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45EDFA1" w14:textId="77777777" w:rsidR="006439F3" w:rsidRDefault="006439F3" w:rsidP="006439F3">
      <w:pPr>
        <w:pStyle w:val="AralkYok"/>
        <w:spacing w:line="360" w:lineRule="auto"/>
        <w:ind w:firstLine="0"/>
        <w:jc w:val="center"/>
      </w:pPr>
    </w:p>
    <w:p w14:paraId="6A358427" w14:textId="482952EB" w:rsidR="00E9393E" w:rsidRDefault="00E9393E" w:rsidP="006439F3">
      <w:pPr>
        <w:pStyle w:val="AralkYok"/>
        <w:spacing w:line="360" w:lineRule="auto"/>
        <w:ind w:firstLine="0"/>
        <w:jc w:val="center"/>
      </w:pPr>
      <w:r w:rsidRPr="00C95BBE">
        <w:t>GÜMÜŞHANE ÜNİVERSİTESİ * SOSYAL BİLİMLER ENSTİTÜSÜ</w:t>
      </w:r>
    </w:p>
    <w:p w14:paraId="1BB41CCD" w14:textId="77777777" w:rsidR="008955BF" w:rsidRPr="00C95BBE" w:rsidRDefault="008955BF" w:rsidP="008955BF">
      <w:pPr>
        <w:pStyle w:val="AralkYok"/>
        <w:spacing w:line="360" w:lineRule="auto"/>
        <w:ind w:firstLine="0"/>
        <w:jc w:val="center"/>
      </w:pPr>
    </w:p>
    <w:p w14:paraId="221BBF8F" w14:textId="67C1A0F0" w:rsidR="00E9393E" w:rsidRDefault="0020682B" w:rsidP="008955BF">
      <w:pPr>
        <w:pStyle w:val="AralkYok"/>
        <w:spacing w:line="360" w:lineRule="auto"/>
        <w:ind w:firstLine="0"/>
        <w:jc w:val="center"/>
      </w:pPr>
      <w:r>
        <w:t>AFET YÖNETİMİ ANABİLİM DALI</w:t>
      </w:r>
    </w:p>
    <w:p w14:paraId="0A48076F" w14:textId="77777777" w:rsidR="008955BF" w:rsidRPr="00C95BBE" w:rsidRDefault="008955BF" w:rsidP="008955BF">
      <w:pPr>
        <w:pStyle w:val="AralkYok"/>
        <w:spacing w:line="360" w:lineRule="auto"/>
        <w:ind w:firstLine="0"/>
        <w:jc w:val="center"/>
      </w:pPr>
    </w:p>
    <w:p w14:paraId="1D90A04D" w14:textId="77777777" w:rsidR="00E9393E" w:rsidRPr="00C95BBE" w:rsidRDefault="0020682B" w:rsidP="008955BF">
      <w:pPr>
        <w:pStyle w:val="AralkYok"/>
        <w:spacing w:line="360" w:lineRule="auto"/>
        <w:ind w:firstLine="0"/>
        <w:jc w:val="center"/>
      </w:pPr>
      <w:r>
        <w:t>YÜKSEK LİSANS PROGRAMI</w:t>
      </w:r>
    </w:p>
    <w:p w14:paraId="50626B29" w14:textId="77777777" w:rsidR="00E9393E" w:rsidRPr="00E9393E" w:rsidRDefault="00E9393E" w:rsidP="008955BF">
      <w:pPr>
        <w:pStyle w:val="GvdeMetni"/>
        <w:spacing w:line="360" w:lineRule="auto"/>
        <w:jc w:val="center"/>
        <w:rPr>
          <w:b/>
        </w:rPr>
      </w:pPr>
    </w:p>
    <w:p w14:paraId="1DEFF4BE" w14:textId="77777777" w:rsidR="00E9393E" w:rsidRPr="00E9393E" w:rsidRDefault="00E9393E" w:rsidP="008955BF">
      <w:pPr>
        <w:pStyle w:val="GvdeMetni"/>
        <w:spacing w:line="360" w:lineRule="auto"/>
        <w:rPr>
          <w:b/>
        </w:rPr>
      </w:pPr>
    </w:p>
    <w:p w14:paraId="198CF1C5" w14:textId="77777777" w:rsidR="00E9393E" w:rsidRPr="00E9393E" w:rsidRDefault="00E9393E" w:rsidP="008955BF">
      <w:pPr>
        <w:pStyle w:val="GvdeMetni"/>
        <w:spacing w:line="360" w:lineRule="auto"/>
        <w:jc w:val="center"/>
        <w:rPr>
          <w:b/>
        </w:rPr>
      </w:pPr>
    </w:p>
    <w:p w14:paraId="4F23D6C0" w14:textId="77777777" w:rsidR="00E9393E" w:rsidRPr="00E9393E" w:rsidRDefault="00E9393E" w:rsidP="008955BF">
      <w:pPr>
        <w:pStyle w:val="GvdeMetni"/>
        <w:spacing w:line="360" w:lineRule="auto"/>
        <w:jc w:val="center"/>
        <w:rPr>
          <w:b/>
        </w:rPr>
      </w:pPr>
    </w:p>
    <w:p w14:paraId="724D961B" w14:textId="062D440A" w:rsidR="0042451D" w:rsidRPr="00FA37AE" w:rsidRDefault="0042451D" w:rsidP="0042451D">
      <w:pPr>
        <w:ind w:firstLine="0"/>
        <w:jc w:val="center"/>
        <w:rPr>
          <w:rFonts w:cs="Times New Roman"/>
          <w:b/>
          <w:szCs w:val="24"/>
        </w:rPr>
      </w:pPr>
      <w:r w:rsidRPr="00FA37AE">
        <w:rPr>
          <w:rFonts w:eastAsia="TimesNewRoman" w:cs="Times New Roman"/>
          <w:b/>
          <w:szCs w:val="24"/>
        </w:rPr>
        <w:t>ACİL DURUM VE AFETLERE MÜ</w:t>
      </w:r>
      <w:r>
        <w:rPr>
          <w:rFonts w:eastAsia="TimesNewRoman" w:cs="Times New Roman"/>
          <w:b/>
          <w:szCs w:val="24"/>
        </w:rPr>
        <w:t xml:space="preserve">DAHALE PERSONELLERİNİN KRİZ ANI </w:t>
      </w:r>
      <w:r w:rsidRPr="00FA37AE">
        <w:rPr>
          <w:rFonts w:eastAsia="TimesNewRoman" w:cs="Times New Roman"/>
          <w:b/>
          <w:szCs w:val="24"/>
        </w:rPr>
        <w:t>KURUM İÇİ İLETİŞİMLERİNİN DEĞERLENDİR</w:t>
      </w:r>
      <w:r w:rsidR="00FB539D">
        <w:rPr>
          <w:rFonts w:eastAsia="TimesNewRoman" w:cs="Times New Roman"/>
          <w:b/>
          <w:szCs w:val="24"/>
        </w:rPr>
        <w:t>İL</w:t>
      </w:r>
      <w:r w:rsidRPr="00FA37AE">
        <w:rPr>
          <w:rFonts w:eastAsia="TimesNewRoman" w:cs="Times New Roman"/>
          <w:b/>
          <w:szCs w:val="24"/>
        </w:rPr>
        <w:t>MESİ: TRABZON İLİ ÖRNEĞİ</w:t>
      </w:r>
    </w:p>
    <w:p w14:paraId="6AAC6820" w14:textId="77777777" w:rsidR="00E9393E" w:rsidRPr="00E9393E" w:rsidRDefault="00E9393E" w:rsidP="0042451D">
      <w:pPr>
        <w:pStyle w:val="Altbilgi"/>
        <w:spacing w:line="360" w:lineRule="auto"/>
        <w:jc w:val="center"/>
        <w:rPr>
          <w:b/>
        </w:rPr>
      </w:pPr>
    </w:p>
    <w:p w14:paraId="73238F07" w14:textId="77777777" w:rsidR="00E9393E" w:rsidRPr="00E9393E" w:rsidRDefault="00E9393E" w:rsidP="008955BF">
      <w:pPr>
        <w:pStyle w:val="GvdeMetni"/>
        <w:spacing w:line="360" w:lineRule="auto"/>
        <w:jc w:val="center"/>
        <w:rPr>
          <w:b/>
        </w:rPr>
      </w:pPr>
    </w:p>
    <w:p w14:paraId="363305F7" w14:textId="5ADB5173" w:rsidR="00E9393E" w:rsidRDefault="00E9393E" w:rsidP="008955BF">
      <w:pPr>
        <w:pStyle w:val="GvdeMetni"/>
        <w:spacing w:line="360" w:lineRule="auto"/>
        <w:jc w:val="center"/>
        <w:rPr>
          <w:b/>
        </w:rPr>
      </w:pPr>
    </w:p>
    <w:p w14:paraId="2AD07CB3" w14:textId="77777777" w:rsidR="008955BF" w:rsidRPr="00E9393E" w:rsidRDefault="008955BF" w:rsidP="008955BF">
      <w:pPr>
        <w:pStyle w:val="GvdeMetni"/>
        <w:spacing w:line="360" w:lineRule="auto"/>
        <w:jc w:val="center"/>
        <w:rPr>
          <w:b/>
        </w:rPr>
      </w:pPr>
    </w:p>
    <w:p w14:paraId="5E78A979" w14:textId="77777777" w:rsidR="00E9393E" w:rsidRPr="00E9393E" w:rsidRDefault="00E9393E" w:rsidP="008955BF">
      <w:pPr>
        <w:pStyle w:val="GvdeMetni"/>
        <w:spacing w:line="360" w:lineRule="auto"/>
        <w:jc w:val="center"/>
        <w:rPr>
          <w:b/>
        </w:rPr>
      </w:pPr>
    </w:p>
    <w:p w14:paraId="560A7181" w14:textId="77777777" w:rsidR="0020682B" w:rsidRDefault="0020682B" w:rsidP="008955BF">
      <w:pPr>
        <w:pStyle w:val="AralkYok"/>
        <w:spacing w:line="360" w:lineRule="auto"/>
        <w:ind w:firstLine="0"/>
        <w:jc w:val="center"/>
      </w:pPr>
    </w:p>
    <w:p w14:paraId="69B146F0" w14:textId="77777777" w:rsidR="0020682B" w:rsidRPr="00C95BBE" w:rsidRDefault="0020682B" w:rsidP="008955BF">
      <w:pPr>
        <w:pStyle w:val="AralkYok"/>
        <w:spacing w:line="360" w:lineRule="auto"/>
        <w:ind w:firstLine="0"/>
        <w:jc w:val="center"/>
      </w:pPr>
      <w:r>
        <w:t>YÜKSEK LİSANS TEZİ</w:t>
      </w:r>
    </w:p>
    <w:p w14:paraId="579E5CCD" w14:textId="77777777" w:rsidR="00E9393E" w:rsidRPr="00E9393E" w:rsidRDefault="00E9393E" w:rsidP="008955BF">
      <w:pPr>
        <w:pStyle w:val="AralkYok"/>
        <w:spacing w:line="360" w:lineRule="auto"/>
        <w:ind w:firstLine="0"/>
      </w:pPr>
    </w:p>
    <w:p w14:paraId="269C3D38" w14:textId="77777777" w:rsidR="0042451D" w:rsidRPr="0065651F" w:rsidRDefault="0042451D" w:rsidP="0042451D">
      <w:pPr>
        <w:ind w:firstLine="0"/>
        <w:jc w:val="center"/>
        <w:rPr>
          <w:rFonts w:cs="Times New Roman"/>
          <w:b/>
          <w:szCs w:val="24"/>
        </w:rPr>
      </w:pPr>
      <w:r>
        <w:rPr>
          <w:rFonts w:cs="Times New Roman"/>
          <w:b/>
          <w:szCs w:val="24"/>
        </w:rPr>
        <w:t>Öznur ÇİNAR</w:t>
      </w:r>
    </w:p>
    <w:p w14:paraId="4BC9AA00" w14:textId="77777777" w:rsidR="001E28C1" w:rsidRPr="00E9393E" w:rsidRDefault="001E28C1" w:rsidP="008955BF">
      <w:pPr>
        <w:ind w:firstLine="0"/>
        <w:jc w:val="center"/>
        <w:rPr>
          <w:rFonts w:cs="Times New Roman"/>
          <w:szCs w:val="24"/>
        </w:rPr>
      </w:pPr>
    </w:p>
    <w:p w14:paraId="128B9EB0" w14:textId="77777777" w:rsidR="0058622B" w:rsidRPr="00E9393E" w:rsidRDefault="0058622B" w:rsidP="008955BF">
      <w:pPr>
        <w:ind w:firstLine="0"/>
        <w:jc w:val="center"/>
        <w:rPr>
          <w:rFonts w:cs="Times New Roman"/>
          <w:szCs w:val="24"/>
        </w:rPr>
      </w:pPr>
    </w:p>
    <w:p w14:paraId="115393DE" w14:textId="6023EAFA" w:rsidR="00550158" w:rsidRDefault="00550158" w:rsidP="008955BF">
      <w:pPr>
        <w:ind w:firstLine="0"/>
        <w:jc w:val="center"/>
        <w:rPr>
          <w:rFonts w:cs="Times New Roman"/>
          <w:szCs w:val="24"/>
        </w:rPr>
      </w:pPr>
    </w:p>
    <w:p w14:paraId="5CFA56A1" w14:textId="0ADA4837" w:rsidR="008955BF" w:rsidRDefault="008955BF" w:rsidP="008955BF">
      <w:pPr>
        <w:ind w:firstLine="0"/>
        <w:jc w:val="center"/>
        <w:rPr>
          <w:rFonts w:cs="Times New Roman"/>
          <w:szCs w:val="24"/>
        </w:rPr>
      </w:pPr>
    </w:p>
    <w:p w14:paraId="66211390" w14:textId="77777777" w:rsidR="008955BF" w:rsidRPr="00E9393E" w:rsidRDefault="008955BF" w:rsidP="008955BF">
      <w:pPr>
        <w:ind w:firstLine="0"/>
        <w:jc w:val="center"/>
        <w:rPr>
          <w:rFonts w:cs="Times New Roman"/>
          <w:szCs w:val="24"/>
        </w:rPr>
      </w:pPr>
    </w:p>
    <w:p w14:paraId="4E5C5B87" w14:textId="750F60B3" w:rsidR="0020682B" w:rsidRDefault="00A433EC" w:rsidP="008955BF">
      <w:pPr>
        <w:spacing w:before="10"/>
        <w:ind w:firstLine="0"/>
        <w:jc w:val="center"/>
        <w:rPr>
          <w:b/>
        </w:rPr>
      </w:pPr>
      <w:r>
        <w:rPr>
          <w:b/>
        </w:rPr>
        <w:t>OCAK</w:t>
      </w:r>
      <w:r w:rsidR="0020682B">
        <w:rPr>
          <w:b/>
        </w:rPr>
        <w:t xml:space="preserve"> – </w:t>
      </w:r>
      <w:r w:rsidR="000D5659">
        <w:rPr>
          <w:b/>
        </w:rPr>
        <w:t>2021</w:t>
      </w:r>
    </w:p>
    <w:p w14:paraId="322C14BA" w14:textId="78FDF8D5" w:rsidR="008955BF" w:rsidRDefault="0020682B" w:rsidP="008955BF">
      <w:pPr>
        <w:spacing w:before="139"/>
        <w:ind w:firstLine="0"/>
        <w:jc w:val="center"/>
        <w:rPr>
          <w:b/>
        </w:rPr>
      </w:pPr>
      <w:r>
        <w:rPr>
          <w:b/>
        </w:rPr>
        <w:t>GÜMÜŞHANE</w:t>
      </w:r>
    </w:p>
    <w:p w14:paraId="42400322" w14:textId="2CC4FDA7" w:rsidR="0071317A" w:rsidRDefault="0071317A" w:rsidP="008955BF">
      <w:pPr>
        <w:spacing w:before="139"/>
        <w:ind w:firstLine="0"/>
        <w:jc w:val="center"/>
        <w:rPr>
          <w:b/>
        </w:rPr>
      </w:pPr>
    </w:p>
    <w:p w14:paraId="1C43C264" w14:textId="77777777" w:rsidR="0071317A" w:rsidRDefault="0071317A" w:rsidP="008955BF">
      <w:pPr>
        <w:spacing w:before="139"/>
        <w:ind w:firstLine="0"/>
        <w:jc w:val="center"/>
        <w:rPr>
          <w:b/>
        </w:rPr>
      </w:pPr>
    </w:p>
    <w:p w14:paraId="5A9412F9" w14:textId="77777777" w:rsidR="00270858" w:rsidRDefault="00270858" w:rsidP="008955BF">
      <w:pPr>
        <w:pStyle w:val="AralkYok"/>
        <w:spacing w:line="360" w:lineRule="auto"/>
        <w:ind w:firstLine="0"/>
        <w:sectPr w:rsidR="00270858" w:rsidSect="00550158">
          <w:footerReference w:type="default" r:id="rId8"/>
          <w:headerReference w:type="first" r:id="rId9"/>
          <w:footerReference w:type="first" r:id="rId10"/>
          <w:pgSz w:w="11906" w:h="16838"/>
          <w:pgMar w:top="1701" w:right="1134" w:bottom="1701" w:left="2268" w:header="709" w:footer="709" w:gutter="0"/>
          <w:pgNumType w:fmt="upperRoman" w:start="1"/>
          <w:cols w:space="708"/>
          <w:titlePg/>
          <w:docGrid w:linePitch="360"/>
        </w:sectPr>
      </w:pPr>
    </w:p>
    <w:p w14:paraId="7A42023E" w14:textId="7DA8CCDE" w:rsidR="00CE38B1" w:rsidRDefault="003B3B95" w:rsidP="008955BF">
      <w:pPr>
        <w:pStyle w:val="AralkYok"/>
        <w:spacing w:line="360" w:lineRule="auto"/>
        <w:ind w:firstLine="0"/>
      </w:pPr>
      <w:r>
        <w:rPr>
          <w:noProof/>
          <w:lang w:eastAsia="tr-TR"/>
        </w:rPr>
        <w:lastRenderedPageBreak/>
        <w:drawing>
          <wp:anchor distT="0" distB="0" distL="114300" distR="114300" simplePos="0" relativeHeight="251660288" behindDoc="0" locked="0" layoutInCell="1" allowOverlap="1" wp14:anchorId="0D25CA39" wp14:editId="64D35AF5">
            <wp:simplePos x="0" y="0"/>
            <wp:positionH relativeFrom="margin">
              <wp:align>center</wp:align>
            </wp:positionH>
            <wp:positionV relativeFrom="paragraph">
              <wp:posOffset>-260985</wp:posOffset>
            </wp:positionV>
            <wp:extent cx="719455" cy="719455"/>
            <wp:effectExtent l="0" t="0" r="4445" b="4445"/>
            <wp:wrapNone/>
            <wp:docPr id="1" name="Resim 1" descr="http://www.gumushane.edu.tr/media/uploads/images/guncellogo/gu-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gumushane.edu.tr/media/uploads/images/guncellogo/gu-logo.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719455" cy="71945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15D0D7E" w14:textId="77777777" w:rsidR="00CE38B1" w:rsidRDefault="00CE38B1" w:rsidP="008955BF">
      <w:pPr>
        <w:pStyle w:val="AralkYok"/>
        <w:spacing w:line="360" w:lineRule="auto"/>
        <w:ind w:firstLine="0"/>
        <w:jc w:val="center"/>
      </w:pPr>
    </w:p>
    <w:p w14:paraId="79DB761C" w14:textId="658D09BE" w:rsidR="00CE38B1" w:rsidRDefault="00CE38B1" w:rsidP="008955BF">
      <w:pPr>
        <w:pStyle w:val="AralkYok"/>
        <w:spacing w:line="360" w:lineRule="auto"/>
        <w:ind w:firstLine="0"/>
        <w:jc w:val="center"/>
      </w:pPr>
      <w:r w:rsidRPr="00C95BBE">
        <w:t>GÜMÜŞHANE ÜNİVERSİTESİ * SOSYAL BİLİMLER ENSTİTÜSÜ</w:t>
      </w:r>
    </w:p>
    <w:p w14:paraId="6EBBA75F" w14:textId="77777777" w:rsidR="008955BF" w:rsidRPr="00C95BBE" w:rsidRDefault="008955BF" w:rsidP="008955BF">
      <w:pPr>
        <w:pStyle w:val="AralkYok"/>
        <w:spacing w:line="360" w:lineRule="auto"/>
        <w:ind w:firstLine="0"/>
        <w:jc w:val="center"/>
      </w:pPr>
    </w:p>
    <w:p w14:paraId="734EFA1E" w14:textId="3010D030" w:rsidR="00CE38B1" w:rsidRDefault="00CE38B1" w:rsidP="008955BF">
      <w:pPr>
        <w:pStyle w:val="AralkYok"/>
        <w:spacing w:line="360" w:lineRule="auto"/>
        <w:ind w:firstLine="0"/>
        <w:jc w:val="center"/>
      </w:pPr>
      <w:r>
        <w:t>AFET YÖNETİMİ ANABİLİM DALI</w:t>
      </w:r>
    </w:p>
    <w:p w14:paraId="100F91D7" w14:textId="77777777" w:rsidR="008955BF" w:rsidRPr="00C95BBE" w:rsidRDefault="008955BF" w:rsidP="008955BF">
      <w:pPr>
        <w:pStyle w:val="AralkYok"/>
        <w:spacing w:line="360" w:lineRule="auto"/>
        <w:ind w:firstLine="0"/>
        <w:jc w:val="center"/>
      </w:pPr>
    </w:p>
    <w:p w14:paraId="37DE4B1B" w14:textId="77777777" w:rsidR="00CE38B1" w:rsidRPr="00C95BBE" w:rsidRDefault="00CE38B1" w:rsidP="008955BF">
      <w:pPr>
        <w:pStyle w:val="AralkYok"/>
        <w:spacing w:line="360" w:lineRule="auto"/>
        <w:ind w:firstLine="0"/>
        <w:jc w:val="center"/>
      </w:pPr>
      <w:r>
        <w:t>YÜKSEK LİSANS PROGRAMI</w:t>
      </w:r>
    </w:p>
    <w:p w14:paraId="65F42E89" w14:textId="77777777" w:rsidR="00CE38B1" w:rsidRPr="00E9393E" w:rsidRDefault="00CE38B1" w:rsidP="008955BF">
      <w:pPr>
        <w:pStyle w:val="GvdeMetni"/>
        <w:spacing w:line="360" w:lineRule="auto"/>
        <w:jc w:val="center"/>
        <w:rPr>
          <w:b/>
        </w:rPr>
      </w:pPr>
    </w:p>
    <w:p w14:paraId="63AA34E7" w14:textId="77777777" w:rsidR="00CE38B1" w:rsidRPr="00E9393E" w:rsidRDefault="00CE38B1" w:rsidP="008955BF">
      <w:pPr>
        <w:pStyle w:val="GvdeMetni"/>
        <w:spacing w:line="360" w:lineRule="auto"/>
        <w:jc w:val="center"/>
        <w:rPr>
          <w:b/>
        </w:rPr>
      </w:pPr>
    </w:p>
    <w:p w14:paraId="7A1410ED" w14:textId="77777777" w:rsidR="00CE38B1" w:rsidRPr="00E9393E" w:rsidRDefault="00CE38B1" w:rsidP="00416C54">
      <w:pPr>
        <w:pStyle w:val="GvdeMetni"/>
        <w:spacing w:line="360" w:lineRule="auto"/>
        <w:rPr>
          <w:b/>
        </w:rPr>
      </w:pPr>
    </w:p>
    <w:p w14:paraId="6EDA4A55" w14:textId="77777777" w:rsidR="00CE38B1" w:rsidRPr="00E9393E" w:rsidRDefault="00CE38B1" w:rsidP="008955BF">
      <w:pPr>
        <w:pStyle w:val="GvdeMetni"/>
        <w:spacing w:line="360" w:lineRule="auto"/>
        <w:jc w:val="center"/>
        <w:rPr>
          <w:b/>
        </w:rPr>
      </w:pPr>
    </w:p>
    <w:p w14:paraId="476290FF" w14:textId="77777777" w:rsidR="00CE38B1" w:rsidRPr="00E9393E" w:rsidRDefault="00CE38B1" w:rsidP="008955BF">
      <w:pPr>
        <w:pStyle w:val="GvdeMetni"/>
        <w:spacing w:line="360" w:lineRule="auto"/>
        <w:jc w:val="center"/>
        <w:rPr>
          <w:b/>
        </w:rPr>
      </w:pPr>
    </w:p>
    <w:p w14:paraId="2B6152B1" w14:textId="77777777" w:rsidR="00CE38B1" w:rsidRPr="00E9393E" w:rsidRDefault="00CE38B1" w:rsidP="008955BF">
      <w:pPr>
        <w:pStyle w:val="GvdeMetni"/>
        <w:spacing w:line="360" w:lineRule="auto"/>
        <w:jc w:val="center"/>
        <w:rPr>
          <w:b/>
        </w:rPr>
      </w:pPr>
    </w:p>
    <w:p w14:paraId="4FAE11CA" w14:textId="77777777" w:rsidR="00CE38B1" w:rsidRPr="00E9393E" w:rsidRDefault="00CE38B1" w:rsidP="008955BF">
      <w:pPr>
        <w:pStyle w:val="GvdeMetni"/>
        <w:spacing w:line="360" w:lineRule="auto"/>
        <w:jc w:val="center"/>
        <w:rPr>
          <w:b/>
        </w:rPr>
      </w:pPr>
    </w:p>
    <w:p w14:paraId="16ADFC78" w14:textId="14251C67" w:rsidR="0042451D" w:rsidRPr="00FA37AE" w:rsidRDefault="0042451D" w:rsidP="0042451D">
      <w:pPr>
        <w:ind w:firstLine="0"/>
        <w:jc w:val="center"/>
        <w:rPr>
          <w:rFonts w:cs="Times New Roman"/>
          <w:b/>
          <w:szCs w:val="24"/>
        </w:rPr>
      </w:pPr>
      <w:r w:rsidRPr="00FA37AE">
        <w:rPr>
          <w:rFonts w:eastAsia="TimesNewRoman" w:cs="Times New Roman"/>
          <w:b/>
          <w:szCs w:val="24"/>
        </w:rPr>
        <w:t>ACİL DURUM VE AFETLERE MÜ</w:t>
      </w:r>
      <w:r>
        <w:rPr>
          <w:rFonts w:eastAsia="TimesNewRoman" w:cs="Times New Roman"/>
          <w:b/>
          <w:szCs w:val="24"/>
        </w:rPr>
        <w:t xml:space="preserve">DAHALE PERSONELLERİNİN KRİZ ANI </w:t>
      </w:r>
      <w:r w:rsidRPr="00FA37AE">
        <w:rPr>
          <w:rFonts w:eastAsia="TimesNewRoman" w:cs="Times New Roman"/>
          <w:b/>
          <w:szCs w:val="24"/>
        </w:rPr>
        <w:t>KURUM İÇİ İLETİŞİMLERİNİN DEĞERLENDİR</w:t>
      </w:r>
      <w:r w:rsidR="00FB539D">
        <w:rPr>
          <w:rFonts w:eastAsia="TimesNewRoman" w:cs="Times New Roman"/>
          <w:b/>
          <w:szCs w:val="24"/>
        </w:rPr>
        <w:t>İL</w:t>
      </w:r>
      <w:r w:rsidRPr="00FA37AE">
        <w:rPr>
          <w:rFonts w:eastAsia="TimesNewRoman" w:cs="Times New Roman"/>
          <w:b/>
          <w:szCs w:val="24"/>
        </w:rPr>
        <w:t>MESİ: TRABZON İLİ ÖRNEĞİ</w:t>
      </w:r>
    </w:p>
    <w:p w14:paraId="2027C8AD" w14:textId="77777777" w:rsidR="00CE38B1" w:rsidRPr="00E9393E" w:rsidRDefault="00CE38B1" w:rsidP="008955BF">
      <w:pPr>
        <w:pStyle w:val="GvdeMetni"/>
        <w:spacing w:line="360" w:lineRule="auto"/>
        <w:jc w:val="center"/>
        <w:rPr>
          <w:b/>
        </w:rPr>
      </w:pPr>
    </w:p>
    <w:p w14:paraId="314A5C68" w14:textId="77777777" w:rsidR="00CE38B1" w:rsidRPr="00E9393E" w:rsidRDefault="00CE38B1" w:rsidP="008955BF">
      <w:pPr>
        <w:pStyle w:val="GvdeMetni"/>
        <w:spacing w:line="360" w:lineRule="auto"/>
        <w:jc w:val="center"/>
        <w:rPr>
          <w:b/>
        </w:rPr>
      </w:pPr>
    </w:p>
    <w:p w14:paraId="0CC7C72B" w14:textId="77777777" w:rsidR="00CE38B1" w:rsidRPr="00E9393E" w:rsidRDefault="00CE38B1" w:rsidP="008955BF">
      <w:pPr>
        <w:pStyle w:val="GvdeMetni"/>
        <w:spacing w:line="360" w:lineRule="auto"/>
        <w:jc w:val="center"/>
        <w:rPr>
          <w:b/>
        </w:rPr>
      </w:pPr>
    </w:p>
    <w:p w14:paraId="673077BD" w14:textId="77777777" w:rsidR="00CE38B1" w:rsidRPr="00E9393E" w:rsidRDefault="00CE38B1" w:rsidP="008955BF">
      <w:pPr>
        <w:pStyle w:val="GvdeMetni"/>
        <w:spacing w:line="360" w:lineRule="auto"/>
        <w:jc w:val="center"/>
        <w:rPr>
          <w:b/>
        </w:rPr>
      </w:pPr>
    </w:p>
    <w:p w14:paraId="496E7390" w14:textId="77777777" w:rsidR="00CE38B1" w:rsidRDefault="00CE38B1" w:rsidP="008955BF">
      <w:pPr>
        <w:pStyle w:val="AralkYok"/>
        <w:spacing w:line="360" w:lineRule="auto"/>
        <w:ind w:firstLine="0"/>
        <w:jc w:val="center"/>
      </w:pPr>
    </w:p>
    <w:p w14:paraId="63F37613" w14:textId="77777777" w:rsidR="0042451D" w:rsidRPr="00C95BBE" w:rsidRDefault="0042451D" w:rsidP="0042451D">
      <w:pPr>
        <w:pStyle w:val="AralkYok"/>
        <w:spacing w:line="360" w:lineRule="auto"/>
        <w:ind w:firstLine="0"/>
        <w:jc w:val="center"/>
      </w:pPr>
      <w:r>
        <w:t>YÜKSEK LİSANS TEZİ</w:t>
      </w:r>
    </w:p>
    <w:p w14:paraId="0E059C6F" w14:textId="77777777" w:rsidR="0042451D" w:rsidRPr="00E9393E" w:rsidRDefault="0042451D" w:rsidP="0042451D">
      <w:pPr>
        <w:pStyle w:val="AralkYok"/>
        <w:spacing w:line="360" w:lineRule="auto"/>
        <w:ind w:firstLine="0"/>
      </w:pPr>
    </w:p>
    <w:p w14:paraId="084F0686" w14:textId="77777777" w:rsidR="0042451D" w:rsidRPr="0065651F" w:rsidRDefault="0042451D" w:rsidP="0042451D">
      <w:pPr>
        <w:ind w:firstLine="0"/>
        <w:jc w:val="center"/>
        <w:rPr>
          <w:rFonts w:cs="Times New Roman"/>
          <w:b/>
          <w:szCs w:val="24"/>
        </w:rPr>
      </w:pPr>
      <w:r>
        <w:rPr>
          <w:rFonts w:cs="Times New Roman"/>
          <w:b/>
          <w:szCs w:val="24"/>
        </w:rPr>
        <w:t>Öznur ÇİNAR</w:t>
      </w:r>
    </w:p>
    <w:p w14:paraId="712873E4" w14:textId="77777777" w:rsidR="00416C54" w:rsidRPr="00E9393E" w:rsidRDefault="00416C54" w:rsidP="00416C54">
      <w:pPr>
        <w:ind w:firstLine="0"/>
        <w:rPr>
          <w:rFonts w:cs="Times New Roman"/>
          <w:szCs w:val="24"/>
        </w:rPr>
      </w:pPr>
    </w:p>
    <w:p w14:paraId="393FFC9D" w14:textId="37F2D974" w:rsidR="00CE38B1" w:rsidRDefault="00CE38B1" w:rsidP="008955BF">
      <w:pPr>
        <w:ind w:firstLine="0"/>
        <w:jc w:val="center"/>
        <w:rPr>
          <w:rFonts w:cs="Times New Roman"/>
          <w:szCs w:val="24"/>
        </w:rPr>
      </w:pPr>
    </w:p>
    <w:p w14:paraId="7A8D1912" w14:textId="77777777" w:rsidR="00416C54" w:rsidRPr="00E9393E" w:rsidRDefault="00416C54" w:rsidP="008955BF">
      <w:pPr>
        <w:ind w:firstLine="0"/>
        <w:jc w:val="center"/>
        <w:rPr>
          <w:rFonts w:cs="Times New Roman"/>
          <w:szCs w:val="24"/>
        </w:rPr>
      </w:pPr>
    </w:p>
    <w:p w14:paraId="66CAEB86" w14:textId="425F0C60" w:rsidR="00CE38B1" w:rsidRDefault="00A433EC" w:rsidP="008955BF">
      <w:pPr>
        <w:spacing w:before="10"/>
        <w:ind w:firstLine="0"/>
        <w:jc w:val="center"/>
        <w:rPr>
          <w:b/>
        </w:rPr>
      </w:pPr>
      <w:r>
        <w:rPr>
          <w:b/>
        </w:rPr>
        <w:t>OCAK</w:t>
      </w:r>
      <w:r w:rsidR="00CE38B1">
        <w:rPr>
          <w:b/>
        </w:rPr>
        <w:t xml:space="preserve"> – </w:t>
      </w:r>
      <w:r w:rsidR="000D5659">
        <w:rPr>
          <w:b/>
        </w:rPr>
        <w:t>2021</w:t>
      </w:r>
    </w:p>
    <w:p w14:paraId="41C3DBAD" w14:textId="6E853E2F" w:rsidR="00416C54" w:rsidRDefault="00CE38B1" w:rsidP="00416C54">
      <w:pPr>
        <w:spacing w:before="139"/>
        <w:ind w:firstLine="0"/>
        <w:jc w:val="center"/>
        <w:rPr>
          <w:b/>
        </w:rPr>
      </w:pPr>
      <w:r>
        <w:rPr>
          <w:b/>
        </w:rPr>
        <w:t>GÜMÜŞHANE</w:t>
      </w:r>
    </w:p>
    <w:p w14:paraId="08AF7256" w14:textId="4DC1F807" w:rsidR="0071317A" w:rsidRDefault="0071317A" w:rsidP="00416C54">
      <w:pPr>
        <w:spacing w:before="139"/>
        <w:ind w:firstLine="0"/>
        <w:jc w:val="center"/>
        <w:rPr>
          <w:b/>
        </w:rPr>
      </w:pPr>
    </w:p>
    <w:p w14:paraId="2554F385" w14:textId="77777777" w:rsidR="0071317A" w:rsidRDefault="0071317A" w:rsidP="00416C54">
      <w:pPr>
        <w:spacing w:before="139"/>
        <w:ind w:firstLine="0"/>
        <w:jc w:val="center"/>
        <w:rPr>
          <w:b/>
        </w:rPr>
      </w:pPr>
    </w:p>
    <w:p w14:paraId="45FEACEE" w14:textId="3C9BD840" w:rsidR="00550158" w:rsidRPr="00416C54" w:rsidRDefault="003B3B95" w:rsidP="00416C54">
      <w:pPr>
        <w:spacing w:before="139"/>
        <w:ind w:firstLine="0"/>
        <w:jc w:val="center"/>
        <w:rPr>
          <w:b/>
        </w:rPr>
      </w:pPr>
      <w:r w:rsidRPr="0065651F">
        <w:rPr>
          <w:rFonts w:cs="Times New Roman"/>
          <w:b/>
          <w:noProof/>
          <w:szCs w:val="24"/>
          <w:lang w:eastAsia="tr-TR"/>
        </w:rPr>
        <w:drawing>
          <wp:anchor distT="0" distB="0" distL="114300" distR="114300" simplePos="0" relativeHeight="251662336" behindDoc="0" locked="0" layoutInCell="1" allowOverlap="1" wp14:anchorId="08AD32AA" wp14:editId="21CDA92D">
            <wp:simplePos x="0" y="0"/>
            <wp:positionH relativeFrom="margin">
              <wp:align>center</wp:align>
            </wp:positionH>
            <wp:positionV relativeFrom="paragraph">
              <wp:posOffset>-394335</wp:posOffset>
            </wp:positionV>
            <wp:extent cx="720000" cy="720000"/>
            <wp:effectExtent l="0" t="0" r="4445" b="4445"/>
            <wp:wrapNone/>
            <wp:docPr id="4" name="Resim 4" descr="sbeLogo"/>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descr="sbeLogo"/>
                    <pic:cNvPicPr>
                      <a:picLocks noChangeAspect="1" noChangeArrowheads="1"/>
                    </pic:cNvPicPr>
                  </pic:nvPicPr>
                  <pic:blipFill>
                    <a:blip r:embed="rId12" cstate="print"/>
                    <a:srcRect/>
                    <a:stretch>
                      <a:fillRect/>
                    </a:stretch>
                  </pic:blipFill>
                  <pic:spPr bwMode="auto">
                    <a:xfrm>
                      <a:off x="0" y="0"/>
                      <a:ext cx="720000" cy="720000"/>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p>
    <w:p w14:paraId="563D0C10" w14:textId="69DFE5A8" w:rsidR="00C95BBE" w:rsidRDefault="00C95BBE" w:rsidP="008955BF">
      <w:pPr>
        <w:pStyle w:val="AralkYok"/>
        <w:spacing w:line="360" w:lineRule="auto"/>
        <w:ind w:firstLine="0"/>
        <w:jc w:val="center"/>
      </w:pPr>
      <w:r w:rsidRPr="00C95BBE">
        <w:t>GÜMÜŞHANE ÜNİVERSİTESİ * SOSYAL BİLİMLER ENSTİTÜSÜ</w:t>
      </w:r>
    </w:p>
    <w:p w14:paraId="4D7A54B8" w14:textId="77777777" w:rsidR="00416C54" w:rsidRPr="00C95BBE" w:rsidRDefault="00416C54" w:rsidP="008955BF">
      <w:pPr>
        <w:pStyle w:val="AralkYok"/>
        <w:spacing w:line="360" w:lineRule="auto"/>
        <w:ind w:firstLine="0"/>
        <w:jc w:val="center"/>
      </w:pPr>
    </w:p>
    <w:p w14:paraId="7F04A756" w14:textId="6910E5E4" w:rsidR="0084653F" w:rsidRDefault="0084653F" w:rsidP="008955BF">
      <w:pPr>
        <w:pStyle w:val="AralkYok"/>
        <w:spacing w:line="360" w:lineRule="auto"/>
        <w:ind w:firstLine="0"/>
        <w:jc w:val="center"/>
      </w:pPr>
      <w:r>
        <w:t>AFET YÖNETİMİ ANABİLİM DALI</w:t>
      </w:r>
    </w:p>
    <w:p w14:paraId="48504DDE" w14:textId="77777777" w:rsidR="00416C54" w:rsidRPr="00C95BBE" w:rsidRDefault="00416C54" w:rsidP="008955BF">
      <w:pPr>
        <w:pStyle w:val="AralkYok"/>
        <w:spacing w:line="360" w:lineRule="auto"/>
        <w:ind w:firstLine="0"/>
        <w:jc w:val="center"/>
      </w:pPr>
    </w:p>
    <w:p w14:paraId="7094932A" w14:textId="77777777" w:rsidR="00C95BBE" w:rsidRDefault="0084653F" w:rsidP="008955BF">
      <w:pPr>
        <w:pStyle w:val="AralkYok"/>
        <w:spacing w:line="360" w:lineRule="auto"/>
        <w:ind w:firstLine="0"/>
        <w:jc w:val="center"/>
      </w:pPr>
      <w:r>
        <w:t>YÜKSEK LİSANS PROGRAMI</w:t>
      </w:r>
    </w:p>
    <w:p w14:paraId="0EDE9517" w14:textId="77777777" w:rsidR="00C95BBE" w:rsidRDefault="00C95BBE" w:rsidP="008955BF">
      <w:pPr>
        <w:pStyle w:val="AralkYok"/>
        <w:spacing w:line="360" w:lineRule="auto"/>
        <w:jc w:val="center"/>
      </w:pPr>
    </w:p>
    <w:p w14:paraId="0C0A5D50" w14:textId="4BC82905" w:rsidR="00C95BBE" w:rsidRDefault="00C95BBE" w:rsidP="008955BF">
      <w:pPr>
        <w:pStyle w:val="AralkYok"/>
        <w:spacing w:line="360" w:lineRule="auto"/>
        <w:ind w:firstLine="0"/>
        <w:jc w:val="center"/>
      </w:pPr>
    </w:p>
    <w:p w14:paraId="58DA89D2" w14:textId="61B99112" w:rsidR="00416C54" w:rsidRDefault="00416C54" w:rsidP="008955BF">
      <w:pPr>
        <w:pStyle w:val="AralkYok"/>
        <w:spacing w:line="360" w:lineRule="auto"/>
        <w:ind w:firstLine="0"/>
        <w:jc w:val="center"/>
      </w:pPr>
    </w:p>
    <w:p w14:paraId="26FF51BB" w14:textId="77777777" w:rsidR="00416C54" w:rsidRDefault="00416C54" w:rsidP="008955BF">
      <w:pPr>
        <w:pStyle w:val="AralkYok"/>
        <w:spacing w:line="360" w:lineRule="auto"/>
        <w:ind w:firstLine="0"/>
        <w:jc w:val="center"/>
      </w:pPr>
    </w:p>
    <w:p w14:paraId="487E603F" w14:textId="32088266" w:rsidR="0042451D" w:rsidRPr="00FA37AE" w:rsidRDefault="0042451D" w:rsidP="0042451D">
      <w:pPr>
        <w:ind w:firstLine="0"/>
        <w:jc w:val="center"/>
        <w:rPr>
          <w:rFonts w:cs="Times New Roman"/>
          <w:b/>
          <w:szCs w:val="24"/>
        </w:rPr>
      </w:pPr>
      <w:r w:rsidRPr="00FA37AE">
        <w:rPr>
          <w:rFonts w:eastAsia="TimesNewRoman" w:cs="Times New Roman"/>
          <w:b/>
          <w:szCs w:val="24"/>
        </w:rPr>
        <w:t>ACİL DURUM VE AFETLERE MÜ</w:t>
      </w:r>
      <w:r>
        <w:rPr>
          <w:rFonts w:eastAsia="TimesNewRoman" w:cs="Times New Roman"/>
          <w:b/>
          <w:szCs w:val="24"/>
        </w:rPr>
        <w:t xml:space="preserve">DAHALE PERSONELLERİNİN KRİZ ANI </w:t>
      </w:r>
      <w:r w:rsidRPr="00FA37AE">
        <w:rPr>
          <w:rFonts w:eastAsia="TimesNewRoman" w:cs="Times New Roman"/>
          <w:b/>
          <w:szCs w:val="24"/>
        </w:rPr>
        <w:t>KURUM İÇİ İLETİŞİMLERİNİN DEĞERLENDİR</w:t>
      </w:r>
      <w:r w:rsidR="00FB539D">
        <w:rPr>
          <w:rFonts w:eastAsia="TimesNewRoman" w:cs="Times New Roman"/>
          <w:b/>
          <w:szCs w:val="24"/>
        </w:rPr>
        <w:t>İL</w:t>
      </w:r>
      <w:r w:rsidRPr="00FA37AE">
        <w:rPr>
          <w:rFonts w:eastAsia="TimesNewRoman" w:cs="Times New Roman"/>
          <w:b/>
          <w:szCs w:val="24"/>
        </w:rPr>
        <w:t>MESİ: TRABZON İLİ ÖRNEĞİ</w:t>
      </w:r>
    </w:p>
    <w:p w14:paraId="1CA08250" w14:textId="52E6116F" w:rsidR="00C95BBE" w:rsidRDefault="00C95BBE" w:rsidP="008955BF">
      <w:pPr>
        <w:pStyle w:val="AralkYok"/>
        <w:spacing w:line="360" w:lineRule="auto"/>
        <w:jc w:val="center"/>
      </w:pPr>
    </w:p>
    <w:p w14:paraId="5F37A87D" w14:textId="7547A317" w:rsidR="00416C54" w:rsidRDefault="00416C54" w:rsidP="008955BF">
      <w:pPr>
        <w:pStyle w:val="AralkYok"/>
        <w:spacing w:line="360" w:lineRule="auto"/>
        <w:jc w:val="center"/>
      </w:pPr>
    </w:p>
    <w:p w14:paraId="5848A7D5" w14:textId="77777777" w:rsidR="00416C54" w:rsidRDefault="00416C54" w:rsidP="008955BF">
      <w:pPr>
        <w:pStyle w:val="AralkYok"/>
        <w:spacing w:line="360" w:lineRule="auto"/>
        <w:jc w:val="center"/>
      </w:pPr>
    </w:p>
    <w:p w14:paraId="3CCBAAE5" w14:textId="77777777" w:rsidR="0042451D" w:rsidRPr="00C95BBE" w:rsidRDefault="0042451D" w:rsidP="0042451D">
      <w:pPr>
        <w:pStyle w:val="AralkYok"/>
        <w:spacing w:line="360" w:lineRule="auto"/>
        <w:ind w:firstLine="0"/>
        <w:jc w:val="center"/>
      </w:pPr>
      <w:r>
        <w:t>YÜKSEK LİSANS TEZİ</w:t>
      </w:r>
    </w:p>
    <w:p w14:paraId="6C67EC5B" w14:textId="77777777" w:rsidR="0042451D" w:rsidRPr="00E9393E" w:rsidRDefault="0042451D" w:rsidP="0042451D">
      <w:pPr>
        <w:pStyle w:val="AralkYok"/>
        <w:spacing w:line="360" w:lineRule="auto"/>
        <w:ind w:firstLine="0"/>
      </w:pPr>
    </w:p>
    <w:p w14:paraId="69E33EBD" w14:textId="77777777" w:rsidR="0042451D" w:rsidRPr="0065651F" w:rsidRDefault="0042451D" w:rsidP="0042451D">
      <w:pPr>
        <w:ind w:firstLine="0"/>
        <w:jc w:val="center"/>
        <w:rPr>
          <w:rFonts w:cs="Times New Roman"/>
          <w:b/>
          <w:szCs w:val="24"/>
        </w:rPr>
      </w:pPr>
      <w:r>
        <w:rPr>
          <w:rFonts w:cs="Times New Roman"/>
          <w:b/>
          <w:szCs w:val="24"/>
        </w:rPr>
        <w:t>Öznur ÇİNAR</w:t>
      </w:r>
    </w:p>
    <w:p w14:paraId="00825CD0" w14:textId="5C81110E" w:rsidR="00C95BBE" w:rsidRDefault="00C95BBE" w:rsidP="008955BF">
      <w:pPr>
        <w:pStyle w:val="AralkYok"/>
        <w:spacing w:line="360" w:lineRule="auto"/>
        <w:jc w:val="center"/>
      </w:pPr>
    </w:p>
    <w:p w14:paraId="5E7836C7" w14:textId="44DA5153" w:rsidR="00416C54" w:rsidRDefault="00416C54" w:rsidP="008955BF">
      <w:pPr>
        <w:pStyle w:val="AralkYok"/>
        <w:spacing w:line="360" w:lineRule="auto"/>
        <w:jc w:val="center"/>
      </w:pPr>
    </w:p>
    <w:p w14:paraId="066EBF9D" w14:textId="77777777" w:rsidR="00416C54" w:rsidRDefault="00416C54" w:rsidP="008955BF">
      <w:pPr>
        <w:pStyle w:val="AralkYok"/>
        <w:spacing w:line="360" w:lineRule="auto"/>
        <w:jc w:val="center"/>
      </w:pPr>
    </w:p>
    <w:p w14:paraId="242F53BB" w14:textId="77777777" w:rsidR="00C95BBE" w:rsidRDefault="00C95BBE" w:rsidP="008955BF">
      <w:pPr>
        <w:pStyle w:val="AralkYok"/>
        <w:spacing w:line="360" w:lineRule="auto"/>
        <w:jc w:val="center"/>
      </w:pPr>
    </w:p>
    <w:p w14:paraId="46AC014E" w14:textId="5EEA993C" w:rsidR="00C95BBE" w:rsidRPr="000D5659" w:rsidRDefault="000D5659" w:rsidP="008955BF">
      <w:pPr>
        <w:pStyle w:val="AralkYok"/>
        <w:spacing w:line="360" w:lineRule="auto"/>
        <w:ind w:firstLine="0"/>
        <w:jc w:val="center"/>
        <w:rPr>
          <w:szCs w:val="24"/>
        </w:rPr>
      </w:pPr>
      <w:r w:rsidRPr="000D5659">
        <w:rPr>
          <w:szCs w:val="24"/>
        </w:rPr>
        <w:t xml:space="preserve">Tez Danışmanı: </w:t>
      </w:r>
      <w:r w:rsidR="0084653F" w:rsidRPr="000D5659">
        <w:rPr>
          <w:rFonts w:cs="Times New Roman"/>
          <w:szCs w:val="24"/>
        </w:rPr>
        <w:t>Dr. Öğr. Üyesi Sevil CENGİZ</w:t>
      </w:r>
    </w:p>
    <w:p w14:paraId="4FBAE08B" w14:textId="77777777" w:rsidR="00C95BBE" w:rsidRDefault="00C95BBE" w:rsidP="008955BF">
      <w:pPr>
        <w:pStyle w:val="AralkYok"/>
        <w:spacing w:line="360" w:lineRule="auto"/>
        <w:jc w:val="center"/>
      </w:pPr>
    </w:p>
    <w:p w14:paraId="4F451680" w14:textId="77777777" w:rsidR="00C95BBE" w:rsidRDefault="00C95BBE" w:rsidP="008955BF">
      <w:pPr>
        <w:pStyle w:val="AralkYok"/>
        <w:spacing w:line="360" w:lineRule="auto"/>
        <w:jc w:val="center"/>
      </w:pPr>
    </w:p>
    <w:p w14:paraId="287D1CD2" w14:textId="306DBDAB" w:rsidR="00C95BBE" w:rsidRDefault="00C95BBE" w:rsidP="008955BF">
      <w:pPr>
        <w:pStyle w:val="AralkYok"/>
        <w:spacing w:line="360" w:lineRule="auto"/>
        <w:jc w:val="center"/>
      </w:pPr>
    </w:p>
    <w:p w14:paraId="0456D79E" w14:textId="129A7416" w:rsidR="00416C54" w:rsidRDefault="00416C54" w:rsidP="008955BF">
      <w:pPr>
        <w:pStyle w:val="AralkYok"/>
        <w:spacing w:line="360" w:lineRule="auto"/>
        <w:jc w:val="center"/>
      </w:pPr>
    </w:p>
    <w:p w14:paraId="320DF51C" w14:textId="77777777" w:rsidR="00416C54" w:rsidRDefault="00416C54" w:rsidP="008955BF">
      <w:pPr>
        <w:pStyle w:val="AralkYok"/>
        <w:spacing w:line="360" w:lineRule="auto"/>
        <w:jc w:val="center"/>
      </w:pPr>
    </w:p>
    <w:p w14:paraId="62C7627A" w14:textId="3912F171" w:rsidR="00C95BBE" w:rsidRPr="00C95BBE" w:rsidRDefault="00A433EC" w:rsidP="008955BF">
      <w:pPr>
        <w:pStyle w:val="AralkYok"/>
        <w:spacing w:line="360" w:lineRule="auto"/>
        <w:ind w:firstLine="0"/>
        <w:jc w:val="center"/>
      </w:pPr>
      <w:r>
        <w:t>OCAK</w:t>
      </w:r>
      <w:r w:rsidR="00C95BBE" w:rsidRPr="00C95BBE">
        <w:t xml:space="preserve"> – </w:t>
      </w:r>
      <w:r w:rsidR="000D5659">
        <w:t>2021</w:t>
      </w:r>
    </w:p>
    <w:p w14:paraId="1619D962" w14:textId="77777777" w:rsidR="00550158" w:rsidRPr="00C95BBE" w:rsidRDefault="00C95BBE" w:rsidP="008955BF">
      <w:pPr>
        <w:pStyle w:val="AralkYok"/>
        <w:spacing w:line="360" w:lineRule="auto"/>
        <w:ind w:firstLine="0"/>
        <w:jc w:val="center"/>
      </w:pPr>
      <w:r w:rsidRPr="00C95BBE">
        <w:t>GÜMÜŞHANE</w:t>
      </w:r>
    </w:p>
    <w:p w14:paraId="78B55020" w14:textId="77777777" w:rsidR="00C95BBE" w:rsidRDefault="00C95BBE" w:rsidP="008955BF">
      <w:pPr>
        <w:autoSpaceDE w:val="0"/>
        <w:autoSpaceDN w:val="0"/>
        <w:adjustRightInd w:val="0"/>
        <w:ind w:firstLine="0"/>
        <w:rPr>
          <w:rFonts w:cs="Times New Roman"/>
          <w:b/>
          <w:bCs/>
          <w:szCs w:val="24"/>
        </w:rPr>
      </w:pPr>
    </w:p>
    <w:p w14:paraId="1558A581" w14:textId="77777777" w:rsidR="00416C54" w:rsidRDefault="00416C54" w:rsidP="0071317A">
      <w:pPr>
        <w:ind w:firstLine="0"/>
      </w:pPr>
    </w:p>
    <w:p w14:paraId="07C275E6" w14:textId="77777777" w:rsidR="00C95BBE" w:rsidRDefault="00C95BBE" w:rsidP="008955BF">
      <w:pPr>
        <w:autoSpaceDE w:val="0"/>
        <w:autoSpaceDN w:val="0"/>
        <w:adjustRightInd w:val="0"/>
        <w:ind w:firstLine="0"/>
        <w:rPr>
          <w:rFonts w:cs="Times New Roman"/>
          <w:b/>
          <w:bCs/>
          <w:szCs w:val="24"/>
        </w:rPr>
      </w:pPr>
    </w:p>
    <w:p w14:paraId="09F19E45" w14:textId="77777777" w:rsidR="00F32754" w:rsidRDefault="00F32754" w:rsidP="008955BF">
      <w:pPr>
        <w:autoSpaceDE w:val="0"/>
        <w:autoSpaceDN w:val="0"/>
        <w:adjustRightInd w:val="0"/>
        <w:ind w:firstLine="0"/>
        <w:rPr>
          <w:rFonts w:cs="Times New Roman"/>
          <w:b/>
          <w:bCs/>
          <w:szCs w:val="24"/>
        </w:rPr>
      </w:pPr>
    </w:p>
    <w:p w14:paraId="15517A23" w14:textId="77777777" w:rsidR="00F32754" w:rsidRDefault="00F32754" w:rsidP="008955BF">
      <w:pPr>
        <w:autoSpaceDE w:val="0"/>
        <w:autoSpaceDN w:val="0"/>
        <w:adjustRightInd w:val="0"/>
        <w:ind w:firstLine="0"/>
        <w:rPr>
          <w:rFonts w:cs="Times New Roman"/>
          <w:b/>
          <w:bCs/>
          <w:szCs w:val="24"/>
        </w:rPr>
      </w:pPr>
    </w:p>
    <w:p w14:paraId="71C7459D" w14:textId="77777777" w:rsidR="00F32754" w:rsidRDefault="00F32754" w:rsidP="008955BF">
      <w:pPr>
        <w:autoSpaceDE w:val="0"/>
        <w:autoSpaceDN w:val="0"/>
        <w:adjustRightInd w:val="0"/>
        <w:ind w:firstLine="0"/>
        <w:rPr>
          <w:rFonts w:cs="Times New Roman"/>
          <w:b/>
          <w:bCs/>
          <w:szCs w:val="24"/>
        </w:rPr>
      </w:pPr>
    </w:p>
    <w:p w14:paraId="04C67B05" w14:textId="77777777" w:rsidR="00F32754" w:rsidRDefault="00F32754" w:rsidP="008955BF">
      <w:pPr>
        <w:autoSpaceDE w:val="0"/>
        <w:autoSpaceDN w:val="0"/>
        <w:adjustRightInd w:val="0"/>
        <w:ind w:firstLine="0"/>
        <w:rPr>
          <w:rFonts w:cs="Times New Roman"/>
          <w:b/>
          <w:bCs/>
          <w:szCs w:val="24"/>
        </w:rPr>
      </w:pPr>
    </w:p>
    <w:p w14:paraId="4D6A2058" w14:textId="77777777" w:rsidR="00F32754" w:rsidRDefault="00F32754" w:rsidP="008955BF">
      <w:pPr>
        <w:autoSpaceDE w:val="0"/>
        <w:autoSpaceDN w:val="0"/>
        <w:adjustRightInd w:val="0"/>
        <w:ind w:firstLine="0"/>
        <w:rPr>
          <w:rFonts w:cs="Times New Roman"/>
          <w:b/>
          <w:bCs/>
          <w:szCs w:val="24"/>
        </w:rPr>
      </w:pPr>
    </w:p>
    <w:p w14:paraId="7B67AC47" w14:textId="77777777" w:rsidR="00F32754" w:rsidRDefault="00F32754" w:rsidP="008955BF">
      <w:pPr>
        <w:autoSpaceDE w:val="0"/>
        <w:autoSpaceDN w:val="0"/>
        <w:adjustRightInd w:val="0"/>
        <w:ind w:firstLine="0"/>
        <w:rPr>
          <w:rFonts w:cs="Times New Roman"/>
          <w:b/>
          <w:bCs/>
          <w:szCs w:val="24"/>
        </w:rPr>
      </w:pPr>
    </w:p>
    <w:p w14:paraId="5349179A" w14:textId="77777777" w:rsidR="00F32754" w:rsidRDefault="00F32754" w:rsidP="008955BF">
      <w:pPr>
        <w:autoSpaceDE w:val="0"/>
        <w:autoSpaceDN w:val="0"/>
        <w:adjustRightInd w:val="0"/>
        <w:ind w:firstLine="0"/>
        <w:rPr>
          <w:rFonts w:cs="Times New Roman"/>
          <w:b/>
          <w:bCs/>
          <w:szCs w:val="24"/>
        </w:rPr>
      </w:pPr>
    </w:p>
    <w:p w14:paraId="361B59DE" w14:textId="77777777" w:rsidR="00F32754" w:rsidRDefault="00F32754" w:rsidP="008955BF">
      <w:pPr>
        <w:autoSpaceDE w:val="0"/>
        <w:autoSpaceDN w:val="0"/>
        <w:adjustRightInd w:val="0"/>
        <w:ind w:firstLine="0"/>
        <w:rPr>
          <w:rFonts w:cs="Times New Roman"/>
          <w:b/>
          <w:bCs/>
          <w:szCs w:val="24"/>
        </w:rPr>
      </w:pPr>
    </w:p>
    <w:p w14:paraId="52537B34" w14:textId="77777777" w:rsidR="00F32754" w:rsidRDefault="00F32754" w:rsidP="008955BF">
      <w:pPr>
        <w:autoSpaceDE w:val="0"/>
        <w:autoSpaceDN w:val="0"/>
        <w:adjustRightInd w:val="0"/>
        <w:ind w:firstLine="0"/>
        <w:rPr>
          <w:rFonts w:cs="Times New Roman"/>
          <w:b/>
          <w:bCs/>
          <w:szCs w:val="24"/>
        </w:rPr>
      </w:pPr>
    </w:p>
    <w:p w14:paraId="67AA66C2" w14:textId="77777777" w:rsidR="00F32754" w:rsidRDefault="00F32754" w:rsidP="008955BF">
      <w:pPr>
        <w:autoSpaceDE w:val="0"/>
        <w:autoSpaceDN w:val="0"/>
        <w:adjustRightInd w:val="0"/>
        <w:ind w:firstLine="0"/>
        <w:rPr>
          <w:rFonts w:cs="Times New Roman"/>
          <w:b/>
          <w:bCs/>
          <w:szCs w:val="24"/>
        </w:rPr>
      </w:pPr>
    </w:p>
    <w:p w14:paraId="0F351DC3" w14:textId="77777777" w:rsidR="00F32754" w:rsidRDefault="00F32754" w:rsidP="008955BF">
      <w:pPr>
        <w:autoSpaceDE w:val="0"/>
        <w:autoSpaceDN w:val="0"/>
        <w:adjustRightInd w:val="0"/>
        <w:ind w:firstLine="0"/>
        <w:rPr>
          <w:rFonts w:cs="Times New Roman"/>
          <w:b/>
          <w:bCs/>
          <w:szCs w:val="24"/>
        </w:rPr>
      </w:pPr>
    </w:p>
    <w:p w14:paraId="03C369EE" w14:textId="77777777" w:rsidR="00F32754" w:rsidRDefault="00F32754" w:rsidP="008955BF">
      <w:pPr>
        <w:autoSpaceDE w:val="0"/>
        <w:autoSpaceDN w:val="0"/>
        <w:adjustRightInd w:val="0"/>
        <w:ind w:firstLine="0"/>
        <w:rPr>
          <w:rFonts w:cs="Times New Roman"/>
          <w:b/>
          <w:bCs/>
          <w:szCs w:val="24"/>
        </w:rPr>
      </w:pPr>
    </w:p>
    <w:p w14:paraId="7AC389C0" w14:textId="77777777" w:rsidR="00F32754" w:rsidRDefault="00F32754" w:rsidP="008955BF">
      <w:pPr>
        <w:autoSpaceDE w:val="0"/>
        <w:autoSpaceDN w:val="0"/>
        <w:adjustRightInd w:val="0"/>
        <w:ind w:firstLine="0"/>
        <w:rPr>
          <w:rFonts w:cs="Times New Roman"/>
          <w:b/>
          <w:bCs/>
          <w:szCs w:val="24"/>
        </w:rPr>
      </w:pPr>
    </w:p>
    <w:p w14:paraId="3A889717" w14:textId="77777777" w:rsidR="00F32754" w:rsidRDefault="00F32754" w:rsidP="008955BF">
      <w:pPr>
        <w:autoSpaceDE w:val="0"/>
        <w:autoSpaceDN w:val="0"/>
        <w:adjustRightInd w:val="0"/>
        <w:ind w:firstLine="0"/>
        <w:rPr>
          <w:rFonts w:cs="Times New Roman"/>
          <w:b/>
          <w:bCs/>
          <w:szCs w:val="24"/>
        </w:rPr>
      </w:pPr>
    </w:p>
    <w:p w14:paraId="25192F70" w14:textId="77777777" w:rsidR="00F32754" w:rsidRDefault="00F32754" w:rsidP="008955BF">
      <w:pPr>
        <w:autoSpaceDE w:val="0"/>
        <w:autoSpaceDN w:val="0"/>
        <w:adjustRightInd w:val="0"/>
        <w:ind w:firstLine="0"/>
        <w:rPr>
          <w:rFonts w:cs="Times New Roman"/>
          <w:b/>
          <w:bCs/>
          <w:szCs w:val="24"/>
        </w:rPr>
      </w:pPr>
    </w:p>
    <w:p w14:paraId="523DAC9C" w14:textId="77777777" w:rsidR="00F32754" w:rsidRDefault="00F32754" w:rsidP="008955BF">
      <w:pPr>
        <w:autoSpaceDE w:val="0"/>
        <w:autoSpaceDN w:val="0"/>
        <w:adjustRightInd w:val="0"/>
        <w:ind w:firstLine="0"/>
        <w:rPr>
          <w:rFonts w:cs="Times New Roman"/>
          <w:b/>
          <w:bCs/>
          <w:szCs w:val="24"/>
        </w:rPr>
      </w:pPr>
    </w:p>
    <w:p w14:paraId="2313BD1B" w14:textId="77777777" w:rsidR="00F32754" w:rsidRDefault="00F32754" w:rsidP="008955BF">
      <w:pPr>
        <w:autoSpaceDE w:val="0"/>
        <w:autoSpaceDN w:val="0"/>
        <w:adjustRightInd w:val="0"/>
        <w:ind w:firstLine="0"/>
        <w:rPr>
          <w:rFonts w:cs="Times New Roman"/>
          <w:b/>
          <w:bCs/>
          <w:szCs w:val="24"/>
        </w:rPr>
      </w:pPr>
    </w:p>
    <w:p w14:paraId="474A85E2" w14:textId="77777777" w:rsidR="00F32754" w:rsidRDefault="00F32754" w:rsidP="008955BF">
      <w:pPr>
        <w:autoSpaceDE w:val="0"/>
        <w:autoSpaceDN w:val="0"/>
        <w:adjustRightInd w:val="0"/>
        <w:ind w:firstLine="0"/>
        <w:rPr>
          <w:rFonts w:cs="Times New Roman"/>
          <w:b/>
          <w:bCs/>
          <w:szCs w:val="24"/>
        </w:rPr>
      </w:pPr>
    </w:p>
    <w:p w14:paraId="10FEF71C" w14:textId="77777777" w:rsidR="00F32754" w:rsidRDefault="00F32754" w:rsidP="008955BF">
      <w:pPr>
        <w:autoSpaceDE w:val="0"/>
        <w:autoSpaceDN w:val="0"/>
        <w:adjustRightInd w:val="0"/>
        <w:ind w:firstLine="0"/>
        <w:rPr>
          <w:rFonts w:cs="Times New Roman"/>
          <w:b/>
          <w:bCs/>
          <w:szCs w:val="24"/>
        </w:rPr>
      </w:pPr>
    </w:p>
    <w:p w14:paraId="205AB601" w14:textId="77777777" w:rsidR="00F32754" w:rsidRDefault="00F32754" w:rsidP="008955BF">
      <w:pPr>
        <w:autoSpaceDE w:val="0"/>
        <w:autoSpaceDN w:val="0"/>
        <w:adjustRightInd w:val="0"/>
        <w:ind w:firstLine="0"/>
        <w:rPr>
          <w:rFonts w:cs="Times New Roman"/>
          <w:b/>
          <w:bCs/>
          <w:szCs w:val="24"/>
        </w:rPr>
      </w:pPr>
    </w:p>
    <w:p w14:paraId="53050D1E" w14:textId="77777777" w:rsidR="00F32754" w:rsidRDefault="00F32754" w:rsidP="008955BF">
      <w:pPr>
        <w:autoSpaceDE w:val="0"/>
        <w:autoSpaceDN w:val="0"/>
        <w:adjustRightInd w:val="0"/>
        <w:ind w:firstLine="0"/>
        <w:rPr>
          <w:rFonts w:cs="Times New Roman"/>
          <w:b/>
          <w:bCs/>
          <w:szCs w:val="24"/>
        </w:rPr>
      </w:pPr>
    </w:p>
    <w:p w14:paraId="03D5200E" w14:textId="77777777" w:rsidR="00F32754" w:rsidRDefault="00F32754" w:rsidP="008955BF">
      <w:pPr>
        <w:autoSpaceDE w:val="0"/>
        <w:autoSpaceDN w:val="0"/>
        <w:adjustRightInd w:val="0"/>
        <w:ind w:firstLine="0"/>
        <w:rPr>
          <w:rFonts w:cs="Times New Roman"/>
          <w:b/>
          <w:bCs/>
          <w:szCs w:val="24"/>
        </w:rPr>
      </w:pPr>
    </w:p>
    <w:p w14:paraId="223B58A2" w14:textId="77777777" w:rsidR="00F32754" w:rsidRDefault="00F32754" w:rsidP="008955BF">
      <w:pPr>
        <w:autoSpaceDE w:val="0"/>
        <w:autoSpaceDN w:val="0"/>
        <w:adjustRightInd w:val="0"/>
        <w:ind w:firstLine="0"/>
        <w:rPr>
          <w:rFonts w:cs="Times New Roman"/>
          <w:b/>
          <w:bCs/>
          <w:szCs w:val="24"/>
        </w:rPr>
      </w:pPr>
    </w:p>
    <w:p w14:paraId="59C40462" w14:textId="77777777" w:rsidR="00F32754" w:rsidRDefault="00F32754" w:rsidP="008955BF">
      <w:pPr>
        <w:autoSpaceDE w:val="0"/>
        <w:autoSpaceDN w:val="0"/>
        <w:adjustRightInd w:val="0"/>
        <w:ind w:firstLine="0"/>
        <w:rPr>
          <w:rFonts w:cs="Times New Roman"/>
          <w:b/>
          <w:bCs/>
          <w:szCs w:val="24"/>
        </w:rPr>
      </w:pPr>
    </w:p>
    <w:p w14:paraId="4FE91305" w14:textId="77777777" w:rsidR="00F32754" w:rsidRDefault="00F32754" w:rsidP="008955BF">
      <w:pPr>
        <w:autoSpaceDE w:val="0"/>
        <w:autoSpaceDN w:val="0"/>
        <w:adjustRightInd w:val="0"/>
        <w:ind w:firstLine="0"/>
        <w:rPr>
          <w:rFonts w:cs="Times New Roman"/>
          <w:b/>
          <w:bCs/>
          <w:szCs w:val="24"/>
        </w:rPr>
      </w:pPr>
    </w:p>
    <w:p w14:paraId="3B8B847A" w14:textId="77777777" w:rsidR="00F32754" w:rsidRDefault="00F32754" w:rsidP="008955BF">
      <w:pPr>
        <w:autoSpaceDE w:val="0"/>
        <w:autoSpaceDN w:val="0"/>
        <w:adjustRightInd w:val="0"/>
        <w:ind w:firstLine="0"/>
        <w:rPr>
          <w:rFonts w:cs="Times New Roman"/>
          <w:b/>
          <w:bCs/>
          <w:szCs w:val="24"/>
        </w:rPr>
      </w:pPr>
    </w:p>
    <w:p w14:paraId="7266181B" w14:textId="77777777" w:rsidR="00F32754" w:rsidRDefault="00F32754" w:rsidP="008955BF">
      <w:pPr>
        <w:autoSpaceDE w:val="0"/>
        <w:autoSpaceDN w:val="0"/>
        <w:adjustRightInd w:val="0"/>
        <w:ind w:firstLine="0"/>
        <w:rPr>
          <w:rFonts w:cs="Times New Roman"/>
          <w:b/>
          <w:bCs/>
          <w:szCs w:val="24"/>
        </w:rPr>
      </w:pPr>
    </w:p>
    <w:p w14:paraId="51B7B134" w14:textId="77777777" w:rsidR="00F32754" w:rsidRDefault="00F32754" w:rsidP="008955BF">
      <w:pPr>
        <w:autoSpaceDE w:val="0"/>
        <w:autoSpaceDN w:val="0"/>
        <w:adjustRightInd w:val="0"/>
        <w:ind w:firstLine="0"/>
        <w:rPr>
          <w:rFonts w:cs="Times New Roman"/>
          <w:b/>
          <w:bCs/>
          <w:szCs w:val="24"/>
        </w:rPr>
      </w:pPr>
    </w:p>
    <w:p w14:paraId="39376E34" w14:textId="0FB1ED67" w:rsidR="0071317A" w:rsidRDefault="0071317A" w:rsidP="000767CD">
      <w:pPr>
        <w:ind w:firstLine="0"/>
      </w:pPr>
    </w:p>
    <w:p w14:paraId="37ED4DE1" w14:textId="77777777" w:rsidR="002D6AA1" w:rsidRDefault="002D6AA1" w:rsidP="00F86AB6"/>
    <w:p w14:paraId="01F43110" w14:textId="5E7D25C9" w:rsidR="00C95BBE" w:rsidRDefault="00C95BBE" w:rsidP="00F32754">
      <w:pPr>
        <w:pStyle w:val="Balk1"/>
      </w:pPr>
      <w:bookmarkStart w:id="0" w:name="_Toc56074602"/>
      <w:bookmarkStart w:id="1" w:name="_Toc56074754"/>
      <w:bookmarkStart w:id="2" w:name="_Toc62671117"/>
      <w:bookmarkStart w:id="3" w:name="_Toc62671209"/>
      <w:r w:rsidRPr="00C95BBE">
        <w:t>BİLDİRİM</w:t>
      </w:r>
      <w:bookmarkEnd w:id="0"/>
      <w:bookmarkEnd w:id="1"/>
      <w:bookmarkEnd w:id="2"/>
      <w:bookmarkEnd w:id="3"/>
    </w:p>
    <w:p w14:paraId="0E2E6B2E" w14:textId="77777777" w:rsidR="00C95BBE" w:rsidRPr="00C95BBE" w:rsidRDefault="00C95BBE" w:rsidP="008955BF">
      <w:pPr>
        <w:autoSpaceDE w:val="0"/>
        <w:autoSpaceDN w:val="0"/>
        <w:adjustRightInd w:val="0"/>
        <w:ind w:firstLine="0"/>
        <w:jc w:val="left"/>
        <w:rPr>
          <w:rFonts w:cs="Times New Roman"/>
          <w:b/>
          <w:bCs/>
          <w:szCs w:val="24"/>
        </w:rPr>
      </w:pPr>
    </w:p>
    <w:p w14:paraId="25D27C5C" w14:textId="3D255BA4" w:rsidR="00E81643" w:rsidRDefault="00C95BBE" w:rsidP="003E0B18">
      <w:r w:rsidRPr="00C95BBE">
        <w:t>Yüksek Lisans</w:t>
      </w:r>
      <w:r w:rsidR="00AA6D18">
        <w:t xml:space="preserve"> </w:t>
      </w:r>
      <w:r w:rsidRPr="00C95BBE">
        <w:t>Tezi olarak hazırlamış olduğum “</w:t>
      </w:r>
      <w:r w:rsidR="0042451D">
        <w:t xml:space="preserve"> </w:t>
      </w:r>
      <w:r w:rsidR="0042451D" w:rsidRPr="00FA37AE">
        <w:rPr>
          <w:rFonts w:eastAsia="TimesNewRoman" w:cs="Times New Roman"/>
          <w:szCs w:val="24"/>
        </w:rPr>
        <w:t xml:space="preserve">Acil Durum Ve Afetlere Müdahale Personellerinin Kriz Anı Kurum İçi İletişimlerinin </w:t>
      </w:r>
      <w:r w:rsidR="00FB539D">
        <w:rPr>
          <w:rFonts w:eastAsia="TimesNewRoman" w:cs="Times New Roman"/>
          <w:szCs w:val="24"/>
        </w:rPr>
        <w:t>Değerlendirilme</w:t>
      </w:r>
      <w:r w:rsidR="0042451D" w:rsidRPr="00FA37AE">
        <w:rPr>
          <w:rFonts w:eastAsia="TimesNewRoman" w:cs="Times New Roman"/>
          <w:szCs w:val="24"/>
        </w:rPr>
        <w:t>si: Trabzon İli Örneği</w:t>
      </w:r>
      <w:r w:rsidR="0042451D">
        <w:rPr>
          <w:rFonts w:eastAsia="TimesNewRoman" w:cs="Times New Roman"/>
          <w:szCs w:val="24"/>
        </w:rPr>
        <w:t xml:space="preserve"> </w:t>
      </w:r>
      <w:r w:rsidRPr="00C95BBE">
        <w:t>” isimli bu çalışmanın, tamamen kendi</w:t>
      </w:r>
      <w:r w:rsidR="00E81643">
        <w:t xml:space="preserve"> </w:t>
      </w:r>
      <w:r w:rsidRPr="00C95BBE">
        <w:t>çalışmam olduğunu, her alıntıya kaynak gösterdiğimi ve alıntı yaptığım tüm çalışmaların</w:t>
      </w:r>
      <w:r w:rsidR="00E81643">
        <w:t xml:space="preserve"> </w:t>
      </w:r>
      <w:r w:rsidRPr="00C95BBE">
        <w:t>kaynakçada yer aldığını taahhüt eder, tezimin kâğıt ve elektronik kopyalarının</w:t>
      </w:r>
      <w:r w:rsidR="00E81643">
        <w:t xml:space="preserve"> </w:t>
      </w:r>
      <w:r w:rsidRPr="00C95BBE">
        <w:t>Gümüşhane Üniversitesi Sosyal Bilimler Enstitüsü arşivlerinde aşağıda belirttiğim</w:t>
      </w:r>
      <w:r w:rsidR="00E81643">
        <w:t xml:space="preserve"> </w:t>
      </w:r>
      <w:r w:rsidRPr="00C95BBE">
        <w:t>koşullarda saklanmasına izin verdiğimi onaylarım.</w:t>
      </w:r>
      <w:r w:rsidR="00E81643">
        <w:t xml:space="preserve"> </w:t>
      </w:r>
    </w:p>
    <w:p w14:paraId="16F99530" w14:textId="77777777" w:rsidR="00550158" w:rsidRPr="00C95BBE" w:rsidRDefault="00C95BBE" w:rsidP="008955BF">
      <w:r w:rsidRPr="00C95BBE">
        <w:t>Lisansüstü Eğitim-Öğretim yönetmeliğinin ilgili maddeleri uyarınca gereğinin</w:t>
      </w:r>
      <w:r w:rsidR="00E81643">
        <w:t xml:space="preserve"> </w:t>
      </w:r>
      <w:r w:rsidRPr="00C95BBE">
        <w:t>yapılmasını arz ederim.</w:t>
      </w:r>
    </w:p>
    <w:p w14:paraId="7FDD1C03" w14:textId="77777777" w:rsidR="00550158" w:rsidRDefault="00550158" w:rsidP="008955BF">
      <w:pPr>
        <w:rPr>
          <w:rFonts w:cs="Times New Roman"/>
          <w:szCs w:val="24"/>
        </w:rPr>
      </w:pPr>
    </w:p>
    <w:p w14:paraId="2BAC9CA1" w14:textId="7F142F84" w:rsidR="00E81643" w:rsidRDefault="00E81643" w:rsidP="008955BF">
      <w:pPr>
        <w:rPr>
          <w:rFonts w:cs="Times New Roman"/>
          <w:szCs w:val="24"/>
        </w:rPr>
      </w:pPr>
    </w:p>
    <w:p w14:paraId="446FC43A" w14:textId="0EC7C6DB" w:rsidR="003E0B18" w:rsidRDefault="003E0B18" w:rsidP="008955BF">
      <w:pPr>
        <w:rPr>
          <w:rFonts w:cs="Times New Roman"/>
          <w:szCs w:val="24"/>
        </w:rPr>
      </w:pPr>
    </w:p>
    <w:p w14:paraId="1801849D" w14:textId="77777777" w:rsidR="00550158" w:rsidRPr="00E9393E" w:rsidRDefault="00550158" w:rsidP="003E0B18">
      <w:pPr>
        <w:ind w:firstLine="0"/>
        <w:rPr>
          <w:rFonts w:cs="Times New Roman"/>
          <w:szCs w:val="24"/>
        </w:rPr>
      </w:pPr>
    </w:p>
    <w:p w14:paraId="0D493063" w14:textId="7DAB2758" w:rsidR="00E81643" w:rsidRDefault="000767CD" w:rsidP="008955BF">
      <w:pPr>
        <w:autoSpaceDE w:val="0"/>
        <w:autoSpaceDN w:val="0"/>
        <w:adjustRightInd w:val="0"/>
        <w:ind w:firstLine="0"/>
        <w:jc w:val="right"/>
        <w:rPr>
          <w:rFonts w:cs="Times New Roman"/>
          <w:szCs w:val="24"/>
        </w:rPr>
      </w:pPr>
      <w:r>
        <w:rPr>
          <w:rFonts w:cs="Times New Roman"/>
          <w:szCs w:val="24"/>
        </w:rPr>
        <w:t>04</w:t>
      </w:r>
      <w:r w:rsidR="00E81643">
        <w:rPr>
          <w:rFonts w:cs="Times New Roman"/>
          <w:szCs w:val="24"/>
        </w:rPr>
        <w:t>/</w:t>
      </w:r>
      <w:r>
        <w:rPr>
          <w:rFonts w:cs="Times New Roman"/>
          <w:szCs w:val="24"/>
        </w:rPr>
        <w:t>02</w:t>
      </w:r>
      <w:r w:rsidR="00E81643">
        <w:rPr>
          <w:rFonts w:cs="Times New Roman"/>
          <w:szCs w:val="24"/>
        </w:rPr>
        <w:t>/</w:t>
      </w:r>
      <w:r>
        <w:rPr>
          <w:rFonts w:cs="Times New Roman"/>
          <w:szCs w:val="24"/>
        </w:rPr>
        <w:t>2021</w:t>
      </w:r>
    </w:p>
    <w:p w14:paraId="4BD20607" w14:textId="77777777" w:rsidR="00E81643" w:rsidRDefault="00E81643" w:rsidP="008955BF">
      <w:pPr>
        <w:autoSpaceDE w:val="0"/>
        <w:autoSpaceDN w:val="0"/>
        <w:adjustRightInd w:val="0"/>
        <w:ind w:firstLine="0"/>
        <w:jc w:val="right"/>
        <w:rPr>
          <w:rFonts w:cs="Times New Roman"/>
          <w:szCs w:val="24"/>
        </w:rPr>
      </w:pPr>
    </w:p>
    <w:p w14:paraId="533E1FFF" w14:textId="77777777" w:rsidR="00E81643" w:rsidRDefault="00E81643" w:rsidP="008955BF">
      <w:pPr>
        <w:autoSpaceDE w:val="0"/>
        <w:autoSpaceDN w:val="0"/>
        <w:adjustRightInd w:val="0"/>
        <w:ind w:firstLine="0"/>
        <w:jc w:val="right"/>
        <w:rPr>
          <w:rFonts w:cs="Times New Roman"/>
          <w:szCs w:val="24"/>
        </w:rPr>
      </w:pPr>
    </w:p>
    <w:p w14:paraId="115E513B" w14:textId="617E9D96" w:rsidR="00E81643" w:rsidRDefault="003E0B18" w:rsidP="008955BF">
      <w:pPr>
        <w:autoSpaceDE w:val="0"/>
        <w:autoSpaceDN w:val="0"/>
        <w:adjustRightInd w:val="0"/>
        <w:ind w:firstLine="0"/>
        <w:jc w:val="right"/>
        <w:rPr>
          <w:rFonts w:cs="Times New Roman"/>
          <w:szCs w:val="24"/>
        </w:rPr>
      </w:pPr>
      <w:r>
        <w:rPr>
          <w:rFonts w:cs="Times New Roman"/>
          <w:szCs w:val="24"/>
        </w:rPr>
        <w:t>………..</w:t>
      </w:r>
    </w:p>
    <w:p w14:paraId="5A4AC0F1" w14:textId="74A74F52" w:rsidR="00F732B5" w:rsidRPr="00F732B5" w:rsidRDefault="0042451D" w:rsidP="00F732B5">
      <w:pPr>
        <w:jc w:val="right"/>
        <w:rPr>
          <w:rFonts w:cs="Times New Roman"/>
          <w:b/>
          <w:szCs w:val="24"/>
        </w:rPr>
        <w:sectPr w:rsidR="00F732B5" w:rsidRPr="00F732B5" w:rsidSect="00550158">
          <w:pgSz w:w="11906" w:h="16838"/>
          <w:pgMar w:top="1701" w:right="1134" w:bottom="1701" w:left="2268" w:header="709" w:footer="709" w:gutter="0"/>
          <w:pgNumType w:fmt="upperRoman" w:start="1"/>
          <w:cols w:space="708"/>
          <w:titlePg/>
          <w:docGrid w:linePitch="360"/>
        </w:sectPr>
      </w:pPr>
      <w:r>
        <w:rPr>
          <w:rFonts w:cs="Times New Roman"/>
          <w:b/>
          <w:szCs w:val="24"/>
        </w:rPr>
        <w:t>Öznur ÇİNAR</w:t>
      </w:r>
    </w:p>
    <w:p w14:paraId="4AB2451A" w14:textId="77777777" w:rsidR="002D6AA1" w:rsidRDefault="002D6AA1" w:rsidP="00F32754">
      <w:pPr>
        <w:ind w:firstLine="0"/>
      </w:pPr>
      <w:bookmarkStart w:id="4" w:name="_Toc56074603"/>
      <w:bookmarkStart w:id="5" w:name="_Toc56074755"/>
    </w:p>
    <w:p w14:paraId="5F52A4FB" w14:textId="7557F72C" w:rsidR="00550158" w:rsidRDefault="00E81643" w:rsidP="00F32754">
      <w:pPr>
        <w:pStyle w:val="Balk1"/>
      </w:pPr>
      <w:bookmarkStart w:id="6" w:name="_Toc62671118"/>
      <w:bookmarkStart w:id="7" w:name="_Toc62671210"/>
      <w:r>
        <w:t>ÖNSÖZ</w:t>
      </w:r>
      <w:bookmarkEnd w:id="4"/>
      <w:bookmarkEnd w:id="5"/>
      <w:bookmarkEnd w:id="6"/>
      <w:bookmarkEnd w:id="7"/>
    </w:p>
    <w:p w14:paraId="224A99EA" w14:textId="77777777" w:rsidR="000D5659" w:rsidRPr="000D5659" w:rsidRDefault="000D5659" w:rsidP="000D5659"/>
    <w:p w14:paraId="36725AF2" w14:textId="0AF3E52F" w:rsidR="00025BA9" w:rsidRPr="001D09CA" w:rsidRDefault="00FC2544" w:rsidP="000D5659">
      <w:r>
        <w:t xml:space="preserve"> </w:t>
      </w:r>
      <w:r w:rsidR="00025BA9" w:rsidRPr="001D09CA">
        <w:t xml:space="preserve"> Öncelikle çalışmamın yürütülmesinde ve tamamlanmasında danışmanlığımı yapan, bana her daim yol gösteren ve önemli desteklerini esirgemeyen d</w:t>
      </w:r>
      <w:r w:rsidR="000D0A5B">
        <w:t>eğerli danışman hocam Sayın Dr. Öğr. Üyesi</w:t>
      </w:r>
      <w:r w:rsidR="00025BA9" w:rsidRPr="001D09CA">
        <w:t xml:space="preserve"> Sevi</w:t>
      </w:r>
      <w:r w:rsidR="00003F60">
        <w:t>l CENGİZ ’e teşekkürü borç bilirim</w:t>
      </w:r>
      <w:r w:rsidR="00025BA9" w:rsidRPr="001D09CA">
        <w:t>. Akabinde çalışmamın bütün aşamalarında kendilerinden çok şey öğrendiğim ve çalışmam esnasında bilgisini, deneyimini ve hoşgörüsünü es</w:t>
      </w:r>
      <w:r w:rsidR="00C325C8">
        <w:t xml:space="preserve">irgemeyen değerli hocam </w:t>
      </w:r>
      <w:r w:rsidR="00025BA9" w:rsidRPr="001D09CA">
        <w:t>Öğr. Gör. Melikşah TURAN’</w:t>
      </w:r>
      <w:r w:rsidR="00247D48">
        <w:t xml:space="preserve"> </w:t>
      </w:r>
      <w:r w:rsidR="00025BA9" w:rsidRPr="001D09CA">
        <w:t>a sonsuz teşekkür ve minnetlerimi sunarım.</w:t>
      </w:r>
    </w:p>
    <w:p w14:paraId="5C17C3C3" w14:textId="3F57D418" w:rsidR="00025BA9" w:rsidRPr="001D09CA" w:rsidRDefault="00FC2544" w:rsidP="00252472">
      <w:pPr>
        <w:rPr>
          <w:rFonts w:cs="Times New Roman"/>
        </w:rPr>
      </w:pPr>
      <w:r>
        <w:rPr>
          <w:rFonts w:cs="Times New Roman"/>
        </w:rPr>
        <w:t xml:space="preserve"> </w:t>
      </w:r>
      <w:r w:rsidR="00025BA9" w:rsidRPr="001D09CA">
        <w:rPr>
          <w:rFonts w:cs="Times New Roman"/>
        </w:rPr>
        <w:t>Zorlu ve meşakkatli tez sürecim boyunca benden yardımlarını, güvenini ve desteği</w:t>
      </w:r>
      <w:r w:rsidR="003952AE">
        <w:rPr>
          <w:rFonts w:cs="Times New Roman"/>
        </w:rPr>
        <w:t>ni esirgemeyen değerli arkadaşlarım Lokman</w:t>
      </w:r>
      <w:r w:rsidR="00252472">
        <w:rPr>
          <w:rFonts w:cs="Times New Roman"/>
        </w:rPr>
        <w:t xml:space="preserve"> </w:t>
      </w:r>
      <w:r w:rsidR="003952AE">
        <w:rPr>
          <w:rFonts w:cs="Times New Roman"/>
        </w:rPr>
        <w:t>ODABAŞ ile Buse DUMLUPINAR’</w:t>
      </w:r>
      <w:r w:rsidR="00247D48">
        <w:rPr>
          <w:rFonts w:cs="Times New Roman"/>
        </w:rPr>
        <w:t xml:space="preserve"> </w:t>
      </w:r>
      <w:r w:rsidR="003952AE">
        <w:rPr>
          <w:rFonts w:cs="Times New Roman"/>
        </w:rPr>
        <w:t xml:space="preserve">a teşekkür eder, </w:t>
      </w:r>
      <w:r w:rsidR="00025BA9" w:rsidRPr="001D09CA">
        <w:rPr>
          <w:rFonts w:cs="Times New Roman"/>
        </w:rPr>
        <w:t>öğrenim hayatım boyunca desteklerini esirgemeyen ve mucizelerimin mima</w:t>
      </w:r>
      <w:r w:rsidR="003952AE">
        <w:rPr>
          <w:rFonts w:cs="Times New Roman"/>
        </w:rPr>
        <w:t>rı olan aileme sonsuz</w:t>
      </w:r>
      <w:r w:rsidR="00025BA9" w:rsidRPr="001D09CA">
        <w:rPr>
          <w:rFonts w:cs="Times New Roman"/>
        </w:rPr>
        <w:t xml:space="preserve"> minnetlerimi belirtmek isterim.</w:t>
      </w:r>
    </w:p>
    <w:p w14:paraId="261AA2E4" w14:textId="2723228F" w:rsidR="00F32754" w:rsidRPr="00F32754" w:rsidRDefault="00F32754" w:rsidP="00F32754">
      <w:pPr>
        <w:rPr>
          <w:rFonts w:eastAsia="Calibri" w:cs="Times New Roman"/>
          <w:color w:val="000000"/>
          <w:szCs w:val="24"/>
        </w:rPr>
      </w:pPr>
      <w:r w:rsidRPr="00F32754">
        <w:rPr>
          <w:rFonts w:eastAsia="Calibri" w:cs="Times New Roman"/>
          <w:color w:val="000000"/>
          <w:szCs w:val="24"/>
        </w:rPr>
        <w:t>Bu çalışma Gümüşhane Üniversitesi, Bilimsel Araştırma Projeleri Koordinatörlüğü’nce destekle</w:t>
      </w:r>
      <w:r>
        <w:rPr>
          <w:rFonts w:eastAsia="Calibri" w:cs="Times New Roman"/>
          <w:color w:val="000000"/>
          <w:szCs w:val="24"/>
        </w:rPr>
        <w:t>nmiştir. Proje no:20.E6902.07.02</w:t>
      </w:r>
    </w:p>
    <w:p w14:paraId="7553F1ED" w14:textId="77777777" w:rsidR="00025BA9" w:rsidRPr="00B400AD" w:rsidRDefault="00025BA9" w:rsidP="00025BA9">
      <w:pPr>
        <w:rPr>
          <w:rFonts w:cs="Times New Roman"/>
          <w:szCs w:val="24"/>
        </w:rPr>
      </w:pPr>
    </w:p>
    <w:p w14:paraId="0090143E" w14:textId="77777777" w:rsidR="00550158" w:rsidRPr="00E9393E" w:rsidRDefault="00550158" w:rsidP="008955BF">
      <w:pPr>
        <w:rPr>
          <w:rFonts w:cs="Times New Roman"/>
          <w:szCs w:val="24"/>
        </w:rPr>
      </w:pPr>
    </w:p>
    <w:p w14:paraId="326546F2" w14:textId="77777777" w:rsidR="00550158" w:rsidRPr="00E9393E" w:rsidRDefault="00550158" w:rsidP="008955BF">
      <w:pPr>
        <w:rPr>
          <w:rFonts w:cs="Times New Roman"/>
          <w:szCs w:val="24"/>
        </w:rPr>
      </w:pPr>
    </w:p>
    <w:p w14:paraId="407F1CB2" w14:textId="40E6FCF7" w:rsidR="00025BA9" w:rsidRDefault="00025BA9" w:rsidP="00025BA9">
      <w:pPr>
        <w:ind w:firstLine="0"/>
        <w:rPr>
          <w:rFonts w:cs="Times New Roman"/>
          <w:szCs w:val="24"/>
        </w:rPr>
      </w:pPr>
    </w:p>
    <w:p w14:paraId="78837149" w14:textId="77777777" w:rsidR="00025BA9" w:rsidRPr="00E9393E" w:rsidRDefault="00025BA9" w:rsidP="00025BA9">
      <w:pPr>
        <w:ind w:firstLine="0"/>
        <w:rPr>
          <w:rFonts w:cs="Times New Roman"/>
          <w:szCs w:val="24"/>
        </w:rPr>
      </w:pPr>
    </w:p>
    <w:p w14:paraId="02E72127" w14:textId="77777777" w:rsidR="00550158" w:rsidRPr="00E9393E" w:rsidRDefault="00550158" w:rsidP="008955BF">
      <w:pPr>
        <w:jc w:val="right"/>
        <w:rPr>
          <w:rFonts w:cs="Times New Roman"/>
          <w:szCs w:val="24"/>
        </w:rPr>
      </w:pPr>
    </w:p>
    <w:p w14:paraId="77EF95FA" w14:textId="522E7464" w:rsidR="00E81643" w:rsidRDefault="00532558" w:rsidP="008955BF">
      <w:pPr>
        <w:autoSpaceDE w:val="0"/>
        <w:autoSpaceDN w:val="0"/>
        <w:adjustRightInd w:val="0"/>
        <w:ind w:firstLine="0"/>
        <w:jc w:val="right"/>
        <w:rPr>
          <w:rFonts w:cs="Times New Roman"/>
          <w:b/>
          <w:bCs/>
          <w:szCs w:val="24"/>
        </w:rPr>
      </w:pPr>
      <w:r>
        <w:rPr>
          <w:rFonts w:cs="Times New Roman"/>
          <w:b/>
          <w:bCs/>
          <w:szCs w:val="24"/>
        </w:rPr>
        <w:t>Gümü</w:t>
      </w:r>
      <w:r>
        <w:rPr>
          <w:rFonts w:ascii="TimesNewRoman,Bold" w:hAnsi="TimesNewRoman,Bold" w:cs="TimesNewRoman,Bold"/>
          <w:b/>
          <w:bCs/>
          <w:szCs w:val="24"/>
        </w:rPr>
        <w:t>ş</w:t>
      </w:r>
      <w:r>
        <w:rPr>
          <w:rFonts w:cs="Times New Roman"/>
          <w:b/>
          <w:bCs/>
          <w:szCs w:val="24"/>
        </w:rPr>
        <w:t>hane-</w:t>
      </w:r>
      <w:r w:rsidR="00025BA9">
        <w:rPr>
          <w:rFonts w:cs="Times New Roman"/>
          <w:b/>
          <w:bCs/>
          <w:szCs w:val="24"/>
        </w:rPr>
        <w:t xml:space="preserve"> 202</w:t>
      </w:r>
      <w:r w:rsidR="004E5718">
        <w:rPr>
          <w:rFonts w:cs="Times New Roman"/>
          <w:b/>
          <w:bCs/>
          <w:szCs w:val="24"/>
        </w:rPr>
        <w:t>1</w:t>
      </w:r>
    </w:p>
    <w:p w14:paraId="31D95F0B" w14:textId="3385DF1D" w:rsidR="00550158" w:rsidRPr="00E9393E" w:rsidRDefault="0042451D" w:rsidP="0042451D">
      <w:pPr>
        <w:jc w:val="right"/>
        <w:rPr>
          <w:rFonts w:cs="Times New Roman"/>
          <w:szCs w:val="24"/>
        </w:rPr>
      </w:pPr>
      <w:r>
        <w:rPr>
          <w:rFonts w:cs="Times New Roman"/>
          <w:b/>
          <w:szCs w:val="24"/>
        </w:rPr>
        <w:t>Öznur ÇİNAR</w:t>
      </w:r>
    </w:p>
    <w:p w14:paraId="7B1FEB14" w14:textId="77777777" w:rsidR="00550158" w:rsidRPr="00E9393E" w:rsidRDefault="00550158" w:rsidP="008955BF">
      <w:pPr>
        <w:rPr>
          <w:rFonts w:cs="Times New Roman"/>
          <w:szCs w:val="24"/>
        </w:rPr>
      </w:pPr>
    </w:p>
    <w:p w14:paraId="128A666A" w14:textId="77777777" w:rsidR="00550158" w:rsidRPr="00E9393E" w:rsidRDefault="00550158" w:rsidP="008955BF">
      <w:pPr>
        <w:rPr>
          <w:rFonts w:cs="Times New Roman"/>
          <w:szCs w:val="24"/>
        </w:rPr>
      </w:pPr>
    </w:p>
    <w:p w14:paraId="6287A5A1" w14:textId="1E8B884D" w:rsidR="00550158" w:rsidRDefault="00550158" w:rsidP="008955BF">
      <w:pPr>
        <w:rPr>
          <w:rFonts w:cs="Times New Roman"/>
          <w:szCs w:val="24"/>
        </w:rPr>
      </w:pPr>
    </w:p>
    <w:p w14:paraId="69F8A96B" w14:textId="03885799" w:rsidR="0071317A" w:rsidRDefault="0071317A" w:rsidP="008955BF">
      <w:pPr>
        <w:rPr>
          <w:rFonts w:cs="Times New Roman"/>
          <w:szCs w:val="24"/>
        </w:rPr>
      </w:pPr>
    </w:p>
    <w:p w14:paraId="20954760" w14:textId="19DFE998" w:rsidR="0071317A" w:rsidRDefault="0071317A" w:rsidP="008955BF">
      <w:pPr>
        <w:rPr>
          <w:rFonts w:cs="Times New Roman"/>
          <w:szCs w:val="24"/>
        </w:rPr>
      </w:pPr>
    </w:p>
    <w:p w14:paraId="7C3333FB" w14:textId="5785ACB2" w:rsidR="00E81643" w:rsidRDefault="00E81643" w:rsidP="00025BA9">
      <w:pPr>
        <w:autoSpaceDE w:val="0"/>
        <w:autoSpaceDN w:val="0"/>
        <w:adjustRightInd w:val="0"/>
        <w:ind w:firstLine="0"/>
        <w:rPr>
          <w:rFonts w:cs="Times New Roman"/>
          <w:b/>
          <w:bCs/>
          <w:szCs w:val="24"/>
        </w:rPr>
      </w:pPr>
    </w:p>
    <w:p w14:paraId="42ABF73B" w14:textId="77777777" w:rsidR="008F5A0E" w:rsidRDefault="008F5A0E" w:rsidP="00F32754">
      <w:pPr>
        <w:pStyle w:val="Balk1"/>
        <w:jc w:val="both"/>
        <w:sectPr w:rsidR="008F5A0E" w:rsidSect="008F5A0E">
          <w:footerReference w:type="first" r:id="rId13"/>
          <w:pgSz w:w="11906" w:h="16838"/>
          <w:pgMar w:top="1701" w:right="1134" w:bottom="1701" w:left="2268" w:header="709" w:footer="709" w:gutter="0"/>
          <w:pgNumType w:fmt="upperRoman" w:start="5"/>
          <w:cols w:space="708"/>
          <w:titlePg/>
          <w:docGrid w:linePitch="360"/>
        </w:sectPr>
      </w:pPr>
      <w:bookmarkStart w:id="8" w:name="_Toc56074604"/>
      <w:bookmarkStart w:id="9" w:name="_Toc56074756"/>
    </w:p>
    <w:p w14:paraId="5B6D9551" w14:textId="7B81135B" w:rsidR="00E81643" w:rsidRPr="00025BA9" w:rsidRDefault="00E81643" w:rsidP="00F32754">
      <w:pPr>
        <w:pStyle w:val="Balk1"/>
      </w:pPr>
      <w:bookmarkStart w:id="10" w:name="_Toc62671119"/>
      <w:bookmarkStart w:id="11" w:name="_Toc62671211"/>
      <w:r>
        <w:lastRenderedPageBreak/>
        <w:t>ÖZET</w:t>
      </w:r>
      <w:bookmarkEnd w:id="8"/>
      <w:bookmarkEnd w:id="9"/>
      <w:bookmarkEnd w:id="10"/>
      <w:bookmarkEnd w:id="11"/>
    </w:p>
    <w:p w14:paraId="16062F20" w14:textId="0D4ADF38" w:rsidR="00550158" w:rsidRPr="009A3985" w:rsidRDefault="0042451D" w:rsidP="00A001EF">
      <w:pPr>
        <w:pStyle w:val="AralkYok"/>
        <w:spacing w:line="360" w:lineRule="auto"/>
      </w:pPr>
      <w:r w:rsidRPr="009A3985">
        <w:rPr>
          <w:rFonts w:cs="Times New Roman"/>
          <w:szCs w:val="24"/>
        </w:rPr>
        <w:t>ÇİNAR</w:t>
      </w:r>
      <w:r w:rsidR="000D5659" w:rsidRPr="009A3985">
        <w:rPr>
          <w:rFonts w:cs="Times New Roman"/>
          <w:szCs w:val="24"/>
        </w:rPr>
        <w:t xml:space="preserve"> </w:t>
      </w:r>
      <w:r w:rsidRPr="009A3985">
        <w:rPr>
          <w:rFonts w:cs="Times New Roman"/>
          <w:szCs w:val="24"/>
        </w:rPr>
        <w:t>Öznur</w:t>
      </w:r>
      <w:r w:rsidR="000D5659" w:rsidRPr="009A3985">
        <w:rPr>
          <w:rFonts w:cs="Times New Roman"/>
          <w:szCs w:val="24"/>
        </w:rPr>
        <w:t>,</w:t>
      </w:r>
      <w:r w:rsidR="00E81643" w:rsidRPr="009A3985">
        <w:rPr>
          <w:rFonts w:cs="Times New Roman"/>
          <w:szCs w:val="24"/>
        </w:rPr>
        <w:t xml:space="preserve"> </w:t>
      </w:r>
      <w:r w:rsidRPr="009A3985">
        <w:rPr>
          <w:rFonts w:eastAsia="TimesNewRoman" w:cs="Times New Roman"/>
          <w:szCs w:val="24"/>
        </w:rPr>
        <w:t xml:space="preserve">Acil Durum </w:t>
      </w:r>
      <w:r w:rsidR="00F87BF2" w:rsidRPr="009A3985">
        <w:rPr>
          <w:rFonts w:eastAsia="TimesNewRoman" w:cs="Times New Roman"/>
          <w:szCs w:val="24"/>
        </w:rPr>
        <w:t>ve</w:t>
      </w:r>
      <w:r w:rsidRPr="009A3985">
        <w:rPr>
          <w:rFonts w:eastAsia="TimesNewRoman" w:cs="Times New Roman"/>
          <w:szCs w:val="24"/>
        </w:rPr>
        <w:t xml:space="preserve"> Afetlere Müdahale Personellerinin Kriz Anı Kurum İçi İletişimlerinin </w:t>
      </w:r>
      <w:r w:rsidR="00C20478" w:rsidRPr="009A3985">
        <w:rPr>
          <w:rFonts w:eastAsia="TimesNewRoman" w:cs="Times New Roman"/>
          <w:szCs w:val="24"/>
        </w:rPr>
        <w:t>Değerlendirilme</w:t>
      </w:r>
      <w:r w:rsidRPr="009A3985">
        <w:rPr>
          <w:rFonts w:eastAsia="TimesNewRoman" w:cs="Times New Roman"/>
          <w:szCs w:val="24"/>
        </w:rPr>
        <w:t>si: Trabzon İli Örneği</w:t>
      </w:r>
      <w:r w:rsidR="00E81643" w:rsidRPr="009A3985">
        <w:rPr>
          <w:rFonts w:cs="Times New Roman"/>
          <w:szCs w:val="24"/>
        </w:rPr>
        <w:t xml:space="preserve">, </w:t>
      </w:r>
      <w:r w:rsidR="004C5D85" w:rsidRPr="009A3985">
        <w:rPr>
          <w:rFonts w:cs="Times New Roman"/>
          <w:szCs w:val="24"/>
        </w:rPr>
        <w:t>Yüksek Lisans</w:t>
      </w:r>
      <w:r w:rsidR="00537731" w:rsidRPr="009A3985">
        <w:rPr>
          <w:rFonts w:cs="Times New Roman"/>
          <w:szCs w:val="24"/>
        </w:rPr>
        <w:t xml:space="preserve"> </w:t>
      </w:r>
      <w:r w:rsidR="004C5D85" w:rsidRPr="009A3985">
        <w:rPr>
          <w:rFonts w:cs="Times New Roman"/>
          <w:szCs w:val="24"/>
        </w:rPr>
        <w:t>Tezi</w:t>
      </w:r>
      <w:r w:rsidR="00E81643" w:rsidRPr="009A3985">
        <w:rPr>
          <w:rFonts w:cs="Times New Roman"/>
          <w:szCs w:val="24"/>
        </w:rPr>
        <w:t xml:space="preserve">, </w:t>
      </w:r>
      <w:r w:rsidR="000D5659" w:rsidRPr="009A3985">
        <w:rPr>
          <w:rFonts w:cs="Times New Roman"/>
          <w:szCs w:val="24"/>
        </w:rPr>
        <w:t>2021</w:t>
      </w:r>
      <w:r w:rsidR="00E81643" w:rsidRPr="009A3985">
        <w:rPr>
          <w:rFonts w:cs="Times New Roman"/>
          <w:szCs w:val="24"/>
        </w:rPr>
        <w:t>, (</w:t>
      </w:r>
      <w:r w:rsidR="00DD105A" w:rsidRPr="009A3985">
        <w:rPr>
          <w:rFonts w:cs="Times New Roman"/>
          <w:szCs w:val="24"/>
        </w:rPr>
        <w:t>X</w:t>
      </w:r>
      <w:r w:rsidR="00151F7E">
        <w:rPr>
          <w:rFonts w:cs="Times New Roman"/>
          <w:szCs w:val="24"/>
        </w:rPr>
        <w:t>I</w:t>
      </w:r>
      <w:r w:rsidR="003B240A">
        <w:rPr>
          <w:rFonts w:cs="Times New Roman"/>
          <w:szCs w:val="24"/>
        </w:rPr>
        <w:t>V</w:t>
      </w:r>
      <w:r w:rsidR="00DD105A" w:rsidRPr="009A3985">
        <w:rPr>
          <w:rFonts w:cs="Times New Roman"/>
          <w:szCs w:val="24"/>
        </w:rPr>
        <w:t>+1</w:t>
      </w:r>
      <w:r w:rsidR="0082029F">
        <w:rPr>
          <w:rFonts w:cs="Times New Roman"/>
          <w:szCs w:val="24"/>
        </w:rPr>
        <w:t>2</w:t>
      </w:r>
      <w:r w:rsidR="004154C6">
        <w:rPr>
          <w:rFonts w:cs="Times New Roman"/>
          <w:szCs w:val="24"/>
        </w:rPr>
        <w:t>0</w:t>
      </w:r>
      <w:r w:rsidR="00E81643" w:rsidRPr="009A3985">
        <w:rPr>
          <w:rFonts w:cs="Times New Roman"/>
          <w:szCs w:val="24"/>
        </w:rPr>
        <w:t>)</w:t>
      </w:r>
    </w:p>
    <w:p w14:paraId="064AAB48" w14:textId="77777777" w:rsidR="00550158" w:rsidRPr="00E9393E" w:rsidRDefault="00550158" w:rsidP="003E0B18">
      <w:pPr>
        <w:rPr>
          <w:rFonts w:cs="Times New Roman"/>
          <w:szCs w:val="24"/>
        </w:rPr>
      </w:pPr>
    </w:p>
    <w:p w14:paraId="4127A09F" w14:textId="69EB4539" w:rsidR="0088673F" w:rsidRDefault="001A3319" w:rsidP="0088673F">
      <w:pPr>
        <w:rPr>
          <w:szCs w:val="24"/>
        </w:rPr>
      </w:pPr>
      <w:r>
        <w:rPr>
          <w:szCs w:val="24"/>
        </w:rPr>
        <w:t>Acil durum ve afetler</w:t>
      </w:r>
      <w:r w:rsidR="0088673F">
        <w:rPr>
          <w:szCs w:val="24"/>
        </w:rPr>
        <w:t>,</w:t>
      </w:r>
      <w:r>
        <w:rPr>
          <w:szCs w:val="24"/>
        </w:rPr>
        <w:t xml:space="preserve"> ortak çalışılması gereken olağan akışın dışındaki haller olarak değerlendiril</w:t>
      </w:r>
      <w:r w:rsidR="0088673F">
        <w:rPr>
          <w:szCs w:val="24"/>
        </w:rPr>
        <w:t>mektedir. Kurum ve kuruluşların b</w:t>
      </w:r>
      <w:r>
        <w:rPr>
          <w:szCs w:val="24"/>
        </w:rPr>
        <w:t xml:space="preserve">u durumları en az hasarla </w:t>
      </w:r>
      <w:r w:rsidR="0088673F">
        <w:rPr>
          <w:szCs w:val="24"/>
        </w:rPr>
        <w:t xml:space="preserve">atlatabilmesi </w:t>
      </w:r>
      <w:r>
        <w:rPr>
          <w:szCs w:val="24"/>
        </w:rPr>
        <w:t xml:space="preserve">için </w:t>
      </w:r>
      <w:r w:rsidR="0088673F">
        <w:rPr>
          <w:szCs w:val="24"/>
        </w:rPr>
        <w:t xml:space="preserve">etkin bir koordinasyona ve uygulanabilir bir plana sahip olmaları elzemdir. </w:t>
      </w:r>
    </w:p>
    <w:p w14:paraId="5AF9F28F" w14:textId="5064BA14" w:rsidR="00DF01B5" w:rsidRPr="001D35A2" w:rsidRDefault="00DF01B5" w:rsidP="001D35A2">
      <w:pPr>
        <w:rPr>
          <w:rFonts w:cs="Times New Roman"/>
          <w:color w:val="auto"/>
        </w:rPr>
      </w:pPr>
      <w:r>
        <w:t xml:space="preserve">Bu çalışma ile; </w:t>
      </w:r>
      <w:r w:rsidR="00DE7286">
        <w:rPr>
          <w:rFonts w:cs="Times New Roman"/>
          <w:color w:val="auto"/>
        </w:rPr>
        <w:t>Trabzon ili Afet ve Acil Durum Yönetimi Başkanlığı’nda</w:t>
      </w:r>
      <w:r w:rsidR="0088673F" w:rsidRPr="00BF4A03">
        <w:rPr>
          <w:rFonts w:cs="Times New Roman"/>
          <w:color w:val="auto"/>
        </w:rPr>
        <w:t xml:space="preserve"> (AFAD), B</w:t>
      </w:r>
      <w:r w:rsidR="0088673F">
        <w:rPr>
          <w:rFonts w:cs="Times New Roman"/>
          <w:color w:val="auto"/>
        </w:rPr>
        <w:t xml:space="preserve">üyükşehir Belediye İtfaiyesinde, </w:t>
      </w:r>
      <w:r w:rsidR="0088673F" w:rsidRPr="00BF4A03">
        <w:rPr>
          <w:rFonts w:cs="Times New Roman"/>
          <w:color w:val="auto"/>
        </w:rPr>
        <w:t>Orman Bölge Müdürlüğü’nde çalışan müdahale personelleri</w:t>
      </w:r>
      <w:r w:rsidR="0088673F">
        <w:rPr>
          <w:rFonts w:cs="Times New Roman"/>
          <w:color w:val="auto"/>
        </w:rPr>
        <w:t xml:space="preserve">ne ve </w:t>
      </w:r>
      <w:r w:rsidR="0088673F" w:rsidRPr="00BF4A03">
        <w:rPr>
          <w:rFonts w:cs="Times New Roman"/>
          <w:color w:val="auto"/>
        </w:rPr>
        <w:t>Devlet Hava Meydanları İşletmesi’nde (DHMİ) görev yapan uçak kurtarma ve yangınla mücadele (ARFF) memurları</w:t>
      </w:r>
      <w:r w:rsidR="0088673F">
        <w:rPr>
          <w:rFonts w:cs="Times New Roman"/>
          <w:color w:val="auto"/>
        </w:rPr>
        <w:t>na</w:t>
      </w:r>
      <w:r w:rsidR="0088673F" w:rsidRPr="00BF4A03">
        <w:rPr>
          <w:rFonts w:cs="Times New Roman"/>
          <w:color w:val="auto"/>
        </w:rPr>
        <w:t xml:space="preserve"> </w:t>
      </w:r>
      <w:r w:rsidR="0088673F">
        <w:rPr>
          <w:rFonts w:cs="Times New Roman"/>
          <w:color w:val="auto"/>
        </w:rPr>
        <w:t>kriz anlarında kurum içi iletişimlerini değerlendirmek ve kriz yönetim planlarına dair bilgi düzeylerini ölçmek amaç edinilmiştir.</w:t>
      </w:r>
      <w:r>
        <w:rPr>
          <w:rFonts w:cs="Times New Roman"/>
          <w:color w:val="auto"/>
        </w:rPr>
        <w:t xml:space="preserve"> </w:t>
      </w:r>
      <w:r w:rsidRPr="00DF01B5">
        <w:t>İlgili literatür tarandıktan sonra, araştırmanın anket ve ölçeği,</w:t>
      </w:r>
      <w:r>
        <w:rPr>
          <w:rFonts w:cs="Times New Roman"/>
          <w:color w:val="auto"/>
        </w:rPr>
        <w:t xml:space="preserve"> </w:t>
      </w:r>
      <w:r w:rsidRPr="00DF01B5">
        <w:t>araştırmacı tarafından geliştirilmiştir.</w:t>
      </w:r>
      <w:r w:rsidR="008B3C76" w:rsidRPr="008B3C76">
        <w:rPr>
          <w:rFonts w:cs="Times New Roman"/>
          <w:color w:val="auto"/>
        </w:rPr>
        <w:t xml:space="preserve"> </w:t>
      </w:r>
      <w:r w:rsidR="001D35A2" w:rsidRPr="001D35A2">
        <w:rPr>
          <w:rFonts w:cs="Times New Roman"/>
          <w:color w:val="auto"/>
        </w:rPr>
        <w:t>Ankette demografik so</w:t>
      </w:r>
      <w:r w:rsidR="001D35A2">
        <w:rPr>
          <w:rFonts w:cs="Times New Roman"/>
          <w:color w:val="auto"/>
        </w:rPr>
        <w:t xml:space="preserve">ruların yanı sıra yöneticilerin </w:t>
      </w:r>
      <w:r w:rsidR="001D35A2" w:rsidRPr="001D35A2">
        <w:rPr>
          <w:rFonts w:cs="Times New Roman"/>
          <w:color w:val="auto"/>
        </w:rPr>
        <w:t xml:space="preserve">kişisel becerilerini </w:t>
      </w:r>
      <w:r w:rsidR="001D35A2">
        <w:rPr>
          <w:rFonts w:cs="Times New Roman"/>
          <w:color w:val="auto"/>
        </w:rPr>
        <w:t xml:space="preserve">ölçen 58 </w:t>
      </w:r>
      <w:r w:rsidR="001D35A2" w:rsidRPr="001D35A2">
        <w:rPr>
          <w:rFonts w:cs="Times New Roman"/>
          <w:color w:val="auto"/>
        </w:rPr>
        <w:t xml:space="preserve">soru </w:t>
      </w:r>
      <w:r w:rsidR="001D35A2">
        <w:rPr>
          <w:rFonts w:cs="Times New Roman"/>
          <w:color w:val="auto"/>
        </w:rPr>
        <w:t xml:space="preserve">bulunmaktadır. </w:t>
      </w:r>
      <w:r w:rsidR="001D35A2" w:rsidRPr="001D35A2">
        <w:rPr>
          <w:rFonts w:cs="Times New Roman"/>
          <w:color w:val="auto"/>
        </w:rPr>
        <w:t>Elde edilen veriler SPSS 22 veri programı ile analiz</w:t>
      </w:r>
      <w:r w:rsidR="001D35A2">
        <w:rPr>
          <w:rFonts w:cs="Times New Roman"/>
          <w:color w:val="auto"/>
        </w:rPr>
        <w:t xml:space="preserve"> </w:t>
      </w:r>
      <w:r w:rsidR="001D35A2" w:rsidRPr="001D35A2">
        <w:rPr>
          <w:rFonts w:cs="Times New Roman"/>
          <w:color w:val="auto"/>
        </w:rPr>
        <w:t>edilmiştir.</w:t>
      </w:r>
    </w:p>
    <w:p w14:paraId="31BF15E1" w14:textId="5691EF87" w:rsidR="003E0B18" w:rsidRPr="00191423" w:rsidRDefault="008B3C76" w:rsidP="00191423">
      <w:r>
        <w:rPr>
          <w:rFonts w:cs="Times New Roman"/>
        </w:rPr>
        <w:t>Çalışmamızın sonucunda</w:t>
      </w:r>
      <w:r w:rsidR="00E52229">
        <w:rPr>
          <w:rFonts w:cs="Times New Roman"/>
        </w:rPr>
        <w:t xml:space="preserve">; </w:t>
      </w:r>
      <w:r w:rsidR="00E52229">
        <w:rPr>
          <w:rFonts w:cs="Times New Roman"/>
          <w:szCs w:val="24"/>
        </w:rPr>
        <w:t>kriz anlarında iletişim kurabileceği konusunda, çekimser kalmakta olan personeller olduğu</w:t>
      </w:r>
      <w:r w:rsidR="001D35A2">
        <w:rPr>
          <w:rFonts w:cs="Times New Roman"/>
          <w:szCs w:val="24"/>
        </w:rPr>
        <w:t xml:space="preserve"> saptanmıştır</w:t>
      </w:r>
      <w:r w:rsidR="001D35A2" w:rsidRPr="00E229A8">
        <w:rPr>
          <w:rFonts w:cs="Times New Roman"/>
          <w:szCs w:val="24"/>
        </w:rPr>
        <w:t>. Ekibiyle telefon, internet gibi kitle iletişim araçları olmasa dahi haberleşeceğine ise tüm personeller kararsız kalırken orman personelleri kesinlikle iletişime geçebileceğini ifade etmiştir. Ayrıca kriz durumlarında kimlerle ortak çalışılacağı</w:t>
      </w:r>
      <w:r w:rsidR="00E52229">
        <w:rPr>
          <w:rFonts w:cs="Times New Roman"/>
          <w:szCs w:val="24"/>
        </w:rPr>
        <w:t>nı da</w:t>
      </w:r>
      <w:r w:rsidR="001D35A2" w:rsidRPr="00E229A8">
        <w:rPr>
          <w:rFonts w:cs="Times New Roman"/>
          <w:szCs w:val="24"/>
        </w:rPr>
        <w:t xml:space="preserve"> tam olarak bilmeyen personeller</w:t>
      </w:r>
      <w:r w:rsidR="00E52229">
        <w:rPr>
          <w:rFonts w:cs="Times New Roman"/>
          <w:szCs w:val="24"/>
        </w:rPr>
        <w:t xml:space="preserve">in </w:t>
      </w:r>
      <w:r w:rsidR="001D35A2">
        <w:rPr>
          <w:rFonts w:cs="Times New Roman"/>
          <w:szCs w:val="24"/>
        </w:rPr>
        <w:t>mevcudiyetinden söz etmemiz mümkündür</w:t>
      </w:r>
      <w:r w:rsidR="001D35A2" w:rsidRPr="00E229A8">
        <w:rPr>
          <w:rFonts w:cs="Times New Roman"/>
          <w:szCs w:val="24"/>
        </w:rPr>
        <w:t xml:space="preserve">. </w:t>
      </w:r>
      <w:r w:rsidR="00E52229" w:rsidRPr="00E229A8">
        <w:rPr>
          <w:rFonts w:cs="Times New Roman"/>
          <w:szCs w:val="24"/>
        </w:rPr>
        <w:t>Kurum içi to</w:t>
      </w:r>
      <w:r w:rsidR="00E52229">
        <w:rPr>
          <w:rFonts w:cs="Times New Roman"/>
          <w:szCs w:val="24"/>
        </w:rPr>
        <w:t>plantılarda iletişim kurmaktan</w:t>
      </w:r>
      <w:r w:rsidR="00E52229" w:rsidRPr="00E229A8">
        <w:rPr>
          <w:rFonts w:cs="Times New Roman"/>
          <w:szCs w:val="24"/>
        </w:rPr>
        <w:t xml:space="preserve"> genellikle rahatsız olan, toplantılarda kendini ifade etmekten çekinen, toplantılara katılırken sakin ve rahat olmadığını belirten, konuşma yaparken çok gerginleşeceğini düşünen personellerin mevcudiyetini saptamak da çalışmamızın sonuçlarındandır.</w:t>
      </w:r>
      <w:r w:rsidR="00E52229">
        <w:rPr>
          <w:rFonts w:cs="Times New Roman"/>
          <w:szCs w:val="24"/>
        </w:rPr>
        <w:t xml:space="preserve"> </w:t>
      </w:r>
      <w:r w:rsidR="00E52229">
        <w:t>H</w:t>
      </w:r>
      <w:r w:rsidR="00E52229" w:rsidRPr="008B045F">
        <w:t>em personellere hem idarecilere yönelik olası afet ve acil durumlar için bilgilend</w:t>
      </w:r>
      <w:r w:rsidR="00191423">
        <w:t>irme programları uygulanması önerilmektedir.</w:t>
      </w:r>
      <w:r w:rsidR="00E52229" w:rsidRPr="008B045F">
        <w:t xml:space="preserve"> </w:t>
      </w:r>
    </w:p>
    <w:p w14:paraId="412E7025" w14:textId="4751C58E" w:rsidR="008F5A0E" w:rsidRPr="00191423" w:rsidRDefault="00E81643" w:rsidP="00191423">
      <w:pPr>
        <w:rPr>
          <w:b/>
          <w:bCs/>
        </w:rPr>
        <w:sectPr w:rsidR="008F5A0E" w:rsidRPr="00191423" w:rsidSect="008F5A0E">
          <w:footerReference w:type="first" r:id="rId14"/>
          <w:pgSz w:w="11906" w:h="16838"/>
          <w:pgMar w:top="1701" w:right="1134" w:bottom="1701" w:left="2268" w:header="709" w:footer="709" w:gutter="0"/>
          <w:pgNumType w:fmt="upperRoman"/>
          <w:cols w:space="708"/>
          <w:titlePg/>
          <w:docGrid w:linePitch="360"/>
        </w:sectPr>
      </w:pPr>
      <w:r w:rsidRPr="00E81643">
        <w:rPr>
          <w:b/>
          <w:bCs/>
        </w:rPr>
        <w:t xml:space="preserve">Anahtar Kelimeler: </w:t>
      </w:r>
      <w:r w:rsidR="00DF01B5" w:rsidRPr="00A433EC">
        <w:t>Acil durum, Afet, Afet İletişimi</w:t>
      </w:r>
      <w:bookmarkStart w:id="12" w:name="_Toc56074605"/>
      <w:bookmarkStart w:id="13" w:name="_Toc56074757"/>
      <w:r w:rsidR="002C57A0">
        <w:t xml:space="preserve">, Kriz </w:t>
      </w:r>
      <w:r w:rsidR="00B313D3">
        <w:t>İ</w:t>
      </w:r>
      <w:r w:rsidR="00F32754">
        <w:t>let</w:t>
      </w:r>
    </w:p>
    <w:p w14:paraId="019475C2" w14:textId="0F66B74D" w:rsidR="00E81643" w:rsidRPr="00997F70" w:rsidRDefault="00E81643" w:rsidP="00F32754">
      <w:pPr>
        <w:pStyle w:val="Balk1"/>
        <w:rPr>
          <w:lang w:val="en-US"/>
        </w:rPr>
      </w:pPr>
      <w:bookmarkStart w:id="14" w:name="_Toc62671120"/>
      <w:bookmarkStart w:id="15" w:name="_Toc62671212"/>
      <w:r w:rsidRPr="00997F70">
        <w:rPr>
          <w:lang w:val="en-US"/>
        </w:rPr>
        <w:lastRenderedPageBreak/>
        <w:t>ABSTRACT</w:t>
      </w:r>
      <w:bookmarkEnd w:id="12"/>
      <w:bookmarkEnd w:id="13"/>
      <w:bookmarkEnd w:id="14"/>
      <w:bookmarkEnd w:id="15"/>
    </w:p>
    <w:p w14:paraId="4DCC647D" w14:textId="28D1714D" w:rsidR="00550158" w:rsidRPr="00997F70" w:rsidRDefault="00953D8F" w:rsidP="00A001EF">
      <w:pPr>
        <w:rPr>
          <w:rFonts w:cs="Times New Roman"/>
          <w:b/>
          <w:bCs/>
          <w:szCs w:val="24"/>
          <w:lang w:val="en-US"/>
        </w:rPr>
      </w:pPr>
      <w:bookmarkStart w:id="16" w:name="_Hlk35620017"/>
      <w:r w:rsidRPr="00997F70">
        <w:rPr>
          <w:rFonts w:cs="Times New Roman"/>
          <w:b/>
          <w:szCs w:val="24"/>
          <w:lang w:val="en-US"/>
        </w:rPr>
        <w:t>ÇİNAR</w:t>
      </w:r>
      <w:r w:rsidR="000D5659" w:rsidRPr="00997F70">
        <w:rPr>
          <w:rFonts w:cs="Times New Roman"/>
          <w:b/>
          <w:szCs w:val="24"/>
          <w:lang w:val="en-US"/>
        </w:rPr>
        <w:t xml:space="preserve"> </w:t>
      </w:r>
      <w:r w:rsidRPr="00997F70">
        <w:rPr>
          <w:rFonts w:cs="Times New Roman"/>
          <w:b/>
          <w:szCs w:val="24"/>
          <w:lang w:val="en-US"/>
        </w:rPr>
        <w:t>Öznur</w:t>
      </w:r>
      <w:r w:rsidR="000D5659" w:rsidRPr="00997F70">
        <w:rPr>
          <w:rFonts w:cs="Times New Roman"/>
          <w:b/>
          <w:bCs/>
          <w:szCs w:val="24"/>
          <w:lang w:val="en-US"/>
        </w:rPr>
        <w:t xml:space="preserve">, </w:t>
      </w:r>
      <w:r w:rsidR="00537731" w:rsidRPr="00997F70">
        <w:rPr>
          <w:rFonts w:cs="Times New Roman"/>
          <w:b/>
          <w:bCs/>
          <w:szCs w:val="24"/>
          <w:lang w:val="en-US"/>
        </w:rPr>
        <w:t xml:space="preserve">Evaluation of Internal Communications of Emergency and Disaster </w:t>
      </w:r>
      <w:r w:rsidR="00537731" w:rsidRPr="00997F70">
        <w:rPr>
          <w:rFonts w:cs="Times New Roman"/>
          <w:b/>
          <w:bCs/>
          <w:color w:val="auto"/>
          <w:szCs w:val="24"/>
          <w:lang w:val="en-US"/>
        </w:rPr>
        <w:t>Response Personnel at the Time of Crisis: The Case of Trabzon Province</w:t>
      </w:r>
      <w:r w:rsidR="00E81643" w:rsidRPr="00997F70">
        <w:rPr>
          <w:rFonts w:cs="Times New Roman"/>
          <w:b/>
          <w:bCs/>
          <w:color w:val="auto"/>
          <w:szCs w:val="24"/>
          <w:lang w:val="en-US"/>
        </w:rPr>
        <w:t xml:space="preserve">, </w:t>
      </w:r>
      <w:r w:rsidR="004C5D85" w:rsidRPr="00997F70">
        <w:rPr>
          <w:b/>
          <w:bCs/>
          <w:color w:val="auto"/>
          <w:lang w:val="en-US"/>
        </w:rPr>
        <w:t>Master Thesis</w:t>
      </w:r>
      <w:r w:rsidR="00E81643" w:rsidRPr="00997F70">
        <w:rPr>
          <w:rFonts w:cs="Times New Roman"/>
          <w:b/>
          <w:bCs/>
          <w:color w:val="auto"/>
          <w:szCs w:val="24"/>
          <w:lang w:val="en-US"/>
        </w:rPr>
        <w:t xml:space="preserve">, </w:t>
      </w:r>
      <w:r w:rsidR="00537731" w:rsidRPr="00997F70">
        <w:rPr>
          <w:rFonts w:cs="Times New Roman"/>
          <w:b/>
          <w:bCs/>
          <w:color w:val="auto"/>
          <w:szCs w:val="24"/>
          <w:lang w:val="en-US"/>
        </w:rPr>
        <w:t>2021</w:t>
      </w:r>
      <w:r w:rsidR="00E81643" w:rsidRPr="00997F70">
        <w:rPr>
          <w:rFonts w:cs="Times New Roman"/>
          <w:b/>
          <w:bCs/>
          <w:color w:val="auto"/>
          <w:szCs w:val="24"/>
          <w:lang w:val="en-US"/>
        </w:rPr>
        <w:t>, (</w:t>
      </w:r>
      <w:r w:rsidR="00DD105A" w:rsidRPr="00997F70">
        <w:rPr>
          <w:rFonts w:cs="Times New Roman"/>
          <w:b/>
          <w:bCs/>
          <w:color w:val="auto"/>
          <w:szCs w:val="24"/>
          <w:lang w:val="en-US"/>
        </w:rPr>
        <w:t>X</w:t>
      </w:r>
      <w:r w:rsidR="00151F7E" w:rsidRPr="00997F70">
        <w:rPr>
          <w:rFonts w:cs="Times New Roman"/>
          <w:b/>
          <w:bCs/>
          <w:color w:val="auto"/>
          <w:szCs w:val="24"/>
          <w:lang w:val="en-US"/>
        </w:rPr>
        <w:t>I</w:t>
      </w:r>
      <w:r w:rsidR="003B240A" w:rsidRPr="00997F70">
        <w:rPr>
          <w:rFonts w:cs="Times New Roman"/>
          <w:b/>
          <w:bCs/>
          <w:color w:val="auto"/>
          <w:szCs w:val="24"/>
          <w:lang w:val="en-US"/>
        </w:rPr>
        <w:t>V</w:t>
      </w:r>
      <w:r w:rsidR="00DD105A" w:rsidRPr="00997F70">
        <w:rPr>
          <w:rFonts w:cs="Times New Roman"/>
          <w:b/>
          <w:bCs/>
          <w:color w:val="auto"/>
          <w:szCs w:val="24"/>
          <w:lang w:val="en-US"/>
        </w:rPr>
        <w:t>+1</w:t>
      </w:r>
      <w:r w:rsidR="0082029F" w:rsidRPr="00997F70">
        <w:rPr>
          <w:rFonts w:cs="Times New Roman"/>
          <w:b/>
          <w:bCs/>
          <w:color w:val="auto"/>
          <w:szCs w:val="24"/>
          <w:lang w:val="en-US"/>
        </w:rPr>
        <w:t>2</w:t>
      </w:r>
      <w:r w:rsidR="004154C6">
        <w:rPr>
          <w:rFonts w:cs="Times New Roman"/>
          <w:b/>
          <w:bCs/>
          <w:color w:val="auto"/>
          <w:szCs w:val="24"/>
          <w:lang w:val="en-US"/>
        </w:rPr>
        <w:t>0</w:t>
      </w:r>
      <w:r w:rsidR="00E81643" w:rsidRPr="00997F70">
        <w:rPr>
          <w:rFonts w:cs="Times New Roman"/>
          <w:b/>
          <w:bCs/>
          <w:color w:val="auto"/>
          <w:szCs w:val="24"/>
          <w:lang w:val="en-US"/>
        </w:rPr>
        <w:t>)</w:t>
      </w:r>
      <w:bookmarkEnd w:id="16"/>
    </w:p>
    <w:p w14:paraId="70AF37D0" w14:textId="77777777" w:rsidR="002C57A0" w:rsidRPr="00997F70" w:rsidRDefault="002C57A0" w:rsidP="002C57A0">
      <w:pPr>
        <w:rPr>
          <w:rFonts w:eastAsia="Times New Roman" w:cs="Times New Roman"/>
          <w:lang w:val="en-US" w:eastAsia="tr-TR"/>
        </w:rPr>
      </w:pPr>
    </w:p>
    <w:p w14:paraId="5C820059" w14:textId="4A95D23C" w:rsidR="00191423" w:rsidRPr="00997F70" w:rsidRDefault="00191423" w:rsidP="002C57A0">
      <w:pPr>
        <w:rPr>
          <w:rFonts w:cs="Times New Roman"/>
          <w:color w:val="auto"/>
          <w:lang w:val="en-US"/>
        </w:rPr>
      </w:pPr>
      <w:r w:rsidRPr="00997F70">
        <w:rPr>
          <w:rFonts w:eastAsia="Times New Roman" w:cs="Times New Roman"/>
          <w:color w:val="auto"/>
          <w:lang w:val="en-US" w:eastAsia="tr-TR"/>
        </w:rPr>
        <w:t xml:space="preserve">Emergency situations and disasters are considered as situations outside of the ordinary flow that should be worked together. </w:t>
      </w:r>
      <w:r w:rsidRPr="00997F70">
        <w:rPr>
          <w:rFonts w:cs="Times New Roman"/>
          <w:color w:val="auto"/>
          <w:lang w:val="en-US"/>
        </w:rPr>
        <w:t>It is important that institutions and organizations have an effective coordination and an applicable plan in order to overcome these situations with the least damage.</w:t>
      </w:r>
    </w:p>
    <w:p w14:paraId="3537EAF9" w14:textId="2CD0F208" w:rsidR="00550158" w:rsidRPr="00997F70" w:rsidRDefault="00191423" w:rsidP="002C57A0">
      <w:pPr>
        <w:rPr>
          <w:rFonts w:cs="Times New Roman"/>
          <w:color w:val="auto"/>
          <w:lang w:val="en-US" w:eastAsia="tr-TR"/>
        </w:rPr>
      </w:pPr>
      <w:r w:rsidRPr="00997F70">
        <w:rPr>
          <w:rFonts w:cs="Times New Roman"/>
          <w:color w:val="auto"/>
          <w:lang w:val="en-US" w:eastAsia="tr-TR"/>
        </w:rPr>
        <w:t xml:space="preserve">With this work; In times of crisis, the intervention personnel working in the Trabzon Province Disaster and Emergency Management Authority (AFAD), the Metropolitan Municipality Fire Department, the Regional Directorate of Forestry and the aircraft rescue and </w:t>
      </w:r>
      <w:r w:rsidR="00093314" w:rsidRPr="00093314">
        <w:rPr>
          <w:rFonts w:cs="Times New Roman"/>
          <w:color w:val="auto"/>
          <w:lang w:val="en-US" w:eastAsia="tr-TR"/>
        </w:rPr>
        <w:t>firefighting</w:t>
      </w:r>
      <w:r w:rsidRPr="00997F70">
        <w:rPr>
          <w:rFonts w:cs="Times New Roman"/>
          <w:color w:val="auto"/>
          <w:lang w:val="en-US" w:eastAsia="tr-TR"/>
        </w:rPr>
        <w:t xml:space="preserve"> (ARFF) officers working at the State Airports Authority (DHMI), the aim was to evaluate their internal communications and to measure their knowledge of crisis management plans. </w:t>
      </w:r>
      <w:r w:rsidRPr="00997F70">
        <w:rPr>
          <w:rFonts w:cs="Times New Roman"/>
          <w:color w:val="auto"/>
          <w:lang w:val="en-US"/>
        </w:rPr>
        <w:t xml:space="preserve">For this purpose, the relevant literature was </w:t>
      </w:r>
      <w:r w:rsidR="00093314" w:rsidRPr="00093314">
        <w:rPr>
          <w:rFonts w:cs="Times New Roman"/>
          <w:color w:val="auto"/>
          <w:lang w:val="en-US"/>
        </w:rPr>
        <w:t>scanned,</w:t>
      </w:r>
      <w:r w:rsidRPr="00997F70">
        <w:rPr>
          <w:rFonts w:cs="Times New Roman"/>
          <w:color w:val="auto"/>
          <w:lang w:val="en-US"/>
        </w:rPr>
        <w:t xml:space="preserve"> and a questionnaire form was created in line with the information obtained. In addition to demographic questions, the questionnaire includes 66 questions measuring the personal skills of managers. The obtained data were analyzed with SPSS 22 data program.</w:t>
      </w:r>
    </w:p>
    <w:p w14:paraId="16EC78D6" w14:textId="084D72F9" w:rsidR="00550158" w:rsidRPr="00997F70" w:rsidRDefault="00191423" w:rsidP="002C57A0">
      <w:pPr>
        <w:rPr>
          <w:rFonts w:cs="Times New Roman"/>
          <w:color w:val="auto"/>
          <w:lang w:val="en-US"/>
        </w:rPr>
      </w:pPr>
      <w:r w:rsidRPr="00997F70">
        <w:rPr>
          <w:rFonts w:eastAsia="Times New Roman" w:cs="Times New Roman"/>
          <w:color w:val="auto"/>
          <w:lang w:val="en-US" w:eastAsia="tr-TR"/>
        </w:rPr>
        <w:t xml:space="preserve">As a result of our </w:t>
      </w:r>
      <w:r w:rsidR="00093314">
        <w:rPr>
          <w:rFonts w:eastAsia="Times New Roman" w:cs="Times New Roman"/>
          <w:color w:val="auto"/>
          <w:lang w:val="en-US" w:eastAsia="tr-TR"/>
        </w:rPr>
        <w:t>study</w:t>
      </w:r>
      <w:r w:rsidRPr="00997F70">
        <w:rPr>
          <w:rFonts w:eastAsia="Times New Roman" w:cs="Times New Roman"/>
          <w:color w:val="auto"/>
          <w:lang w:val="en-US" w:eastAsia="tr-TR"/>
        </w:rPr>
        <w:t xml:space="preserve">; It has been determined that there are personnel who abstain from communicating in times of crisis. </w:t>
      </w:r>
      <w:r w:rsidRPr="00997F70">
        <w:rPr>
          <w:rFonts w:cs="Times New Roman"/>
          <w:color w:val="auto"/>
          <w:lang w:val="en-US"/>
        </w:rPr>
        <w:t xml:space="preserve">He/She stated that </w:t>
      </w:r>
      <w:r w:rsidR="002C57A0" w:rsidRPr="00997F70">
        <w:rPr>
          <w:rFonts w:cs="Times New Roman"/>
          <w:color w:val="auto"/>
          <w:lang w:val="en-US"/>
        </w:rPr>
        <w:t>he/</w:t>
      </w:r>
      <w:r w:rsidRPr="00997F70">
        <w:rPr>
          <w:rFonts w:cs="Times New Roman"/>
          <w:color w:val="auto"/>
          <w:lang w:val="en-US"/>
        </w:rPr>
        <w:t xml:space="preserve">she will </w:t>
      </w:r>
      <w:r w:rsidRPr="00997F70">
        <w:rPr>
          <w:color w:val="auto"/>
          <w:lang w:val="en-US"/>
        </w:rPr>
        <w:t>communicate with her team even if there are no mass media such as phone and internet, and that forest staff can definitely communicate while all staff remain indecisive.</w:t>
      </w:r>
      <w:r w:rsidR="002C57A0" w:rsidRPr="00997F70">
        <w:rPr>
          <w:color w:val="auto"/>
          <w:lang w:val="en-US"/>
        </w:rPr>
        <w:t xml:space="preserve"> </w:t>
      </w:r>
      <w:r w:rsidR="002C57A0" w:rsidRPr="00997F70">
        <w:rPr>
          <w:color w:val="auto"/>
          <w:lang w:val="en-US"/>
        </w:rPr>
        <w:br/>
        <w:t>In addition, it is possible to talk about the presence of personnel who do not know exactly who to work with in crisis situations.  One of the results of our study is to detect the presence of personnel who are generally uncomfortable with communicating in in-house meetings, who are afraid to express themselves in meetings, who stated that they are not calm and comfortable while attending the meetings, and who think that they will be very nervous when speaking. It is recommended to implement information programs for potential disasters and emergencies for both staff and administrators.</w:t>
      </w:r>
    </w:p>
    <w:p w14:paraId="6931DC32" w14:textId="4932719B" w:rsidR="0071317A" w:rsidRPr="00997F70" w:rsidRDefault="002C57A0" w:rsidP="00B313D3">
      <w:pPr>
        <w:rPr>
          <w:lang w:val="en-US"/>
        </w:rPr>
      </w:pPr>
      <w:r w:rsidRPr="00997F70">
        <w:rPr>
          <w:b/>
          <w:bCs/>
          <w:lang w:val="en-US"/>
        </w:rPr>
        <w:t>Keywords:</w:t>
      </w:r>
      <w:r w:rsidRPr="00997F70">
        <w:rPr>
          <w:lang w:val="en-US"/>
        </w:rPr>
        <w:t xml:space="preserve"> Emergency, Disaster, Disaster Communication, Crisis </w:t>
      </w:r>
      <w:r w:rsidR="00093314" w:rsidRPr="00093314">
        <w:rPr>
          <w:lang w:val="en-US"/>
        </w:rPr>
        <w:t>Commination</w:t>
      </w:r>
      <w:r w:rsidRPr="00997F70">
        <w:rPr>
          <w:lang w:val="en-US"/>
        </w:rPr>
        <w:t>.</w:t>
      </w:r>
    </w:p>
    <w:p w14:paraId="31AF3D9D" w14:textId="77777777" w:rsidR="00204AA8" w:rsidRDefault="00204AA8" w:rsidP="00F32754">
      <w:pPr>
        <w:pStyle w:val="Balk1"/>
      </w:pPr>
      <w:bookmarkStart w:id="17" w:name="_Toc62671213"/>
      <w:bookmarkStart w:id="18" w:name="_Toc56074606"/>
      <w:bookmarkStart w:id="19" w:name="_Toc56074758"/>
    </w:p>
    <w:p w14:paraId="421A357F" w14:textId="77777777" w:rsidR="00204AA8" w:rsidRDefault="00204AA8" w:rsidP="00F32754">
      <w:pPr>
        <w:pStyle w:val="Balk1"/>
      </w:pPr>
    </w:p>
    <w:p w14:paraId="370FBFA8" w14:textId="2ECF9613" w:rsidR="001C7D16" w:rsidRDefault="00204AA8" w:rsidP="00F32754">
      <w:pPr>
        <w:pStyle w:val="Balk1"/>
      </w:pPr>
      <w:r w:rsidRPr="0084653F">
        <w:t>İÇİNDEKİLER</w:t>
      </w:r>
      <w:bookmarkEnd w:id="17"/>
    </w:p>
    <w:p w14:paraId="6CBD304A" w14:textId="77777777" w:rsidR="00204AA8" w:rsidRPr="00204AA8" w:rsidRDefault="00204AA8" w:rsidP="00204AA8"/>
    <w:bookmarkStart w:id="20" w:name="_Toc62671121" w:displacedByCustomXml="next"/>
    <w:sdt>
      <w:sdtPr>
        <w:rPr>
          <w:rFonts w:ascii="Times New Roman" w:eastAsiaTheme="minorHAnsi" w:hAnsi="Times New Roman" w:cstheme="minorBidi"/>
          <w:color w:val="000000" w:themeColor="text1"/>
          <w:sz w:val="24"/>
          <w:szCs w:val="22"/>
          <w:lang w:eastAsia="en-US"/>
        </w:rPr>
        <w:id w:val="-710263665"/>
        <w:docPartObj>
          <w:docPartGallery w:val="Table of Contents"/>
          <w:docPartUnique/>
        </w:docPartObj>
      </w:sdtPr>
      <w:sdtEndPr>
        <w:rPr>
          <w:b/>
          <w:bCs/>
        </w:rPr>
      </w:sdtEndPr>
      <w:sdtContent>
        <w:p w14:paraId="7EA97130" w14:textId="177EDE19" w:rsidR="00204AA8" w:rsidRPr="00F32754" w:rsidRDefault="00204AA8" w:rsidP="00F32754">
          <w:pPr>
            <w:pStyle w:val="TBal"/>
            <w:rPr>
              <w:color w:val="auto"/>
            </w:rPr>
          </w:pPr>
          <w:r w:rsidRPr="00F32754">
            <w:rPr>
              <w:color w:val="auto"/>
            </w:rPr>
            <w:t>DIŞ KAPAK</w:t>
          </w:r>
        </w:p>
        <w:p w14:paraId="4568380C" w14:textId="77777777" w:rsidR="00204AA8" w:rsidRPr="00204AA8" w:rsidRDefault="00204AA8" w:rsidP="00204AA8">
          <w:pPr>
            <w:pStyle w:val="T1"/>
          </w:pPr>
          <w:r w:rsidRPr="00204AA8">
            <w:t>iç kapak</w:t>
          </w:r>
        </w:p>
        <w:p w14:paraId="1D44A61B" w14:textId="34E66990" w:rsidR="00204AA8" w:rsidRPr="00204AA8" w:rsidRDefault="00204AA8" w:rsidP="00204AA8">
          <w:pPr>
            <w:pStyle w:val="T1"/>
            <w:rPr>
              <w:rFonts w:eastAsiaTheme="minorEastAsia"/>
              <w:lang w:eastAsia="tr-TR"/>
            </w:rPr>
          </w:pPr>
          <w:r w:rsidRPr="00204AA8">
            <w:fldChar w:fldCharType="begin"/>
          </w:r>
          <w:r w:rsidRPr="00204AA8">
            <w:instrText xml:space="preserve"> TOC \o "1-3" \h \z \u </w:instrText>
          </w:r>
          <w:r w:rsidRPr="00204AA8">
            <w:fldChar w:fldCharType="separate"/>
          </w:r>
          <w:hyperlink w:anchor="_Toc62671208" w:history="1">
            <w:r w:rsidRPr="00204AA8">
              <w:rPr>
                <w:rStyle w:val="Kpr"/>
              </w:rPr>
              <w:t>KABUL VE ONAY</w:t>
            </w:r>
            <w:r w:rsidRPr="00204AA8">
              <w:rPr>
                <w:webHidden/>
              </w:rPr>
              <w:tab/>
            </w:r>
            <w:r w:rsidRPr="00204AA8">
              <w:rPr>
                <w:webHidden/>
              </w:rPr>
              <w:fldChar w:fldCharType="begin"/>
            </w:r>
            <w:r w:rsidRPr="00204AA8">
              <w:rPr>
                <w:webHidden/>
              </w:rPr>
              <w:instrText xml:space="preserve"> PAGEREF _Toc62671208 \h </w:instrText>
            </w:r>
            <w:r w:rsidRPr="00204AA8">
              <w:rPr>
                <w:webHidden/>
              </w:rPr>
              <w:fldChar w:fldCharType="separate"/>
            </w:r>
            <w:r w:rsidR="006176F8">
              <w:rPr>
                <w:b w:val="0"/>
                <w:bCs w:val="0"/>
                <w:webHidden/>
              </w:rPr>
              <w:t>Hata! Yer işareti tanımlanmamış.</w:t>
            </w:r>
            <w:r w:rsidRPr="00204AA8">
              <w:rPr>
                <w:webHidden/>
              </w:rPr>
              <w:fldChar w:fldCharType="end"/>
            </w:r>
          </w:hyperlink>
        </w:p>
        <w:p w14:paraId="6DA50A96" w14:textId="480DC692" w:rsidR="00204AA8" w:rsidRPr="00204AA8" w:rsidRDefault="00B44C37" w:rsidP="00204AA8">
          <w:pPr>
            <w:pStyle w:val="T1"/>
            <w:rPr>
              <w:rFonts w:eastAsiaTheme="minorEastAsia"/>
              <w:lang w:eastAsia="tr-TR"/>
            </w:rPr>
          </w:pPr>
          <w:hyperlink w:anchor="_Toc62671209" w:history="1">
            <w:r w:rsidR="00204AA8" w:rsidRPr="00204AA8">
              <w:rPr>
                <w:rStyle w:val="Kpr"/>
              </w:rPr>
              <w:t>BİLDİRİM</w:t>
            </w:r>
            <w:r w:rsidR="00204AA8" w:rsidRPr="00204AA8">
              <w:rPr>
                <w:webHidden/>
              </w:rPr>
              <w:tab/>
            </w:r>
            <w:r w:rsidR="00204AA8" w:rsidRPr="00204AA8">
              <w:rPr>
                <w:webHidden/>
              </w:rPr>
              <w:fldChar w:fldCharType="begin"/>
            </w:r>
            <w:r w:rsidR="00204AA8" w:rsidRPr="00204AA8">
              <w:rPr>
                <w:webHidden/>
              </w:rPr>
              <w:instrText xml:space="preserve"> PAGEREF _Toc62671209 \h </w:instrText>
            </w:r>
            <w:r w:rsidR="00204AA8" w:rsidRPr="00204AA8">
              <w:rPr>
                <w:webHidden/>
              </w:rPr>
            </w:r>
            <w:r w:rsidR="00204AA8" w:rsidRPr="00204AA8">
              <w:rPr>
                <w:webHidden/>
              </w:rPr>
              <w:fldChar w:fldCharType="separate"/>
            </w:r>
            <w:r w:rsidR="006176F8">
              <w:rPr>
                <w:webHidden/>
              </w:rPr>
              <w:t>IV</w:t>
            </w:r>
            <w:r w:rsidR="00204AA8" w:rsidRPr="00204AA8">
              <w:rPr>
                <w:webHidden/>
              </w:rPr>
              <w:fldChar w:fldCharType="end"/>
            </w:r>
          </w:hyperlink>
        </w:p>
        <w:p w14:paraId="6F93FFD8" w14:textId="148C46C0" w:rsidR="00204AA8" w:rsidRPr="00204AA8" w:rsidRDefault="00B44C37" w:rsidP="00204AA8">
          <w:pPr>
            <w:pStyle w:val="T1"/>
            <w:rPr>
              <w:rFonts w:eastAsiaTheme="minorEastAsia"/>
              <w:lang w:eastAsia="tr-TR"/>
            </w:rPr>
          </w:pPr>
          <w:hyperlink w:anchor="_Toc62671210" w:history="1">
            <w:r w:rsidR="00204AA8" w:rsidRPr="00204AA8">
              <w:rPr>
                <w:rStyle w:val="Kpr"/>
              </w:rPr>
              <w:t>ÖNSÖZ</w:t>
            </w:r>
            <w:r w:rsidR="00204AA8" w:rsidRPr="00204AA8">
              <w:rPr>
                <w:webHidden/>
              </w:rPr>
              <w:tab/>
            </w:r>
            <w:r w:rsidR="00204AA8" w:rsidRPr="00204AA8">
              <w:rPr>
                <w:webHidden/>
              </w:rPr>
              <w:fldChar w:fldCharType="begin"/>
            </w:r>
            <w:r w:rsidR="00204AA8" w:rsidRPr="00204AA8">
              <w:rPr>
                <w:webHidden/>
              </w:rPr>
              <w:instrText xml:space="preserve"> PAGEREF _Toc62671210 \h </w:instrText>
            </w:r>
            <w:r w:rsidR="00204AA8" w:rsidRPr="00204AA8">
              <w:rPr>
                <w:webHidden/>
              </w:rPr>
            </w:r>
            <w:r w:rsidR="00204AA8" w:rsidRPr="00204AA8">
              <w:rPr>
                <w:webHidden/>
              </w:rPr>
              <w:fldChar w:fldCharType="separate"/>
            </w:r>
            <w:r w:rsidR="006176F8">
              <w:rPr>
                <w:webHidden/>
              </w:rPr>
              <w:t>V</w:t>
            </w:r>
            <w:r w:rsidR="00204AA8" w:rsidRPr="00204AA8">
              <w:rPr>
                <w:webHidden/>
              </w:rPr>
              <w:fldChar w:fldCharType="end"/>
            </w:r>
          </w:hyperlink>
        </w:p>
        <w:p w14:paraId="1BCAFC47" w14:textId="11069E8B" w:rsidR="00204AA8" w:rsidRPr="00204AA8" w:rsidRDefault="00B44C37" w:rsidP="00204AA8">
          <w:pPr>
            <w:pStyle w:val="T1"/>
            <w:rPr>
              <w:rFonts w:eastAsiaTheme="minorEastAsia"/>
              <w:lang w:eastAsia="tr-TR"/>
            </w:rPr>
          </w:pPr>
          <w:hyperlink w:anchor="_Toc62671211" w:history="1">
            <w:r w:rsidR="00204AA8" w:rsidRPr="00204AA8">
              <w:rPr>
                <w:rStyle w:val="Kpr"/>
              </w:rPr>
              <w:t>ÖZET</w:t>
            </w:r>
            <w:r w:rsidR="00204AA8" w:rsidRPr="00204AA8">
              <w:rPr>
                <w:webHidden/>
              </w:rPr>
              <w:tab/>
            </w:r>
            <w:r w:rsidR="00204AA8" w:rsidRPr="00204AA8">
              <w:rPr>
                <w:webHidden/>
              </w:rPr>
              <w:fldChar w:fldCharType="begin"/>
            </w:r>
            <w:r w:rsidR="00204AA8" w:rsidRPr="00204AA8">
              <w:rPr>
                <w:webHidden/>
              </w:rPr>
              <w:instrText xml:space="preserve"> PAGEREF _Toc62671211 \h </w:instrText>
            </w:r>
            <w:r w:rsidR="00204AA8" w:rsidRPr="00204AA8">
              <w:rPr>
                <w:webHidden/>
              </w:rPr>
            </w:r>
            <w:r w:rsidR="00204AA8" w:rsidRPr="00204AA8">
              <w:rPr>
                <w:webHidden/>
              </w:rPr>
              <w:fldChar w:fldCharType="separate"/>
            </w:r>
            <w:r w:rsidR="006176F8">
              <w:rPr>
                <w:webHidden/>
              </w:rPr>
              <w:t>VI</w:t>
            </w:r>
            <w:r w:rsidR="00204AA8" w:rsidRPr="00204AA8">
              <w:rPr>
                <w:webHidden/>
              </w:rPr>
              <w:fldChar w:fldCharType="end"/>
            </w:r>
          </w:hyperlink>
        </w:p>
        <w:p w14:paraId="553CFE8B" w14:textId="11FD69BF" w:rsidR="00204AA8" w:rsidRPr="00204AA8" w:rsidRDefault="00B44C37" w:rsidP="00204AA8">
          <w:pPr>
            <w:pStyle w:val="T1"/>
            <w:rPr>
              <w:rFonts w:eastAsiaTheme="minorEastAsia"/>
              <w:lang w:eastAsia="tr-TR"/>
            </w:rPr>
          </w:pPr>
          <w:hyperlink w:anchor="_Toc62671212" w:history="1">
            <w:r w:rsidR="00204AA8" w:rsidRPr="00204AA8">
              <w:rPr>
                <w:rStyle w:val="Kpr"/>
              </w:rPr>
              <w:t>ABSTRACT</w:t>
            </w:r>
            <w:r w:rsidR="00204AA8" w:rsidRPr="00204AA8">
              <w:rPr>
                <w:webHidden/>
              </w:rPr>
              <w:tab/>
            </w:r>
            <w:r w:rsidR="00204AA8" w:rsidRPr="00204AA8">
              <w:rPr>
                <w:webHidden/>
              </w:rPr>
              <w:fldChar w:fldCharType="begin"/>
            </w:r>
            <w:r w:rsidR="00204AA8" w:rsidRPr="00204AA8">
              <w:rPr>
                <w:webHidden/>
              </w:rPr>
              <w:instrText xml:space="preserve"> PAGEREF _Toc62671212 \h </w:instrText>
            </w:r>
            <w:r w:rsidR="00204AA8" w:rsidRPr="00204AA8">
              <w:rPr>
                <w:webHidden/>
              </w:rPr>
            </w:r>
            <w:r w:rsidR="00204AA8" w:rsidRPr="00204AA8">
              <w:rPr>
                <w:webHidden/>
              </w:rPr>
              <w:fldChar w:fldCharType="separate"/>
            </w:r>
            <w:r w:rsidR="006176F8">
              <w:rPr>
                <w:webHidden/>
              </w:rPr>
              <w:t>VII</w:t>
            </w:r>
            <w:r w:rsidR="00204AA8" w:rsidRPr="00204AA8">
              <w:rPr>
                <w:webHidden/>
              </w:rPr>
              <w:fldChar w:fldCharType="end"/>
            </w:r>
          </w:hyperlink>
        </w:p>
        <w:p w14:paraId="1FFDF0AA" w14:textId="2994028D" w:rsidR="00204AA8" w:rsidRPr="00204AA8" w:rsidRDefault="00B44C37" w:rsidP="00204AA8">
          <w:pPr>
            <w:pStyle w:val="T1"/>
            <w:rPr>
              <w:rFonts w:eastAsiaTheme="minorEastAsia"/>
              <w:lang w:eastAsia="tr-TR"/>
            </w:rPr>
          </w:pPr>
          <w:hyperlink w:anchor="_Toc62671213" w:history="1">
            <w:r w:rsidR="00204AA8" w:rsidRPr="00204AA8">
              <w:rPr>
                <w:rStyle w:val="Kpr"/>
              </w:rPr>
              <w:t>İÇİNDEKİLER</w:t>
            </w:r>
            <w:r w:rsidR="00204AA8" w:rsidRPr="00204AA8">
              <w:rPr>
                <w:webHidden/>
              </w:rPr>
              <w:tab/>
            </w:r>
            <w:r w:rsidR="00204AA8" w:rsidRPr="00204AA8">
              <w:rPr>
                <w:webHidden/>
              </w:rPr>
              <w:fldChar w:fldCharType="begin"/>
            </w:r>
            <w:r w:rsidR="00204AA8" w:rsidRPr="00204AA8">
              <w:rPr>
                <w:webHidden/>
              </w:rPr>
              <w:instrText xml:space="preserve"> PAGEREF _Toc62671213 \h </w:instrText>
            </w:r>
            <w:r w:rsidR="00204AA8" w:rsidRPr="00204AA8">
              <w:rPr>
                <w:webHidden/>
              </w:rPr>
            </w:r>
            <w:r w:rsidR="00204AA8" w:rsidRPr="00204AA8">
              <w:rPr>
                <w:webHidden/>
              </w:rPr>
              <w:fldChar w:fldCharType="separate"/>
            </w:r>
            <w:r w:rsidR="006176F8">
              <w:rPr>
                <w:webHidden/>
              </w:rPr>
              <w:t>VIII</w:t>
            </w:r>
            <w:r w:rsidR="00204AA8" w:rsidRPr="00204AA8">
              <w:rPr>
                <w:webHidden/>
              </w:rPr>
              <w:fldChar w:fldCharType="end"/>
            </w:r>
          </w:hyperlink>
        </w:p>
        <w:p w14:paraId="6C067F40" w14:textId="6A619818" w:rsidR="00204AA8" w:rsidRPr="00204AA8" w:rsidRDefault="00B44C37" w:rsidP="00204AA8">
          <w:pPr>
            <w:pStyle w:val="T1"/>
            <w:rPr>
              <w:rFonts w:eastAsiaTheme="minorEastAsia"/>
              <w:lang w:eastAsia="tr-TR"/>
            </w:rPr>
          </w:pPr>
          <w:hyperlink w:anchor="_Toc62671214" w:history="1">
            <w:r w:rsidR="00204AA8" w:rsidRPr="00204AA8">
              <w:rPr>
                <w:rStyle w:val="Kpr"/>
              </w:rPr>
              <w:t>TABLOLAR LİSTESİ</w:t>
            </w:r>
            <w:r w:rsidR="00204AA8" w:rsidRPr="00204AA8">
              <w:rPr>
                <w:webHidden/>
              </w:rPr>
              <w:tab/>
            </w:r>
            <w:r w:rsidR="00204AA8" w:rsidRPr="00204AA8">
              <w:rPr>
                <w:webHidden/>
              </w:rPr>
              <w:fldChar w:fldCharType="begin"/>
            </w:r>
            <w:r w:rsidR="00204AA8" w:rsidRPr="00204AA8">
              <w:rPr>
                <w:webHidden/>
              </w:rPr>
              <w:instrText xml:space="preserve"> PAGEREF _Toc62671214 \h </w:instrText>
            </w:r>
            <w:r w:rsidR="00204AA8" w:rsidRPr="00204AA8">
              <w:rPr>
                <w:webHidden/>
              </w:rPr>
            </w:r>
            <w:r w:rsidR="00204AA8" w:rsidRPr="00204AA8">
              <w:rPr>
                <w:webHidden/>
              </w:rPr>
              <w:fldChar w:fldCharType="separate"/>
            </w:r>
            <w:r w:rsidR="006176F8">
              <w:rPr>
                <w:webHidden/>
              </w:rPr>
              <w:t>XII</w:t>
            </w:r>
            <w:r w:rsidR="00204AA8" w:rsidRPr="00204AA8">
              <w:rPr>
                <w:webHidden/>
              </w:rPr>
              <w:fldChar w:fldCharType="end"/>
            </w:r>
          </w:hyperlink>
        </w:p>
        <w:p w14:paraId="504C9DC1" w14:textId="60B43585" w:rsidR="00204AA8" w:rsidRPr="00204AA8" w:rsidRDefault="00B44C37" w:rsidP="00204AA8">
          <w:pPr>
            <w:pStyle w:val="T1"/>
            <w:rPr>
              <w:rFonts w:eastAsiaTheme="minorEastAsia"/>
              <w:lang w:eastAsia="tr-TR"/>
            </w:rPr>
          </w:pPr>
          <w:hyperlink w:anchor="_Toc62671215" w:history="1">
            <w:r w:rsidR="00204AA8" w:rsidRPr="00204AA8">
              <w:rPr>
                <w:rStyle w:val="Kpr"/>
              </w:rPr>
              <w:t>ŞEKİLLER LİSTESİ</w:t>
            </w:r>
            <w:r w:rsidR="00204AA8" w:rsidRPr="00204AA8">
              <w:rPr>
                <w:webHidden/>
              </w:rPr>
              <w:tab/>
            </w:r>
            <w:r w:rsidR="00204AA8" w:rsidRPr="00204AA8">
              <w:rPr>
                <w:webHidden/>
              </w:rPr>
              <w:fldChar w:fldCharType="begin"/>
            </w:r>
            <w:r w:rsidR="00204AA8" w:rsidRPr="00204AA8">
              <w:rPr>
                <w:webHidden/>
              </w:rPr>
              <w:instrText xml:space="preserve"> PAGEREF _Toc62671215 \h </w:instrText>
            </w:r>
            <w:r w:rsidR="00204AA8" w:rsidRPr="00204AA8">
              <w:rPr>
                <w:webHidden/>
              </w:rPr>
            </w:r>
            <w:r w:rsidR="00204AA8" w:rsidRPr="00204AA8">
              <w:rPr>
                <w:webHidden/>
              </w:rPr>
              <w:fldChar w:fldCharType="separate"/>
            </w:r>
            <w:r w:rsidR="006176F8">
              <w:rPr>
                <w:webHidden/>
              </w:rPr>
              <w:t>XIII</w:t>
            </w:r>
            <w:r w:rsidR="00204AA8" w:rsidRPr="00204AA8">
              <w:rPr>
                <w:webHidden/>
              </w:rPr>
              <w:fldChar w:fldCharType="end"/>
            </w:r>
          </w:hyperlink>
        </w:p>
        <w:p w14:paraId="264CD759" w14:textId="59581D89" w:rsidR="00204AA8" w:rsidRPr="00204AA8" w:rsidRDefault="00B44C37" w:rsidP="00204AA8">
          <w:pPr>
            <w:pStyle w:val="T1"/>
            <w:rPr>
              <w:rStyle w:val="Kpr"/>
            </w:rPr>
          </w:pPr>
          <w:hyperlink w:anchor="_Toc62671216" w:history="1">
            <w:r w:rsidR="00204AA8" w:rsidRPr="00204AA8">
              <w:rPr>
                <w:rStyle w:val="Kpr"/>
              </w:rPr>
              <w:t>KISALTMALAR LİSTESİ</w:t>
            </w:r>
            <w:r w:rsidR="00204AA8" w:rsidRPr="00204AA8">
              <w:rPr>
                <w:webHidden/>
              </w:rPr>
              <w:tab/>
            </w:r>
            <w:r w:rsidR="00204AA8" w:rsidRPr="00204AA8">
              <w:rPr>
                <w:webHidden/>
              </w:rPr>
              <w:fldChar w:fldCharType="begin"/>
            </w:r>
            <w:r w:rsidR="00204AA8" w:rsidRPr="00204AA8">
              <w:rPr>
                <w:webHidden/>
              </w:rPr>
              <w:instrText xml:space="preserve"> PAGEREF _Toc62671216 \h </w:instrText>
            </w:r>
            <w:r w:rsidR="00204AA8" w:rsidRPr="00204AA8">
              <w:rPr>
                <w:webHidden/>
              </w:rPr>
            </w:r>
            <w:r w:rsidR="00204AA8" w:rsidRPr="00204AA8">
              <w:rPr>
                <w:webHidden/>
              </w:rPr>
              <w:fldChar w:fldCharType="separate"/>
            </w:r>
            <w:r w:rsidR="006176F8">
              <w:rPr>
                <w:webHidden/>
              </w:rPr>
              <w:t>XIV</w:t>
            </w:r>
            <w:r w:rsidR="00204AA8" w:rsidRPr="00204AA8">
              <w:rPr>
                <w:webHidden/>
              </w:rPr>
              <w:fldChar w:fldCharType="end"/>
            </w:r>
          </w:hyperlink>
        </w:p>
        <w:p w14:paraId="05B63759" w14:textId="77777777" w:rsidR="00204AA8" w:rsidRPr="00204AA8" w:rsidRDefault="00204AA8" w:rsidP="00204AA8">
          <w:pPr>
            <w:rPr>
              <w:rFonts w:cs="Times New Roman"/>
              <w:noProof/>
              <w:szCs w:val="24"/>
            </w:rPr>
          </w:pPr>
        </w:p>
        <w:p w14:paraId="6CEE29D3" w14:textId="432ADE5C" w:rsidR="00204AA8" w:rsidRDefault="00B44C37" w:rsidP="00204AA8">
          <w:pPr>
            <w:pStyle w:val="T1"/>
            <w:rPr>
              <w:rStyle w:val="Kpr"/>
            </w:rPr>
          </w:pPr>
          <w:hyperlink w:anchor="_Toc62671217" w:history="1">
            <w:r w:rsidR="00204AA8" w:rsidRPr="00204AA8">
              <w:rPr>
                <w:rStyle w:val="Kpr"/>
              </w:rPr>
              <w:t>GİRİŞ</w:t>
            </w:r>
            <w:r w:rsidR="00204AA8" w:rsidRPr="00204AA8">
              <w:rPr>
                <w:webHidden/>
              </w:rPr>
              <w:tab/>
            </w:r>
            <w:r w:rsidR="00204AA8" w:rsidRPr="00204AA8">
              <w:rPr>
                <w:webHidden/>
              </w:rPr>
              <w:fldChar w:fldCharType="begin"/>
            </w:r>
            <w:r w:rsidR="00204AA8" w:rsidRPr="00204AA8">
              <w:rPr>
                <w:webHidden/>
              </w:rPr>
              <w:instrText xml:space="preserve"> PAGEREF _Toc62671217 \h </w:instrText>
            </w:r>
            <w:r w:rsidR="00204AA8" w:rsidRPr="00204AA8">
              <w:rPr>
                <w:webHidden/>
              </w:rPr>
            </w:r>
            <w:r w:rsidR="00204AA8" w:rsidRPr="00204AA8">
              <w:rPr>
                <w:webHidden/>
              </w:rPr>
              <w:fldChar w:fldCharType="separate"/>
            </w:r>
            <w:r w:rsidR="006176F8">
              <w:rPr>
                <w:webHidden/>
              </w:rPr>
              <w:t>1</w:t>
            </w:r>
            <w:r w:rsidR="00204AA8" w:rsidRPr="00204AA8">
              <w:rPr>
                <w:webHidden/>
              </w:rPr>
              <w:fldChar w:fldCharType="end"/>
            </w:r>
          </w:hyperlink>
        </w:p>
        <w:p w14:paraId="1201DD2F" w14:textId="77777777" w:rsidR="00204AA8" w:rsidRPr="00204AA8" w:rsidRDefault="00204AA8" w:rsidP="00204AA8">
          <w:pPr>
            <w:rPr>
              <w:noProof/>
            </w:rPr>
          </w:pPr>
        </w:p>
        <w:p w14:paraId="07C78236" w14:textId="59D5D640" w:rsidR="00204AA8" w:rsidRDefault="00204AA8" w:rsidP="00204AA8">
          <w:pPr>
            <w:pStyle w:val="T1"/>
            <w:rPr>
              <w:rStyle w:val="Kpr"/>
              <w:u w:val="none"/>
            </w:rPr>
          </w:pPr>
          <w:r w:rsidRPr="00204AA8">
            <w:rPr>
              <w:rStyle w:val="Kpr"/>
              <w:u w:val="none"/>
            </w:rPr>
            <w:t xml:space="preserve">                                                             </w:t>
          </w:r>
          <w:hyperlink w:anchor="_Toc62671218" w:history="1">
            <w:r w:rsidRPr="00204AA8">
              <w:rPr>
                <w:rStyle w:val="Kpr"/>
                <w:u w:val="none"/>
              </w:rPr>
              <w:t>BİRİNCİ BÖLÜM</w:t>
            </w:r>
          </w:hyperlink>
        </w:p>
        <w:p w14:paraId="705FC5C9" w14:textId="77777777" w:rsidR="00247D48" w:rsidRPr="00247D48" w:rsidRDefault="00247D48" w:rsidP="00247D48">
          <w:pPr>
            <w:rPr>
              <w:noProof/>
            </w:rPr>
          </w:pPr>
        </w:p>
        <w:p w14:paraId="0D69D6CF" w14:textId="6AF1F31D" w:rsidR="00204AA8" w:rsidRPr="00247D48" w:rsidRDefault="00B44C37" w:rsidP="00B16BEA">
          <w:pPr>
            <w:pStyle w:val="T2"/>
            <w:ind w:firstLine="0"/>
            <w:rPr>
              <w:color w:val="0563C1" w:themeColor="hyperlink"/>
              <w:u w:val="single"/>
            </w:rPr>
          </w:pPr>
          <w:hyperlink w:anchor="_Toc62671219" w:history="1">
            <w:r w:rsidR="00204AA8" w:rsidRPr="00204AA8">
              <w:rPr>
                <w:rStyle w:val="Kpr"/>
              </w:rPr>
              <w:t>1.</w:t>
            </w:r>
            <w:r w:rsidR="00204AA8" w:rsidRPr="00204AA8">
              <w:rPr>
                <w:rFonts w:eastAsiaTheme="minorEastAsia"/>
                <w:color w:val="auto"/>
                <w:lang w:eastAsia="tr-TR"/>
              </w:rPr>
              <w:tab/>
            </w:r>
            <w:r w:rsidR="00204AA8" w:rsidRPr="00204AA8">
              <w:rPr>
                <w:rStyle w:val="Kpr"/>
              </w:rPr>
              <w:t>TEMEL KAVRAMLAR</w:t>
            </w:r>
            <w:r w:rsidR="00204AA8" w:rsidRPr="00204AA8">
              <w:rPr>
                <w:webHidden/>
              </w:rPr>
              <w:tab/>
            </w:r>
            <w:r w:rsidR="00204AA8" w:rsidRPr="00204AA8">
              <w:rPr>
                <w:webHidden/>
              </w:rPr>
              <w:fldChar w:fldCharType="begin"/>
            </w:r>
            <w:r w:rsidR="00204AA8" w:rsidRPr="00204AA8">
              <w:rPr>
                <w:webHidden/>
              </w:rPr>
              <w:instrText xml:space="preserve"> PAGEREF _Toc62671219 \h </w:instrText>
            </w:r>
            <w:r w:rsidR="00204AA8" w:rsidRPr="00204AA8">
              <w:rPr>
                <w:webHidden/>
              </w:rPr>
            </w:r>
            <w:r w:rsidR="00204AA8" w:rsidRPr="00204AA8">
              <w:rPr>
                <w:webHidden/>
              </w:rPr>
              <w:fldChar w:fldCharType="separate"/>
            </w:r>
            <w:r w:rsidR="006176F8">
              <w:rPr>
                <w:webHidden/>
              </w:rPr>
              <w:t>3</w:t>
            </w:r>
            <w:r w:rsidR="00204AA8" w:rsidRPr="00204AA8">
              <w:rPr>
                <w:webHidden/>
              </w:rPr>
              <w:fldChar w:fldCharType="end"/>
            </w:r>
          </w:hyperlink>
          <w:r w:rsidR="00247D48">
            <w:t>-2</w:t>
          </w:r>
          <w:r w:rsidR="004154C6">
            <w:t>7</w:t>
          </w:r>
        </w:p>
        <w:p w14:paraId="6B2E8919" w14:textId="690D2598" w:rsidR="00204AA8" w:rsidRPr="004C779E" w:rsidRDefault="00B44C37" w:rsidP="00B16BEA">
          <w:pPr>
            <w:pStyle w:val="T2"/>
            <w:rPr>
              <w:rFonts w:eastAsiaTheme="minorEastAsia"/>
              <w:b w:val="0"/>
              <w:bCs w:val="0"/>
              <w:color w:val="auto"/>
              <w:lang w:eastAsia="tr-TR"/>
            </w:rPr>
          </w:pPr>
          <w:hyperlink w:anchor="_Toc62671220" w:history="1">
            <w:r w:rsidR="00204AA8" w:rsidRPr="004C779E">
              <w:rPr>
                <w:rStyle w:val="Kpr"/>
                <w:b w:val="0"/>
                <w:bCs w:val="0"/>
                <w:smallCaps w:val="0"/>
              </w:rPr>
              <w:t>1.1</w:t>
            </w:r>
            <w:r w:rsidR="00B16BEA" w:rsidRPr="004C779E">
              <w:rPr>
                <w:rFonts w:eastAsiaTheme="minorEastAsia"/>
                <w:b w:val="0"/>
                <w:bCs w:val="0"/>
                <w:color w:val="auto"/>
                <w:lang w:eastAsia="tr-TR"/>
              </w:rPr>
              <w:t xml:space="preserve"> </w:t>
            </w:r>
            <w:r w:rsidR="00204AA8" w:rsidRPr="004C779E">
              <w:rPr>
                <w:rStyle w:val="Kpr"/>
                <w:b w:val="0"/>
                <w:bCs w:val="0"/>
                <w:smallCaps w:val="0"/>
              </w:rPr>
              <w:t>Acil Durum/ Acil Durum Yönetimi</w:t>
            </w:r>
            <w:r w:rsidR="00204AA8" w:rsidRPr="004C779E">
              <w:rPr>
                <w:b w:val="0"/>
                <w:bCs w:val="0"/>
                <w:webHidden/>
              </w:rPr>
              <w:tab/>
            </w:r>
            <w:r w:rsidR="00204AA8" w:rsidRPr="004C779E">
              <w:rPr>
                <w:b w:val="0"/>
                <w:bCs w:val="0"/>
                <w:webHidden/>
              </w:rPr>
              <w:fldChar w:fldCharType="begin"/>
            </w:r>
            <w:r w:rsidR="00204AA8" w:rsidRPr="004C779E">
              <w:rPr>
                <w:b w:val="0"/>
                <w:bCs w:val="0"/>
                <w:webHidden/>
              </w:rPr>
              <w:instrText xml:space="preserve"> PAGEREF _Toc62671220 \h </w:instrText>
            </w:r>
            <w:r w:rsidR="00204AA8" w:rsidRPr="004C779E">
              <w:rPr>
                <w:b w:val="0"/>
                <w:bCs w:val="0"/>
                <w:webHidden/>
              </w:rPr>
            </w:r>
            <w:r w:rsidR="00204AA8" w:rsidRPr="004C779E">
              <w:rPr>
                <w:b w:val="0"/>
                <w:bCs w:val="0"/>
                <w:webHidden/>
              </w:rPr>
              <w:fldChar w:fldCharType="separate"/>
            </w:r>
            <w:r w:rsidR="006176F8">
              <w:rPr>
                <w:b w:val="0"/>
                <w:bCs w:val="0"/>
                <w:webHidden/>
              </w:rPr>
              <w:t>3</w:t>
            </w:r>
            <w:r w:rsidR="00204AA8" w:rsidRPr="004C779E">
              <w:rPr>
                <w:b w:val="0"/>
                <w:bCs w:val="0"/>
                <w:webHidden/>
              </w:rPr>
              <w:fldChar w:fldCharType="end"/>
            </w:r>
          </w:hyperlink>
        </w:p>
        <w:p w14:paraId="734E6C4E" w14:textId="0F5DCF06" w:rsidR="00204AA8" w:rsidRPr="004C779E" w:rsidRDefault="00B44C37" w:rsidP="00B16BEA">
          <w:pPr>
            <w:pStyle w:val="T2"/>
            <w:rPr>
              <w:rFonts w:eastAsiaTheme="minorEastAsia"/>
              <w:b w:val="0"/>
              <w:bCs w:val="0"/>
              <w:color w:val="auto"/>
              <w:lang w:eastAsia="tr-TR"/>
            </w:rPr>
          </w:pPr>
          <w:hyperlink w:anchor="_Toc62671221" w:history="1">
            <w:r w:rsidR="00204AA8" w:rsidRPr="004C779E">
              <w:rPr>
                <w:rStyle w:val="Kpr"/>
                <w:b w:val="0"/>
                <w:bCs w:val="0"/>
                <w:smallCaps w:val="0"/>
              </w:rPr>
              <w:t>1.2</w:t>
            </w:r>
            <w:r w:rsidR="00B16BEA" w:rsidRPr="004C779E">
              <w:rPr>
                <w:rFonts w:eastAsiaTheme="minorEastAsia"/>
                <w:b w:val="0"/>
                <w:bCs w:val="0"/>
                <w:color w:val="auto"/>
                <w:lang w:eastAsia="tr-TR"/>
              </w:rPr>
              <w:t xml:space="preserve"> </w:t>
            </w:r>
            <w:r w:rsidR="00204AA8" w:rsidRPr="004C779E">
              <w:rPr>
                <w:rStyle w:val="Kpr"/>
                <w:b w:val="0"/>
                <w:bCs w:val="0"/>
                <w:smallCaps w:val="0"/>
              </w:rPr>
              <w:t>Afet</w:t>
            </w:r>
            <w:r w:rsidR="00204AA8" w:rsidRPr="004C779E">
              <w:rPr>
                <w:b w:val="0"/>
                <w:bCs w:val="0"/>
                <w:webHidden/>
              </w:rPr>
              <w:tab/>
            </w:r>
            <w:r w:rsidR="00204AA8" w:rsidRPr="004C779E">
              <w:rPr>
                <w:b w:val="0"/>
                <w:bCs w:val="0"/>
                <w:webHidden/>
              </w:rPr>
              <w:fldChar w:fldCharType="begin"/>
            </w:r>
            <w:r w:rsidR="00204AA8" w:rsidRPr="004C779E">
              <w:rPr>
                <w:b w:val="0"/>
                <w:bCs w:val="0"/>
                <w:webHidden/>
              </w:rPr>
              <w:instrText xml:space="preserve"> PAGEREF _Toc62671221 \h </w:instrText>
            </w:r>
            <w:r w:rsidR="00204AA8" w:rsidRPr="004C779E">
              <w:rPr>
                <w:b w:val="0"/>
                <w:bCs w:val="0"/>
                <w:webHidden/>
              </w:rPr>
            </w:r>
            <w:r w:rsidR="00204AA8" w:rsidRPr="004C779E">
              <w:rPr>
                <w:b w:val="0"/>
                <w:bCs w:val="0"/>
                <w:webHidden/>
              </w:rPr>
              <w:fldChar w:fldCharType="separate"/>
            </w:r>
            <w:r w:rsidR="006176F8">
              <w:rPr>
                <w:b w:val="0"/>
                <w:bCs w:val="0"/>
                <w:webHidden/>
              </w:rPr>
              <w:t>5</w:t>
            </w:r>
            <w:r w:rsidR="00204AA8" w:rsidRPr="004C779E">
              <w:rPr>
                <w:b w:val="0"/>
                <w:bCs w:val="0"/>
                <w:webHidden/>
              </w:rPr>
              <w:fldChar w:fldCharType="end"/>
            </w:r>
          </w:hyperlink>
        </w:p>
        <w:p w14:paraId="229DDFA7" w14:textId="3955230A" w:rsidR="00204AA8" w:rsidRPr="004C779E" w:rsidRDefault="00B44C37" w:rsidP="00247D48">
          <w:pPr>
            <w:pStyle w:val="T3"/>
            <w:rPr>
              <w:rFonts w:ascii="Times New Roman" w:eastAsiaTheme="minorEastAsia" w:hAnsi="Times New Roman" w:cs="Times New Roman"/>
              <w:i w:val="0"/>
              <w:iCs w:val="0"/>
              <w:noProof/>
              <w:color w:val="auto"/>
              <w:sz w:val="24"/>
              <w:szCs w:val="24"/>
              <w:lang w:eastAsia="tr-TR"/>
            </w:rPr>
          </w:pPr>
          <w:hyperlink w:anchor="_Toc62671222" w:history="1">
            <w:r w:rsidR="00204AA8" w:rsidRPr="004C779E">
              <w:rPr>
                <w:rStyle w:val="Kpr"/>
                <w:rFonts w:ascii="Times New Roman" w:hAnsi="Times New Roman" w:cs="Times New Roman"/>
                <w:i w:val="0"/>
                <w:iCs w:val="0"/>
                <w:noProof/>
                <w:sz w:val="24"/>
                <w:szCs w:val="24"/>
              </w:rPr>
              <w:t>1.2.1</w:t>
            </w:r>
            <w:r w:rsidR="00204AA8" w:rsidRPr="004C779E">
              <w:rPr>
                <w:rFonts w:ascii="Times New Roman" w:eastAsiaTheme="minorEastAsia" w:hAnsi="Times New Roman" w:cs="Times New Roman"/>
                <w:i w:val="0"/>
                <w:iCs w:val="0"/>
                <w:noProof/>
                <w:color w:val="auto"/>
                <w:sz w:val="24"/>
                <w:szCs w:val="24"/>
                <w:lang w:eastAsia="tr-TR"/>
              </w:rPr>
              <w:tab/>
            </w:r>
            <w:r w:rsidR="00204AA8" w:rsidRPr="004C779E">
              <w:rPr>
                <w:rStyle w:val="Kpr"/>
                <w:rFonts w:ascii="Times New Roman" w:hAnsi="Times New Roman" w:cs="Times New Roman"/>
                <w:i w:val="0"/>
                <w:iCs w:val="0"/>
                <w:noProof/>
                <w:sz w:val="24"/>
                <w:szCs w:val="24"/>
                <w:shd w:val="clear" w:color="auto" w:fill="FFFFFF"/>
              </w:rPr>
              <w:t>Afetin Büyüklüğüne Etki Eden Faktörler</w:t>
            </w:r>
            <w:r w:rsidR="00204AA8" w:rsidRPr="004C779E">
              <w:rPr>
                <w:rFonts w:ascii="Times New Roman" w:hAnsi="Times New Roman" w:cs="Times New Roman"/>
                <w:i w:val="0"/>
                <w:iCs w:val="0"/>
                <w:noProof/>
                <w:webHidden/>
                <w:sz w:val="24"/>
                <w:szCs w:val="24"/>
              </w:rPr>
              <w:tab/>
            </w:r>
            <w:r w:rsidR="00204AA8" w:rsidRPr="004C779E">
              <w:rPr>
                <w:rFonts w:ascii="Times New Roman" w:hAnsi="Times New Roman" w:cs="Times New Roman"/>
                <w:i w:val="0"/>
                <w:iCs w:val="0"/>
                <w:noProof/>
                <w:webHidden/>
                <w:sz w:val="24"/>
                <w:szCs w:val="24"/>
              </w:rPr>
              <w:fldChar w:fldCharType="begin"/>
            </w:r>
            <w:r w:rsidR="00204AA8" w:rsidRPr="004C779E">
              <w:rPr>
                <w:rFonts w:ascii="Times New Roman" w:hAnsi="Times New Roman" w:cs="Times New Roman"/>
                <w:i w:val="0"/>
                <w:iCs w:val="0"/>
                <w:noProof/>
                <w:webHidden/>
                <w:sz w:val="24"/>
                <w:szCs w:val="24"/>
              </w:rPr>
              <w:instrText xml:space="preserve"> PAGEREF _Toc62671222 \h </w:instrText>
            </w:r>
            <w:r w:rsidR="00204AA8" w:rsidRPr="004C779E">
              <w:rPr>
                <w:rFonts w:ascii="Times New Roman" w:hAnsi="Times New Roman" w:cs="Times New Roman"/>
                <w:i w:val="0"/>
                <w:iCs w:val="0"/>
                <w:noProof/>
                <w:webHidden/>
                <w:sz w:val="24"/>
                <w:szCs w:val="24"/>
              </w:rPr>
            </w:r>
            <w:r w:rsidR="00204AA8" w:rsidRPr="004C779E">
              <w:rPr>
                <w:rFonts w:ascii="Times New Roman" w:hAnsi="Times New Roman" w:cs="Times New Roman"/>
                <w:i w:val="0"/>
                <w:iCs w:val="0"/>
                <w:noProof/>
                <w:webHidden/>
                <w:sz w:val="24"/>
                <w:szCs w:val="24"/>
              </w:rPr>
              <w:fldChar w:fldCharType="separate"/>
            </w:r>
            <w:r w:rsidR="006176F8">
              <w:rPr>
                <w:rFonts w:ascii="Times New Roman" w:hAnsi="Times New Roman" w:cs="Times New Roman"/>
                <w:i w:val="0"/>
                <w:iCs w:val="0"/>
                <w:noProof/>
                <w:webHidden/>
                <w:sz w:val="24"/>
                <w:szCs w:val="24"/>
              </w:rPr>
              <w:t>5</w:t>
            </w:r>
            <w:r w:rsidR="00204AA8" w:rsidRPr="004C779E">
              <w:rPr>
                <w:rFonts w:ascii="Times New Roman" w:hAnsi="Times New Roman" w:cs="Times New Roman"/>
                <w:i w:val="0"/>
                <w:iCs w:val="0"/>
                <w:noProof/>
                <w:webHidden/>
                <w:sz w:val="24"/>
                <w:szCs w:val="24"/>
              </w:rPr>
              <w:fldChar w:fldCharType="end"/>
            </w:r>
          </w:hyperlink>
        </w:p>
        <w:p w14:paraId="1D99D220" w14:textId="0860CFFE" w:rsidR="00204AA8" w:rsidRPr="004C779E" w:rsidRDefault="00B44C37" w:rsidP="00247D48">
          <w:pPr>
            <w:pStyle w:val="T3"/>
            <w:rPr>
              <w:rFonts w:ascii="Times New Roman" w:eastAsiaTheme="minorEastAsia" w:hAnsi="Times New Roman" w:cs="Times New Roman"/>
              <w:i w:val="0"/>
              <w:iCs w:val="0"/>
              <w:noProof/>
              <w:color w:val="auto"/>
              <w:sz w:val="24"/>
              <w:szCs w:val="24"/>
              <w:lang w:eastAsia="tr-TR"/>
            </w:rPr>
          </w:pPr>
          <w:hyperlink w:anchor="_Toc62671223" w:history="1">
            <w:r w:rsidR="00204AA8" w:rsidRPr="004C779E">
              <w:rPr>
                <w:rStyle w:val="Kpr"/>
                <w:rFonts w:ascii="Times New Roman" w:hAnsi="Times New Roman" w:cs="Times New Roman"/>
                <w:i w:val="0"/>
                <w:iCs w:val="0"/>
                <w:noProof/>
                <w:sz w:val="24"/>
                <w:szCs w:val="24"/>
              </w:rPr>
              <w:t>1.2.2</w:t>
            </w:r>
            <w:r w:rsidR="00204AA8" w:rsidRPr="004C779E">
              <w:rPr>
                <w:rFonts w:ascii="Times New Roman" w:eastAsiaTheme="minorEastAsia" w:hAnsi="Times New Roman" w:cs="Times New Roman"/>
                <w:i w:val="0"/>
                <w:iCs w:val="0"/>
                <w:noProof/>
                <w:color w:val="auto"/>
                <w:sz w:val="24"/>
                <w:szCs w:val="24"/>
                <w:lang w:eastAsia="tr-TR"/>
              </w:rPr>
              <w:tab/>
            </w:r>
            <w:r w:rsidR="00204AA8" w:rsidRPr="004C779E">
              <w:rPr>
                <w:rStyle w:val="Kpr"/>
                <w:rFonts w:ascii="Times New Roman" w:hAnsi="Times New Roman" w:cs="Times New Roman"/>
                <w:i w:val="0"/>
                <w:iCs w:val="0"/>
                <w:noProof/>
                <w:sz w:val="24"/>
                <w:szCs w:val="24"/>
              </w:rPr>
              <w:t>Afetlerin Sınıflandırması</w:t>
            </w:r>
            <w:r w:rsidR="00204AA8" w:rsidRPr="004C779E">
              <w:rPr>
                <w:rFonts w:ascii="Times New Roman" w:hAnsi="Times New Roman" w:cs="Times New Roman"/>
                <w:i w:val="0"/>
                <w:iCs w:val="0"/>
                <w:noProof/>
                <w:webHidden/>
                <w:sz w:val="24"/>
                <w:szCs w:val="24"/>
              </w:rPr>
              <w:tab/>
            </w:r>
            <w:r w:rsidR="00204AA8" w:rsidRPr="004C779E">
              <w:rPr>
                <w:rFonts w:ascii="Times New Roman" w:hAnsi="Times New Roman" w:cs="Times New Roman"/>
                <w:i w:val="0"/>
                <w:iCs w:val="0"/>
                <w:noProof/>
                <w:webHidden/>
                <w:sz w:val="24"/>
                <w:szCs w:val="24"/>
              </w:rPr>
              <w:fldChar w:fldCharType="begin"/>
            </w:r>
            <w:r w:rsidR="00204AA8" w:rsidRPr="004C779E">
              <w:rPr>
                <w:rFonts w:ascii="Times New Roman" w:hAnsi="Times New Roman" w:cs="Times New Roman"/>
                <w:i w:val="0"/>
                <w:iCs w:val="0"/>
                <w:noProof/>
                <w:webHidden/>
                <w:sz w:val="24"/>
                <w:szCs w:val="24"/>
              </w:rPr>
              <w:instrText xml:space="preserve"> PAGEREF _Toc62671223 \h </w:instrText>
            </w:r>
            <w:r w:rsidR="00204AA8" w:rsidRPr="004C779E">
              <w:rPr>
                <w:rFonts w:ascii="Times New Roman" w:hAnsi="Times New Roman" w:cs="Times New Roman"/>
                <w:i w:val="0"/>
                <w:iCs w:val="0"/>
                <w:noProof/>
                <w:webHidden/>
                <w:sz w:val="24"/>
                <w:szCs w:val="24"/>
              </w:rPr>
            </w:r>
            <w:r w:rsidR="00204AA8" w:rsidRPr="004C779E">
              <w:rPr>
                <w:rFonts w:ascii="Times New Roman" w:hAnsi="Times New Roman" w:cs="Times New Roman"/>
                <w:i w:val="0"/>
                <w:iCs w:val="0"/>
                <w:noProof/>
                <w:webHidden/>
                <w:sz w:val="24"/>
                <w:szCs w:val="24"/>
              </w:rPr>
              <w:fldChar w:fldCharType="separate"/>
            </w:r>
            <w:r w:rsidR="006176F8">
              <w:rPr>
                <w:rFonts w:ascii="Times New Roman" w:hAnsi="Times New Roman" w:cs="Times New Roman"/>
                <w:i w:val="0"/>
                <w:iCs w:val="0"/>
                <w:noProof/>
                <w:webHidden/>
                <w:sz w:val="24"/>
                <w:szCs w:val="24"/>
              </w:rPr>
              <w:t>6</w:t>
            </w:r>
            <w:r w:rsidR="00204AA8" w:rsidRPr="004C779E">
              <w:rPr>
                <w:rFonts w:ascii="Times New Roman" w:hAnsi="Times New Roman" w:cs="Times New Roman"/>
                <w:i w:val="0"/>
                <w:iCs w:val="0"/>
                <w:noProof/>
                <w:webHidden/>
                <w:sz w:val="24"/>
                <w:szCs w:val="24"/>
              </w:rPr>
              <w:fldChar w:fldCharType="end"/>
            </w:r>
          </w:hyperlink>
        </w:p>
        <w:p w14:paraId="311EE1E7" w14:textId="026DA06B" w:rsidR="00204AA8" w:rsidRPr="004C779E" w:rsidRDefault="00B44C37" w:rsidP="00B16BEA">
          <w:pPr>
            <w:pStyle w:val="T2"/>
            <w:rPr>
              <w:rFonts w:eastAsiaTheme="minorEastAsia"/>
              <w:b w:val="0"/>
              <w:bCs w:val="0"/>
              <w:color w:val="auto"/>
              <w:lang w:eastAsia="tr-TR"/>
            </w:rPr>
          </w:pPr>
          <w:hyperlink w:anchor="_Toc62671224" w:history="1">
            <w:r w:rsidR="00204AA8" w:rsidRPr="004C779E">
              <w:rPr>
                <w:rStyle w:val="Kpr"/>
                <w:b w:val="0"/>
                <w:bCs w:val="0"/>
                <w:smallCaps w:val="0"/>
              </w:rPr>
              <w:t>1.3</w:t>
            </w:r>
            <w:r w:rsidR="00247D48" w:rsidRPr="004C779E">
              <w:rPr>
                <w:rFonts w:eastAsiaTheme="minorEastAsia"/>
                <w:b w:val="0"/>
                <w:bCs w:val="0"/>
                <w:color w:val="auto"/>
                <w:lang w:eastAsia="tr-TR"/>
              </w:rPr>
              <w:t xml:space="preserve"> </w:t>
            </w:r>
            <w:r w:rsidR="00204AA8" w:rsidRPr="004C779E">
              <w:rPr>
                <w:rStyle w:val="Kpr"/>
                <w:b w:val="0"/>
                <w:bCs w:val="0"/>
                <w:smallCaps w:val="0"/>
              </w:rPr>
              <w:t>Afet Yönetimi</w:t>
            </w:r>
            <w:r w:rsidR="00204AA8" w:rsidRPr="004C779E">
              <w:rPr>
                <w:b w:val="0"/>
                <w:bCs w:val="0"/>
                <w:webHidden/>
              </w:rPr>
              <w:tab/>
            </w:r>
            <w:r w:rsidR="00204AA8" w:rsidRPr="004C779E">
              <w:rPr>
                <w:b w:val="0"/>
                <w:bCs w:val="0"/>
                <w:webHidden/>
              </w:rPr>
              <w:fldChar w:fldCharType="begin"/>
            </w:r>
            <w:r w:rsidR="00204AA8" w:rsidRPr="004C779E">
              <w:rPr>
                <w:b w:val="0"/>
                <w:bCs w:val="0"/>
                <w:webHidden/>
              </w:rPr>
              <w:instrText xml:space="preserve"> PAGEREF _Toc62671224 \h </w:instrText>
            </w:r>
            <w:r w:rsidR="00204AA8" w:rsidRPr="004C779E">
              <w:rPr>
                <w:b w:val="0"/>
                <w:bCs w:val="0"/>
                <w:webHidden/>
              </w:rPr>
            </w:r>
            <w:r w:rsidR="00204AA8" w:rsidRPr="004C779E">
              <w:rPr>
                <w:b w:val="0"/>
                <w:bCs w:val="0"/>
                <w:webHidden/>
              </w:rPr>
              <w:fldChar w:fldCharType="separate"/>
            </w:r>
            <w:r w:rsidR="006176F8">
              <w:rPr>
                <w:b w:val="0"/>
                <w:bCs w:val="0"/>
                <w:webHidden/>
              </w:rPr>
              <w:t>9</w:t>
            </w:r>
            <w:r w:rsidR="00204AA8" w:rsidRPr="004C779E">
              <w:rPr>
                <w:b w:val="0"/>
                <w:bCs w:val="0"/>
                <w:webHidden/>
              </w:rPr>
              <w:fldChar w:fldCharType="end"/>
            </w:r>
          </w:hyperlink>
        </w:p>
        <w:p w14:paraId="08CD3150" w14:textId="70546C1D" w:rsidR="00204AA8" w:rsidRPr="004C779E" w:rsidRDefault="00B44C37" w:rsidP="00247D48">
          <w:pPr>
            <w:pStyle w:val="T3"/>
            <w:rPr>
              <w:rFonts w:ascii="Times New Roman" w:eastAsiaTheme="minorEastAsia" w:hAnsi="Times New Roman" w:cs="Times New Roman"/>
              <w:i w:val="0"/>
              <w:iCs w:val="0"/>
              <w:noProof/>
              <w:color w:val="auto"/>
              <w:sz w:val="24"/>
              <w:szCs w:val="24"/>
              <w:lang w:eastAsia="tr-TR"/>
            </w:rPr>
          </w:pPr>
          <w:hyperlink w:anchor="_Toc62671225" w:history="1">
            <w:r w:rsidR="00204AA8" w:rsidRPr="004C779E">
              <w:rPr>
                <w:rStyle w:val="Kpr"/>
                <w:rFonts w:ascii="Times New Roman" w:hAnsi="Times New Roman" w:cs="Times New Roman"/>
                <w:i w:val="0"/>
                <w:iCs w:val="0"/>
                <w:noProof/>
                <w:sz w:val="24"/>
                <w:szCs w:val="24"/>
              </w:rPr>
              <w:t>1.3.1</w:t>
            </w:r>
            <w:r w:rsidR="00204AA8" w:rsidRPr="004C779E">
              <w:rPr>
                <w:rFonts w:ascii="Times New Roman" w:eastAsiaTheme="minorEastAsia" w:hAnsi="Times New Roman" w:cs="Times New Roman"/>
                <w:i w:val="0"/>
                <w:iCs w:val="0"/>
                <w:noProof/>
                <w:color w:val="auto"/>
                <w:sz w:val="24"/>
                <w:szCs w:val="24"/>
                <w:lang w:eastAsia="tr-TR"/>
              </w:rPr>
              <w:tab/>
            </w:r>
            <w:r w:rsidR="00204AA8" w:rsidRPr="004C779E">
              <w:rPr>
                <w:rStyle w:val="Kpr"/>
                <w:rFonts w:ascii="Times New Roman" w:hAnsi="Times New Roman" w:cs="Times New Roman"/>
                <w:i w:val="0"/>
                <w:iCs w:val="0"/>
                <w:noProof/>
                <w:sz w:val="24"/>
                <w:szCs w:val="24"/>
                <w:shd w:val="clear" w:color="auto" w:fill="FFFFFF"/>
              </w:rPr>
              <w:t>Afet Yönetimi Evreleri</w:t>
            </w:r>
            <w:r w:rsidR="00204AA8" w:rsidRPr="004C779E">
              <w:rPr>
                <w:rFonts w:ascii="Times New Roman" w:hAnsi="Times New Roman" w:cs="Times New Roman"/>
                <w:i w:val="0"/>
                <w:iCs w:val="0"/>
                <w:noProof/>
                <w:webHidden/>
                <w:sz w:val="24"/>
                <w:szCs w:val="24"/>
              </w:rPr>
              <w:tab/>
            </w:r>
            <w:r w:rsidR="00204AA8" w:rsidRPr="004C779E">
              <w:rPr>
                <w:rFonts w:ascii="Times New Roman" w:hAnsi="Times New Roman" w:cs="Times New Roman"/>
                <w:i w:val="0"/>
                <w:iCs w:val="0"/>
                <w:noProof/>
                <w:webHidden/>
                <w:sz w:val="24"/>
                <w:szCs w:val="24"/>
              </w:rPr>
              <w:fldChar w:fldCharType="begin"/>
            </w:r>
            <w:r w:rsidR="00204AA8" w:rsidRPr="004C779E">
              <w:rPr>
                <w:rFonts w:ascii="Times New Roman" w:hAnsi="Times New Roman" w:cs="Times New Roman"/>
                <w:i w:val="0"/>
                <w:iCs w:val="0"/>
                <w:noProof/>
                <w:webHidden/>
                <w:sz w:val="24"/>
                <w:szCs w:val="24"/>
              </w:rPr>
              <w:instrText xml:space="preserve"> PAGEREF _Toc62671225 \h </w:instrText>
            </w:r>
            <w:r w:rsidR="00204AA8" w:rsidRPr="004C779E">
              <w:rPr>
                <w:rFonts w:ascii="Times New Roman" w:hAnsi="Times New Roman" w:cs="Times New Roman"/>
                <w:i w:val="0"/>
                <w:iCs w:val="0"/>
                <w:noProof/>
                <w:webHidden/>
                <w:sz w:val="24"/>
                <w:szCs w:val="24"/>
              </w:rPr>
            </w:r>
            <w:r w:rsidR="00204AA8" w:rsidRPr="004C779E">
              <w:rPr>
                <w:rFonts w:ascii="Times New Roman" w:hAnsi="Times New Roman" w:cs="Times New Roman"/>
                <w:i w:val="0"/>
                <w:iCs w:val="0"/>
                <w:noProof/>
                <w:webHidden/>
                <w:sz w:val="24"/>
                <w:szCs w:val="24"/>
              </w:rPr>
              <w:fldChar w:fldCharType="separate"/>
            </w:r>
            <w:r w:rsidR="006176F8">
              <w:rPr>
                <w:rFonts w:ascii="Times New Roman" w:hAnsi="Times New Roman" w:cs="Times New Roman"/>
                <w:i w:val="0"/>
                <w:iCs w:val="0"/>
                <w:noProof/>
                <w:webHidden/>
                <w:sz w:val="24"/>
                <w:szCs w:val="24"/>
              </w:rPr>
              <w:t>10</w:t>
            </w:r>
            <w:r w:rsidR="00204AA8" w:rsidRPr="004C779E">
              <w:rPr>
                <w:rFonts w:ascii="Times New Roman" w:hAnsi="Times New Roman" w:cs="Times New Roman"/>
                <w:i w:val="0"/>
                <w:iCs w:val="0"/>
                <w:noProof/>
                <w:webHidden/>
                <w:sz w:val="24"/>
                <w:szCs w:val="24"/>
              </w:rPr>
              <w:fldChar w:fldCharType="end"/>
            </w:r>
          </w:hyperlink>
        </w:p>
        <w:p w14:paraId="42E98E19" w14:textId="1DBEA615" w:rsidR="00204AA8" w:rsidRPr="004C779E" w:rsidRDefault="00B44C37" w:rsidP="00B16BEA">
          <w:pPr>
            <w:pStyle w:val="T2"/>
            <w:rPr>
              <w:rFonts w:eastAsiaTheme="minorEastAsia"/>
              <w:b w:val="0"/>
              <w:bCs w:val="0"/>
              <w:color w:val="auto"/>
              <w:lang w:eastAsia="tr-TR"/>
            </w:rPr>
          </w:pPr>
          <w:hyperlink w:anchor="_Toc62671226" w:history="1">
            <w:r w:rsidR="00204AA8" w:rsidRPr="004C779E">
              <w:rPr>
                <w:rStyle w:val="Kpr"/>
                <w:b w:val="0"/>
                <w:bCs w:val="0"/>
                <w:smallCaps w:val="0"/>
              </w:rPr>
              <w:t>1.4</w:t>
            </w:r>
            <w:r w:rsidR="00247D48" w:rsidRPr="004C779E">
              <w:rPr>
                <w:rFonts w:eastAsiaTheme="minorEastAsia"/>
                <w:b w:val="0"/>
                <w:bCs w:val="0"/>
                <w:color w:val="auto"/>
                <w:lang w:eastAsia="tr-TR"/>
              </w:rPr>
              <w:t xml:space="preserve"> </w:t>
            </w:r>
            <w:r w:rsidR="00204AA8" w:rsidRPr="004C779E">
              <w:rPr>
                <w:rStyle w:val="Kpr"/>
                <w:b w:val="0"/>
                <w:bCs w:val="0"/>
                <w:smallCaps w:val="0"/>
              </w:rPr>
              <w:t>Zarar Görebilirlik</w:t>
            </w:r>
            <w:r w:rsidR="00204AA8" w:rsidRPr="004C779E">
              <w:rPr>
                <w:b w:val="0"/>
                <w:bCs w:val="0"/>
                <w:webHidden/>
              </w:rPr>
              <w:tab/>
            </w:r>
            <w:r w:rsidR="00204AA8" w:rsidRPr="004C779E">
              <w:rPr>
                <w:b w:val="0"/>
                <w:bCs w:val="0"/>
                <w:webHidden/>
              </w:rPr>
              <w:fldChar w:fldCharType="begin"/>
            </w:r>
            <w:r w:rsidR="00204AA8" w:rsidRPr="004C779E">
              <w:rPr>
                <w:b w:val="0"/>
                <w:bCs w:val="0"/>
                <w:webHidden/>
              </w:rPr>
              <w:instrText xml:space="preserve"> PAGEREF _Toc62671226 \h </w:instrText>
            </w:r>
            <w:r w:rsidR="00204AA8" w:rsidRPr="004C779E">
              <w:rPr>
                <w:b w:val="0"/>
                <w:bCs w:val="0"/>
                <w:webHidden/>
              </w:rPr>
            </w:r>
            <w:r w:rsidR="00204AA8" w:rsidRPr="004C779E">
              <w:rPr>
                <w:b w:val="0"/>
                <w:bCs w:val="0"/>
                <w:webHidden/>
              </w:rPr>
              <w:fldChar w:fldCharType="separate"/>
            </w:r>
            <w:r w:rsidR="006176F8">
              <w:rPr>
                <w:b w:val="0"/>
                <w:bCs w:val="0"/>
                <w:webHidden/>
              </w:rPr>
              <w:t>15</w:t>
            </w:r>
            <w:r w:rsidR="00204AA8" w:rsidRPr="004C779E">
              <w:rPr>
                <w:b w:val="0"/>
                <w:bCs w:val="0"/>
                <w:webHidden/>
              </w:rPr>
              <w:fldChar w:fldCharType="end"/>
            </w:r>
          </w:hyperlink>
        </w:p>
        <w:p w14:paraId="14FD2C3A" w14:textId="40A5B8B4" w:rsidR="00204AA8" w:rsidRPr="004C779E" w:rsidRDefault="00B44C37" w:rsidP="00B16BEA">
          <w:pPr>
            <w:pStyle w:val="T2"/>
            <w:rPr>
              <w:rFonts w:eastAsiaTheme="minorEastAsia"/>
              <w:b w:val="0"/>
              <w:bCs w:val="0"/>
              <w:color w:val="auto"/>
              <w:lang w:eastAsia="tr-TR"/>
            </w:rPr>
          </w:pPr>
          <w:hyperlink w:anchor="_Toc62671227" w:history="1">
            <w:r w:rsidR="00204AA8" w:rsidRPr="004C779E">
              <w:rPr>
                <w:rStyle w:val="Kpr"/>
                <w:b w:val="0"/>
                <w:bCs w:val="0"/>
                <w:smallCaps w:val="0"/>
              </w:rPr>
              <w:t>1.5</w:t>
            </w:r>
            <w:r w:rsidR="00247D48" w:rsidRPr="004C779E">
              <w:rPr>
                <w:rFonts w:eastAsiaTheme="minorEastAsia"/>
                <w:b w:val="0"/>
                <w:bCs w:val="0"/>
                <w:color w:val="auto"/>
                <w:lang w:eastAsia="tr-TR"/>
              </w:rPr>
              <w:t xml:space="preserve"> </w:t>
            </w:r>
            <w:r w:rsidR="00204AA8" w:rsidRPr="004C779E">
              <w:rPr>
                <w:rStyle w:val="Kpr"/>
                <w:b w:val="0"/>
                <w:bCs w:val="0"/>
                <w:smallCaps w:val="0"/>
              </w:rPr>
              <w:t>Tehlike / Tehlike Yönetimi</w:t>
            </w:r>
            <w:r w:rsidR="00204AA8" w:rsidRPr="004C779E">
              <w:rPr>
                <w:b w:val="0"/>
                <w:bCs w:val="0"/>
                <w:webHidden/>
              </w:rPr>
              <w:tab/>
            </w:r>
            <w:r w:rsidR="00204AA8" w:rsidRPr="004C779E">
              <w:rPr>
                <w:b w:val="0"/>
                <w:bCs w:val="0"/>
                <w:webHidden/>
              </w:rPr>
              <w:fldChar w:fldCharType="begin"/>
            </w:r>
            <w:r w:rsidR="00204AA8" w:rsidRPr="004C779E">
              <w:rPr>
                <w:b w:val="0"/>
                <w:bCs w:val="0"/>
                <w:webHidden/>
              </w:rPr>
              <w:instrText xml:space="preserve"> PAGEREF _Toc62671227 \h </w:instrText>
            </w:r>
            <w:r w:rsidR="00204AA8" w:rsidRPr="004C779E">
              <w:rPr>
                <w:b w:val="0"/>
                <w:bCs w:val="0"/>
                <w:webHidden/>
              </w:rPr>
            </w:r>
            <w:r w:rsidR="00204AA8" w:rsidRPr="004C779E">
              <w:rPr>
                <w:b w:val="0"/>
                <w:bCs w:val="0"/>
                <w:webHidden/>
              </w:rPr>
              <w:fldChar w:fldCharType="separate"/>
            </w:r>
            <w:r w:rsidR="006176F8">
              <w:rPr>
                <w:b w:val="0"/>
                <w:bCs w:val="0"/>
                <w:webHidden/>
              </w:rPr>
              <w:t>15</w:t>
            </w:r>
            <w:r w:rsidR="00204AA8" w:rsidRPr="004C779E">
              <w:rPr>
                <w:b w:val="0"/>
                <w:bCs w:val="0"/>
                <w:webHidden/>
              </w:rPr>
              <w:fldChar w:fldCharType="end"/>
            </w:r>
          </w:hyperlink>
        </w:p>
        <w:p w14:paraId="4F966A10" w14:textId="44284FDD" w:rsidR="00204AA8" w:rsidRPr="004C779E" w:rsidRDefault="00B44C37" w:rsidP="00B16BEA">
          <w:pPr>
            <w:pStyle w:val="T2"/>
            <w:rPr>
              <w:rFonts w:eastAsiaTheme="minorEastAsia"/>
              <w:b w:val="0"/>
              <w:bCs w:val="0"/>
              <w:color w:val="auto"/>
              <w:lang w:eastAsia="tr-TR"/>
            </w:rPr>
          </w:pPr>
          <w:hyperlink w:anchor="_Toc62671228" w:history="1">
            <w:r w:rsidR="00204AA8" w:rsidRPr="004C779E">
              <w:rPr>
                <w:rStyle w:val="Kpr"/>
                <w:b w:val="0"/>
                <w:bCs w:val="0"/>
                <w:smallCaps w:val="0"/>
              </w:rPr>
              <w:t>1.6</w:t>
            </w:r>
            <w:r w:rsidR="00247D48" w:rsidRPr="004C779E">
              <w:rPr>
                <w:rFonts w:eastAsiaTheme="minorEastAsia"/>
                <w:b w:val="0"/>
                <w:bCs w:val="0"/>
                <w:color w:val="auto"/>
                <w:lang w:eastAsia="tr-TR"/>
              </w:rPr>
              <w:t xml:space="preserve"> </w:t>
            </w:r>
            <w:r w:rsidR="00204AA8" w:rsidRPr="004C779E">
              <w:rPr>
                <w:rStyle w:val="Kpr"/>
                <w:b w:val="0"/>
                <w:bCs w:val="0"/>
                <w:smallCaps w:val="0"/>
              </w:rPr>
              <w:t>Risk</w:t>
            </w:r>
            <w:r w:rsidR="00204AA8" w:rsidRPr="004C779E">
              <w:rPr>
                <w:b w:val="0"/>
                <w:bCs w:val="0"/>
                <w:webHidden/>
              </w:rPr>
              <w:tab/>
            </w:r>
            <w:r w:rsidR="00204AA8" w:rsidRPr="004C779E">
              <w:rPr>
                <w:b w:val="0"/>
                <w:bCs w:val="0"/>
                <w:webHidden/>
              </w:rPr>
              <w:fldChar w:fldCharType="begin"/>
            </w:r>
            <w:r w:rsidR="00204AA8" w:rsidRPr="004C779E">
              <w:rPr>
                <w:b w:val="0"/>
                <w:bCs w:val="0"/>
                <w:webHidden/>
              </w:rPr>
              <w:instrText xml:space="preserve"> PAGEREF _Toc62671228 \h </w:instrText>
            </w:r>
            <w:r w:rsidR="00204AA8" w:rsidRPr="004C779E">
              <w:rPr>
                <w:b w:val="0"/>
                <w:bCs w:val="0"/>
                <w:webHidden/>
              </w:rPr>
            </w:r>
            <w:r w:rsidR="00204AA8" w:rsidRPr="004C779E">
              <w:rPr>
                <w:b w:val="0"/>
                <w:bCs w:val="0"/>
                <w:webHidden/>
              </w:rPr>
              <w:fldChar w:fldCharType="separate"/>
            </w:r>
            <w:r w:rsidR="006176F8">
              <w:rPr>
                <w:b w:val="0"/>
                <w:bCs w:val="0"/>
                <w:webHidden/>
              </w:rPr>
              <w:t>17</w:t>
            </w:r>
            <w:r w:rsidR="00204AA8" w:rsidRPr="004C779E">
              <w:rPr>
                <w:b w:val="0"/>
                <w:bCs w:val="0"/>
                <w:webHidden/>
              </w:rPr>
              <w:fldChar w:fldCharType="end"/>
            </w:r>
          </w:hyperlink>
        </w:p>
        <w:p w14:paraId="586FBC1B" w14:textId="070BDF97" w:rsidR="00204AA8" w:rsidRPr="004C779E" w:rsidRDefault="00B44C37" w:rsidP="00247D48">
          <w:pPr>
            <w:pStyle w:val="T3"/>
            <w:rPr>
              <w:rFonts w:ascii="Times New Roman" w:eastAsiaTheme="minorEastAsia" w:hAnsi="Times New Roman" w:cs="Times New Roman"/>
              <w:i w:val="0"/>
              <w:iCs w:val="0"/>
              <w:noProof/>
              <w:color w:val="auto"/>
              <w:sz w:val="24"/>
              <w:szCs w:val="24"/>
              <w:lang w:eastAsia="tr-TR"/>
            </w:rPr>
          </w:pPr>
          <w:hyperlink w:anchor="_Toc62671229" w:history="1">
            <w:r w:rsidR="00204AA8" w:rsidRPr="004C779E">
              <w:rPr>
                <w:rStyle w:val="Kpr"/>
                <w:rFonts w:ascii="Times New Roman" w:hAnsi="Times New Roman" w:cs="Times New Roman"/>
                <w:i w:val="0"/>
                <w:iCs w:val="0"/>
                <w:noProof/>
                <w:sz w:val="24"/>
                <w:szCs w:val="24"/>
              </w:rPr>
              <w:t>1.6.1</w:t>
            </w:r>
            <w:r w:rsidR="00204AA8" w:rsidRPr="004C779E">
              <w:rPr>
                <w:rFonts w:ascii="Times New Roman" w:eastAsiaTheme="minorEastAsia" w:hAnsi="Times New Roman" w:cs="Times New Roman"/>
                <w:i w:val="0"/>
                <w:iCs w:val="0"/>
                <w:noProof/>
                <w:color w:val="auto"/>
                <w:sz w:val="24"/>
                <w:szCs w:val="24"/>
                <w:lang w:eastAsia="tr-TR"/>
              </w:rPr>
              <w:tab/>
            </w:r>
            <w:r w:rsidR="00204AA8" w:rsidRPr="004C779E">
              <w:rPr>
                <w:rStyle w:val="Kpr"/>
                <w:rFonts w:ascii="Times New Roman" w:hAnsi="Times New Roman" w:cs="Times New Roman"/>
                <w:i w:val="0"/>
                <w:iCs w:val="0"/>
                <w:noProof/>
                <w:sz w:val="24"/>
                <w:szCs w:val="24"/>
              </w:rPr>
              <w:t>Risk Yönetimi</w:t>
            </w:r>
            <w:r w:rsidR="00204AA8" w:rsidRPr="004C779E">
              <w:rPr>
                <w:rFonts w:ascii="Times New Roman" w:hAnsi="Times New Roman" w:cs="Times New Roman"/>
                <w:i w:val="0"/>
                <w:iCs w:val="0"/>
                <w:noProof/>
                <w:webHidden/>
                <w:sz w:val="24"/>
                <w:szCs w:val="24"/>
              </w:rPr>
              <w:tab/>
            </w:r>
            <w:r w:rsidR="00204AA8" w:rsidRPr="004C779E">
              <w:rPr>
                <w:rFonts w:ascii="Times New Roman" w:hAnsi="Times New Roman" w:cs="Times New Roman"/>
                <w:i w:val="0"/>
                <w:iCs w:val="0"/>
                <w:noProof/>
                <w:webHidden/>
                <w:sz w:val="24"/>
                <w:szCs w:val="24"/>
              </w:rPr>
              <w:fldChar w:fldCharType="begin"/>
            </w:r>
            <w:r w:rsidR="00204AA8" w:rsidRPr="004C779E">
              <w:rPr>
                <w:rFonts w:ascii="Times New Roman" w:hAnsi="Times New Roman" w:cs="Times New Roman"/>
                <w:i w:val="0"/>
                <w:iCs w:val="0"/>
                <w:noProof/>
                <w:webHidden/>
                <w:sz w:val="24"/>
                <w:szCs w:val="24"/>
              </w:rPr>
              <w:instrText xml:space="preserve"> PAGEREF _Toc62671229 \h </w:instrText>
            </w:r>
            <w:r w:rsidR="00204AA8" w:rsidRPr="004C779E">
              <w:rPr>
                <w:rFonts w:ascii="Times New Roman" w:hAnsi="Times New Roman" w:cs="Times New Roman"/>
                <w:i w:val="0"/>
                <w:iCs w:val="0"/>
                <w:noProof/>
                <w:webHidden/>
                <w:sz w:val="24"/>
                <w:szCs w:val="24"/>
              </w:rPr>
            </w:r>
            <w:r w:rsidR="00204AA8" w:rsidRPr="004C779E">
              <w:rPr>
                <w:rFonts w:ascii="Times New Roman" w:hAnsi="Times New Roman" w:cs="Times New Roman"/>
                <w:i w:val="0"/>
                <w:iCs w:val="0"/>
                <w:noProof/>
                <w:webHidden/>
                <w:sz w:val="24"/>
                <w:szCs w:val="24"/>
              </w:rPr>
              <w:fldChar w:fldCharType="separate"/>
            </w:r>
            <w:r w:rsidR="006176F8">
              <w:rPr>
                <w:rFonts w:ascii="Times New Roman" w:hAnsi="Times New Roman" w:cs="Times New Roman"/>
                <w:i w:val="0"/>
                <w:iCs w:val="0"/>
                <w:noProof/>
                <w:webHidden/>
                <w:sz w:val="24"/>
                <w:szCs w:val="24"/>
              </w:rPr>
              <w:t>19</w:t>
            </w:r>
            <w:r w:rsidR="00204AA8" w:rsidRPr="004C779E">
              <w:rPr>
                <w:rFonts w:ascii="Times New Roman" w:hAnsi="Times New Roman" w:cs="Times New Roman"/>
                <w:i w:val="0"/>
                <w:iCs w:val="0"/>
                <w:noProof/>
                <w:webHidden/>
                <w:sz w:val="24"/>
                <w:szCs w:val="24"/>
              </w:rPr>
              <w:fldChar w:fldCharType="end"/>
            </w:r>
          </w:hyperlink>
        </w:p>
        <w:p w14:paraId="51903EE9" w14:textId="632B203D" w:rsidR="00204AA8" w:rsidRPr="004C779E" w:rsidRDefault="00B44C37" w:rsidP="00247D48">
          <w:pPr>
            <w:pStyle w:val="T3"/>
            <w:rPr>
              <w:rFonts w:ascii="Times New Roman" w:eastAsiaTheme="minorEastAsia" w:hAnsi="Times New Roman" w:cs="Times New Roman"/>
              <w:i w:val="0"/>
              <w:iCs w:val="0"/>
              <w:noProof/>
              <w:color w:val="auto"/>
              <w:sz w:val="24"/>
              <w:szCs w:val="24"/>
              <w:lang w:eastAsia="tr-TR"/>
            </w:rPr>
          </w:pPr>
          <w:hyperlink w:anchor="_Toc62671230" w:history="1">
            <w:r w:rsidR="00204AA8" w:rsidRPr="004C779E">
              <w:rPr>
                <w:rStyle w:val="Kpr"/>
                <w:rFonts w:ascii="Times New Roman" w:hAnsi="Times New Roman" w:cs="Times New Roman"/>
                <w:i w:val="0"/>
                <w:iCs w:val="0"/>
                <w:noProof/>
                <w:sz w:val="24"/>
                <w:szCs w:val="24"/>
              </w:rPr>
              <w:t>1.6.2</w:t>
            </w:r>
            <w:r w:rsidR="00204AA8" w:rsidRPr="004C779E">
              <w:rPr>
                <w:rFonts w:ascii="Times New Roman" w:eastAsiaTheme="minorEastAsia" w:hAnsi="Times New Roman" w:cs="Times New Roman"/>
                <w:i w:val="0"/>
                <w:iCs w:val="0"/>
                <w:noProof/>
                <w:color w:val="auto"/>
                <w:sz w:val="24"/>
                <w:szCs w:val="24"/>
                <w:lang w:eastAsia="tr-TR"/>
              </w:rPr>
              <w:tab/>
            </w:r>
            <w:r w:rsidR="00204AA8" w:rsidRPr="004C779E">
              <w:rPr>
                <w:rStyle w:val="Kpr"/>
                <w:rFonts w:ascii="Times New Roman" w:hAnsi="Times New Roman" w:cs="Times New Roman"/>
                <w:i w:val="0"/>
                <w:iCs w:val="0"/>
                <w:noProof/>
                <w:sz w:val="24"/>
                <w:szCs w:val="24"/>
              </w:rPr>
              <w:t>Afetlerde Risk Yönetimi</w:t>
            </w:r>
            <w:r w:rsidR="00204AA8" w:rsidRPr="004C779E">
              <w:rPr>
                <w:rFonts w:ascii="Times New Roman" w:hAnsi="Times New Roman" w:cs="Times New Roman"/>
                <w:i w:val="0"/>
                <w:iCs w:val="0"/>
                <w:noProof/>
                <w:webHidden/>
                <w:sz w:val="24"/>
                <w:szCs w:val="24"/>
              </w:rPr>
              <w:tab/>
            </w:r>
            <w:r w:rsidR="00204AA8" w:rsidRPr="004C779E">
              <w:rPr>
                <w:rFonts w:ascii="Times New Roman" w:hAnsi="Times New Roman" w:cs="Times New Roman"/>
                <w:i w:val="0"/>
                <w:iCs w:val="0"/>
                <w:noProof/>
                <w:webHidden/>
                <w:sz w:val="24"/>
                <w:szCs w:val="24"/>
              </w:rPr>
              <w:fldChar w:fldCharType="begin"/>
            </w:r>
            <w:r w:rsidR="00204AA8" w:rsidRPr="004C779E">
              <w:rPr>
                <w:rFonts w:ascii="Times New Roman" w:hAnsi="Times New Roman" w:cs="Times New Roman"/>
                <w:i w:val="0"/>
                <w:iCs w:val="0"/>
                <w:noProof/>
                <w:webHidden/>
                <w:sz w:val="24"/>
                <w:szCs w:val="24"/>
              </w:rPr>
              <w:instrText xml:space="preserve"> PAGEREF _Toc62671230 \h </w:instrText>
            </w:r>
            <w:r w:rsidR="00204AA8" w:rsidRPr="004C779E">
              <w:rPr>
                <w:rFonts w:ascii="Times New Roman" w:hAnsi="Times New Roman" w:cs="Times New Roman"/>
                <w:i w:val="0"/>
                <w:iCs w:val="0"/>
                <w:noProof/>
                <w:webHidden/>
                <w:sz w:val="24"/>
                <w:szCs w:val="24"/>
              </w:rPr>
            </w:r>
            <w:r w:rsidR="00204AA8" w:rsidRPr="004C779E">
              <w:rPr>
                <w:rFonts w:ascii="Times New Roman" w:hAnsi="Times New Roman" w:cs="Times New Roman"/>
                <w:i w:val="0"/>
                <w:iCs w:val="0"/>
                <w:noProof/>
                <w:webHidden/>
                <w:sz w:val="24"/>
                <w:szCs w:val="24"/>
              </w:rPr>
              <w:fldChar w:fldCharType="separate"/>
            </w:r>
            <w:r w:rsidR="006176F8">
              <w:rPr>
                <w:rFonts w:ascii="Times New Roman" w:hAnsi="Times New Roman" w:cs="Times New Roman"/>
                <w:i w:val="0"/>
                <w:iCs w:val="0"/>
                <w:noProof/>
                <w:webHidden/>
                <w:sz w:val="24"/>
                <w:szCs w:val="24"/>
              </w:rPr>
              <w:t>20</w:t>
            </w:r>
            <w:r w:rsidR="00204AA8" w:rsidRPr="004C779E">
              <w:rPr>
                <w:rFonts w:ascii="Times New Roman" w:hAnsi="Times New Roman" w:cs="Times New Roman"/>
                <w:i w:val="0"/>
                <w:iCs w:val="0"/>
                <w:noProof/>
                <w:webHidden/>
                <w:sz w:val="24"/>
                <w:szCs w:val="24"/>
              </w:rPr>
              <w:fldChar w:fldCharType="end"/>
            </w:r>
          </w:hyperlink>
        </w:p>
        <w:p w14:paraId="25CA4816" w14:textId="4AB5A69A" w:rsidR="00204AA8" w:rsidRPr="004C779E" w:rsidRDefault="00B44C37" w:rsidP="00B16BEA">
          <w:pPr>
            <w:pStyle w:val="T2"/>
            <w:rPr>
              <w:rFonts w:eastAsiaTheme="minorEastAsia"/>
              <w:b w:val="0"/>
              <w:bCs w:val="0"/>
              <w:color w:val="auto"/>
              <w:lang w:eastAsia="tr-TR"/>
            </w:rPr>
          </w:pPr>
          <w:hyperlink w:anchor="_Toc62671231" w:history="1">
            <w:r w:rsidR="00204AA8" w:rsidRPr="004C779E">
              <w:rPr>
                <w:rStyle w:val="Kpr"/>
                <w:b w:val="0"/>
                <w:bCs w:val="0"/>
                <w:smallCaps w:val="0"/>
              </w:rPr>
              <w:t>1.7</w:t>
            </w:r>
            <w:r w:rsidR="00247D48" w:rsidRPr="004C779E">
              <w:rPr>
                <w:rFonts w:eastAsiaTheme="minorEastAsia"/>
                <w:b w:val="0"/>
                <w:bCs w:val="0"/>
                <w:color w:val="auto"/>
                <w:lang w:eastAsia="tr-TR"/>
              </w:rPr>
              <w:t xml:space="preserve"> </w:t>
            </w:r>
            <w:r w:rsidR="00204AA8" w:rsidRPr="004C779E">
              <w:rPr>
                <w:rStyle w:val="Kpr"/>
                <w:b w:val="0"/>
                <w:bCs w:val="0"/>
                <w:smallCaps w:val="0"/>
              </w:rPr>
              <w:t>Kriz</w:t>
            </w:r>
            <w:r w:rsidR="00204AA8" w:rsidRPr="004C779E">
              <w:rPr>
                <w:b w:val="0"/>
                <w:bCs w:val="0"/>
                <w:webHidden/>
              </w:rPr>
              <w:tab/>
            </w:r>
            <w:r w:rsidR="00204AA8" w:rsidRPr="004C779E">
              <w:rPr>
                <w:b w:val="0"/>
                <w:bCs w:val="0"/>
                <w:webHidden/>
              </w:rPr>
              <w:fldChar w:fldCharType="begin"/>
            </w:r>
            <w:r w:rsidR="00204AA8" w:rsidRPr="004C779E">
              <w:rPr>
                <w:b w:val="0"/>
                <w:bCs w:val="0"/>
                <w:webHidden/>
              </w:rPr>
              <w:instrText xml:space="preserve"> PAGEREF _Toc62671231 \h </w:instrText>
            </w:r>
            <w:r w:rsidR="00204AA8" w:rsidRPr="004C779E">
              <w:rPr>
                <w:b w:val="0"/>
                <w:bCs w:val="0"/>
                <w:webHidden/>
              </w:rPr>
            </w:r>
            <w:r w:rsidR="00204AA8" w:rsidRPr="004C779E">
              <w:rPr>
                <w:b w:val="0"/>
                <w:bCs w:val="0"/>
                <w:webHidden/>
              </w:rPr>
              <w:fldChar w:fldCharType="separate"/>
            </w:r>
            <w:r w:rsidR="006176F8">
              <w:rPr>
                <w:b w:val="0"/>
                <w:bCs w:val="0"/>
                <w:webHidden/>
              </w:rPr>
              <w:t>22</w:t>
            </w:r>
            <w:r w:rsidR="00204AA8" w:rsidRPr="004C779E">
              <w:rPr>
                <w:b w:val="0"/>
                <w:bCs w:val="0"/>
                <w:webHidden/>
              </w:rPr>
              <w:fldChar w:fldCharType="end"/>
            </w:r>
          </w:hyperlink>
        </w:p>
        <w:p w14:paraId="5C3C4CDB" w14:textId="6979AC5D" w:rsidR="00204AA8" w:rsidRPr="004C779E" w:rsidRDefault="00B44C37" w:rsidP="00247D48">
          <w:pPr>
            <w:pStyle w:val="T3"/>
            <w:rPr>
              <w:rFonts w:ascii="Times New Roman" w:eastAsiaTheme="minorEastAsia" w:hAnsi="Times New Roman" w:cs="Times New Roman"/>
              <w:i w:val="0"/>
              <w:iCs w:val="0"/>
              <w:noProof/>
              <w:color w:val="auto"/>
              <w:sz w:val="24"/>
              <w:szCs w:val="24"/>
              <w:lang w:eastAsia="tr-TR"/>
            </w:rPr>
          </w:pPr>
          <w:hyperlink w:anchor="_Toc62671232" w:history="1">
            <w:r w:rsidR="00204AA8" w:rsidRPr="004C779E">
              <w:rPr>
                <w:rStyle w:val="Kpr"/>
                <w:rFonts w:ascii="Times New Roman" w:hAnsi="Times New Roman" w:cs="Times New Roman"/>
                <w:i w:val="0"/>
                <w:iCs w:val="0"/>
                <w:noProof/>
                <w:sz w:val="24"/>
                <w:szCs w:val="24"/>
              </w:rPr>
              <w:t>1.7.1</w:t>
            </w:r>
            <w:r w:rsidR="00204AA8" w:rsidRPr="004C779E">
              <w:rPr>
                <w:rFonts w:ascii="Times New Roman" w:eastAsiaTheme="minorEastAsia" w:hAnsi="Times New Roman" w:cs="Times New Roman"/>
                <w:i w:val="0"/>
                <w:iCs w:val="0"/>
                <w:noProof/>
                <w:color w:val="auto"/>
                <w:sz w:val="24"/>
                <w:szCs w:val="24"/>
                <w:lang w:eastAsia="tr-TR"/>
              </w:rPr>
              <w:tab/>
            </w:r>
            <w:r w:rsidR="00204AA8" w:rsidRPr="004C779E">
              <w:rPr>
                <w:rStyle w:val="Kpr"/>
                <w:rFonts w:ascii="Times New Roman" w:hAnsi="Times New Roman" w:cs="Times New Roman"/>
                <w:i w:val="0"/>
                <w:iCs w:val="0"/>
                <w:noProof/>
                <w:sz w:val="24"/>
                <w:szCs w:val="24"/>
              </w:rPr>
              <w:t>Krizlerin Nedenleri</w:t>
            </w:r>
            <w:r w:rsidR="00204AA8" w:rsidRPr="004C779E">
              <w:rPr>
                <w:rFonts w:ascii="Times New Roman" w:hAnsi="Times New Roman" w:cs="Times New Roman"/>
                <w:i w:val="0"/>
                <w:iCs w:val="0"/>
                <w:noProof/>
                <w:webHidden/>
                <w:sz w:val="24"/>
                <w:szCs w:val="24"/>
              </w:rPr>
              <w:tab/>
            </w:r>
            <w:r w:rsidR="00204AA8" w:rsidRPr="004C779E">
              <w:rPr>
                <w:rFonts w:ascii="Times New Roman" w:hAnsi="Times New Roman" w:cs="Times New Roman"/>
                <w:i w:val="0"/>
                <w:iCs w:val="0"/>
                <w:noProof/>
                <w:webHidden/>
                <w:sz w:val="24"/>
                <w:szCs w:val="24"/>
              </w:rPr>
              <w:fldChar w:fldCharType="begin"/>
            </w:r>
            <w:r w:rsidR="00204AA8" w:rsidRPr="004C779E">
              <w:rPr>
                <w:rFonts w:ascii="Times New Roman" w:hAnsi="Times New Roman" w:cs="Times New Roman"/>
                <w:i w:val="0"/>
                <w:iCs w:val="0"/>
                <w:noProof/>
                <w:webHidden/>
                <w:sz w:val="24"/>
                <w:szCs w:val="24"/>
              </w:rPr>
              <w:instrText xml:space="preserve"> PAGEREF _Toc62671232 \h </w:instrText>
            </w:r>
            <w:r w:rsidR="00204AA8" w:rsidRPr="004C779E">
              <w:rPr>
                <w:rFonts w:ascii="Times New Roman" w:hAnsi="Times New Roman" w:cs="Times New Roman"/>
                <w:i w:val="0"/>
                <w:iCs w:val="0"/>
                <w:noProof/>
                <w:webHidden/>
                <w:sz w:val="24"/>
                <w:szCs w:val="24"/>
              </w:rPr>
            </w:r>
            <w:r w:rsidR="00204AA8" w:rsidRPr="004C779E">
              <w:rPr>
                <w:rFonts w:ascii="Times New Roman" w:hAnsi="Times New Roman" w:cs="Times New Roman"/>
                <w:i w:val="0"/>
                <w:iCs w:val="0"/>
                <w:noProof/>
                <w:webHidden/>
                <w:sz w:val="24"/>
                <w:szCs w:val="24"/>
              </w:rPr>
              <w:fldChar w:fldCharType="separate"/>
            </w:r>
            <w:r w:rsidR="006176F8">
              <w:rPr>
                <w:rFonts w:ascii="Times New Roman" w:hAnsi="Times New Roman" w:cs="Times New Roman"/>
                <w:i w:val="0"/>
                <w:iCs w:val="0"/>
                <w:noProof/>
                <w:webHidden/>
                <w:sz w:val="24"/>
                <w:szCs w:val="24"/>
              </w:rPr>
              <w:t>23</w:t>
            </w:r>
            <w:r w:rsidR="00204AA8" w:rsidRPr="004C779E">
              <w:rPr>
                <w:rFonts w:ascii="Times New Roman" w:hAnsi="Times New Roman" w:cs="Times New Roman"/>
                <w:i w:val="0"/>
                <w:iCs w:val="0"/>
                <w:noProof/>
                <w:webHidden/>
                <w:sz w:val="24"/>
                <w:szCs w:val="24"/>
              </w:rPr>
              <w:fldChar w:fldCharType="end"/>
            </w:r>
          </w:hyperlink>
        </w:p>
        <w:p w14:paraId="105D57BC" w14:textId="6930BAA7" w:rsidR="00204AA8" w:rsidRPr="004C779E" w:rsidRDefault="00B44C37" w:rsidP="00247D48">
          <w:pPr>
            <w:pStyle w:val="T3"/>
            <w:rPr>
              <w:rFonts w:ascii="Times New Roman" w:eastAsiaTheme="minorEastAsia" w:hAnsi="Times New Roman" w:cs="Times New Roman"/>
              <w:i w:val="0"/>
              <w:iCs w:val="0"/>
              <w:noProof/>
              <w:color w:val="auto"/>
              <w:sz w:val="24"/>
              <w:szCs w:val="24"/>
              <w:lang w:eastAsia="tr-TR"/>
            </w:rPr>
          </w:pPr>
          <w:hyperlink w:anchor="_Toc62671233" w:history="1">
            <w:r w:rsidR="00204AA8" w:rsidRPr="004C779E">
              <w:rPr>
                <w:rStyle w:val="Kpr"/>
                <w:rFonts w:ascii="Times New Roman" w:hAnsi="Times New Roman" w:cs="Times New Roman"/>
                <w:i w:val="0"/>
                <w:iCs w:val="0"/>
                <w:noProof/>
                <w:sz w:val="24"/>
                <w:szCs w:val="24"/>
              </w:rPr>
              <w:t>1.7.2</w:t>
            </w:r>
            <w:r w:rsidR="00204AA8" w:rsidRPr="004C779E">
              <w:rPr>
                <w:rFonts w:ascii="Times New Roman" w:eastAsiaTheme="minorEastAsia" w:hAnsi="Times New Roman" w:cs="Times New Roman"/>
                <w:i w:val="0"/>
                <w:iCs w:val="0"/>
                <w:noProof/>
                <w:color w:val="auto"/>
                <w:sz w:val="24"/>
                <w:szCs w:val="24"/>
                <w:lang w:eastAsia="tr-TR"/>
              </w:rPr>
              <w:tab/>
            </w:r>
            <w:r w:rsidR="00204AA8" w:rsidRPr="004C779E">
              <w:rPr>
                <w:rStyle w:val="Kpr"/>
                <w:rFonts w:ascii="Times New Roman" w:hAnsi="Times New Roman" w:cs="Times New Roman"/>
                <w:i w:val="0"/>
                <w:iCs w:val="0"/>
                <w:noProof/>
                <w:sz w:val="24"/>
                <w:szCs w:val="24"/>
              </w:rPr>
              <w:t>Kriz Yönetimi</w:t>
            </w:r>
            <w:r w:rsidR="00204AA8" w:rsidRPr="004C779E">
              <w:rPr>
                <w:rFonts w:ascii="Times New Roman" w:hAnsi="Times New Roman" w:cs="Times New Roman"/>
                <w:i w:val="0"/>
                <w:iCs w:val="0"/>
                <w:noProof/>
                <w:webHidden/>
                <w:sz w:val="24"/>
                <w:szCs w:val="24"/>
              </w:rPr>
              <w:tab/>
            </w:r>
            <w:r w:rsidR="00204AA8" w:rsidRPr="004C779E">
              <w:rPr>
                <w:rFonts w:ascii="Times New Roman" w:hAnsi="Times New Roman" w:cs="Times New Roman"/>
                <w:i w:val="0"/>
                <w:iCs w:val="0"/>
                <w:noProof/>
                <w:webHidden/>
                <w:sz w:val="24"/>
                <w:szCs w:val="24"/>
              </w:rPr>
              <w:fldChar w:fldCharType="begin"/>
            </w:r>
            <w:r w:rsidR="00204AA8" w:rsidRPr="004C779E">
              <w:rPr>
                <w:rFonts w:ascii="Times New Roman" w:hAnsi="Times New Roman" w:cs="Times New Roman"/>
                <w:i w:val="0"/>
                <w:iCs w:val="0"/>
                <w:noProof/>
                <w:webHidden/>
                <w:sz w:val="24"/>
                <w:szCs w:val="24"/>
              </w:rPr>
              <w:instrText xml:space="preserve"> PAGEREF _Toc62671233 \h </w:instrText>
            </w:r>
            <w:r w:rsidR="00204AA8" w:rsidRPr="004C779E">
              <w:rPr>
                <w:rFonts w:ascii="Times New Roman" w:hAnsi="Times New Roman" w:cs="Times New Roman"/>
                <w:i w:val="0"/>
                <w:iCs w:val="0"/>
                <w:noProof/>
                <w:webHidden/>
                <w:sz w:val="24"/>
                <w:szCs w:val="24"/>
              </w:rPr>
            </w:r>
            <w:r w:rsidR="00204AA8" w:rsidRPr="004C779E">
              <w:rPr>
                <w:rFonts w:ascii="Times New Roman" w:hAnsi="Times New Roman" w:cs="Times New Roman"/>
                <w:i w:val="0"/>
                <w:iCs w:val="0"/>
                <w:noProof/>
                <w:webHidden/>
                <w:sz w:val="24"/>
                <w:szCs w:val="24"/>
              </w:rPr>
              <w:fldChar w:fldCharType="separate"/>
            </w:r>
            <w:r w:rsidR="006176F8">
              <w:rPr>
                <w:rFonts w:ascii="Times New Roman" w:hAnsi="Times New Roman" w:cs="Times New Roman"/>
                <w:i w:val="0"/>
                <w:iCs w:val="0"/>
                <w:noProof/>
                <w:webHidden/>
                <w:sz w:val="24"/>
                <w:szCs w:val="24"/>
              </w:rPr>
              <w:t>25</w:t>
            </w:r>
            <w:r w:rsidR="00204AA8" w:rsidRPr="004C779E">
              <w:rPr>
                <w:rFonts w:ascii="Times New Roman" w:hAnsi="Times New Roman" w:cs="Times New Roman"/>
                <w:i w:val="0"/>
                <w:iCs w:val="0"/>
                <w:noProof/>
                <w:webHidden/>
                <w:sz w:val="24"/>
                <w:szCs w:val="24"/>
              </w:rPr>
              <w:fldChar w:fldCharType="end"/>
            </w:r>
          </w:hyperlink>
        </w:p>
        <w:p w14:paraId="67FB8988" w14:textId="715A0CFE" w:rsidR="00204AA8" w:rsidRPr="004C779E" w:rsidRDefault="00B44C37" w:rsidP="00247D48">
          <w:pPr>
            <w:pStyle w:val="T3"/>
            <w:rPr>
              <w:rFonts w:ascii="Times New Roman" w:hAnsi="Times New Roman" w:cs="Times New Roman"/>
              <w:i w:val="0"/>
              <w:iCs w:val="0"/>
              <w:noProof/>
              <w:sz w:val="24"/>
              <w:szCs w:val="24"/>
            </w:rPr>
          </w:pPr>
          <w:hyperlink w:anchor="_Toc62671234" w:history="1">
            <w:r w:rsidR="00204AA8" w:rsidRPr="004C779E">
              <w:rPr>
                <w:rStyle w:val="Kpr"/>
                <w:rFonts w:ascii="Times New Roman" w:hAnsi="Times New Roman" w:cs="Times New Roman"/>
                <w:i w:val="0"/>
                <w:iCs w:val="0"/>
                <w:noProof/>
                <w:sz w:val="24"/>
                <w:szCs w:val="24"/>
              </w:rPr>
              <w:t>1.7.3</w:t>
            </w:r>
            <w:r w:rsidR="00204AA8" w:rsidRPr="004C779E">
              <w:rPr>
                <w:rFonts w:ascii="Times New Roman" w:eastAsiaTheme="minorEastAsia" w:hAnsi="Times New Roman" w:cs="Times New Roman"/>
                <w:i w:val="0"/>
                <w:iCs w:val="0"/>
                <w:noProof/>
                <w:color w:val="auto"/>
                <w:sz w:val="24"/>
                <w:szCs w:val="24"/>
                <w:lang w:eastAsia="tr-TR"/>
              </w:rPr>
              <w:tab/>
            </w:r>
            <w:r w:rsidR="00204AA8" w:rsidRPr="004C779E">
              <w:rPr>
                <w:rStyle w:val="Kpr"/>
                <w:rFonts w:ascii="Times New Roman" w:hAnsi="Times New Roman" w:cs="Times New Roman"/>
                <w:i w:val="0"/>
                <w:iCs w:val="0"/>
                <w:noProof/>
                <w:sz w:val="24"/>
                <w:szCs w:val="24"/>
              </w:rPr>
              <w:t>Krizlerde Etkin Yönetimin Dört Temel Boyutu</w:t>
            </w:r>
            <w:r w:rsidR="00204AA8" w:rsidRPr="004C779E">
              <w:rPr>
                <w:rFonts w:ascii="Times New Roman" w:hAnsi="Times New Roman" w:cs="Times New Roman"/>
                <w:i w:val="0"/>
                <w:iCs w:val="0"/>
                <w:noProof/>
                <w:webHidden/>
                <w:sz w:val="24"/>
                <w:szCs w:val="24"/>
              </w:rPr>
              <w:tab/>
            </w:r>
            <w:r w:rsidR="00204AA8" w:rsidRPr="004C779E">
              <w:rPr>
                <w:rFonts w:ascii="Times New Roman" w:hAnsi="Times New Roman" w:cs="Times New Roman"/>
                <w:i w:val="0"/>
                <w:iCs w:val="0"/>
                <w:noProof/>
                <w:webHidden/>
                <w:sz w:val="24"/>
                <w:szCs w:val="24"/>
              </w:rPr>
              <w:fldChar w:fldCharType="begin"/>
            </w:r>
            <w:r w:rsidR="00204AA8" w:rsidRPr="004C779E">
              <w:rPr>
                <w:rFonts w:ascii="Times New Roman" w:hAnsi="Times New Roman" w:cs="Times New Roman"/>
                <w:i w:val="0"/>
                <w:iCs w:val="0"/>
                <w:noProof/>
                <w:webHidden/>
                <w:sz w:val="24"/>
                <w:szCs w:val="24"/>
              </w:rPr>
              <w:instrText xml:space="preserve"> PAGEREF _Toc62671234 \h </w:instrText>
            </w:r>
            <w:r w:rsidR="00204AA8" w:rsidRPr="004C779E">
              <w:rPr>
                <w:rFonts w:ascii="Times New Roman" w:hAnsi="Times New Roman" w:cs="Times New Roman"/>
                <w:i w:val="0"/>
                <w:iCs w:val="0"/>
                <w:noProof/>
                <w:webHidden/>
                <w:sz w:val="24"/>
                <w:szCs w:val="24"/>
              </w:rPr>
            </w:r>
            <w:r w:rsidR="00204AA8" w:rsidRPr="004C779E">
              <w:rPr>
                <w:rFonts w:ascii="Times New Roman" w:hAnsi="Times New Roman" w:cs="Times New Roman"/>
                <w:i w:val="0"/>
                <w:iCs w:val="0"/>
                <w:noProof/>
                <w:webHidden/>
                <w:sz w:val="24"/>
                <w:szCs w:val="24"/>
              </w:rPr>
              <w:fldChar w:fldCharType="separate"/>
            </w:r>
            <w:r w:rsidR="006176F8">
              <w:rPr>
                <w:rFonts w:ascii="Times New Roman" w:hAnsi="Times New Roman" w:cs="Times New Roman"/>
                <w:i w:val="0"/>
                <w:iCs w:val="0"/>
                <w:noProof/>
                <w:webHidden/>
                <w:sz w:val="24"/>
                <w:szCs w:val="24"/>
              </w:rPr>
              <w:t>26</w:t>
            </w:r>
            <w:r w:rsidR="00204AA8" w:rsidRPr="004C779E">
              <w:rPr>
                <w:rFonts w:ascii="Times New Roman" w:hAnsi="Times New Roman" w:cs="Times New Roman"/>
                <w:i w:val="0"/>
                <w:iCs w:val="0"/>
                <w:noProof/>
                <w:webHidden/>
                <w:sz w:val="24"/>
                <w:szCs w:val="24"/>
              </w:rPr>
              <w:fldChar w:fldCharType="end"/>
            </w:r>
          </w:hyperlink>
        </w:p>
        <w:p w14:paraId="57E15F23" w14:textId="77777777" w:rsidR="00247D48" w:rsidRPr="00247D48" w:rsidRDefault="00247D48" w:rsidP="00247D48">
          <w:pPr>
            <w:rPr>
              <w:noProof/>
            </w:rPr>
          </w:pPr>
        </w:p>
        <w:p w14:paraId="37D81620" w14:textId="0D7E3645" w:rsidR="00204AA8" w:rsidRDefault="00B44C37" w:rsidP="00B16BEA">
          <w:pPr>
            <w:pStyle w:val="T1"/>
            <w:jc w:val="center"/>
          </w:pPr>
          <w:hyperlink w:anchor="_Toc62671235" w:history="1">
            <w:r w:rsidR="00204AA8" w:rsidRPr="00204AA8">
              <w:rPr>
                <w:rStyle w:val="Kpr"/>
              </w:rPr>
              <w:t>İKİNCİ BÖLÜM</w:t>
            </w:r>
          </w:hyperlink>
        </w:p>
        <w:p w14:paraId="6392314F" w14:textId="77777777" w:rsidR="00247D48" w:rsidRPr="00247D48" w:rsidRDefault="00247D48" w:rsidP="00247D48">
          <w:pPr>
            <w:rPr>
              <w:noProof/>
            </w:rPr>
          </w:pPr>
        </w:p>
        <w:p w14:paraId="77D59CCB" w14:textId="00A989EA" w:rsidR="00204AA8" w:rsidRPr="00204AA8" w:rsidRDefault="00B44C37" w:rsidP="00B16BEA">
          <w:pPr>
            <w:pStyle w:val="T2"/>
            <w:ind w:firstLine="0"/>
            <w:rPr>
              <w:rFonts w:eastAsiaTheme="minorEastAsia"/>
              <w:color w:val="auto"/>
              <w:lang w:eastAsia="tr-TR"/>
            </w:rPr>
          </w:pPr>
          <w:hyperlink w:anchor="_Toc62671236" w:history="1">
            <w:r w:rsidR="00204AA8" w:rsidRPr="00204AA8">
              <w:rPr>
                <w:rStyle w:val="Kpr"/>
              </w:rPr>
              <w:t>2.</w:t>
            </w:r>
            <w:r w:rsidR="00247D48">
              <w:rPr>
                <w:rFonts w:eastAsiaTheme="minorEastAsia"/>
                <w:color w:val="auto"/>
                <w:lang w:eastAsia="tr-TR"/>
              </w:rPr>
              <w:t xml:space="preserve"> </w:t>
            </w:r>
            <w:r w:rsidR="00204AA8" w:rsidRPr="00204AA8">
              <w:rPr>
                <w:rStyle w:val="Kpr"/>
              </w:rPr>
              <w:t>KAVRAMSAL ÇERÇEVE</w:t>
            </w:r>
            <w:r w:rsidR="00204AA8" w:rsidRPr="00204AA8">
              <w:rPr>
                <w:webHidden/>
              </w:rPr>
              <w:tab/>
            </w:r>
            <w:r w:rsidR="00204AA8" w:rsidRPr="00204AA8">
              <w:rPr>
                <w:webHidden/>
              </w:rPr>
              <w:fldChar w:fldCharType="begin"/>
            </w:r>
            <w:r w:rsidR="00204AA8" w:rsidRPr="00204AA8">
              <w:rPr>
                <w:webHidden/>
              </w:rPr>
              <w:instrText xml:space="preserve"> PAGEREF _Toc62671236 \h </w:instrText>
            </w:r>
            <w:r w:rsidR="00204AA8" w:rsidRPr="00204AA8">
              <w:rPr>
                <w:webHidden/>
              </w:rPr>
            </w:r>
            <w:r w:rsidR="00204AA8" w:rsidRPr="00204AA8">
              <w:rPr>
                <w:webHidden/>
              </w:rPr>
              <w:fldChar w:fldCharType="separate"/>
            </w:r>
            <w:r w:rsidR="006176F8">
              <w:rPr>
                <w:webHidden/>
              </w:rPr>
              <w:t>30</w:t>
            </w:r>
            <w:r w:rsidR="00204AA8" w:rsidRPr="00204AA8">
              <w:rPr>
                <w:webHidden/>
              </w:rPr>
              <w:fldChar w:fldCharType="end"/>
            </w:r>
          </w:hyperlink>
          <w:r w:rsidR="004C779E">
            <w:t>-4</w:t>
          </w:r>
          <w:r w:rsidR="004154C6">
            <w:t>5</w:t>
          </w:r>
        </w:p>
        <w:p w14:paraId="58ED0969" w14:textId="793D86EF" w:rsidR="00204AA8" w:rsidRPr="004C779E" w:rsidRDefault="00B44C37" w:rsidP="00B16BEA">
          <w:pPr>
            <w:pStyle w:val="T2"/>
            <w:rPr>
              <w:rFonts w:eastAsiaTheme="minorEastAsia"/>
              <w:b w:val="0"/>
              <w:bCs w:val="0"/>
              <w:smallCaps w:val="0"/>
              <w:color w:val="auto"/>
              <w:lang w:eastAsia="tr-TR"/>
            </w:rPr>
          </w:pPr>
          <w:hyperlink w:anchor="_Toc62671237" w:history="1">
            <w:r w:rsidR="00204AA8" w:rsidRPr="004C779E">
              <w:rPr>
                <w:rStyle w:val="Kpr"/>
                <w:b w:val="0"/>
                <w:bCs w:val="0"/>
                <w:smallCaps w:val="0"/>
              </w:rPr>
              <w:t>2.1</w:t>
            </w:r>
            <w:r w:rsidR="00247D48" w:rsidRPr="004C779E">
              <w:rPr>
                <w:rFonts w:eastAsiaTheme="minorEastAsia"/>
                <w:b w:val="0"/>
                <w:bCs w:val="0"/>
                <w:smallCaps w:val="0"/>
                <w:color w:val="auto"/>
                <w:lang w:eastAsia="tr-TR"/>
              </w:rPr>
              <w:t xml:space="preserve"> </w:t>
            </w:r>
            <w:r w:rsidR="00204AA8" w:rsidRPr="004C779E">
              <w:rPr>
                <w:rStyle w:val="Kpr"/>
                <w:b w:val="0"/>
                <w:bCs w:val="0"/>
                <w:smallCaps w:val="0"/>
              </w:rPr>
              <w:t>İletişim Kavramı</w:t>
            </w:r>
            <w:r w:rsidR="00204AA8" w:rsidRPr="004C779E">
              <w:rPr>
                <w:b w:val="0"/>
                <w:bCs w:val="0"/>
                <w:smallCaps w:val="0"/>
                <w:webHidden/>
              </w:rPr>
              <w:tab/>
            </w:r>
            <w:r w:rsidR="00204AA8" w:rsidRPr="004C779E">
              <w:rPr>
                <w:b w:val="0"/>
                <w:bCs w:val="0"/>
                <w:smallCaps w:val="0"/>
                <w:webHidden/>
              </w:rPr>
              <w:fldChar w:fldCharType="begin"/>
            </w:r>
            <w:r w:rsidR="00204AA8" w:rsidRPr="004C779E">
              <w:rPr>
                <w:b w:val="0"/>
                <w:bCs w:val="0"/>
                <w:smallCaps w:val="0"/>
                <w:webHidden/>
              </w:rPr>
              <w:instrText xml:space="preserve"> PAGEREF _Toc62671237 \h </w:instrText>
            </w:r>
            <w:r w:rsidR="00204AA8" w:rsidRPr="004C779E">
              <w:rPr>
                <w:b w:val="0"/>
                <w:bCs w:val="0"/>
                <w:smallCaps w:val="0"/>
                <w:webHidden/>
              </w:rPr>
            </w:r>
            <w:r w:rsidR="00204AA8" w:rsidRPr="004C779E">
              <w:rPr>
                <w:b w:val="0"/>
                <w:bCs w:val="0"/>
                <w:smallCaps w:val="0"/>
                <w:webHidden/>
              </w:rPr>
              <w:fldChar w:fldCharType="separate"/>
            </w:r>
            <w:r w:rsidR="006176F8">
              <w:rPr>
                <w:b w:val="0"/>
                <w:bCs w:val="0"/>
                <w:smallCaps w:val="0"/>
                <w:webHidden/>
              </w:rPr>
              <w:t>30</w:t>
            </w:r>
            <w:r w:rsidR="00204AA8" w:rsidRPr="004C779E">
              <w:rPr>
                <w:b w:val="0"/>
                <w:bCs w:val="0"/>
                <w:smallCaps w:val="0"/>
                <w:webHidden/>
              </w:rPr>
              <w:fldChar w:fldCharType="end"/>
            </w:r>
          </w:hyperlink>
        </w:p>
        <w:p w14:paraId="188EF01E" w14:textId="4E1987C8" w:rsidR="00204AA8" w:rsidRPr="004C779E" w:rsidRDefault="00B44C37" w:rsidP="00B16BEA">
          <w:pPr>
            <w:pStyle w:val="T2"/>
            <w:rPr>
              <w:rFonts w:eastAsiaTheme="minorEastAsia"/>
              <w:b w:val="0"/>
              <w:bCs w:val="0"/>
              <w:smallCaps w:val="0"/>
              <w:color w:val="auto"/>
              <w:lang w:eastAsia="tr-TR"/>
            </w:rPr>
          </w:pPr>
          <w:hyperlink w:anchor="_Toc62671238" w:history="1">
            <w:r w:rsidR="00204AA8" w:rsidRPr="004C779E">
              <w:rPr>
                <w:rStyle w:val="Kpr"/>
                <w:b w:val="0"/>
                <w:bCs w:val="0"/>
                <w:smallCaps w:val="0"/>
              </w:rPr>
              <w:t>2.2</w:t>
            </w:r>
            <w:r w:rsidR="00247D48" w:rsidRPr="004C779E">
              <w:rPr>
                <w:rFonts w:eastAsiaTheme="minorEastAsia"/>
                <w:b w:val="0"/>
                <w:bCs w:val="0"/>
                <w:smallCaps w:val="0"/>
                <w:color w:val="auto"/>
                <w:lang w:eastAsia="tr-TR"/>
              </w:rPr>
              <w:t xml:space="preserve"> </w:t>
            </w:r>
            <w:r w:rsidR="00204AA8" w:rsidRPr="004C779E">
              <w:rPr>
                <w:rStyle w:val="Kpr"/>
                <w:b w:val="0"/>
                <w:bCs w:val="0"/>
                <w:smallCaps w:val="0"/>
              </w:rPr>
              <w:t>İş İletişimi</w:t>
            </w:r>
            <w:r w:rsidR="00204AA8" w:rsidRPr="004C779E">
              <w:rPr>
                <w:b w:val="0"/>
                <w:bCs w:val="0"/>
                <w:smallCaps w:val="0"/>
                <w:webHidden/>
              </w:rPr>
              <w:tab/>
            </w:r>
            <w:r w:rsidR="00204AA8" w:rsidRPr="004C779E">
              <w:rPr>
                <w:b w:val="0"/>
                <w:bCs w:val="0"/>
                <w:smallCaps w:val="0"/>
                <w:webHidden/>
              </w:rPr>
              <w:fldChar w:fldCharType="begin"/>
            </w:r>
            <w:r w:rsidR="00204AA8" w:rsidRPr="004C779E">
              <w:rPr>
                <w:b w:val="0"/>
                <w:bCs w:val="0"/>
                <w:smallCaps w:val="0"/>
                <w:webHidden/>
              </w:rPr>
              <w:instrText xml:space="preserve"> PAGEREF _Toc62671238 \h </w:instrText>
            </w:r>
            <w:r w:rsidR="00204AA8" w:rsidRPr="004C779E">
              <w:rPr>
                <w:b w:val="0"/>
                <w:bCs w:val="0"/>
                <w:smallCaps w:val="0"/>
                <w:webHidden/>
              </w:rPr>
            </w:r>
            <w:r w:rsidR="00204AA8" w:rsidRPr="004C779E">
              <w:rPr>
                <w:b w:val="0"/>
                <w:bCs w:val="0"/>
                <w:smallCaps w:val="0"/>
                <w:webHidden/>
              </w:rPr>
              <w:fldChar w:fldCharType="separate"/>
            </w:r>
            <w:r w:rsidR="006176F8">
              <w:rPr>
                <w:b w:val="0"/>
                <w:bCs w:val="0"/>
                <w:smallCaps w:val="0"/>
                <w:webHidden/>
              </w:rPr>
              <w:t>32</w:t>
            </w:r>
            <w:r w:rsidR="00204AA8" w:rsidRPr="004C779E">
              <w:rPr>
                <w:b w:val="0"/>
                <w:bCs w:val="0"/>
                <w:smallCaps w:val="0"/>
                <w:webHidden/>
              </w:rPr>
              <w:fldChar w:fldCharType="end"/>
            </w:r>
          </w:hyperlink>
        </w:p>
        <w:p w14:paraId="3E9E62C0" w14:textId="3A08B1DE" w:rsidR="00204AA8" w:rsidRPr="004C779E" w:rsidRDefault="00B44C37" w:rsidP="00247D48">
          <w:pPr>
            <w:pStyle w:val="T3"/>
            <w:rPr>
              <w:rFonts w:ascii="Times New Roman" w:eastAsiaTheme="minorEastAsia" w:hAnsi="Times New Roman" w:cs="Times New Roman"/>
              <w:i w:val="0"/>
              <w:iCs w:val="0"/>
              <w:noProof/>
              <w:color w:val="auto"/>
              <w:sz w:val="24"/>
              <w:szCs w:val="24"/>
              <w:lang w:eastAsia="tr-TR"/>
            </w:rPr>
          </w:pPr>
          <w:hyperlink w:anchor="_Toc62671239" w:history="1">
            <w:r w:rsidR="00204AA8" w:rsidRPr="004C779E">
              <w:rPr>
                <w:rStyle w:val="Kpr"/>
                <w:rFonts w:ascii="Times New Roman" w:hAnsi="Times New Roman" w:cs="Times New Roman"/>
                <w:i w:val="0"/>
                <w:iCs w:val="0"/>
                <w:noProof/>
                <w:sz w:val="24"/>
                <w:szCs w:val="24"/>
              </w:rPr>
              <w:t>2.2.1</w:t>
            </w:r>
            <w:r w:rsidR="00204AA8" w:rsidRPr="004C779E">
              <w:rPr>
                <w:rFonts w:ascii="Times New Roman" w:eastAsiaTheme="minorEastAsia" w:hAnsi="Times New Roman" w:cs="Times New Roman"/>
                <w:i w:val="0"/>
                <w:iCs w:val="0"/>
                <w:noProof/>
                <w:color w:val="auto"/>
                <w:sz w:val="24"/>
                <w:szCs w:val="24"/>
                <w:lang w:eastAsia="tr-TR"/>
              </w:rPr>
              <w:tab/>
            </w:r>
            <w:r w:rsidR="00204AA8" w:rsidRPr="004C779E">
              <w:rPr>
                <w:rStyle w:val="Kpr"/>
                <w:rFonts w:ascii="Times New Roman" w:hAnsi="Times New Roman" w:cs="Times New Roman"/>
                <w:i w:val="0"/>
                <w:iCs w:val="0"/>
                <w:noProof/>
                <w:sz w:val="24"/>
                <w:szCs w:val="24"/>
              </w:rPr>
              <w:t>Ekip İletişimi</w:t>
            </w:r>
            <w:r w:rsidR="00204AA8" w:rsidRPr="004C779E">
              <w:rPr>
                <w:rFonts w:ascii="Times New Roman" w:hAnsi="Times New Roman" w:cs="Times New Roman"/>
                <w:i w:val="0"/>
                <w:iCs w:val="0"/>
                <w:noProof/>
                <w:webHidden/>
                <w:sz w:val="24"/>
                <w:szCs w:val="24"/>
              </w:rPr>
              <w:tab/>
            </w:r>
            <w:r w:rsidR="00204AA8" w:rsidRPr="004C779E">
              <w:rPr>
                <w:rFonts w:ascii="Times New Roman" w:hAnsi="Times New Roman" w:cs="Times New Roman"/>
                <w:i w:val="0"/>
                <w:iCs w:val="0"/>
                <w:noProof/>
                <w:webHidden/>
                <w:sz w:val="24"/>
                <w:szCs w:val="24"/>
              </w:rPr>
              <w:fldChar w:fldCharType="begin"/>
            </w:r>
            <w:r w:rsidR="00204AA8" w:rsidRPr="004C779E">
              <w:rPr>
                <w:rFonts w:ascii="Times New Roman" w:hAnsi="Times New Roman" w:cs="Times New Roman"/>
                <w:i w:val="0"/>
                <w:iCs w:val="0"/>
                <w:noProof/>
                <w:webHidden/>
                <w:sz w:val="24"/>
                <w:szCs w:val="24"/>
              </w:rPr>
              <w:instrText xml:space="preserve"> PAGEREF _Toc62671239 \h </w:instrText>
            </w:r>
            <w:r w:rsidR="00204AA8" w:rsidRPr="004C779E">
              <w:rPr>
                <w:rFonts w:ascii="Times New Roman" w:hAnsi="Times New Roman" w:cs="Times New Roman"/>
                <w:i w:val="0"/>
                <w:iCs w:val="0"/>
                <w:noProof/>
                <w:webHidden/>
                <w:sz w:val="24"/>
                <w:szCs w:val="24"/>
              </w:rPr>
            </w:r>
            <w:r w:rsidR="00204AA8" w:rsidRPr="004C779E">
              <w:rPr>
                <w:rFonts w:ascii="Times New Roman" w:hAnsi="Times New Roman" w:cs="Times New Roman"/>
                <w:i w:val="0"/>
                <w:iCs w:val="0"/>
                <w:noProof/>
                <w:webHidden/>
                <w:sz w:val="24"/>
                <w:szCs w:val="24"/>
              </w:rPr>
              <w:fldChar w:fldCharType="separate"/>
            </w:r>
            <w:r w:rsidR="006176F8">
              <w:rPr>
                <w:rFonts w:ascii="Times New Roman" w:hAnsi="Times New Roman" w:cs="Times New Roman"/>
                <w:i w:val="0"/>
                <w:iCs w:val="0"/>
                <w:noProof/>
                <w:webHidden/>
                <w:sz w:val="24"/>
                <w:szCs w:val="24"/>
              </w:rPr>
              <w:t>33</w:t>
            </w:r>
            <w:r w:rsidR="00204AA8" w:rsidRPr="004C779E">
              <w:rPr>
                <w:rFonts w:ascii="Times New Roman" w:hAnsi="Times New Roman" w:cs="Times New Roman"/>
                <w:i w:val="0"/>
                <w:iCs w:val="0"/>
                <w:noProof/>
                <w:webHidden/>
                <w:sz w:val="24"/>
                <w:szCs w:val="24"/>
              </w:rPr>
              <w:fldChar w:fldCharType="end"/>
            </w:r>
          </w:hyperlink>
        </w:p>
        <w:p w14:paraId="5D3F2DE6" w14:textId="5D58D1A4" w:rsidR="00204AA8" w:rsidRPr="004C779E" w:rsidRDefault="00B44C37" w:rsidP="00B16BEA">
          <w:pPr>
            <w:pStyle w:val="T2"/>
            <w:rPr>
              <w:rFonts w:eastAsiaTheme="minorEastAsia"/>
              <w:b w:val="0"/>
              <w:bCs w:val="0"/>
              <w:smallCaps w:val="0"/>
              <w:color w:val="auto"/>
              <w:lang w:eastAsia="tr-TR"/>
            </w:rPr>
          </w:pPr>
          <w:hyperlink w:anchor="_Toc62671240" w:history="1">
            <w:r w:rsidR="00204AA8" w:rsidRPr="004C779E">
              <w:rPr>
                <w:rStyle w:val="Kpr"/>
                <w:b w:val="0"/>
                <w:bCs w:val="0"/>
                <w:smallCaps w:val="0"/>
              </w:rPr>
              <w:t>2.3</w:t>
            </w:r>
            <w:r w:rsidR="00B16BEA" w:rsidRPr="004C779E">
              <w:rPr>
                <w:rFonts w:eastAsiaTheme="minorEastAsia"/>
                <w:b w:val="0"/>
                <w:bCs w:val="0"/>
                <w:smallCaps w:val="0"/>
                <w:color w:val="auto"/>
                <w:lang w:eastAsia="tr-TR"/>
              </w:rPr>
              <w:t xml:space="preserve"> </w:t>
            </w:r>
            <w:r w:rsidR="00204AA8" w:rsidRPr="004C779E">
              <w:rPr>
                <w:rStyle w:val="Kpr"/>
                <w:b w:val="0"/>
                <w:bCs w:val="0"/>
                <w:smallCaps w:val="0"/>
                <w:shd w:val="clear" w:color="auto" w:fill="FFFFFF"/>
              </w:rPr>
              <w:t>Örgütsel İletişim</w:t>
            </w:r>
            <w:r w:rsidR="00204AA8" w:rsidRPr="004C779E">
              <w:rPr>
                <w:b w:val="0"/>
                <w:bCs w:val="0"/>
                <w:smallCaps w:val="0"/>
                <w:webHidden/>
              </w:rPr>
              <w:tab/>
            </w:r>
            <w:r w:rsidR="00204AA8" w:rsidRPr="004C779E">
              <w:rPr>
                <w:b w:val="0"/>
                <w:bCs w:val="0"/>
                <w:smallCaps w:val="0"/>
                <w:webHidden/>
              </w:rPr>
              <w:fldChar w:fldCharType="begin"/>
            </w:r>
            <w:r w:rsidR="00204AA8" w:rsidRPr="004C779E">
              <w:rPr>
                <w:b w:val="0"/>
                <w:bCs w:val="0"/>
                <w:smallCaps w:val="0"/>
                <w:webHidden/>
              </w:rPr>
              <w:instrText xml:space="preserve"> PAGEREF _Toc62671240 \h </w:instrText>
            </w:r>
            <w:r w:rsidR="00204AA8" w:rsidRPr="004C779E">
              <w:rPr>
                <w:b w:val="0"/>
                <w:bCs w:val="0"/>
                <w:smallCaps w:val="0"/>
                <w:webHidden/>
              </w:rPr>
            </w:r>
            <w:r w:rsidR="00204AA8" w:rsidRPr="004C779E">
              <w:rPr>
                <w:b w:val="0"/>
                <w:bCs w:val="0"/>
                <w:smallCaps w:val="0"/>
                <w:webHidden/>
              </w:rPr>
              <w:fldChar w:fldCharType="separate"/>
            </w:r>
            <w:r w:rsidR="006176F8">
              <w:rPr>
                <w:b w:val="0"/>
                <w:bCs w:val="0"/>
                <w:smallCaps w:val="0"/>
                <w:webHidden/>
              </w:rPr>
              <w:t>33</w:t>
            </w:r>
            <w:r w:rsidR="00204AA8" w:rsidRPr="004C779E">
              <w:rPr>
                <w:b w:val="0"/>
                <w:bCs w:val="0"/>
                <w:smallCaps w:val="0"/>
                <w:webHidden/>
              </w:rPr>
              <w:fldChar w:fldCharType="end"/>
            </w:r>
          </w:hyperlink>
        </w:p>
        <w:p w14:paraId="5BD0BBB3" w14:textId="556D6431" w:rsidR="00204AA8" w:rsidRPr="004C779E" w:rsidRDefault="00B44C37" w:rsidP="00B16BEA">
          <w:pPr>
            <w:pStyle w:val="T2"/>
            <w:rPr>
              <w:rFonts w:eastAsiaTheme="minorEastAsia"/>
              <w:b w:val="0"/>
              <w:bCs w:val="0"/>
              <w:smallCaps w:val="0"/>
              <w:color w:val="auto"/>
              <w:lang w:eastAsia="tr-TR"/>
            </w:rPr>
          </w:pPr>
          <w:hyperlink w:anchor="_Toc62671241" w:history="1">
            <w:r w:rsidR="00204AA8" w:rsidRPr="004C779E">
              <w:rPr>
                <w:rStyle w:val="Kpr"/>
                <w:b w:val="0"/>
                <w:bCs w:val="0"/>
                <w:smallCaps w:val="0"/>
              </w:rPr>
              <w:t>2.4</w:t>
            </w:r>
            <w:r w:rsidR="00B16BEA" w:rsidRPr="004C779E">
              <w:rPr>
                <w:rFonts w:eastAsiaTheme="minorEastAsia"/>
                <w:b w:val="0"/>
                <w:bCs w:val="0"/>
                <w:smallCaps w:val="0"/>
                <w:color w:val="auto"/>
                <w:lang w:eastAsia="tr-TR"/>
              </w:rPr>
              <w:t xml:space="preserve"> </w:t>
            </w:r>
            <w:r w:rsidR="00204AA8" w:rsidRPr="004C779E">
              <w:rPr>
                <w:rStyle w:val="Kpr"/>
                <w:b w:val="0"/>
                <w:bCs w:val="0"/>
                <w:smallCaps w:val="0"/>
              </w:rPr>
              <w:t>Acil Durum İletişimi/Sağlık İletişimi</w:t>
            </w:r>
            <w:r w:rsidR="00204AA8" w:rsidRPr="004C779E">
              <w:rPr>
                <w:b w:val="0"/>
                <w:bCs w:val="0"/>
                <w:smallCaps w:val="0"/>
                <w:webHidden/>
              </w:rPr>
              <w:tab/>
            </w:r>
            <w:r w:rsidR="00204AA8" w:rsidRPr="004C779E">
              <w:rPr>
                <w:b w:val="0"/>
                <w:bCs w:val="0"/>
                <w:smallCaps w:val="0"/>
                <w:webHidden/>
              </w:rPr>
              <w:fldChar w:fldCharType="begin"/>
            </w:r>
            <w:r w:rsidR="00204AA8" w:rsidRPr="004C779E">
              <w:rPr>
                <w:b w:val="0"/>
                <w:bCs w:val="0"/>
                <w:smallCaps w:val="0"/>
                <w:webHidden/>
              </w:rPr>
              <w:instrText xml:space="preserve"> PAGEREF _Toc62671241 \h </w:instrText>
            </w:r>
            <w:r w:rsidR="00204AA8" w:rsidRPr="004C779E">
              <w:rPr>
                <w:b w:val="0"/>
                <w:bCs w:val="0"/>
                <w:smallCaps w:val="0"/>
                <w:webHidden/>
              </w:rPr>
            </w:r>
            <w:r w:rsidR="00204AA8" w:rsidRPr="004C779E">
              <w:rPr>
                <w:b w:val="0"/>
                <w:bCs w:val="0"/>
                <w:smallCaps w:val="0"/>
                <w:webHidden/>
              </w:rPr>
              <w:fldChar w:fldCharType="separate"/>
            </w:r>
            <w:r w:rsidR="006176F8">
              <w:rPr>
                <w:b w:val="0"/>
                <w:bCs w:val="0"/>
                <w:smallCaps w:val="0"/>
                <w:webHidden/>
              </w:rPr>
              <w:t>34</w:t>
            </w:r>
            <w:r w:rsidR="00204AA8" w:rsidRPr="004C779E">
              <w:rPr>
                <w:b w:val="0"/>
                <w:bCs w:val="0"/>
                <w:smallCaps w:val="0"/>
                <w:webHidden/>
              </w:rPr>
              <w:fldChar w:fldCharType="end"/>
            </w:r>
          </w:hyperlink>
        </w:p>
        <w:p w14:paraId="71BDB87C" w14:textId="653056F3" w:rsidR="00204AA8" w:rsidRPr="004C779E" w:rsidRDefault="00B44C37" w:rsidP="00B16BEA">
          <w:pPr>
            <w:pStyle w:val="T2"/>
            <w:rPr>
              <w:rFonts w:eastAsiaTheme="minorEastAsia"/>
              <w:b w:val="0"/>
              <w:bCs w:val="0"/>
              <w:smallCaps w:val="0"/>
              <w:color w:val="auto"/>
              <w:lang w:eastAsia="tr-TR"/>
            </w:rPr>
          </w:pPr>
          <w:hyperlink w:anchor="_Toc62671242" w:history="1">
            <w:r w:rsidR="00204AA8" w:rsidRPr="004C779E">
              <w:rPr>
                <w:rStyle w:val="Kpr"/>
                <w:b w:val="0"/>
                <w:bCs w:val="0"/>
                <w:smallCaps w:val="0"/>
              </w:rPr>
              <w:t>2.5</w:t>
            </w:r>
            <w:r w:rsidR="00B16BEA" w:rsidRPr="004C779E">
              <w:rPr>
                <w:rFonts w:eastAsiaTheme="minorEastAsia"/>
                <w:b w:val="0"/>
                <w:bCs w:val="0"/>
                <w:smallCaps w:val="0"/>
                <w:color w:val="auto"/>
                <w:lang w:eastAsia="tr-TR"/>
              </w:rPr>
              <w:t xml:space="preserve"> </w:t>
            </w:r>
            <w:r w:rsidR="00204AA8" w:rsidRPr="004C779E">
              <w:rPr>
                <w:rStyle w:val="Kpr"/>
                <w:b w:val="0"/>
                <w:bCs w:val="0"/>
                <w:smallCaps w:val="0"/>
              </w:rPr>
              <w:t>Risk İletişimi</w:t>
            </w:r>
            <w:r w:rsidR="00204AA8" w:rsidRPr="004C779E">
              <w:rPr>
                <w:b w:val="0"/>
                <w:bCs w:val="0"/>
                <w:smallCaps w:val="0"/>
                <w:webHidden/>
              </w:rPr>
              <w:tab/>
            </w:r>
            <w:r w:rsidR="00204AA8" w:rsidRPr="004C779E">
              <w:rPr>
                <w:b w:val="0"/>
                <w:bCs w:val="0"/>
                <w:smallCaps w:val="0"/>
                <w:webHidden/>
              </w:rPr>
              <w:fldChar w:fldCharType="begin"/>
            </w:r>
            <w:r w:rsidR="00204AA8" w:rsidRPr="004C779E">
              <w:rPr>
                <w:b w:val="0"/>
                <w:bCs w:val="0"/>
                <w:smallCaps w:val="0"/>
                <w:webHidden/>
              </w:rPr>
              <w:instrText xml:space="preserve"> PAGEREF _Toc62671242 \h </w:instrText>
            </w:r>
            <w:r w:rsidR="00204AA8" w:rsidRPr="004C779E">
              <w:rPr>
                <w:b w:val="0"/>
                <w:bCs w:val="0"/>
                <w:smallCaps w:val="0"/>
                <w:webHidden/>
              </w:rPr>
            </w:r>
            <w:r w:rsidR="00204AA8" w:rsidRPr="004C779E">
              <w:rPr>
                <w:b w:val="0"/>
                <w:bCs w:val="0"/>
                <w:smallCaps w:val="0"/>
                <w:webHidden/>
              </w:rPr>
              <w:fldChar w:fldCharType="separate"/>
            </w:r>
            <w:r w:rsidR="006176F8">
              <w:rPr>
                <w:b w:val="0"/>
                <w:bCs w:val="0"/>
                <w:smallCaps w:val="0"/>
                <w:webHidden/>
              </w:rPr>
              <w:t>35</w:t>
            </w:r>
            <w:r w:rsidR="00204AA8" w:rsidRPr="004C779E">
              <w:rPr>
                <w:b w:val="0"/>
                <w:bCs w:val="0"/>
                <w:smallCaps w:val="0"/>
                <w:webHidden/>
              </w:rPr>
              <w:fldChar w:fldCharType="end"/>
            </w:r>
          </w:hyperlink>
        </w:p>
        <w:p w14:paraId="165B73EC" w14:textId="1E34C8E0" w:rsidR="00204AA8" w:rsidRPr="004C779E" w:rsidRDefault="00B44C37" w:rsidP="00B16BEA">
          <w:pPr>
            <w:pStyle w:val="T2"/>
            <w:rPr>
              <w:rFonts w:eastAsiaTheme="minorEastAsia"/>
              <w:b w:val="0"/>
              <w:bCs w:val="0"/>
              <w:smallCaps w:val="0"/>
              <w:color w:val="auto"/>
              <w:lang w:eastAsia="tr-TR"/>
            </w:rPr>
          </w:pPr>
          <w:hyperlink w:anchor="_Toc62671243" w:history="1">
            <w:r w:rsidR="00204AA8" w:rsidRPr="004C779E">
              <w:rPr>
                <w:rStyle w:val="Kpr"/>
                <w:b w:val="0"/>
                <w:bCs w:val="0"/>
                <w:smallCaps w:val="0"/>
              </w:rPr>
              <w:t>2.6</w:t>
            </w:r>
            <w:r w:rsidR="00B16BEA" w:rsidRPr="004C779E">
              <w:rPr>
                <w:rFonts w:eastAsiaTheme="minorEastAsia"/>
                <w:b w:val="0"/>
                <w:bCs w:val="0"/>
                <w:smallCaps w:val="0"/>
                <w:color w:val="auto"/>
                <w:lang w:eastAsia="tr-TR"/>
              </w:rPr>
              <w:t xml:space="preserve"> </w:t>
            </w:r>
            <w:r w:rsidR="00204AA8" w:rsidRPr="004C779E">
              <w:rPr>
                <w:rStyle w:val="Kpr"/>
                <w:b w:val="0"/>
                <w:bCs w:val="0"/>
                <w:smallCaps w:val="0"/>
              </w:rPr>
              <w:t>Kriz İletişimi</w:t>
            </w:r>
            <w:r w:rsidR="00204AA8" w:rsidRPr="004C779E">
              <w:rPr>
                <w:b w:val="0"/>
                <w:bCs w:val="0"/>
                <w:smallCaps w:val="0"/>
                <w:webHidden/>
              </w:rPr>
              <w:tab/>
            </w:r>
            <w:r w:rsidR="00204AA8" w:rsidRPr="004C779E">
              <w:rPr>
                <w:b w:val="0"/>
                <w:bCs w:val="0"/>
                <w:smallCaps w:val="0"/>
                <w:webHidden/>
              </w:rPr>
              <w:fldChar w:fldCharType="begin"/>
            </w:r>
            <w:r w:rsidR="00204AA8" w:rsidRPr="004C779E">
              <w:rPr>
                <w:b w:val="0"/>
                <w:bCs w:val="0"/>
                <w:smallCaps w:val="0"/>
                <w:webHidden/>
              </w:rPr>
              <w:instrText xml:space="preserve"> PAGEREF _Toc62671243 \h </w:instrText>
            </w:r>
            <w:r w:rsidR="00204AA8" w:rsidRPr="004C779E">
              <w:rPr>
                <w:b w:val="0"/>
                <w:bCs w:val="0"/>
                <w:smallCaps w:val="0"/>
                <w:webHidden/>
              </w:rPr>
            </w:r>
            <w:r w:rsidR="00204AA8" w:rsidRPr="004C779E">
              <w:rPr>
                <w:b w:val="0"/>
                <w:bCs w:val="0"/>
                <w:smallCaps w:val="0"/>
                <w:webHidden/>
              </w:rPr>
              <w:fldChar w:fldCharType="separate"/>
            </w:r>
            <w:r w:rsidR="006176F8">
              <w:rPr>
                <w:b w:val="0"/>
                <w:bCs w:val="0"/>
                <w:smallCaps w:val="0"/>
                <w:webHidden/>
              </w:rPr>
              <w:t>37</w:t>
            </w:r>
            <w:r w:rsidR="00204AA8" w:rsidRPr="004C779E">
              <w:rPr>
                <w:b w:val="0"/>
                <w:bCs w:val="0"/>
                <w:smallCaps w:val="0"/>
                <w:webHidden/>
              </w:rPr>
              <w:fldChar w:fldCharType="end"/>
            </w:r>
          </w:hyperlink>
        </w:p>
        <w:p w14:paraId="4D7AD669" w14:textId="42945D31" w:rsidR="00204AA8" w:rsidRPr="004C779E" w:rsidRDefault="00B44C37" w:rsidP="00247D48">
          <w:pPr>
            <w:pStyle w:val="T3"/>
            <w:rPr>
              <w:rFonts w:ascii="Times New Roman" w:eastAsiaTheme="minorEastAsia" w:hAnsi="Times New Roman" w:cs="Times New Roman"/>
              <w:i w:val="0"/>
              <w:iCs w:val="0"/>
              <w:noProof/>
              <w:color w:val="auto"/>
              <w:sz w:val="24"/>
              <w:szCs w:val="24"/>
              <w:lang w:eastAsia="tr-TR"/>
            </w:rPr>
          </w:pPr>
          <w:hyperlink w:anchor="_Toc62671244" w:history="1">
            <w:r w:rsidR="00204AA8" w:rsidRPr="004C779E">
              <w:rPr>
                <w:rStyle w:val="Kpr"/>
                <w:rFonts w:ascii="Times New Roman" w:hAnsi="Times New Roman" w:cs="Times New Roman"/>
                <w:i w:val="0"/>
                <w:iCs w:val="0"/>
                <w:noProof/>
                <w:sz w:val="24"/>
                <w:szCs w:val="24"/>
              </w:rPr>
              <w:t>2.6.1</w:t>
            </w:r>
            <w:r w:rsidR="00204AA8" w:rsidRPr="004C779E">
              <w:rPr>
                <w:rFonts w:ascii="Times New Roman" w:eastAsiaTheme="minorEastAsia" w:hAnsi="Times New Roman" w:cs="Times New Roman"/>
                <w:i w:val="0"/>
                <w:iCs w:val="0"/>
                <w:noProof/>
                <w:color w:val="auto"/>
                <w:sz w:val="24"/>
                <w:szCs w:val="24"/>
                <w:lang w:eastAsia="tr-TR"/>
              </w:rPr>
              <w:tab/>
            </w:r>
            <w:r w:rsidR="00204AA8" w:rsidRPr="004C779E">
              <w:rPr>
                <w:rStyle w:val="Kpr"/>
                <w:rFonts w:ascii="Times New Roman" w:hAnsi="Times New Roman" w:cs="Times New Roman"/>
                <w:i w:val="0"/>
                <w:iCs w:val="0"/>
                <w:noProof/>
                <w:sz w:val="24"/>
                <w:szCs w:val="24"/>
              </w:rPr>
              <w:t>Kriz İletişimi Teorileri</w:t>
            </w:r>
            <w:r w:rsidR="00204AA8" w:rsidRPr="004C779E">
              <w:rPr>
                <w:rFonts w:ascii="Times New Roman" w:hAnsi="Times New Roman" w:cs="Times New Roman"/>
                <w:i w:val="0"/>
                <w:iCs w:val="0"/>
                <w:noProof/>
                <w:webHidden/>
                <w:sz w:val="24"/>
                <w:szCs w:val="24"/>
              </w:rPr>
              <w:tab/>
            </w:r>
            <w:r w:rsidR="00204AA8" w:rsidRPr="004C779E">
              <w:rPr>
                <w:rFonts w:ascii="Times New Roman" w:hAnsi="Times New Roman" w:cs="Times New Roman"/>
                <w:i w:val="0"/>
                <w:iCs w:val="0"/>
                <w:noProof/>
                <w:webHidden/>
                <w:sz w:val="24"/>
                <w:szCs w:val="24"/>
              </w:rPr>
              <w:fldChar w:fldCharType="begin"/>
            </w:r>
            <w:r w:rsidR="00204AA8" w:rsidRPr="004C779E">
              <w:rPr>
                <w:rFonts w:ascii="Times New Roman" w:hAnsi="Times New Roman" w:cs="Times New Roman"/>
                <w:i w:val="0"/>
                <w:iCs w:val="0"/>
                <w:noProof/>
                <w:webHidden/>
                <w:sz w:val="24"/>
                <w:szCs w:val="24"/>
              </w:rPr>
              <w:instrText xml:space="preserve"> PAGEREF _Toc62671244 \h </w:instrText>
            </w:r>
            <w:r w:rsidR="00204AA8" w:rsidRPr="004C779E">
              <w:rPr>
                <w:rFonts w:ascii="Times New Roman" w:hAnsi="Times New Roman" w:cs="Times New Roman"/>
                <w:i w:val="0"/>
                <w:iCs w:val="0"/>
                <w:noProof/>
                <w:webHidden/>
                <w:sz w:val="24"/>
                <w:szCs w:val="24"/>
              </w:rPr>
            </w:r>
            <w:r w:rsidR="00204AA8" w:rsidRPr="004C779E">
              <w:rPr>
                <w:rFonts w:ascii="Times New Roman" w:hAnsi="Times New Roman" w:cs="Times New Roman"/>
                <w:i w:val="0"/>
                <w:iCs w:val="0"/>
                <w:noProof/>
                <w:webHidden/>
                <w:sz w:val="24"/>
                <w:szCs w:val="24"/>
              </w:rPr>
              <w:fldChar w:fldCharType="separate"/>
            </w:r>
            <w:r w:rsidR="006176F8">
              <w:rPr>
                <w:rFonts w:ascii="Times New Roman" w:hAnsi="Times New Roman" w:cs="Times New Roman"/>
                <w:i w:val="0"/>
                <w:iCs w:val="0"/>
                <w:noProof/>
                <w:webHidden/>
                <w:sz w:val="24"/>
                <w:szCs w:val="24"/>
              </w:rPr>
              <w:t>38</w:t>
            </w:r>
            <w:r w:rsidR="00204AA8" w:rsidRPr="004C779E">
              <w:rPr>
                <w:rFonts w:ascii="Times New Roman" w:hAnsi="Times New Roman" w:cs="Times New Roman"/>
                <w:i w:val="0"/>
                <w:iCs w:val="0"/>
                <w:noProof/>
                <w:webHidden/>
                <w:sz w:val="24"/>
                <w:szCs w:val="24"/>
              </w:rPr>
              <w:fldChar w:fldCharType="end"/>
            </w:r>
          </w:hyperlink>
        </w:p>
        <w:p w14:paraId="7C806464" w14:textId="22E73741" w:rsidR="00204AA8" w:rsidRPr="004C779E" w:rsidRDefault="00B44C37" w:rsidP="00B16BEA">
          <w:pPr>
            <w:pStyle w:val="T2"/>
            <w:rPr>
              <w:rFonts w:eastAsiaTheme="minorEastAsia"/>
              <w:b w:val="0"/>
              <w:bCs w:val="0"/>
              <w:smallCaps w:val="0"/>
              <w:color w:val="auto"/>
              <w:lang w:eastAsia="tr-TR"/>
            </w:rPr>
          </w:pPr>
          <w:hyperlink w:anchor="_Toc62671245" w:history="1">
            <w:r w:rsidR="00204AA8" w:rsidRPr="004C779E">
              <w:rPr>
                <w:rStyle w:val="Kpr"/>
                <w:b w:val="0"/>
                <w:bCs w:val="0"/>
                <w:smallCaps w:val="0"/>
              </w:rPr>
              <w:t>2.7</w:t>
            </w:r>
            <w:r w:rsidR="00B16BEA" w:rsidRPr="004C779E">
              <w:rPr>
                <w:rFonts w:eastAsiaTheme="minorEastAsia"/>
                <w:b w:val="0"/>
                <w:bCs w:val="0"/>
                <w:smallCaps w:val="0"/>
                <w:color w:val="auto"/>
                <w:lang w:eastAsia="tr-TR"/>
              </w:rPr>
              <w:t xml:space="preserve"> </w:t>
            </w:r>
            <w:r w:rsidR="00204AA8" w:rsidRPr="004C779E">
              <w:rPr>
                <w:rStyle w:val="Kpr"/>
                <w:b w:val="0"/>
                <w:bCs w:val="0"/>
                <w:smallCaps w:val="0"/>
              </w:rPr>
              <w:t>Afet İletişimi</w:t>
            </w:r>
            <w:r w:rsidR="00204AA8" w:rsidRPr="004C779E">
              <w:rPr>
                <w:b w:val="0"/>
                <w:bCs w:val="0"/>
                <w:smallCaps w:val="0"/>
                <w:webHidden/>
              </w:rPr>
              <w:tab/>
            </w:r>
            <w:r w:rsidR="00204AA8" w:rsidRPr="004C779E">
              <w:rPr>
                <w:b w:val="0"/>
                <w:bCs w:val="0"/>
                <w:smallCaps w:val="0"/>
                <w:webHidden/>
              </w:rPr>
              <w:fldChar w:fldCharType="begin"/>
            </w:r>
            <w:r w:rsidR="00204AA8" w:rsidRPr="004C779E">
              <w:rPr>
                <w:b w:val="0"/>
                <w:bCs w:val="0"/>
                <w:smallCaps w:val="0"/>
                <w:webHidden/>
              </w:rPr>
              <w:instrText xml:space="preserve"> PAGEREF _Toc62671245 \h </w:instrText>
            </w:r>
            <w:r w:rsidR="00204AA8" w:rsidRPr="004C779E">
              <w:rPr>
                <w:b w:val="0"/>
                <w:bCs w:val="0"/>
                <w:smallCaps w:val="0"/>
                <w:webHidden/>
              </w:rPr>
            </w:r>
            <w:r w:rsidR="00204AA8" w:rsidRPr="004C779E">
              <w:rPr>
                <w:b w:val="0"/>
                <w:bCs w:val="0"/>
                <w:smallCaps w:val="0"/>
                <w:webHidden/>
              </w:rPr>
              <w:fldChar w:fldCharType="separate"/>
            </w:r>
            <w:r w:rsidR="006176F8">
              <w:rPr>
                <w:b w:val="0"/>
                <w:bCs w:val="0"/>
                <w:smallCaps w:val="0"/>
                <w:webHidden/>
              </w:rPr>
              <w:t>39</w:t>
            </w:r>
            <w:r w:rsidR="00204AA8" w:rsidRPr="004C779E">
              <w:rPr>
                <w:b w:val="0"/>
                <w:bCs w:val="0"/>
                <w:smallCaps w:val="0"/>
                <w:webHidden/>
              </w:rPr>
              <w:fldChar w:fldCharType="end"/>
            </w:r>
          </w:hyperlink>
        </w:p>
        <w:p w14:paraId="64983FE5" w14:textId="6B1140CD" w:rsidR="00204AA8" w:rsidRPr="004C779E" w:rsidRDefault="00B44C37" w:rsidP="00247D48">
          <w:pPr>
            <w:pStyle w:val="T3"/>
            <w:rPr>
              <w:rFonts w:ascii="Times New Roman" w:eastAsiaTheme="minorEastAsia" w:hAnsi="Times New Roman" w:cs="Times New Roman"/>
              <w:i w:val="0"/>
              <w:iCs w:val="0"/>
              <w:noProof/>
              <w:color w:val="auto"/>
              <w:sz w:val="24"/>
              <w:szCs w:val="24"/>
              <w:lang w:eastAsia="tr-TR"/>
            </w:rPr>
          </w:pPr>
          <w:hyperlink w:anchor="_Toc62671246" w:history="1">
            <w:r w:rsidR="00204AA8" w:rsidRPr="004C779E">
              <w:rPr>
                <w:rStyle w:val="Kpr"/>
                <w:rFonts w:ascii="Times New Roman" w:hAnsi="Times New Roman" w:cs="Times New Roman"/>
                <w:i w:val="0"/>
                <w:iCs w:val="0"/>
                <w:noProof/>
                <w:sz w:val="24"/>
                <w:szCs w:val="24"/>
              </w:rPr>
              <w:t>2.7.1</w:t>
            </w:r>
            <w:r w:rsidR="00204AA8" w:rsidRPr="004C779E">
              <w:rPr>
                <w:rFonts w:ascii="Times New Roman" w:eastAsiaTheme="minorEastAsia" w:hAnsi="Times New Roman" w:cs="Times New Roman"/>
                <w:i w:val="0"/>
                <w:iCs w:val="0"/>
                <w:noProof/>
                <w:color w:val="auto"/>
                <w:sz w:val="24"/>
                <w:szCs w:val="24"/>
                <w:lang w:eastAsia="tr-TR"/>
              </w:rPr>
              <w:tab/>
            </w:r>
            <w:r w:rsidR="00204AA8" w:rsidRPr="004C779E">
              <w:rPr>
                <w:rStyle w:val="Kpr"/>
                <w:rFonts w:ascii="Times New Roman" w:hAnsi="Times New Roman" w:cs="Times New Roman"/>
                <w:i w:val="0"/>
                <w:iCs w:val="0"/>
                <w:noProof/>
                <w:sz w:val="24"/>
                <w:szCs w:val="24"/>
              </w:rPr>
              <w:t>Afet Öncesi İletişim</w:t>
            </w:r>
            <w:r w:rsidR="00204AA8" w:rsidRPr="004C779E">
              <w:rPr>
                <w:rFonts w:ascii="Times New Roman" w:hAnsi="Times New Roman" w:cs="Times New Roman"/>
                <w:i w:val="0"/>
                <w:iCs w:val="0"/>
                <w:noProof/>
                <w:webHidden/>
                <w:sz w:val="24"/>
                <w:szCs w:val="24"/>
              </w:rPr>
              <w:tab/>
            </w:r>
            <w:r w:rsidR="00204AA8" w:rsidRPr="004C779E">
              <w:rPr>
                <w:rFonts w:ascii="Times New Roman" w:hAnsi="Times New Roman" w:cs="Times New Roman"/>
                <w:i w:val="0"/>
                <w:iCs w:val="0"/>
                <w:noProof/>
                <w:webHidden/>
                <w:sz w:val="24"/>
                <w:szCs w:val="24"/>
              </w:rPr>
              <w:fldChar w:fldCharType="begin"/>
            </w:r>
            <w:r w:rsidR="00204AA8" w:rsidRPr="004C779E">
              <w:rPr>
                <w:rFonts w:ascii="Times New Roman" w:hAnsi="Times New Roman" w:cs="Times New Roman"/>
                <w:i w:val="0"/>
                <w:iCs w:val="0"/>
                <w:noProof/>
                <w:webHidden/>
                <w:sz w:val="24"/>
                <w:szCs w:val="24"/>
              </w:rPr>
              <w:instrText xml:space="preserve"> PAGEREF _Toc62671246 \h </w:instrText>
            </w:r>
            <w:r w:rsidR="00204AA8" w:rsidRPr="004C779E">
              <w:rPr>
                <w:rFonts w:ascii="Times New Roman" w:hAnsi="Times New Roman" w:cs="Times New Roman"/>
                <w:i w:val="0"/>
                <w:iCs w:val="0"/>
                <w:noProof/>
                <w:webHidden/>
                <w:sz w:val="24"/>
                <w:szCs w:val="24"/>
              </w:rPr>
            </w:r>
            <w:r w:rsidR="00204AA8" w:rsidRPr="004C779E">
              <w:rPr>
                <w:rFonts w:ascii="Times New Roman" w:hAnsi="Times New Roman" w:cs="Times New Roman"/>
                <w:i w:val="0"/>
                <w:iCs w:val="0"/>
                <w:noProof/>
                <w:webHidden/>
                <w:sz w:val="24"/>
                <w:szCs w:val="24"/>
              </w:rPr>
              <w:fldChar w:fldCharType="separate"/>
            </w:r>
            <w:r w:rsidR="006176F8">
              <w:rPr>
                <w:rFonts w:ascii="Times New Roman" w:hAnsi="Times New Roman" w:cs="Times New Roman"/>
                <w:i w:val="0"/>
                <w:iCs w:val="0"/>
                <w:noProof/>
                <w:webHidden/>
                <w:sz w:val="24"/>
                <w:szCs w:val="24"/>
              </w:rPr>
              <w:t>41</w:t>
            </w:r>
            <w:r w:rsidR="00204AA8" w:rsidRPr="004C779E">
              <w:rPr>
                <w:rFonts w:ascii="Times New Roman" w:hAnsi="Times New Roman" w:cs="Times New Roman"/>
                <w:i w:val="0"/>
                <w:iCs w:val="0"/>
                <w:noProof/>
                <w:webHidden/>
                <w:sz w:val="24"/>
                <w:szCs w:val="24"/>
              </w:rPr>
              <w:fldChar w:fldCharType="end"/>
            </w:r>
          </w:hyperlink>
        </w:p>
        <w:p w14:paraId="3FD81FDD" w14:textId="02076EE9" w:rsidR="00204AA8" w:rsidRPr="004C779E" w:rsidRDefault="00B44C37" w:rsidP="00247D48">
          <w:pPr>
            <w:pStyle w:val="T3"/>
            <w:rPr>
              <w:rFonts w:ascii="Times New Roman" w:eastAsiaTheme="minorEastAsia" w:hAnsi="Times New Roman" w:cs="Times New Roman"/>
              <w:i w:val="0"/>
              <w:iCs w:val="0"/>
              <w:noProof/>
              <w:color w:val="auto"/>
              <w:sz w:val="24"/>
              <w:szCs w:val="24"/>
              <w:lang w:eastAsia="tr-TR"/>
            </w:rPr>
          </w:pPr>
          <w:hyperlink w:anchor="_Toc62671247" w:history="1">
            <w:r w:rsidR="00204AA8" w:rsidRPr="004C779E">
              <w:rPr>
                <w:rStyle w:val="Kpr"/>
                <w:rFonts w:ascii="Times New Roman" w:hAnsi="Times New Roman" w:cs="Times New Roman"/>
                <w:i w:val="0"/>
                <w:iCs w:val="0"/>
                <w:noProof/>
                <w:sz w:val="24"/>
                <w:szCs w:val="24"/>
              </w:rPr>
              <w:t>2.7.2</w:t>
            </w:r>
            <w:r w:rsidR="00204AA8" w:rsidRPr="004C779E">
              <w:rPr>
                <w:rFonts w:ascii="Times New Roman" w:eastAsiaTheme="minorEastAsia" w:hAnsi="Times New Roman" w:cs="Times New Roman"/>
                <w:i w:val="0"/>
                <w:iCs w:val="0"/>
                <w:noProof/>
                <w:color w:val="auto"/>
                <w:sz w:val="24"/>
                <w:szCs w:val="24"/>
                <w:lang w:eastAsia="tr-TR"/>
              </w:rPr>
              <w:tab/>
            </w:r>
            <w:r w:rsidR="00204AA8" w:rsidRPr="004C779E">
              <w:rPr>
                <w:rStyle w:val="Kpr"/>
                <w:rFonts w:ascii="Times New Roman" w:hAnsi="Times New Roman" w:cs="Times New Roman"/>
                <w:i w:val="0"/>
                <w:iCs w:val="0"/>
                <w:noProof/>
                <w:sz w:val="24"/>
                <w:szCs w:val="24"/>
              </w:rPr>
              <w:t>Afet Anı İletişim</w:t>
            </w:r>
            <w:r w:rsidR="00204AA8" w:rsidRPr="004C779E">
              <w:rPr>
                <w:rFonts w:ascii="Times New Roman" w:hAnsi="Times New Roman" w:cs="Times New Roman"/>
                <w:i w:val="0"/>
                <w:iCs w:val="0"/>
                <w:noProof/>
                <w:webHidden/>
                <w:sz w:val="24"/>
                <w:szCs w:val="24"/>
              </w:rPr>
              <w:tab/>
            </w:r>
            <w:r w:rsidR="00204AA8" w:rsidRPr="004C779E">
              <w:rPr>
                <w:rFonts w:ascii="Times New Roman" w:hAnsi="Times New Roman" w:cs="Times New Roman"/>
                <w:i w:val="0"/>
                <w:iCs w:val="0"/>
                <w:noProof/>
                <w:webHidden/>
                <w:sz w:val="24"/>
                <w:szCs w:val="24"/>
              </w:rPr>
              <w:fldChar w:fldCharType="begin"/>
            </w:r>
            <w:r w:rsidR="00204AA8" w:rsidRPr="004C779E">
              <w:rPr>
                <w:rFonts w:ascii="Times New Roman" w:hAnsi="Times New Roman" w:cs="Times New Roman"/>
                <w:i w:val="0"/>
                <w:iCs w:val="0"/>
                <w:noProof/>
                <w:webHidden/>
                <w:sz w:val="24"/>
                <w:szCs w:val="24"/>
              </w:rPr>
              <w:instrText xml:space="preserve"> PAGEREF _Toc62671247 \h </w:instrText>
            </w:r>
            <w:r w:rsidR="00204AA8" w:rsidRPr="004C779E">
              <w:rPr>
                <w:rFonts w:ascii="Times New Roman" w:hAnsi="Times New Roman" w:cs="Times New Roman"/>
                <w:i w:val="0"/>
                <w:iCs w:val="0"/>
                <w:noProof/>
                <w:webHidden/>
                <w:sz w:val="24"/>
                <w:szCs w:val="24"/>
              </w:rPr>
            </w:r>
            <w:r w:rsidR="00204AA8" w:rsidRPr="004C779E">
              <w:rPr>
                <w:rFonts w:ascii="Times New Roman" w:hAnsi="Times New Roman" w:cs="Times New Roman"/>
                <w:i w:val="0"/>
                <w:iCs w:val="0"/>
                <w:noProof/>
                <w:webHidden/>
                <w:sz w:val="24"/>
                <w:szCs w:val="24"/>
              </w:rPr>
              <w:fldChar w:fldCharType="separate"/>
            </w:r>
            <w:r w:rsidR="006176F8">
              <w:rPr>
                <w:rFonts w:ascii="Times New Roman" w:hAnsi="Times New Roman" w:cs="Times New Roman"/>
                <w:i w:val="0"/>
                <w:iCs w:val="0"/>
                <w:noProof/>
                <w:webHidden/>
                <w:sz w:val="24"/>
                <w:szCs w:val="24"/>
              </w:rPr>
              <w:t>41</w:t>
            </w:r>
            <w:r w:rsidR="00204AA8" w:rsidRPr="004C779E">
              <w:rPr>
                <w:rFonts w:ascii="Times New Roman" w:hAnsi="Times New Roman" w:cs="Times New Roman"/>
                <w:i w:val="0"/>
                <w:iCs w:val="0"/>
                <w:noProof/>
                <w:webHidden/>
                <w:sz w:val="24"/>
                <w:szCs w:val="24"/>
              </w:rPr>
              <w:fldChar w:fldCharType="end"/>
            </w:r>
          </w:hyperlink>
        </w:p>
        <w:p w14:paraId="614B3BCC" w14:textId="34F6C2C1" w:rsidR="00204AA8" w:rsidRPr="004C779E" w:rsidRDefault="00B44C37" w:rsidP="00247D48">
          <w:pPr>
            <w:pStyle w:val="T3"/>
            <w:rPr>
              <w:rFonts w:ascii="Times New Roman" w:eastAsiaTheme="minorEastAsia" w:hAnsi="Times New Roman" w:cs="Times New Roman"/>
              <w:i w:val="0"/>
              <w:iCs w:val="0"/>
              <w:noProof/>
              <w:color w:val="auto"/>
              <w:sz w:val="24"/>
              <w:szCs w:val="24"/>
              <w:lang w:eastAsia="tr-TR"/>
            </w:rPr>
          </w:pPr>
          <w:hyperlink w:anchor="_Toc62671248" w:history="1">
            <w:r w:rsidR="00204AA8" w:rsidRPr="004C779E">
              <w:rPr>
                <w:rStyle w:val="Kpr"/>
                <w:rFonts w:ascii="Times New Roman" w:hAnsi="Times New Roman" w:cs="Times New Roman"/>
                <w:i w:val="0"/>
                <w:iCs w:val="0"/>
                <w:noProof/>
                <w:sz w:val="24"/>
                <w:szCs w:val="24"/>
              </w:rPr>
              <w:t>2.7.3</w:t>
            </w:r>
            <w:r w:rsidR="00204AA8" w:rsidRPr="004C779E">
              <w:rPr>
                <w:rFonts w:ascii="Times New Roman" w:eastAsiaTheme="minorEastAsia" w:hAnsi="Times New Roman" w:cs="Times New Roman"/>
                <w:i w:val="0"/>
                <w:iCs w:val="0"/>
                <w:noProof/>
                <w:color w:val="auto"/>
                <w:sz w:val="24"/>
                <w:szCs w:val="24"/>
                <w:lang w:eastAsia="tr-TR"/>
              </w:rPr>
              <w:tab/>
            </w:r>
            <w:r w:rsidR="00204AA8" w:rsidRPr="004C779E">
              <w:rPr>
                <w:rStyle w:val="Kpr"/>
                <w:rFonts w:ascii="Times New Roman" w:hAnsi="Times New Roman" w:cs="Times New Roman"/>
                <w:i w:val="0"/>
                <w:iCs w:val="0"/>
                <w:noProof/>
                <w:sz w:val="24"/>
                <w:szCs w:val="24"/>
              </w:rPr>
              <w:t>Afet Sonrası İletişim</w:t>
            </w:r>
            <w:r w:rsidR="00204AA8" w:rsidRPr="004C779E">
              <w:rPr>
                <w:rFonts w:ascii="Times New Roman" w:hAnsi="Times New Roman" w:cs="Times New Roman"/>
                <w:i w:val="0"/>
                <w:iCs w:val="0"/>
                <w:noProof/>
                <w:webHidden/>
                <w:sz w:val="24"/>
                <w:szCs w:val="24"/>
              </w:rPr>
              <w:tab/>
            </w:r>
            <w:r w:rsidR="00204AA8" w:rsidRPr="004C779E">
              <w:rPr>
                <w:rFonts w:ascii="Times New Roman" w:hAnsi="Times New Roman" w:cs="Times New Roman"/>
                <w:i w:val="0"/>
                <w:iCs w:val="0"/>
                <w:noProof/>
                <w:webHidden/>
                <w:sz w:val="24"/>
                <w:szCs w:val="24"/>
              </w:rPr>
              <w:fldChar w:fldCharType="begin"/>
            </w:r>
            <w:r w:rsidR="00204AA8" w:rsidRPr="004C779E">
              <w:rPr>
                <w:rFonts w:ascii="Times New Roman" w:hAnsi="Times New Roman" w:cs="Times New Roman"/>
                <w:i w:val="0"/>
                <w:iCs w:val="0"/>
                <w:noProof/>
                <w:webHidden/>
                <w:sz w:val="24"/>
                <w:szCs w:val="24"/>
              </w:rPr>
              <w:instrText xml:space="preserve"> PAGEREF _Toc62671248 \h </w:instrText>
            </w:r>
            <w:r w:rsidR="00204AA8" w:rsidRPr="004C779E">
              <w:rPr>
                <w:rFonts w:ascii="Times New Roman" w:hAnsi="Times New Roman" w:cs="Times New Roman"/>
                <w:i w:val="0"/>
                <w:iCs w:val="0"/>
                <w:noProof/>
                <w:webHidden/>
                <w:sz w:val="24"/>
                <w:szCs w:val="24"/>
              </w:rPr>
            </w:r>
            <w:r w:rsidR="00204AA8" w:rsidRPr="004C779E">
              <w:rPr>
                <w:rFonts w:ascii="Times New Roman" w:hAnsi="Times New Roman" w:cs="Times New Roman"/>
                <w:i w:val="0"/>
                <w:iCs w:val="0"/>
                <w:noProof/>
                <w:webHidden/>
                <w:sz w:val="24"/>
                <w:szCs w:val="24"/>
              </w:rPr>
              <w:fldChar w:fldCharType="separate"/>
            </w:r>
            <w:r w:rsidR="006176F8">
              <w:rPr>
                <w:rFonts w:ascii="Times New Roman" w:hAnsi="Times New Roman" w:cs="Times New Roman"/>
                <w:i w:val="0"/>
                <w:iCs w:val="0"/>
                <w:noProof/>
                <w:webHidden/>
                <w:sz w:val="24"/>
                <w:szCs w:val="24"/>
              </w:rPr>
              <w:t>42</w:t>
            </w:r>
            <w:r w:rsidR="00204AA8" w:rsidRPr="004C779E">
              <w:rPr>
                <w:rFonts w:ascii="Times New Roman" w:hAnsi="Times New Roman" w:cs="Times New Roman"/>
                <w:i w:val="0"/>
                <w:iCs w:val="0"/>
                <w:noProof/>
                <w:webHidden/>
                <w:sz w:val="24"/>
                <w:szCs w:val="24"/>
              </w:rPr>
              <w:fldChar w:fldCharType="end"/>
            </w:r>
          </w:hyperlink>
        </w:p>
        <w:p w14:paraId="1E41EB23" w14:textId="2AB4666C" w:rsidR="00204AA8" w:rsidRPr="004C779E" w:rsidRDefault="00B44C37" w:rsidP="00B16BEA">
          <w:pPr>
            <w:pStyle w:val="T2"/>
            <w:rPr>
              <w:b w:val="0"/>
              <w:bCs w:val="0"/>
              <w:smallCaps w:val="0"/>
            </w:rPr>
          </w:pPr>
          <w:hyperlink w:anchor="_Toc62671249" w:history="1">
            <w:r w:rsidR="00204AA8" w:rsidRPr="004C779E">
              <w:rPr>
                <w:rStyle w:val="Kpr"/>
                <w:b w:val="0"/>
                <w:bCs w:val="0"/>
                <w:smallCaps w:val="0"/>
              </w:rPr>
              <w:t>2.8</w:t>
            </w:r>
            <w:r w:rsidR="00B16BEA" w:rsidRPr="004C779E">
              <w:rPr>
                <w:rFonts w:eastAsiaTheme="minorEastAsia"/>
                <w:b w:val="0"/>
                <w:bCs w:val="0"/>
                <w:smallCaps w:val="0"/>
                <w:color w:val="auto"/>
                <w:lang w:eastAsia="tr-TR"/>
              </w:rPr>
              <w:t xml:space="preserve"> </w:t>
            </w:r>
            <w:r w:rsidR="00204AA8" w:rsidRPr="004C779E">
              <w:rPr>
                <w:rStyle w:val="Kpr"/>
                <w:b w:val="0"/>
                <w:bCs w:val="0"/>
                <w:smallCaps w:val="0"/>
              </w:rPr>
              <w:t>Türkiye’de Afetlerde Haberleşme</w:t>
            </w:r>
            <w:r w:rsidR="00204AA8" w:rsidRPr="004C779E">
              <w:rPr>
                <w:b w:val="0"/>
                <w:bCs w:val="0"/>
                <w:smallCaps w:val="0"/>
                <w:webHidden/>
              </w:rPr>
              <w:tab/>
            </w:r>
            <w:r w:rsidR="00204AA8" w:rsidRPr="004C779E">
              <w:rPr>
                <w:b w:val="0"/>
                <w:bCs w:val="0"/>
                <w:smallCaps w:val="0"/>
                <w:webHidden/>
              </w:rPr>
              <w:fldChar w:fldCharType="begin"/>
            </w:r>
            <w:r w:rsidR="00204AA8" w:rsidRPr="004C779E">
              <w:rPr>
                <w:b w:val="0"/>
                <w:bCs w:val="0"/>
                <w:smallCaps w:val="0"/>
                <w:webHidden/>
              </w:rPr>
              <w:instrText xml:space="preserve"> PAGEREF _Toc62671249 \h </w:instrText>
            </w:r>
            <w:r w:rsidR="00204AA8" w:rsidRPr="004C779E">
              <w:rPr>
                <w:b w:val="0"/>
                <w:bCs w:val="0"/>
                <w:smallCaps w:val="0"/>
                <w:webHidden/>
              </w:rPr>
            </w:r>
            <w:r w:rsidR="00204AA8" w:rsidRPr="004C779E">
              <w:rPr>
                <w:b w:val="0"/>
                <w:bCs w:val="0"/>
                <w:smallCaps w:val="0"/>
                <w:webHidden/>
              </w:rPr>
              <w:fldChar w:fldCharType="separate"/>
            </w:r>
            <w:r w:rsidR="006176F8">
              <w:rPr>
                <w:b w:val="0"/>
                <w:bCs w:val="0"/>
                <w:smallCaps w:val="0"/>
                <w:webHidden/>
              </w:rPr>
              <w:t>42</w:t>
            </w:r>
            <w:r w:rsidR="00204AA8" w:rsidRPr="004C779E">
              <w:rPr>
                <w:b w:val="0"/>
                <w:bCs w:val="0"/>
                <w:smallCaps w:val="0"/>
                <w:webHidden/>
              </w:rPr>
              <w:fldChar w:fldCharType="end"/>
            </w:r>
          </w:hyperlink>
        </w:p>
        <w:p w14:paraId="40AEB8EA" w14:textId="77777777" w:rsidR="00B16BEA" w:rsidRPr="00B16BEA" w:rsidRDefault="00B16BEA" w:rsidP="00B16BEA">
          <w:pPr>
            <w:rPr>
              <w:noProof/>
            </w:rPr>
          </w:pPr>
        </w:p>
        <w:p w14:paraId="61E65203" w14:textId="60C4BE90" w:rsidR="00204AA8" w:rsidRDefault="00B44C37" w:rsidP="00B16BEA">
          <w:pPr>
            <w:pStyle w:val="T1"/>
            <w:jc w:val="center"/>
          </w:pPr>
          <w:hyperlink w:anchor="_Toc62671250" w:history="1">
            <w:r w:rsidR="00204AA8" w:rsidRPr="00204AA8">
              <w:rPr>
                <w:rStyle w:val="Kpr"/>
              </w:rPr>
              <w:t>ÜÇÜNCÜ BÖLÜM</w:t>
            </w:r>
          </w:hyperlink>
        </w:p>
        <w:p w14:paraId="76664346" w14:textId="77777777" w:rsidR="00B16BEA" w:rsidRPr="00B16BEA" w:rsidRDefault="00B16BEA" w:rsidP="00B16BEA">
          <w:pPr>
            <w:rPr>
              <w:noProof/>
            </w:rPr>
          </w:pPr>
        </w:p>
        <w:p w14:paraId="5BE5350C" w14:textId="11F8A734" w:rsidR="00204AA8" w:rsidRPr="00204AA8" w:rsidRDefault="00B44C37" w:rsidP="00B16BEA">
          <w:pPr>
            <w:pStyle w:val="T2"/>
            <w:ind w:firstLine="0"/>
            <w:rPr>
              <w:rFonts w:eastAsiaTheme="minorEastAsia"/>
              <w:color w:val="auto"/>
              <w:lang w:eastAsia="tr-TR"/>
            </w:rPr>
          </w:pPr>
          <w:hyperlink w:anchor="_Toc62671251" w:history="1">
            <w:r w:rsidR="00204AA8" w:rsidRPr="00204AA8">
              <w:rPr>
                <w:rStyle w:val="Kpr"/>
              </w:rPr>
              <w:t>3.</w:t>
            </w:r>
            <w:r w:rsidR="00204AA8" w:rsidRPr="00204AA8">
              <w:rPr>
                <w:rFonts w:eastAsiaTheme="minorEastAsia"/>
                <w:color w:val="auto"/>
                <w:lang w:eastAsia="tr-TR"/>
              </w:rPr>
              <w:tab/>
            </w:r>
            <w:r w:rsidR="00204AA8" w:rsidRPr="00204AA8">
              <w:rPr>
                <w:rStyle w:val="Kpr"/>
              </w:rPr>
              <w:t>GEREÇ VE YÖNTEM</w:t>
            </w:r>
            <w:r w:rsidR="00204AA8" w:rsidRPr="00204AA8">
              <w:rPr>
                <w:webHidden/>
              </w:rPr>
              <w:tab/>
            </w:r>
            <w:r w:rsidR="00204AA8" w:rsidRPr="00204AA8">
              <w:rPr>
                <w:webHidden/>
              </w:rPr>
              <w:fldChar w:fldCharType="begin"/>
            </w:r>
            <w:r w:rsidR="00204AA8" w:rsidRPr="00204AA8">
              <w:rPr>
                <w:webHidden/>
              </w:rPr>
              <w:instrText xml:space="preserve"> PAGEREF _Toc62671251 \h </w:instrText>
            </w:r>
            <w:r w:rsidR="00204AA8" w:rsidRPr="00204AA8">
              <w:rPr>
                <w:webHidden/>
              </w:rPr>
            </w:r>
            <w:r w:rsidR="00204AA8" w:rsidRPr="00204AA8">
              <w:rPr>
                <w:webHidden/>
              </w:rPr>
              <w:fldChar w:fldCharType="separate"/>
            </w:r>
            <w:r w:rsidR="006176F8">
              <w:rPr>
                <w:webHidden/>
              </w:rPr>
              <w:t>49</w:t>
            </w:r>
            <w:r w:rsidR="00204AA8" w:rsidRPr="00204AA8">
              <w:rPr>
                <w:webHidden/>
              </w:rPr>
              <w:fldChar w:fldCharType="end"/>
            </w:r>
          </w:hyperlink>
          <w:r w:rsidR="004C779E">
            <w:t>-</w:t>
          </w:r>
          <w:r w:rsidR="004154C6">
            <w:t>97</w:t>
          </w:r>
        </w:p>
        <w:p w14:paraId="03310626" w14:textId="444E1241" w:rsidR="00204AA8" w:rsidRPr="004C779E" w:rsidRDefault="00B44C37" w:rsidP="00B16BEA">
          <w:pPr>
            <w:pStyle w:val="T2"/>
            <w:jc w:val="both"/>
            <w:rPr>
              <w:rFonts w:eastAsiaTheme="minorEastAsia"/>
              <w:b w:val="0"/>
              <w:bCs w:val="0"/>
              <w:smallCaps w:val="0"/>
              <w:color w:val="auto"/>
              <w:lang w:eastAsia="tr-TR"/>
            </w:rPr>
          </w:pPr>
          <w:hyperlink w:anchor="_Toc62671252" w:history="1">
            <w:r w:rsidR="00204AA8" w:rsidRPr="004C779E">
              <w:rPr>
                <w:rStyle w:val="Kpr"/>
                <w:b w:val="0"/>
                <w:bCs w:val="0"/>
                <w:smallCaps w:val="0"/>
              </w:rPr>
              <w:t>3.1</w:t>
            </w:r>
            <w:r w:rsidR="00B16BEA" w:rsidRPr="004C779E">
              <w:rPr>
                <w:rFonts w:eastAsiaTheme="minorEastAsia"/>
                <w:b w:val="0"/>
                <w:bCs w:val="0"/>
                <w:smallCaps w:val="0"/>
                <w:color w:val="auto"/>
                <w:lang w:eastAsia="tr-TR"/>
              </w:rPr>
              <w:t xml:space="preserve"> </w:t>
            </w:r>
            <w:r w:rsidR="00204AA8" w:rsidRPr="004C779E">
              <w:rPr>
                <w:rStyle w:val="Kpr"/>
                <w:b w:val="0"/>
                <w:bCs w:val="0"/>
                <w:smallCaps w:val="0"/>
              </w:rPr>
              <w:t>Problem Cümlesi</w:t>
            </w:r>
            <w:r w:rsidR="00204AA8" w:rsidRPr="004C779E">
              <w:rPr>
                <w:b w:val="0"/>
                <w:bCs w:val="0"/>
                <w:smallCaps w:val="0"/>
                <w:webHidden/>
              </w:rPr>
              <w:tab/>
            </w:r>
            <w:r w:rsidR="00204AA8" w:rsidRPr="004C779E">
              <w:rPr>
                <w:b w:val="0"/>
                <w:bCs w:val="0"/>
                <w:smallCaps w:val="0"/>
                <w:webHidden/>
              </w:rPr>
              <w:fldChar w:fldCharType="begin"/>
            </w:r>
            <w:r w:rsidR="00204AA8" w:rsidRPr="004C779E">
              <w:rPr>
                <w:b w:val="0"/>
                <w:bCs w:val="0"/>
                <w:smallCaps w:val="0"/>
                <w:webHidden/>
              </w:rPr>
              <w:instrText xml:space="preserve"> PAGEREF _Toc62671252 \h </w:instrText>
            </w:r>
            <w:r w:rsidR="00204AA8" w:rsidRPr="004C779E">
              <w:rPr>
                <w:b w:val="0"/>
                <w:bCs w:val="0"/>
                <w:smallCaps w:val="0"/>
                <w:webHidden/>
              </w:rPr>
            </w:r>
            <w:r w:rsidR="00204AA8" w:rsidRPr="004C779E">
              <w:rPr>
                <w:b w:val="0"/>
                <w:bCs w:val="0"/>
                <w:smallCaps w:val="0"/>
                <w:webHidden/>
              </w:rPr>
              <w:fldChar w:fldCharType="separate"/>
            </w:r>
            <w:r w:rsidR="006176F8">
              <w:rPr>
                <w:b w:val="0"/>
                <w:bCs w:val="0"/>
                <w:smallCaps w:val="0"/>
                <w:webHidden/>
              </w:rPr>
              <w:t>49</w:t>
            </w:r>
            <w:r w:rsidR="00204AA8" w:rsidRPr="004C779E">
              <w:rPr>
                <w:b w:val="0"/>
                <w:bCs w:val="0"/>
                <w:smallCaps w:val="0"/>
                <w:webHidden/>
              </w:rPr>
              <w:fldChar w:fldCharType="end"/>
            </w:r>
          </w:hyperlink>
        </w:p>
        <w:p w14:paraId="0AC58BCB" w14:textId="7C7351EB" w:rsidR="00204AA8" w:rsidRPr="004C779E" w:rsidRDefault="00B44C37" w:rsidP="00B16BEA">
          <w:pPr>
            <w:pStyle w:val="T3"/>
            <w:jc w:val="both"/>
            <w:rPr>
              <w:rFonts w:ascii="Times New Roman" w:eastAsiaTheme="minorEastAsia" w:hAnsi="Times New Roman" w:cs="Times New Roman"/>
              <w:i w:val="0"/>
              <w:iCs w:val="0"/>
              <w:noProof/>
              <w:color w:val="auto"/>
              <w:sz w:val="24"/>
              <w:szCs w:val="24"/>
              <w:lang w:eastAsia="tr-TR"/>
            </w:rPr>
          </w:pPr>
          <w:hyperlink w:anchor="_Toc62671253" w:history="1">
            <w:r w:rsidR="00204AA8" w:rsidRPr="004C779E">
              <w:rPr>
                <w:rStyle w:val="Kpr"/>
                <w:rFonts w:ascii="Times New Roman" w:hAnsi="Times New Roman" w:cs="Times New Roman"/>
                <w:i w:val="0"/>
                <w:iCs w:val="0"/>
                <w:noProof/>
                <w:sz w:val="24"/>
                <w:szCs w:val="24"/>
              </w:rPr>
              <w:t>3.1.1</w:t>
            </w:r>
            <w:r w:rsidR="00204AA8" w:rsidRPr="004C779E">
              <w:rPr>
                <w:rFonts w:ascii="Times New Roman" w:eastAsiaTheme="minorEastAsia" w:hAnsi="Times New Roman" w:cs="Times New Roman"/>
                <w:i w:val="0"/>
                <w:iCs w:val="0"/>
                <w:noProof/>
                <w:color w:val="auto"/>
                <w:sz w:val="24"/>
                <w:szCs w:val="24"/>
                <w:lang w:eastAsia="tr-TR"/>
              </w:rPr>
              <w:tab/>
            </w:r>
            <w:r w:rsidR="00204AA8" w:rsidRPr="004C779E">
              <w:rPr>
                <w:rStyle w:val="Kpr"/>
                <w:rFonts w:ascii="Times New Roman" w:hAnsi="Times New Roman" w:cs="Times New Roman"/>
                <w:i w:val="0"/>
                <w:iCs w:val="0"/>
                <w:noProof/>
                <w:sz w:val="24"/>
                <w:szCs w:val="24"/>
              </w:rPr>
              <w:t>Alt Problemler</w:t>
            </w:r>
            <w:r w:rsidR="00204AA8" w:rsidRPr="004C779E">
              <w:rPr>
                <w:rFonts w:ascii="Times New Roman" w:hAnsi="Times New Roman" w:cs="Times New Roman"/>
                <w:i w:val="0"/>
                <w:iCs w:val="0"/>
                <w:noProof/>
                <w:webHidden/>
                <w:sz w:val="24"/>
                <w:szCs w:val="24"/>
              </w:rPr>
              <w:tab/>
            </w:r>
            <w:r w:rsidR="00204AA8" w:rsidRPr="004C779E">
              <w:rPr>
                <w:rFonts w:ascii="Times New Roman" w:hAnsi="Times New Roman" w:cs="Times New Roman"/>
                <w:i w:val="0"/>
                <w:iCs w:val="0"/>
                <w:noProof/>
                <w:webHidden/>
                <w:sz w:val="24"/>
                <w:szCs w:val="24"/>
              </w:rPr>
              <w:fldChar w:fldCharType="begin"/>
            </w:r>
            <w:r w:rsidR="00204AA8" w:rsidRPr="004C779E">
              <w:rPr>
                <w:rFonts w:ascii="Times New Roman" w:hAnsi="Times New Roman" w:cs="Times New Roman"/>
                <w:i w:val="0"/>
                <w:iCs w:val="0"/>
                <w:noProof/>
                <w:webHidden/>
                <w:sz w:val="24"/>
                <w:szCs w:val="24"/>
              </w:rPr>
              <w:instrText xml:space="preserve"> PAGEREF _Toc62671253 \h </w:instrText>
            </w:r>
            <w:r w:rsidR="00204AA8" w:rsidRPr="004C779E">
              <w:rPr>
                <w:rFonts w:ascii="Times New Roman" w:hAnsi="Times New Roman" w:cs="Times New Roman"/>
                <w:i w:val="0"/>
                <w:iCs w:val="0"/>
                <w:noProof/>
                <w:webHidden/>
                <w:sz w:val="24"/>
                <w:szCs w:val="24"/>
              </w:rPr>
            </w:r>
            <w:r w:rsidR="00204AA8" w:rsidRPr="004C779E">
              <w:rPr>
                <w:rFonts w:ascii="Times New Roman" w:hAnsi="Times New Roman" w:cs="Times New Roman"/>
                <w:i w:val="0"/>
                <w:iCs w:val="0"/>
                <w:noProof/>
                <w:webHidden/>
                <w:sz w:val="24"/>
                <w:szCs w:val="24"/>
              </w:rPr>
              <w:fldChar w:fldCharType="separate"/>
            </w:r>
            <w:r w:rsidR="006176F8">
              <w:rPr>
                <w:rFonts w:ascii="Times New Roman" w:hAnsi="Times New Roman" w:cs="Times New Roman"/>
                <w:i w:val="0"/>
                <w:iCs w:val="0"/>
                <w:noProof/>
                <w:webHidden/>
                <w:sz w:val="24"/>
                <w:szCs w:val="24"/>
              </w:rPr>
              <w:t>49</w:t>
            </w:r>
            <w:r w:rsidR="00204AA8" w:rsidRPr="004C779E">
              <w:rPr>
                <w:rFonts w:ascii="Times New Roman" w:hAnsi="Times New Roman" w:cs="Times New Roman"/>
                <w:i w:val="0"/>
                <w:iCs w:val="0"/>
                <w:noProof/>
                <w:webHidden/>
                <w:sz w:val="24"/>
                <w:szCs w:val="24"/>
              </w:rPr>
              <w:fldChar w:fldCharType="end"/>
            </w:r>
          </w:hyperlink>
        </w:p>
        <w:p w14:paraId="57908FC3" w14:textId="693765F5" w:rsidR="00204AA8" w:rsidRPr="004C779E" w:rsidRDefault="00B44C37" w:rsidP="00B16BEA">
          <w:pPr>
            <w:pStyle w:val="T2"/>
            <w:jc w:val="both"/>
            <w:rPr>
              <w:rFonts w:eastAsiaTheme="minorEastAsia"/>
              <w:b w:val="0"/>
              <w:bCs w:val="0"/>
              <w:smallCaps w:val="0"/>
              <w:color w:val="auto"/>
              <w:lang w:eastAsia="tr-TR"/>
            </w:rPr>
          </w:pPr>
          <w:hyperlink w:anchor="_Toc62671254" w:history="1">
            <w:r w:rsidR="00204AA8" w:rsidRPr="004C779E">
              <w:rPr>
                <w:rStyle w:val="Kpr"/>
                <w:b w:val="0"/>
                <w:bCs w:val="0"/>
                <w:smallCaps w:val="0"/>
              </w:rPr>
              <w:t>3.2</w:t>
            </w:r>
            <w:r w:rsidR="00B16BEA" w:rsidRPr="004C779E">
              <w:rPr>
                <w:rFonts w:eastAsiaTheme="minorEastAsia"/>
                <w:b w:val="0"/>
                <w:bCs w:val="0"/>
                <w:smallCaps w:val="0"/>
                <w:color w:val="auto"/>
                <w:lang w:eastAsia="tr-TR"/>
              </w:rPr>
              <w:t xml:space="preserve"> </w:t>
            </w:r>
            <w:r w:rsidR="00204AA8" w:rsidRPr="004C779E">
              <w:rPr>
                <w:rStyle w:val="Kpr"/>
                <w:b w:val="0"/>
                <w:bCs w:val="0"/>
                <w:smallCaps w:val="0"/>
              </w:rPr>
              <w:t>Araştırmanın Amacı</w:t>
            </w:r>
            <w:r w:rsidR="00204AA8" w:rsidRPr="004C779E">
              <w:rPr>
                <w:b w:val="0"/>
                <w:bCs w:val="0"/>
                <w:smallCaps w:val="0"/>
                <w:webHidden/>
              </w:rPr>
              <w:tab/>
            </w:r>
            <w:r w:rsidR="00204AA8" w:rsidRPr="004C779E">
              <w:rPr>
                <w:b w:val="0"/>
                <w:bCs w:val="0"/>
                <w:smallCaps w:val="0"/>
                <w:webHidden/>
              </w:rPr>
              <w:fldChar w:fldCharType="begin"/>
            </w:r>
            <w:r w:rsidR="00204AA8" w:rsidRPr="004C779E">
              <w:rPr>
                <w:b w:val="0"/>
                <w:bCs w:val="0"/>
                <w:smallCaps w:val="0"/>
                <w:webHidden/>
              </w:rPr>
              <w:instrText xml:space="preserve"> PAGEREF _Toc62671254 \h </w:instrText>
            </w:r>
            <w:r w:rsidR="00204AA8" w:rsidRPr="004C779E">
              <w:rPr>
                <w:b w:val="0"/>
                <w:bCs w:val="0"/>
                <w:smallCaps w:val="0"/>
                <w:webHidden/>
              </w:rPr>
            </w:r>
            <w:r w:rsidR="00204AA8" w:rsidRPr="004C779E">
              <w:rPr>
                <w:b w:val="0"/>
                <w:bCs w:val="0"/>
                <w:smallCaps w:val="0"/>
                <w:webHidden/>
              </w:rPr>
              <w:fldChar w:fldCharType="separate"/>
            </w:r>
            <w:r w:rsidR="006176F8">
              <w:rPr>
                <w:b w:val="0"/>
                <w:bCs w:val="0"/>
                <w:smallCaps w:val="0"/>
                <w:webHidden/>
              </w:rPr>
              <w:t>49</w:t>
            </w:r>
            <w:r w:rsidR="00204AA8" w:rsidRPr="004C779E">
              <w:rPr>
                <w:b w:val="0"/>
                <w:bCs w:val="0"/>
                <w:smallCaps w:val="0"/>
                <w:webHidden/>
              </w:rPr>
              <w:fldChar w:fldCharType="end"/>
            </w:r>
          </w:hyperlink>
        </w:p>
        <w:p w14:paraId="5FE81255" w14:textId="39C811A7" w:rsidR="00204AA8" w:rsidRPr="004C779E" w:rsidRDefault="00B44C37" w:rsidP="00B16BEA">
          <w:pPr>
            <w:pStyle w:val="T2"/>
            <w:jc w:val="both"/>
            <w:rPr>
              <w:rFonts w:eastAsiaTheme="minorEastAsia"/>
              <w:b w:val="0"/>
              <w:bCs w:val="0"/>
              <w:smallCaps w:val="0"/>
              <w:color w:val="auto"/>
              <w:lang w:eastAsia="tr-TR"/>
            </w:rPr>
          </w:pPr>
          <w:hyperlink w:anchor="_Toc62671255" w:history="1">
            <w:r w:rsidR="00204AA8" w:rsidRPr="004C779E">
              <w:rPr>
                <w:rStyle w:val="Kpr"/>
                <w:b w:val="0"/>
                <w:bCs w:val="0"/>
                <w:smallCaps w:val="0"/>
              </w:rPr>
              <w:t>3.3</w:t>
            </w:r>
            <w:r w:rsidR="00B16BEA" w:rsidRPr="004C779E">
              <w:rPr>
                <w:rFonts w:eastAsiaTheme="minorEastAsia"/>
                <w:b w:val="0"/>
                <w:bCs w:val="0"/>
                <w:smallCaps w:val="0"/>
                <w:color w:val="auto"/>
                <w:lang w:eastAsia="tr-TR"/>
              </w:rPr>
              <w:t xml:space="preserve"> </w:t>
            </w:r>
            <w:r w:rsidR="00204AA8" w:rsidRPr="004C779E">
              <w:rPr>
                <w:rStyle w:val="Kpr"/>
                <w:b w:val="0"/>
                <w:bCs w:val="0"/>
                <w:smallCaps w:val="0"/>
              </w:rPr>
              <w:t>Araştırmanın Gerekçesi</w:t>
            </w:r>
            <w:r w:rsidR="00204AA8" w:rsidRPr="004C779E">
              <w:rPr>
                <w:b w:val="0"/>
                <w:bCs w:val="0"/>
                <w:smallCaps w:val="0"/>
                <w:webHidden/>
              </w:rPr>
              <w:tab/>
            </w:r>
            <w:r w:rsidR="00204AA8" w:rsidRPr="004C779E">
              <w:rPr>
                <w:b w:val="0"/>
                <w:bCs w:val="0"/>
                <w:smallCaps w:val="0"/>
                <w:webHidden/>
              </w:rPr>
              <w:fldChar w:fldCharType="begin"/>
            </w:r>
            <w:r w:rsidR="00204AA8" w:rsidRPr="004C779E">
              <w:rPr>
                <w:b w:val="0"/>
                <w:bCs w:val="0"/>
                <w:smallCaps w:val="0"/>
                <w:webHidden/>
              </w:rPr>
              <w:instrText xml:space="preserve"> PAGEREF _Toc62671255 \h </w:instrText>
            </w:r>
            <w:r w:rsidR="00204AA8" w:rsidRPr="004C779E">
              <w:rPr>
                <w:b w:val="0"/>
                <w:bCs w:val="0"/>
                <w:smallCaps w:val="0"/>
                <w:webHidden/>
              </w:rPr>
            </w:r>
            <w:r w:rsidR="00204AA8" w:rsidRPr="004C779E">
              <w:rPr>
                <w:b w:val="0"/>
                <w:bCs w:val="0"/>
                <w:smallCaps w:val="0"/>
                <w:webHidden/>
              </w:rPr>
              <w:fldChar w:fldCharType="separate"/>
            </w:r>
            <w:r w:rsidR="006176F8">
              <w:rPr>
                <w:b w:val="0"/>
                <w:bCs w:val="0"/>
                <w:smallCaps w:val="0"/>
                <w:webHidden/>
              </w:rPr>
              <w:t>49</w:t>
            </w:r>
            <w:r w:rsidR="00204AA8" w:rsidRPr="004C779E">
              <w:rPr>
                <w:b w:val="0"/>
                <w:bCs w:val="0"/>
                <w:smallCaps w:val="0"/>
                <w:webHidden/>
              </w:rPr>
              <w:fldChar w:fldCharType="end"/>
            </w:r>
          </w:hyperlink>
        </w:p>
        <w:p w14:paraId="65142403" w14:textId="56526217" w:rsidR="00204AA8" w:rsidRPr="004C779E" w:rsidRDefault="00B44C37" w:rsidP="00B16BEA">
          <w:pPr>
            <w:pStyle w:val="T2"/>
            <w:jc w:val="both"/>
            <w:rPr>
              <w:rFonts w:eastAsiaTheme="minorEastAsia"/>
              <w:b w:val="0"/>
              <w:bCs w:val="0"/>
              <w:smallCaps w:val="0"/>
              <w:color w:val="auto"/>
              <w:lang w:eastAsia="tr-TR"/>
            </w:rPr>
          </w:pPr>
          <w:hyperlink w:anchor="_Toc62671256" w:history="1">
            <w:r w:rsidR="00204AA8" w:rsidRPr="004C779E">
              <w:rPr>
                <w:rStyle w:val="Kpr"/>
                <w:b w:val="0"/>
                <w:bCs w:val="0"/>
                <w:smallCaps w:val="0"/>
              </w:rPr>
              <w:t>3.4</w:t>
            </w:r>
            <w:r w:rsidR="00B16BEA" w:rsidRPr="004C779E">
              <w:rPr>
                <w:rFonts w:eastAsiaTheme="minorEastAsia"/>
                <w:b w:val="0"/>
                <w:bCs w:val="0"/>
                <w:smallCaps w:val="0"/>
                <w:color w:val="auto"/>
                <w:lang w:eastAsia="tr-TR"/>
              </w:rPr>
              <w:t xml:space="preserve"> </w:t>
            </w:r>
            <w:r w:rsidR="00204AA8" w:rsidRPr="004C779E">
              <w:rPr>
                <w:rStyle w:val="Kpr"/>
                <w:b w:val="0"/>
                <w:bCs w:val="0"/>
                <w:smallCaps w:val="0"/>
              </w:rPr>
              <w:t>Araştırmanın Önemi</w:t>
            </w:r>
            <w:r w:rsidR="00204AA8" w:rsidRPr="004C779E">
              <w:rPr>
                <w:b w:val="0"/>
                <w:bCs w:val="0"/>
                <w:smallCaps w:val="0"/>
                <w:webHidden/>
              </w:rPr>
              <w:tab/>
            </w:r>
            <w:r w:rsidR="00204AA8" w:rsidRPr="004C779E">
              <w:rPr>
                <w:b w:val="0"/>
                <w:bCs w:val="0"/>
                <w:smallCaps w:val="0"/>
                <w:webHidden/>
              </w:rPr>
              <w:fldChar w:fldCharType="begin"/>
            </w:r>
            <w:r w:rsidR="00204AA8" w:rsidRPr="004C779E">
              <w:rPr>
                <w:b w:val="0"/>
                <w:bCs w:val="0"/>
                <w:smallCaps w:val="0"/>
                <w:webHidden/>
              </w:rPr>
              <w:instrText xml:space="preserve"> PAGEREF _Toc62671256 \h </w:instrText>
            </w:r>
            <w:r w:rsidR="00204AA8" w:rsidRPr="004C779E">
              <w:rPr>
                <w:b w:val="0"/>
                <w:bCs w:val="0"/>
                <w:smallCaps w:val="0"/>
                <w:webHidden/>
              </w:rPr>
            </w:r>
            <w:r w:rsidR="00204AA8" w:rsidRPr="004C779E">
              <w:rPr>
                <w:b w:val="0"/>
                <w:bCs w:val="0"/>
                <w:smallCaps w:val="0"/>
                <w:webHidden/>
              </w:rPr>
              <w:fldChar w:fldCharType="separate"/>
            </w:r>
            <w:r w:rsidR="006176F8">
              <w:rPr>
                <w:b w:val="0"/>
                <w:bCs w:val="0"/>
                <w:smallCaps w:val="0"/>
                <w:webHidden/>
              </w:rPr>
              <w:t>49</w:t>
            </w:r>
            <w:r w:rsidR="00204AA8" w:rsidRPr="004C779E">
              <w:rPr>
                <w:b w:val="0"/>
                <w:bCs w:val="0"/>
                <w:smallCaps w:val="0"/>
                <w:webHidden/>
              </w:rPr>
              <w:fldChar w:fldCharType="end"/>
            </w:r>
          </w:hyperlink>
        </w:p>
        <w:p w14:paraId="50B67ED3" w14:textId="14A6C2F0" w:rsidR="00204AA8" w:rsidRPr="004C779E" w:rsidRDefault="00B44C37" w:rsidP="00B16BEA">
          <w:pPr>
            <w:pStyle w:val="T2"/>
            <w:jc w:val="both"/>
            <w:rPr>
              <w:rFonts w:eastAsiaTheme="minorEastAsia"/>
              <w:b w:val="0"/>
              <w:bCs w:val="0"/>
              <w:smallCaps w:val="0"/>
              <w:color w:val="auto"/>
              <w:lang w:eastAsia="tr-TR"/>
            </w:rPr>
          </w:pPr>
          <w:hyperlink w:anchor="_Toc62671257" w:history="1">
            <w:r w:rsidR="00204AA8" w:rsidRPr="004C779E">
              <w:rPr>
                <w:rStyle w:val="Kpr"/>
                <w:b w:val="0"/>
                <w:bCs w:val="0"/>
                <w:smallCaps w:val="0"/>
              </w:rPr>
              <w:t>3.5</w:t>
            </w:r>
            <w:r w:rsidR="00B16BEA" w:rsidRPr="004C779E">
              <w:rPr>
                <w:rFonts w:eastAsiaTheme="minorEastAsia"/>
                <w:b w:val="0"/>
                <w:bCs w:val="0"/>
                <w:smallCaps w:val="0"/>
                <w:color w:val="auto"/>
                <w:lang w:eastAsia="tr-TR"/>
              </w:rPr>
              <w:t xml:space="preserve"> </w:t>
            </w:r>
            <w:r w:rsidR="00204AA8" w:rsidRPr="004C779E">
              <w:rPr>
                <w:rStyle w:val="Kpr"/>
                <w:b w:val="0"/>
                <w:bCs w:val="0"/>
                <w:smallCaps w:val="0"/>
              </w:rPr>
              <w:t>Araştırmanın Kapsamı</w:t>
            </w:r>
            <w:r w:rsidR="00204AA8" w:rsidRPr="004C779E">
              <w:rPr>
                <w:b w:val="0"/>
                <w:bCs w:val="0"/>
                <w:smallCaps w:val="0"/>
                <w:webHidden/>
              </w:rPr>
              <w:tab/>
            </w:r>
            <w:r w:rsidR="00204AA8" w:rsidRPr="004C779E">
              <w:rPr>
                <w:b w:val="0"/>
                <w:bCs w:val="0"/>
                <w:smallCaps w:val="0"/>
                <w:webHidden/>
              </w:rPr>
              <w:fldChar w:fldCharType="begin"/>
            </w:r>
            <w:r w:rsidR="00204AA8" w:rsidRPr="004C779E">
              <w:rPr>
                <w:b w:val="0"/>
                <w:bCs w:val="0"/>
                <w:smallCaps w:val="0"/>
                <w:webHidden/>
              </w:rPr>
              <w:instrText xml:space="preserve"> PAGEREF _Toc62671257 \h </w:instrText>
            </w:r>
            <w:r w:rsidR="00204AA8" w:rsidRPr="004C779E">
              <w:rPr>
                <w:b w:val="0"/>
                <w:bCs w:val="0"/>
                <w:smallCaps w:val="0"/>
                <w:webHidden/>
              </w:rPr>
            </w:r>
            <w:r w:rsidR="00204AA8" w:rsidRPr="004C779E">
              <w:rPr>
                <w:b w:val="0"/>
                <w:bCs w:val="0"/>
                <w:smallCaps w:val="0"/>
                <w:webHidden/>
              </w:rPr>
              <w:fldChar w:fldCharType="separate"/>
            </w:r>
            <w:r w:rsidR="006176F8">
              <w:rPr>
                <w:b w:val="0"/>
                <w:bCs w:val="0"/>
                <w:smallCaps w:val="0"/>
                <w:webHidden/>
              </w:rPr>
              <w:t>50</w:t>
            </w:r>
            <w:r w:rsidR="00204AA8" w:rsidRPr="004C779E">
              <w:rPr>
                <w:b w:val="0"/>
                <w:bCs w:val="0"/>
                <w:smallCaps w:val="0"/>
                <w:webHidden/>
              </w:rPr>
              <w:fldChar w:fldCharType="end"/>
            </w:r>
          </w:hyperlink>
        </w:p>
        <w:p w14:paraId="042C4889" w14:textId="4AECF4C0" w:rsidR="00204AA8" w:rsidRPr="004C779E" w:rsidRDefault="00B44C37" w:rsidP="00B16BEA">
          <w:pPr>
            <w:pStyle w:val="T2"/>
            <w:jc w:val="both"/>
            <w:rPr>
              <w:rFonts w:eastAsiaTheme="minorEastAsia"/>
              <w:b w:val="0"/>
              <w:bCs w:val="0"/>
              <w:smallCaps w:val="0"/>
              <w:color w:val="auto"/>
              <w:lang w:eastAsia="tr-TR"/>
            </w:rPr>
          </w:pPr>
          <w:hyperlink w:anchor="_Toc62671258" w:history="1">
            <w:r w:rsidR="00204AA8" w:rsidRPr="004C779E">
              <w:rPr>
                <w:rStyle w:val="Kpr"/>
                <w:b w:val="0"/>
                <w:bCs w:val="0"/>
                <w:smallCaps w:val="0"/>
              </w:rPr>
              <w:t>3.6</w:t>
            </w:r>
            <w:r w:rsidR="00B16BEA" w:rsidRPr="004C779E">
              <w:rPr>
                <w:rFonts w:eastAsiaTheme="minorEastAsia"/>
                <w:b w:val="0"/>
                <w:bCs w:val="0"/>
                <w:smallCaps w:val="0"/>
                <w:color w:val="auto"/>
                <w:lang w:eastAsia="tr-TR"/>
              </w:rPr>
              <w:t xml:space="preserve"> </w:t>
            </w:r>
            <w:r w:rsidR="00204AA8" w:rsidRPr="004C779E">
              <w:rPr>
                <w:rStyle w:val="Kpr"/>
                <w:b w:val="0"/>
                <w:bCs w:val="0"/>
                <w:smallCaps w:val="0"/>
              </w:rPr>
              <w:t>Araştırmanın Sınırlılıkları</w:t>
            </w:r>
            <w:r w:rsidR="00204AA8" w:rsidRPr="004C779E">
              <w:rPr>
                <w:b w:val="0"/>
                <w:bCs w:val="0"/>
                <w:smallCaps w:val="0"/>
                <w:webHidden/>
              </w:rPr>
              <w:tab/>
            </w:r>
            <w:r w:rsidR="00204AA8" w:rsidRPr="004C779E">
              <w:rPr>
                <w:b w:val="0"/>
                <w:bCs w:val="0"/>
                <w:smallCaps w:val="0"/>
                <w:webHidden/>
              </w:rPr>
              <w:fldChar w:fldCharType="begin"/>
            </w:r>
            <w:r w:rsidR="00204AA8" w:rsidRPr="004C779E">
              <w:rPr>
                <w:b w:val="0"/>
                <w:bCs w:val="0"/>
                <w:smallCaps w:val="0"/>
                <w:webHidden/>
              </w:rPr>
              <w:instrText xml:space="preserve"> PAGEREF _Toc62671258 \h </w:instrText>
            </w:r>
            <w:r w:rsidR="00204AA8" w:rsidRPr="004C779E">
              <w:rPr>
                <w:b w:val="0"/>
                <w:bCs w:val="0"/>
                <w:smallCaps w:val="0"/>
                <w:webHidden/>
              </w:rPr>
            </w:r>
            <w:r w:rsidR="00204AA8" w:rsidRPr="004C779E">
              <w:rPr>
                <w:b w:val="0"/>
                <w:bCs w:val="0"/>
                <w:smallCaps w:val="0"/>
                <w:webHidden/>
              </w:rPr>
              <w:fldChar w:fldCharType="separate"/>
            </w:r>
            <w:r w:rsidR="006176F8">
              <w:rPr>
                <w:b w:val="0"/>
                <w:bCs w:val="0"/>
                <w:smallCaps w:val="0"/>
                <w:webHidden/>
              </w:rPr>
              <w:t>50</w:t>
            </w:r>
            <w:r w:rsidR="00204AA8" w:rsidRPr="004C779E">
              <w:rPr>
                <w:b w:val="0"/>
                <w:bCs w:val="0"/>
                <w:smallCaps w:val="0"/>
                <w:webHidden/>
              </w:rPr>
              <w:fldChar w:fldCharType="end"/>
            </w:r>
          </w:hyperlink>
        </w:p>
        <w:p w14:paraId="31E7681E" w14:textId="7A2525D5" w:rsidR="00204AA8" w:rsidRPr="004C779E" w:rsidRDefault="00B44C37" w:rsidP="00B16BEA">
          <w:pPr>
            <w:pStyle w:val="T2"/>
            <w:jc w:val="both"/>
            <w:rPr>
              <w:rFonts w:eastAsiaTheme="minorEastAsia"/>
              <w:b w:val="0"/>
              <w:bCs w:val="0"/>
              <w:smallCaps w:val="0"/>
              <w:color w:val="auto"/>
              <w:lang w:eastAsia="tr-TR"/>
            </w:rPr>
          </w:pPr>
          <w:hyperlink w:anchor="_Toc62671259" w:history="1">
            <w:r w:rsidR="00204AA8" w:rsidRPr="004C779E">
              <w:rPr>
                <w:rStyle w:val="Kpr"/>
                <w:b w:val="0"/>
                <w:bCs w:val="0"/>
                <w:smallCaps w:val="0"/>
              </w:rPr>
              <w:t>3.7</w:t>
            </w:r>
            <w:r w:rsidR="00B16BEA" w:rsidRPr="004C779E">
              <w:rPr>
                <w:rFonts w:eastAsiaTheme="minorEastAsia"/>
                <w:b w:val="0"/>
                <w:bCs w:val="0"/>
                <w:smallCaps w:val="0"/>
                <w:color w:val="auto"/>
                <w:lang w:eastAsia="tr-TR"/>
              </w:rPr>
              <w:t xml:space="preserve"> </w:t>
            </w:r>
            <w:r w:rsidR="00204AA8" w:rsidRPr="004C779E">
              <w:rPr>
                <w:rStyle w:val="Kpr"/>
                <w:b w:val="0"/>
                <w:bCs w:val="0"/>
                <w:smallCaps w:val="0"/>
              </w:rPr>
              <w:t>Verilerin Toplanması</w:t>
            </w:r>
            <w:r w:rsidR="00204AA8" w:rsidRPr="004C779E">
              <w:rPr>
                <w:b w:val="0"/>
                <w:bCs w:val="0"/>
                <w:smallCaps w:val="0"/>
                <w:webHidden/>
              </w:rPr>
              <w:tab/>
            </w:r>
            <w:r w:rsidR="00204AA8" w:rsidRPr="004C779E">
              <w:rPr>
                <w:b w:val="0"/>
                <w:bCs w:val="0"/>
                <w:smallCaps w:val="0"/>
                <w:webHidden/>
              </w:rPr>
              <w:fldChar w:fldCharType="begin"/>
            </w:r>
            <w:r w:rsidR="00204AA8" w:rsidRPr="004C779E">
              <w:rPr>
                <w:b w:val="0"/>
                <w:bCs w:val="0"/>
                <w:smallCaps w:val="0"/>
                <w:webHidden/>
              </w:rPr>
              <w:instrText xml:space="preserve"> PAGEREF _Toc62671259 \h </w:instrText>
            </w:r>
            <w:r w:rsidR="00204AA8" w:rsidRPr="004C779E">
              <w:rPr>
                <w:b w:val="0"/>
                <w:bCs w:val="0"/>
                <w:smallCaps w:val="0"/>
                <w:webHidden/>
              </w:rPr>
            </w:r>
            <w:r w:rsidR="00204AA8" w:rsidRPr="004C779E">
              <w:rPr>
                <w:b w:val="0"/>
                <w:bCs w:val="0"/>
                <w:smallCaps w:val="0"/>
                <w:webHidden/>
              </w:rPr>
              <w:fldChar w:fldCharType="separate"/>
            </w:r>
            <w:r w:rsidR="006176F8">
              <w:rPr>
                <w:b w:val="0"/>
                <w:bCs w:val="0"/>
                <w:smallCaps w:val="0"/>
                <w:webHidden/>
              </w:rPr>
              <w:t>50</w:t>
            </w:r>
            <w:r w:rsidR="00204AA8" w:rsidRPr="004C779E">
              <w:rPr>
                <w:b w:val="0"/>
                <w:bCs w:val="0"/>
                <w:smallCaps w:val="0"/>
                <w:webHidden/>
              </w:rPr>
              <w:fldChar w:fldCharType="end"/>
            </w:r>
          </w:hyperlink>
        </w:p>
        <w:p w14:paraId="15921128" w14:textId="100BBD55" w:rsidR="00204AA8" w:rsidRPr="004C779E" w:rsidRDefault="00B44C37" w:rsidP="00B16BEA">
          <w:pPr>
            <w:pStyle w:val="T2"/>
            <w:jc w:val="both"/>
            <w:rPr>
              <w:rFonts w:eastAsiaTheme="minorEastAsia"/>
              <w:b w:val="0"/>
              <w:bCs w:val="0"/>
              <w:smallCaps w:val="0"/>
              <w:color w:val="auto"/>
              <w:lang w:eastAsia="tr-TR"/>
            </w:rPr>
          </w:pPr>
          <w:hyperlink w:anchor="_Toc62671260" w:history="1">
            <w:r w:rsidR="00204AA8" w:rsidRPr="004C779E">
              <w:rPr>
                <w:rStyle w:val="Kpr"/>
                <w:b w:val="0"/>
                <w:bCs w:val="0"/>
                <w:smallCaps w:val="0"/>
              </w:rPr>
              <w:t>3.8</w:t>
            </w:r>
            <w:r w:rsidR="00B16BEA" w:rsidRPr="004C779E">
              <w:rPr>
                <w:rFonts w:eastAsiaTheme="minorEastAsia"/>
                <w:b w:val="0"/>
                <w:bCs w:val="0"/>
                <w:smallCaps w:val="0"/>
                <w:color w:val="auto"/>
                <w:lang w:eastAsia="tr-TR"/>
              </w:rPr>
              <w:t xml:space="preserve"> </w:t>
            </w:r>
            <w:r w:rsidR="00204AA8" w:rsidRPr="004C779E">
              <w:rPr>
                <w:rStyle w:val="Kpr"/>
                <w:b w:val="0"/>
                <w:bCs w:val="0"/>
                <w:smallCaps w:val="0"/>
              </w:rPr>
              <w:t>Veri Toplama Araçları ve Yöntem</w:t>
            </w:r>
            <w:r w:rsidR="00204AA8" w:rsidRPr="004C779E">
              <w:rPr>
                <w:b w:val="0"/>
                <w:bCs w:val="0"/>
                <w:smallCaps w:val="0"/>
                <w:webHidden/>
              </w:rPr>
              <w:tab/>
            </w:r>
            <w:r w:rsidR="00204AA8" w:rsidRPr="004C779E">
              <w:rPr>
                <w:b w:val="0"/>
                <w:bCs w:val="0"/>
                <w:smallCaps w:val="0"/>
                <w:webHidden/>
              </w:rPr>
              <w:fldChar w:fldCharType="begin"/>
            </w:r>
            <w:r w:rsidR="00204AA8" w:rsidRPr="004C779E">
              <w:rPr>
                <w:b w:val="0"/>
                <w:bCs w:val="0"/>
                <w:smallCaps w:val="0"/>
                <w:webHidden/>
              </w:rPr>
              <w:instrText xml:space="preserve"> PAGEREF _Toc62671260 \h </w:instrText>
            </w:r>
            <w:r w:rsidR="00204AA8" w:rsidRPr="004C779E">
              <w:rPr>
                <w:b w:val="0"/>
                <w:bCs w:val="0"/>
                <w:smallCaps w:val="0"/>
                <w:webHidden/>
              </w:rPr>
            </w:r>
            <w:r w:rsidR="00204AA8" w:rsidRPr="004C779E">
              <w:rPr>
                <w:b w:val="0"/>
                <w:bCs w:val="0"/>
                <w:smallCaps w:val="0"/>
                <w:webHidden/>
              </w:rPr>
              <w:fldChar w:fldCharType="separate"/>
            </w:r>
            <w:r w:rsidR="006176F8">
              <w:rPr>
                <w:b w:val="0"/>
                <w:bCs w:val="0"/>
                <w:smallCaps w:val="0"/>
                <w:webHidden/>
              </w:rPr>
              <w:t>51</w:t>
            </w:r>
            <w:r w:rsidR="00204AA8" w:rsidRPr="004C779E">
              <w:rPr>
                <w:b w:val="0"/>
                <w:bCs w:val="0"/>
                <w:smallCaps w:val="0"/>
                <w:webHidden/>
              </w:rPr>
              <w:fldChar w:fldCharType="end"/>
            </w:r>
          </w:hyperlink>
        </w:p>
        <w:p w14:paraId="1FA8DF3C" w14:textId="023F7825" w:rsidR="00204AA8" w:rsidRPr="004C779E" w:rsidRDefault="00B44C37" w:rsidP="00B16BEA">
          <w:pPr>
            <w:pStyle w:val="T3"/>
            <w:jc w:val="both"/>
            <w:rPr>
              <w:rFonts w:ascii="Times New Roman" w:eastAsiaTheme="minorEastAsia" w:hAnsi="Times New Roman" w:cs="Times New Roman"/>
              <w:i w:val="0"/>
              <w:iCs w:val="0"/>
              <w:noProof/>
              <w:color w:val="auto"/>
              <w:sz w:val="24"/>
              <w:szCs w:val="24"/>
              <w:lang w:eastAsia="tr-TR"/>
            </w:rPr>
          </w:pPr>
          <w:hyperlink w:anchor="_Toc62671261" w:history="1">
            <w:r w:rsidR="00204AA8" w:rsidRPr="004C779E">
              <w:rPr>
                <w:rStyle w:val="Kpr"/>
                <w:rFonts w:ascii="Times New Roman" w:hAnsi="Times New Roman" w:cs="Times New Roman"/>
                <w:i w:val="0"/>
                <w:iCs w:val="0"/>
                <w:noProof/>
                <w:sz w:val="24"/>
                <w:szCs w:val="24"/>
              </w:rPr>
              <w:t>3.8.1</w:t>
            </w:r>
            <w:r w:rsidR="00204AA8" w:rsidRPr="004C779E">
              <w:rPr>
                <w:rFonts w:ascii="Times New Roman" w:eastAsiaTheme="minorEastAsia" w:hAnsi="Times New Roman" w:cs="Times New Roman"/>
                <w:i w:val="0"/>
                <w:iCs w:val="0"/>
                <w:noProof/>
                <w:color w:val="auto"/>
                <w:sz w:val="24"/>
                <w:szCs w:val="24"/>
                <w:lang w:eastAsia="tr-TR"/>
              </w:rPr>
              <w:tab/>
            </w:r>
            <w:r w:rsidR="00204AA8" w:rsidRPr="004C779E">
              <w:rPr>
                <w:rStyle w:val="Kpr"/>
                <w:rFonts w:ascii="Times New Roman" w:hAnsi="Times New Roman" w:cs="Times New Roman"/>
                <w:i w:val="0"/>
                <w:iCs w:val="0"/>
                <w:noProof/>
                <w:sz w:val="24"/>
                <w:szCs w:val="24"/>
              </w:rPr>
              <w:t>Güvenilirlik Analizi</w:t>
            </w:r>
            <w:r w:rsidR="00204AA8" w:rsidRPr="004C779E">
              <w:rPr>
                <w:rFonts w:ascii="Times New Roman" w:hAnsi="Times New Roman" w:cs="Times New Roman"/>
                <w:i w:val="0"/>
                <w:iCs w:val="0"/>
                <w:noProof/>
                <w:webHidden/>
                <w:sz w:val="24"/>
                <w:szCs w:val="24"/>
              </w:rPr>
              <w:tab/>
            </w:r>
            <w:r w:rsidR="00204AA8" w:rsidRPr="004C779E">
              <w:rPr>
                <w:rFonts w:ascii="Times New Roman" w:hAnsi="Times New Roman" w:cs="Times New Roman"/>
                <w:i w:val="0"/>
                <w:iCs w:val="0"/>
                <w:noProof/>
                <w:webHidden/>
                <w:sz w:val="24"/>
                <w:szCs w:val="24"/>
              </w:rPr>
              <w:fldChar w:fldCharType="begin"/>
            </w:r>
            <w:r w:rsidR="00204AA8" w:rsidRPr="004C779E">
              <w:rPr>
                <w:rFonts w:ascii="Times New Roman" w:hAnsi="Times New Roman" w:cs="Times New Roman"/>
                <w:i w:val="0"/>
                <w:iCs w:val="0"/>
                <w:noProof/>
                <w:webHidden/>
                <w:sz w:val="24"/>
                <w:szCs w:val="24"/>
              </w:rPr>
              <w:instrText xml:space="preserve"> PAGEREF _Toc62671261 \h </w:instrText>
            </w:r>
            <w:r w:rsidR="00204AA8" w:rsidRPr="004C779E">
              <w:rPr>
                <w:rFonts w:ascii="Times New Roman" w:hAnsi="Times New Roman" w:cs="Times New Roman"/>
                <w:i w:val="0"/>
                <w:iCs w:val="0"/>
                <w:noProof/>
                <w:webHidden/>
                <w:sz w:val="24"/>
                <w:szCs w:val="24"/>
              </w:rPr>
            </w:r>
            <w:r w:rsidR="00204AA8" w:rsidRPr="004C779E">
              <w:rPr>
                <w:rFonts w:ascii="Times New Roman" w:hAnsi="Times New Roman" w:cs="Times New Roman"/>
                <w:i w:val="0"/>
                <w:iCs w:val="0"/>
                <w:noProof/>
                <w:webHidden/>
                <w:sz w:val="24"/>
                <w:szCs w:val="24"/>
              </w:rPr>
              <w:fldChar w:fldCharType="separate"/>
            </w:r>
            <w:r w:rsidR="006176F8">
              <w:rPr>
                <w:rFonts w:ascii="Times New Roman" w:hAnsi="Times New Roman" w:cs="Times New Roman"/>
                <w:i w:val="0"/>
                <w:iCs w:val="0"/>
                <w:noProof/>
                <w:webHidden/>
                <w:sz w:val="24"/>
                <w:szCs w:val="24"/>
              </w:rPr>
              <w:t>52</w:t>
            </w:r>
            <w:r w:rsidR="00204AA8" w:rsidRPr="004C779E">
              <w:rPr>
                <w:rFonts w:ascii="Times New Roman" w:hAnsi="Times New Roman" w:cs="Times New Roman"/>
                <w:i w:val="0"/>
                <w:iCs w:val="0"/>
                <w:noProof/>
                <w:webHidden/>
                <w:sz w:val="24"/>
                <w:szCs w:val="24"/>
              </w:rPr>
              <w:fldChar w:fldCharType="end"/>
            </w:r>
          </w:hyperlink>
        </w:p>
        <w:p w14:paraId="2C88C103" w14:textId="4F9F6DF5" w:rsidR="00204AA8" w:rsidRPr="004C779E" w:rsidRDefault="00B44C37" w:rsidP="00B16BEA">
          <w:pPr>
            <w:pStyle w:val="T3"/>
            <w:jc w:val="both"/>
            <w:rPr>
              <w:rFonts w:ascii="Times New Roman" w:eastAsiaTheme="minorEastAsia" w:hAnsi="Times New Roman" w:cs="Times New Roman"/>
              <w:i w:val="0"/>
              <w:iCs w:val="0"/>
              <w:noProof/>
              <w:color w:val="auto"/>
              <w:sz w:val="24"/>
              <w:szCs w:val="24"/>
              <w:lang w:eastAsia="tr-TR"/>
            </w:rPr>
          </w:pPr>
          <w:hyperlink w:anchor="_Toc62671262" w:history="1">
            <w:r w:rsidR="00204AA8" w:rsidRPr="004C779E">
              <w:rPr>
                <w:rStyle w:val="Kpr"/>
                <w:rFonts w:ascii="Times New Roman" w:hAnsi="Times New Roman" w:cs="Times New Roman"/>
                <w:i w:val="0"/>
                <w:iCs w:val="0"/>
                <w:noProof/>
                <w:sz w:val="24"/>
                <w:szCs w:val="24"/>
              </w:rPr>
              <w:t>3.8.2</w:t>
            </w:r>
            <w:r w:rsidR="00204AA8" w:rsidRPr="004C779E">
              <w:rPr>
                <w:rFonts w:ascii="Times New Roman" w:eastAsiaTheme="minorEastAsia" w:hAnsi="Times New Roman" w:cs="Times New Roman"/>
                <w:i w:val="0"/>
                <w:iCs w:val="0"/>
                <w:noProof/>
                <w:color w:val="auto"/>
                <w:sz w:val="24"/>
                <w:szCs w:val="24"/>
                <w:lang w:eastAsia="tr-TR"/>
              </w:rPr>
              <w:tab/>
            </w:r>
            <w:r w:rsidR="00204AA8" w:rsidRPr="004C779E">
              <w:rPr>
                <w:rStyle w:val="Kpr"/>
                <w:rFonts w:ascii="Times New Roman" w:hAnsi="Times New Roman" w:cs="Times New Roman"/>
                <w:i w:val="0"/>
                <w:iCs w:val="0"/>
                <w:noProof/>
                <w:sz w:val="24"/>
                <w:szCs w:val="24"/>
              </w:rPr>
              <w:t>Verilerin Analizi</w:t>
            </w:r>
            <w:r w:rsidR="00204AA8" w:rsidRPr="004C779E">
              <w:rPr>
                <w:rFonts w:ascii="Times New Roman" w:hAnsi="Times New Roman" w:cs="Times New Roman"/>
                <w:i w:val="0"/>
                <w:iCs w:val="0"/>
                <w:noProof/>
                <w:webHidden/>
                <w:sz w:val="24"/>
                <w:szCs w:val="24"/>
              </w:rPr>
              <w:tab/>
            </w:r>
            <w:r w:rsidR="00204AA8" w:rsidRPr="004C779E">
              <w:rPr>
                <w:rFonts w:ascii="Times New Roman" w:hAnsi="Times New Roman" w:cs="Times New Roman"/>
                <w:i w:val="0"/>
                <w:iCs w:val="0"/>
                <w:noProof/>
                <w:webHidden/>
                <w:sz w:val="24"/>
                <w:szCs w:val="24"/>
              </w:rPr>
              <w:fldChar w:fldCharType="begin"/>
            </w:r>
            <w:r w:rsidR="00204AA8" w:rsidRPr="004C779E">
              <w:rPr>
                <w:rFonts w:ascii="Times New Roman" w:hAnsi="Times New Roman" w:cs="Times New Roman"/>
                <w:i w:val="0"/>
                <w:iCs w:val="0"/>
                <w:noProof/>
                <w:webHidden/>
                <w:sz w:val="24"/>
                <w:szCs w:val="24"/>
              </w:rPr>
              <w:instrText xml:space="preserve"> PAGEREF _Toc62671262 \h </w:instrText>
            </w:r>
            <w:r w:rsidR="00204AA8" w:rsidRPr="004C779E">
              <w:rPr>
                <w:rFonts w:ascii="Times New Roman" w:hAnsi="Times New Roman" w:cs="Times New Roman"/>
                <w:i w:val="0"/>
                <w:iCs w:val="0"/>
                <w:noProof/>
                <w:webHidden/>
                <w:sz w:val="24"/>
                <w:szCs w:val="24"/>
              </w:rPr>
            </w:r>
            <w:r w:rsidR="00204AA8" w:rsidRPr="004C779E">
              <w:rPr>
                <w:rFonts w:ascii="Times New Roman" w:hAnsi="Times New Roman" w:cs="Times New Roman"/>
                <w:i w:val="0"/>
                <w:iCs w:val="0"/>
                <w:noProof/>
                <w:webHidden/>
                <w:sz w:val="24"/>
                <w:szCs w:val="24"/>
              </w:rPr>
              <w:fldChar w:fldCharType="separate"/>
            </w:r>
            <w:r w:rsidR="006176F8">
              <w:rPr>
                <w:rFonts w:ascii="Times New Roman" w:hAnsi="Times New Roman" w:cs="Times New Roman"/>
                <w:i w:val="0"/>
                <w:iCs w:val="0"/>
                <w:noProof/>
                <w:webHidden/>
                <w:sz w:val="24"/>
                <w:szCs w:val="24"/>
              </w:rPr>
              <w:t>52</w:t>
            </w:r>
            <w:r w:rsidR="00204AA8" w:rsidRPr="004C779E">
              <w:rPr>
                <w:rFonts w:ascii="Times New Roman" w:hAnsi="Times New Roman" w:cs="Times New Roman"/>
                <w:i w:val="0"/>
                <w:iCs w:val="0"/>
                <w:noProof/>
                <w:webHidden/>
                <w:sz w:val="24"/>
                <w:szCs w:val="24"/>
              </w:rPr>
              <w:fldChar w:fldCharType="end"/>
            </w:r>
          </w:hyperlink>
        </w:p>
        <w:p w14:paraId="15615D1E" w14:textId="60C145D2" w:rsidR="00204AA8" w:rsidRPr="004C779E" w:rsidRDefault="00B44C37" w:rsidP="00B16BEA">
          <w:pPr>
            <w:pStyle w:val="T2"/>
            <w:jc w:val="both"/>
            <w:rPr>
              <w:rFonts w:eastAsiaTheme="minorEastAsia"/>
              <w:b w:val="0"/>
              <w:bCs w:val="0"/>
              <w:smallCaps w:val="0"/>
              <w:color w:val="auto"/>
              <w:lang w:eastAsia="tr-TR"/>
            </w:rPr>
          </w:pPr>
          <w:hyperlink w:anchor="_Toc62671263" w:history="1">
            <w:r w:rsidR="00204AA8" w:rsidRPr="004C779E">
              <w:rPr>
                <w:rStyle w:val="Kpr"/>
                <w:b w:val="0"/>
                <w:bCs w:val="0"/>
                <w:smallCaps w:val="0"/>
              </w:rPr>
              <w:t>3.9</w:t>
            </w:r>
            <w:r w:rsidR="00B16BEA" w:rsidRPr="004C779E">
              <w:rPr>
                <w:rFonts w:eastAsiaTheme="minorEastAsia"/>
                <w:b w:val="0"/>
                <w:bCs w:val="0"/>
                <w:smallCaps w:val="0"/>
                <w:color w:val="auto"/>
                <w:lang w:eastAsia="tr-TR"/>
              </w:rPr>
              <w:t xml:space="preserve"> </w:t>
            </w:r>
            <w:r w:rsidR="00204AA8" w:rsidRPr="004C779E">
              <w:rPr>
                <w:rStyle w:val="Kpr"/>
                <w:b w:val="0"/>
                <w:bCs w:val="0"/>
                <w:smallCaps w:val="0"/>
              </w:rPr>
              <w:t>Araştırmanın Hipotezleri</w:t>
            </w:r>
            <w:r w:rsidR="00204AA8" w:rsidRPr="004C779E">
              <w:rPr>
                <w:b w:val="0"/>
                <w:bCs w:val="0"/>
                <w:smallCaps w:val="0"/>
                <w:webHidden/>
              </w:rPr>
              <w:tab/>
            </w:r>
            <w:r w:rsidR="00204AA8" w:rsidRPr="004C779E">
              <w:rPr>
                <w:b w:val="0"/>
                <w:bCs w:val="0"/>
                <w:smallCaps w:val="0"/>
                <w:webHidden/>
              </w:rPr>
              <w:fldChar w:fldCharType="begin"/>
            </w:r>
            <w:r w:rsidR="00204AA8" w:rsidRPr="004C779E">
              <w:rPr>
                <w:b w:val="0"/>
                <w:bCs w:val="0"/>
                <w:smallCaps w:val="0"/>
                <w:webHidden/>
              </w:rPr>
              <w:instrText xml:space="preserve"> PAGEREF _Toc62671263 \h </w:instrText>
            </w:r>
            <w:r w:rsidR="00204AA8" w:rsidRPr="004C779E">
              <w:rPr>
                <w:b w:val="0"/>
                <w:bCs w:val="0"/>
                <w:smallCaps w:val="0"/>
                <w:webHidden/>
              </w:rPr>
            </w:r>
            <w:r w:rsidR="00204AA8" w:rsidRPr="004C779E">
              <w:rPr>
                <w:b w:val="0"/>
                <w:bCs w:val="0"/>
                <w:smallCaps w:val="0"/>
                <w:webHidden/>
              </w:rPr>
              <w:fldChar w:fldCharType="separate"/>
            </w:r>
            <w:r w:rsidR="006176F8">
              <w:rPr>
                <w:b w:val="0"/>
                <w:bCs w:val="0"/>
                <w:smallCaps w:val="0"/>
                <w:webHidden/>
              </w:rPr>
              <w:t>53</w:t>
            </w:r>
            <w:r w:rsidR="00204AA8" w:rsidRPr="004C779E">
              <w:rPr>
                <w:b w:val="0"/>
                <w:bCs w:val="0"/>
                <w:smallCaps w:val="0"/>
                <w:webHidden/>
              </w:rPr>
              <w:fldChar w:fldCharType="end"/>
            </w:r>
          </w:hyperlink>
        </w:p>
        <w:p w14:paraId="533E173F" w14:textId="35E462AA" w:rsidR="00204AA8" w:rsidRPr="004C779E" w:rsidRDefault="00B44C37" w:rsidP="00B16BEA">
          <w:pPr>
            <w:pStyle w:val="T2"/>
            <w:jc w:val="both"/>
            <w:rPr>
              <w:rFonts w:eastAsiaTheme="minorEastAsia"/>
              <w:b w:val="0"/>
              <w:bCs w:val="0"/>
              <w:smallCaps w:val="0"/>
              <w:color w:val="auto"/>
              <w:lang w:eastAsia="tr-TR"/>
            </w:rPr>
          </w:pPr>
          <w:hyperlink w:anchor="_Toc62671264" w:history="1">
            <w:r w:rsidR="00204AA8" w:rsidRPr="004C779E">
              <w:rPr>
                <w:rStyle w:val="Kpr"/>
                <w:b w:val="0"/>
                <w:bCs w:val="0"/>
                <w:smallCaps w:val="0"/>
              </w:rPr>
              <w:t>3.10</w:t>
            </w:r>
            <w:r w:rsidR="00B16BEA" w:rsidRPr="004C779E">
              <w:rPr>
                <w:rFonts w:eastAsiaTheme="minorEastAsia"/>
                <w:b w:val="0"/>
                <w:bCs w:val="0"/>
                <w:smallCaps w:val="0"/>
                <w:color w:val="auto"/>
                <w:lang w:eastAsia="tr-TR"/>
              </w:rPr>
              <w:t xml:space="preserve"> </w:t>
            </w:r>
            <w:r w:rsidR="00204AA8" w:rsidRPr="004C779E">
              <w:rPr>
                <w:rStyle w:val="Kpr"/>
                <w:b w:val="0"/>
                <w:bCs w:val="0"/>
                <w:smallCaps w:val="0"/>
              </w:rPr>
              <w:t>Bulgular</w:t>
            </w:r>
            <w:r w:rsidR="00204AA8" w:rsidRPr="004C779E">
              <w:rPr>
                <w:b w:val="0"/>
                <w:bCs w:val="0"/>
                <w:smallCaps w:val="0"/>
                <w:webHidden/>
              </w:rPr>
              <w:tab/>
            </w:r>
            <w:r w:rsidR="00204AA8" w:rsidRPr="004C779E">
              <w:rPr>
                <w:b w:val="0"/>
                <w:bCs w:val="0"/>
                <w:smallCaps w:val="0"/>
                <w:webHidden/>
              </w:rPr>
              <w:fldChar w:fldCharType="begin"/>
            </w:r>
            <w:r w:rsidR="00204AA8" w:rsidRPr="004C779E">
              <w:rPr>
                <w:b w:val="0"/>
                <w:bCs w:val="0"/>
                <w:smallCaps w:val="0"/>
                <w:webHidden/>
              </w:rPr>
              <w:instrText xml:space="preserve"> PAGEREF _Toc62671264 \h </w:instrText>
            </w:r>
            <w:r w:rsidR="00204AA8" w:rsidRPr="004C779E">
              <w:rPr>
                <w:b w:val="0"/>
                <w:bCs w:val="0"/>
                <w:smallCaps w:val="0"/>
                <w:webHidden/>
              </w:rPr>
            </w:r>
            <w:r w:rsidR="00204AA8" w:rsidRPr="004C779E">
              <w:rPr>
                <w:b w:val="0"/>
                <w:bCs w:val="0"/>
                <w:smallCaps w:val="0"/>
                <w:webHidden/>
              </w:rPr>
              <w:fldChar w:fldCharType="separate"/>
            </w:r>
            <w:r w:rsidR="006176F8">
              <w:rPr>
                <w:b w:val="0"/>
                <w:bCs w:val="0"/>
                <w:smallCaps w:val="0"/>
                <w:webHidden/>
              </w:rPr>
              <w:t>53</w:t>
            </w:r>
            <w:r w:rsidR="00204AA8" w:rsidRPr="004C779E">
              <w:rPr>
                <w:b w:val="0"/>
                <w:bCs w:val="0"/>
                <w:smallCaps w:val="0"/>
                <w:webHidden/>
              </w:rPr>
              <w:fldChar w:fldCharType="end"/>
            </w:r>
          </w:hyperlink>
        </w:p>
        <w:p w14:paraId="100EB371" w14:textId="300A7AEA" w:rsidR="00204AA8" w:rsidRPr="004C779E" w:rsidRDefault="00B44C37" w:rsidP="00B16BEA">
          <w:pPr>
            <w:pStyle w:val="T3"/>
            <w:jc w:val="both"/>
            <w:rPr>
              <w:rFonts w:ascii="Times New Roman" w:eastAsiaTheme="minorEastAsia" w:hAnsi="Times New Roman" w:cs="Times New Roman"/>
              <w:i w:val="0"/>
              <w:iCs w:val="0"/>
              <w:noProof/>
              <w:color w:val="auto"/>
              <w:sz w:val="24"/>
              <w:szCs w:val="24"/>
              <w:lang w:eastAsia="tr-TR"/>
            </w:rPr>
          </w:pPr>
          <w:hyperlink w:anchor="_Toc62671265" w:history="1">
            <w:r w:rsidR="00204AA8" w:rsidRPr="004C779E">
              <w:rPr>
                <w:rStyle w:val="Kpr"/>
                <w:rFonts w:ascii="Times New Roman" w:hAnsi="Times New Roman" w:cs="Times New Roman"/>
                <w:i w:val="0"/>
                <w:iCs w:val="0"/>
                <w:noProof/>
                <w:sz w:val="24"/>
                <w:szCs w:val="24"/>
              </w:rPr>
              <w:t>3.10.1</w:t>
            </w:r>
            <w:r w:rsidR="00B16BEA" w:rsidRPr="004C779E">
              <w:rPr>
                <w:rFonts w:ascii="Times New Roman" w:eastAsiaTheme="minorEastAsia" w:hAnsi="Times New Roman" w:cs="Times New Roman"/>
                <w:i w:val="0"/>
                <w:iCs w:val="0"/>
                <w:noProof/>
                <w:color w:val="auto"/>
                <w:sz w:val="24"/>
                <w:szCs w:val="24"/>
                <w:lang w:eastAsia="tr-TR"/>
              </w:rPr>
              <w:t xml:space="preserve"> </w:t>
            </w:r>
            <w:r w:rsidR="00204AA8" w:rsidRPr="004C779E">
              <w:rPr>
                <w:rStyle w:val="Kpr"/>
                <w:rFonts w:ascii="Times New Roman" w:hAnsi="Times New Roman" w:cs="Times New Roman"/>
                <w:i w:val="0"/>
                <w:iCs w:val="0"/>
                <w:noProof/>
                <w:sz w:val="24"/>
                <w:szCs w:val="24"/>
              </w:rPr>
              <w:t>Araştırma Grubuna İlişkin Tanımlayıcı Bulgular</w:t>
            </w:r>
            <w:r w:rsidR="00204AA8" w:rsidRPr="004C779E">
              <w:rPr>
                <w:rFonts w:ascii="Times New Roman" w:hAnsi="Times New Roman" w:cs="Times New Roman"/>
                <w:i w:val="0"/>
                <w:iCs w:val="0"/>
                <w:noProof/>
                <w:webHidden/>
                <w:sz w:val="24"/>
                <w:szCs w:val="24"/>
              </w:rPr>
              <w:tab/>
            </w:r>
            <w:r w:rsidR="00204AA8" w:rsidRPr="004C779E">
              <w:rPr>
                <w:rFonts w:ascii="Times New Roman" w:hAnsi="Times New Roman" w:cs="Times New Roman"/>
                <w:i w:val="0"/>
                <w:iCs w:val="0"/>
                <w:noProof/>
                <w:webHidden/>
                <w:sz w:val="24"/>
                <w:szCs w:val="24"/>
              </w:rPr>
              <w:fldChar w:fldCharType="begin"/>
            </w:r>
            <w:r w:rsidR="00204AA8" w:rsidRPr="004C779E">
              <w:rPr>
                <w:rFonts w:ascii="Times New Roman" w:hAnsi="Times New Roman" w:cs="Times New Roman"/>
                <w:i w:val="0"/>
                <w:iCs w:val="0"/>
                <w:noProof/>
                <w:webHidden/>
                <w:sz w:val="24"/>
                <w:szCs w:val="24"/>
              </w:rPr>
              <w:instrText xml:space="preserve"> PAGEREF _Toc62671265 \h </w:instrText>
            </w:r>
            <w:r w:rsidR="00204AA8" w:rsidRPr="004C779E">
              <w:rPr>
                <w:rFonts w:ascii="Times New Roman" w:hAnsi="Times New Roman" w:cs="Times New Roman"/>
                <w:i w:val="0"/>
                <w:iCs w:val="0"/>
                <w:noProof/>
                <w:webHidden/>
                <w:sz w:val="24"/>
                <w:szCs w:val="24"/>
              </w:rPr>
            </w:r>
            <w:r w:rsidR="00204AA8" w:rsidRPr="004C779E">
              <w:rPr>
                <w:rFonts w:ascii="Times New Roman" w:hAnsi="Times New Roman" w:cs="Times New Roman"/>
                <w:i w:val="0"/>
                <w:iCs w:val="0"/>
                <w:noProof/>
                <w:webHidden/>
                <w:sz w:val="24"/>
                <w:szCs w:val="24"/>
              </w:rPr>
              <w:fldChar w:fldCharType="separate"/>
            </w:r>
            <w:r w:rsidR="006176F8">
              <w:rPr>
                <w:rFonts w:ascii="Times New Roman" w:hAnsi="Times New Roman" w:cs="Times New Roman"/>
                <w:i w:val="0"/>
                <w:iCs w:val="0"/>
                <w:noProof/>
                <w:webHidden/>
                <w:sz w:val="24"/>
                <w:szCs w:val="24"/>
              </w:rPr>
              <w:t>53</w:t>
            </w:r>
            <w:r w:rsidR="00204AA8" w:rsidRPr="004C779E">
              <w:rPr>
                <w:rFonts w:ascii="Times New Roman" w:hAnsi="Times New Roman" w:cs="Times New Roman"/>
                <w:i w:val="0"/>
                <w:iCs w:val="0"/>
                <w:noProof/>
                <w:webHidden/>
                <w:sz w:val="24"/>
                <w:szCs w:val="24"/>
              </w:rPr>
              <w:fldChar w:fldCharType="end"/>
            </w:r>
          </w:hyperlink>
        </w:p>
        <w:p w14:paraId="1F06AA94" w14:textId="11557140" w:rsidR="00204AA8" w:rsidRPr="004C779E" w:rsidRDefault="00B44C37" w:rsidP="00B16BEA">
          <w:pPr>
            <w:pStyle w:val="T3"/>
            <w:jc w:val="both"/>
            <w:rPr>
              <w:rFonts w:ascii="Times New Roman" w:eastAsiaTheme="minorEastAsia" w:hAnsi="Times New Roman" w:cs="Times New Roman"/>
              <w:i w:val="0"/>
              <w:iCs w:val="0"/>
              <w:noProof/>
              <w:color w:val="auto"/>
              <w:sz w:val="24"/>
              <w:szCs w:val="24"/>
              <w:lang w:eastAsia="tr-TR"/>
            </w:rPr>
          </w:pPr>
          <w:hyperlink w:anchor="_Toc62671266" w:history="1">
            <w:r w:rsidR="00204AA8" w:rsidRPr="004C779E">
              <w:rPr>
                <w:rStyle w:val="Kpr"/>
                <w:rFonts w:ascii="Times New Roman" w:hAnsi="Times New Roman" w:cs="Times New Roman"/>
                <w:i w:val="0"/>
                <w:iCs w:val="0"/>
                <w:noProof/>
                <w:sz w:val="24"/>
                <w:szCs w:val="24"/>
              </w:rPr>
              <w:t>3.10.2</w:t>
            </w:r>
            <w:r w:rsidR="004C779E" w:rsidRPr="004C779E">
              <w:rPr>
                <w:rFonts w:ascii="Times New Roman" w:eastAsiaTheme="minorEastAsia" w:hAnsi="Times New Roman" w:cs="Times New Roman"/>
                <w:i w:val="0"/>
                <w:iCs w:val="0"/>
                <w:noProof/>
                <w:color w:val="auto"/>
                <w:sz w:val="24"/>
                <w:szCs w:val="24"/>
                <w:lang w:eastAsia="tr-TR"/>
              </w:rPr>
              <w:t xml:space="preserve"> </w:t>
            </w:r>
            <w:r w:rsidR="00204AA8" w:rsidRPr="004C779E">
              <w:rPr>
                <w:rStyle w:val="Kpr"/>
                <w:rFonts w:ascii="Times New Roman" w:hAnsi="Times New Roman" w:cs="Times New Roman"/>
                <w:i w:val="0"/>
                <w:iCs w:val="0"/>
                <w:noProof/>
                <w:sz w:val="24"/>
                <w:szCs w:val="24"/>
              </w:rPr>
              <w:t xml:space="preserve">Katılımcıların Kriz Anı Ekip İletişimi Değerlendirilmesine İlişkin </w:t>
            </w:r>
            <w:r w:rsidR="00B16BEA" w:rsidRPr="004C779E">
              <w:rPr>
                <w:rStyle w:val="Kpr"/>
                <w:rFonts w:ascii="Times New Roman" w:hAnsi="Times New Roman" w:cs="Times New Roman"/>
                <w:i w:val="0"/>
                <w:iCs w:val="0"/>
                <w:noProof/>
                <w:sz w:val="24"/>
                <w:szCs w:val="24"/>
              </w:rPr>
              <w:t xml:space="preserve">    </w:t>
            </w:r>
            <w:r w:rsidR="00204AA8" w:rsidRPr="004C779E">
              <w:rPr>
                <w:rStyle w:val="Kpr"/>
                <w:rFonts w:ascii="Times New Roman" w:hAnsi="Times New Roman" w:cs="Times New Roman"/>
                <w:i w:val="0"/>
                <w:iCs w:val="0"/>
                <w:noProof/>
                <w:sz w:val="24"/>
                <w:szCs w:val="24"/>
              </w:rPr>
              <w:t>Bulgular</w:t>
            </w:r>
            <w:r w:rsidR="00204AA8" w:rsidRPr="004C779E">
              <w:rPr>
                <w:rFonts w:ascii="Times New Roman" w:hAnsi="Times New Roman" w:cs="Times New Roman"/>
                <w:i w:val="0"/>
                <w:iCs w:val="0"/>
                <w:noProof/>
                <w:webHidden/>
                <w:sz w:val="24"/>
                <w:szCs w:val="24"/>
              </w:rPr>
              <w:tab/>
            </w:r>
            <w:r w:rsidR="00204AA8" w:rsidRPr="004C779E">
              <w:rPr>
                <w:rFonts w:ascii="Times New Roman" w:hAnsi="Times New Roman" w:cs="Times New Roman"/>
                <w:i w:val="0"/>
                <w:iCs w:val="0"/>
                <w:noProof/>
                <w:webHidden/>
                <w:sz w:val="24"/>
                <w:szCs w:val="24"/>
              </w:rPr>
              <w:fldChar w:fldCharType="begin"/>
            </w:r>
            <w:r w:rsidR="00204AA8" w:rsidRPr="004C779E">
              <w:rPr>
                <w:rFonts w:ascii="Times New Roman" w:hAnsi="Times New Roman" w:cs="Times New Roman"/>
                <w:i w:val="0"/>
                <w:iCs w:val="0"/>
                <w:noProof/>
                <w:webHidden/>
                <w:sz w:val="24"/>
                <w:szCs w:val="24"/>
              </w:rPr>
              <w:instrText xml:space="preserve"> PAGEREF _Toc62671266 \h </w:instrText>
            </w:r>
            <w:r w:rsidR="00204AA8" w:rsidRPr="004C779E">
              <w:rPr>
                <w:rFonts w:ascii="Times New Roman" w:hAnsi="Times New Roman" w:cs="Times New Roman"/>
                <w:i w:val="0"/>
                <w:iCs w:val="0"/>
                <w:noProof/>
                <w:webHidden/>
                <w:sz w:val="24"/>
                <w:szCs w:val="24"/>
              </w:rPr>
            </w:r>
            <w:r w:rsidR="00204AA8" w:rsidRPr="004C779E">
              <w:rPr>
                <w:rFonts w:ascii="Times New Roman" w:hAnsi="Times New Roman" w:cs="Times New Roman"/>
                <w:i w:val="0"/>
                <w:iCs w:val="0"/>
                <w:noProof/>
                <w:webHidden/>
                <w:sz w:val="24"/>
                <w:szCs w:val="24"/>
              </w:rPr>
              <w:fldChar w:fldCharType="separate"/>
            </w:r>
            <w:r w:rsidR="006176F8">
              <w:rPr>
                <w:rFonts w:ascii="Times New Roman" w:hAnsi="Times New Roman" w:cs="Times New Roman"/>
                <w:i w:val="0"/>
                <w:iCs w:val="0"/>
                <w:noProof/>
                <w:webHidden/>
                <w:sz w:val="24"/>
                <w:szCs w:val="24"/>
              </w:rPr>
              <w:t>55</w:t>
            </w:r>
            <w:r w:rsidR="00204AA8" w:rsidRPr="004C779E">
              <w:rPr>
                <w:rFonts w:ascii="Times New Roman" w:hAnsi="Times New Roman" w:cs="Times New Roman"/>
                <w:i w:val="0"/>
                <w:iCs w:val="0"/>
                <w:noProof/>
                <w:webHidden/>
                <w:sz w:val="24"/>
                <w:szCs w:val="24"/>
              </w:rPr>
              <w:fldChar w:fldCharType="end"/>
            </w:r>
          </w:hyperlink>
        </w:p>
        <w:p w14:paraId="5DCAAFE7" w14:textId="42193CB9" w:rsidR="00204AA8" w:rsidRPr="004C779E" w:rsidRDefault="00B44C37" w:rsidP="00B16BEA">
          <w:pPr>
            <w:pStyle w:val="T3"/>
            <w:jc w:val="both"/>
            <w:rPr>
              <w:rFonts w:ascii="Times New Roman" w:eastAsiaTheme="minorEastAsia" w:hAnsi="Times New Roman" w:cs="Times New Roman"/>
              <w:i w:val="0"/>
              <w:iCs w:val="0"/>
              <w:noProof/>
              <w:color w:val="auto"/>
              <w:sz w:val="24"/>
              <w:szCs w:val="24"/>
              <w:lang w:eastAsia="tr-TR"/>
            </w:rPr>
          </w:pPr>
          <w:hyperlink w:anchor="_Toc62671267" w:history="1">
            <w:r w:rsidR="00204AA8" w:rsidRPr="004C779E">
              <w:rPr>
                <w:rStyle w:val="Kpr"/>
                <w:rFonts w:ascii="Times New Roman" w:hAnsi="Times New Roman" w:cs="Times New Roman"/>
                <w:i w:val="0"/>
                <w:iCs w:val="0"/>
                <w:noProof/>
                <w:sz w:val="24"/>
                <w:szCs w:val="24"/>
              </w:rPr>
              <w:t>3.10.3</w:t>
            </w:r>
            <w:r w:rsidR="00B16BEA" w:rsidRPr="004C779E">
              <w:rPr>
                <w:rFonts w:ascii="Times New Roman" w:eastAsiaTheme="minorEastAsia" w:hAnsi="Times New Roman" w:cs="Times New Roman"/>
                <w:i w:val="0"/>
                <w:iCs w:val="0"/>
                <w:noProof/>
                <w:color w:val="auto"/>
                <w:sz w:val="24"/>
                <w:szCs w:val="24"/>
                <w:lang w:eastAsia="tr-TR"/>
              </w:rPr>
              <w:t xml:space="preserve"> </w:t>
            </w:r>
            <w:r w:rsidR="00204AA8" w:rsidRPr="004C779E">
              <w:rPr>
                <w:rStyle w:val="Kpr"/>
                <w:rFonts w:ascii="Times New Roman" w:hAnsi="Times New Roman" w:cs="Times New Roman"/>
                <w:i w:val="0"/>
                <w:iCs w:val="0"/>
                <w:noProof/>
                <w:sz w:val="24"/>
                <w:szCs w:val="24"/>
              </w:rPr>
              <w:t>Kriz Anı Bireysel Aktivasyonun Değerlendirilmesine İlişkin Bulgular</w:t>
            </w:r>
            <w:r w:rsidR="00204AA8" w:rsidRPr="004C779E">
              <w:rPr>
                <w:rFonts w:ascii="Times New Roman" w:hAnsi="Times New Roman" w:cs="Times New Roman"/>
                <w:i w:val="0"/>
                <w:iCs w:val="0"/>
                <w:noProof/>
                <w:webHidden/>
                <w:sz w:val="24"/>
                <w:szCs w:val="24"/>
              </w:rPr>
              <w:tab/>
            </w:r>
            <w:r w:rsidR="00204AA8" w:rsidRPr="004C779E">
              <w:rPr>
                <w:rFonts w:ascii="Times New Roman" w:hAnsi="Times New Roman" w:cs="Times New Roman"/>
                <w:i w:val="0"/>
                <w:iCs w:val="0"/>
                <w:noProof/>
                <w:webHidden/>
                <w:sz w:val="24"/>
                <w:szCs w:val="24"/>
              </w:rPr>
              <w:fldChar w:fldCharType="begin"/>
            </w:r>
            <w:r w:rsidR="00204AA8" w:rsidRPr="004C779E">
              <w:rPr>
                <w:rFonts w:ascii="Times New Roman" w:hAnsi="Times New Roman" w:cs="Times New Roman"/>
                <w:i w:val="0"/>
                <w:iCs w:val="0"/>
                <w:noProof/>
                <w:webHidden/>
                <w:sz w:val="24"/>
                <w:szCs w:val="24"/>
              </w:rPr>
              <w:instrText xml:space="preserve"> PAGEREF _Toc62671267 \h </w:instrText>
            </w:r>
            <w:r w:rsidR="00204AA8" w:rsidRPr="004C779E">
              <w:rPr>
                <w:rFonts w:ascii="Times New Roman" w:hAnsi="Times New Roman" w:cs="Times New Roman"/>
                <w:i w:val="0"/>
                <w:iCs w:val="0"/>
                <w:noProof/>
                <w:webHidden/>
                <w:sz w:val="24"/>
                <w:szCs w:val="24"/>
              </w:rPr>
            </w:r>
            <w:r w:rsidR="00204AA8" w:rsidRPr="004C779E">
              <w:rPr>
                <w:rFonts w:ascii="Times New Roman" w:hAnsi="Times New Roman" w:cs="Times New Roman"/>
                <w:i w:val="0"/>
                <w:iCs w:val="0"/>
                <w:noProof/>
                <w:webHidden/>
                <w:sz w:val="24"/>
                <w:szCs w:val="24"/>
              </w:rPr>
              <w:fldChar w:fldCharType="separate"/>
            </w:r>
            <w:r w:rsidR="006176F8">
              <w:rPr>
                <w:rFonts w:ascii="Times New Roman" w:hAnsi="Times New Roman" w:cs="Times New Roman"/>
                <w:i w:val="0"/>
                <w:iCs w:val="0"/>
                <w:noProof/>
                <w:webHidden/>
                <w:sz w:val="24"/>
                <w:szCs w:val="24"/>
              </w:rPr>
              <w:t>57</w:t>
            </w:r>
            <w:r w:rsidR="00204AA8" w:rsidRPr="004C779E">
              <w:rPr>
                <w:rFonts w:ascii="Times New Roman" w:hAnsi="Times New Roman" w:cs="Times New Roman"/>
                <w:i w:val="0"/>
                <w:iCs w:val="0"/>
                <w:noProof/>
                <w:webHidden/>
                <w:sz w:val="24"/>
                <w:szCs w:val="24"/>
              </w:rPr>
              <w:fldChar w:fldCharType="end"/>
            </w:r>
          </w:hyperlink>
        </w:p>
        <w:p w14:paraId="43CB1D57" w14:textId="4A49DA91" w:rsidR="00204AA8" w:rsidRPr="004C779E" w:rsidRDefault="00B44C37" w:rsidP="004C779E">
          <w:pPr>
            <w:pStyle w:val="T3"/>
            <w:tabs>
              <w:tab w:val="clear" w:pos="1920"/>
              <w:tab w:val="left" w:pos="1276"/>
            </w:tabs>
            <w:jc w:val="both"/>
            <w:rPr>
              <w:rFonts w:ascii="Times New Roman" w:eastAsiaTheme="minorEastAsia" w:hAnsi="Times New Roman" w:cs="Times New Roman"/>
              <w:i w:val="0"/>
              <w:iCs w:val="0"/>
              <w:noProof/>
              <w:color w:val="auto"/>
              <w:sz w:val="24"/>
              <w:szCs w:val="24"/>
              <w:lang w:eastAsia="tr-TR"/>
            </w:rPr>
          </w:pPr>
          <w:hyperlink w:anchor="_Toc62671268" w:history="1">
            <w:r w:rsidR="00204AA8" w:rsidRPr="004C779E">
              <w:rPr>
                <w:rStyle w:val="Kpr"/>
                <w:rFonts w:ascii="Times New Roman" w:hAnsi="Times New Roman" w:cs="Times New Roman"/>
                <w:i w:val="0"/>
                <w:iCs w:val="0"/>
                <w:noProof/>
                <w:sz w:val="24"/>
                <w:szCs w:val="24"/>
              </w:rPr>
              <w:t>3.10.4</w:t>
            </w:r>
            <w:r w:rsidR="004C779E" w:rsidRPr="004C779E">
              <w:rPr>
                <w:rFonts w:ascii="Times New Roman" w:eastAsiaTheme="minorEastAsia" w:hAnsi="Times New Roman" w:cs="Times New Roman"/>
                <w:i w:val="0"/>
                <w:iCs w:val="0"/>
                <w:noProof/>
                <w:color w:val="auto"/>
                <w:sz w:val="24"/>
                <w:szCs w:val="24"/>
                <w:lang w:eastAsia="tr-TR"/>
              </w:rPr>
              <w:t xml:space="preserve"> </w:t>
            </w:r>
            <w:r w:rsidR="00204AA8" w:rsidRPr="004C779E">
              <w:rPr>
                <w:rStyle w:val="Kpr"/>
                <w:rFonts w:ascii="Times New Roman" w:hAnsi="Times New Roman" w:cs="Times New Roman"/>
                <w:i w:val="0"/>
                <w:iCs w:val="0"/>
                <w:noProof/>
                <w:sz w:val="24"/>
                <w:szCs w:val="24"/>
              </w:rPr>
              <w:t>Kriz Yönetim Planları Erişilebilirliğinin ve Bilinirliğinin Değerlendirilmesine İlişkin Bulgular</w:t>
            </w:r>
            <w:r w:rsidR="00204AA8" w:rsidRPr="004C779E">
              <w:rPr>
                <w:rFonts w:ascii="Times New Roman" w:hAnsi="Times New Roman" w:cs="Times New Roman"/>
                <w:i w:val="0"/>
                <w:iCs w:val="0"/>
                <w:noProof/>
                <w:webHidden/>
                <w:sz w:val="24"/>
                <w:szCs w:val="24"/>
              </w:rPr>
              <w:tab/>
            </w:r>
            <w:r w:rsidR="00204AA8" w:rsidRPr="004C779E">
              <w:rPr>
                <w:rFonts w:ascii="Times New Roman" w:hAnsi="Times New Roman" w:cs="Times New Roman"/>
                <w:i w:val="0"/>
                <w:iCs w:val="0"/>
                <w:noProof/>
                <w:webHidden/>
                <w:sz w:val="24"/>
                <w:szCs w:val="24"/>
              </w:rPr>
              <w:fldChar w:fldCharType="begin"/>
            </w:r>
            <w:r w:rsidR="00204AA8" w:rsidRPr="004C779E">
              <w:rPr>
                <w:rFonts w:ascii="Times New Roman" w:hAnsi="Times New Roman" w:cs="Times New Roman"/>
                <w:i w:val="0"/>
                <w:iCs w:val="0"/>
                <w:noProof/>
                <w:webHidden/>
                <w:sz w:val="24"/>
                <w:szCs w:val="24"/>
              </w:rPr>
              <w:instrText xml:space="preserve"> PAGEREF _Toc62671268 \h </w:instrText>
            </w:r>
            <w:r w:rsidR="00204AA8" w:rsidRPr="004C779E">
              <w:rPr>
                <w:rFonts w:ascii="Times New Roman" w:hAnsi="Times New Roman" w:cs="Times New Roman"/>
                <w:i w:val="0"/>
                <w:iCs w:val="0"/>
                <w:noProof/>
                <w:webHidden/>
                <w:sz w:val="24"/>
                <w:szCs w:val="24"/>
              </w:rPr>
            </w:r>
            <w:r w:rsidR="00204AA8" w:rsidRPr="004C779E">
              <w:rPr>
                <w:rFonts w:ascii="Times New Roman" w:hAnsi="Times New Roman" w:cs="Times New Roman"/>
                <w:i w:val="0"/>
                <w:iCs w:val="0"/>
                <w:noProof/>
                <w:webHidden/>
                <w:sz w:val="24"/>
                <w:szCs w:val="24"/>
              </w:rPr>
              <w:fldChar w:fldCharType="separate"/>
            </w:r>
            <w:r w:rsidR="006176F8">
              <w:rPr>
                <w:rFonts w:ascii="Times New Roman" w:hAnsi="Times New Roman" w:cs="Times New Roman"/>
                <w:i w:val="0"/>
                <w:iCs w:val="0"/>
                <w:noProof/>
                <w:webHidden/>
                <w:sz w:val="24"/>
                <w:szCs w:val="24"/>
              </w:rPr>
              <w:t>62</w:t>
            </w:r>
            <w:r w:rsidR="00204AA8" w:rsidRPr="004C779E">
              <w:rPr>
                <w:rFonts w:ascii="Times New Roman" w:hAnsi="Times New Roman" w:cs="Times New Roman"/>
                <w:i w:val="0"/>
                <w:iCs w:val="0"/>
                <w:noProof/>
                <w:webHidden/>
                <w:sz w:val="24"/>
                <w:szCs w:val="24"/>
              </w:rPr>
              <w:fldChar w:fldCharType="end"/>
            </w:r>
          </w:hyperlink>
        </w:p>
        <w:p w14:paraId="62316613" w14:textId="166320FA" w:rsidR="00204AA8" w:rsidRPr="004C779E" w:rsidRDefault="00B44C37" w:rsidP="00247D48">
          <w:pPr>
            <w:pStyle w:val="T3"/>
            <w:rPr>
              <w:rFonts w:ascii="Times New Roman" w:eastAsiaTheme="minorEastAsia" w:hAnsi="Times New Roman" w:cs="Times New Roman"/>
              <w:i w:val="0"/>
              <w:iCs w:val="0"/>
              <w:noProof/>
              <w:color w:val="auto"/>
              <w:sz w:val="24"/>
              <w:szCs w:val="24"/>
              <w:lang w:eastAsia="tr-TR"/>
            </w:rPr>
          </w:pPr>
          <w:hyperlink w:anchor="_Toc62671269" w:history="1">
            <w:r w:rsidR="00204AA8" w:rsidRPr="004C779E">
              <w:rPr>
                <w:rStyle w:val="Kpr"/>
                <w:rFonts w:ascii="Times New Roman" w:hAnsi="Times New Roman" w:cs="Times New Roman"/>
                <w:i w:val="0"/>
                <w:iCs w:val="0"/>
                <w:noProof/>
                <w:sz w:val="24"/>
                <w:szCs w:val="24"/>
              </w:rPr>
              <w:t>3.10.5</w:t>
            </w:r>
            <w:r w:rsidR="00B16BEA" w:rsidRPr="004C779E">
              <w:rPr>
                <w:rFonts w:ascii="Times New Roman" w:eastAsiaTheme="minorEastAsia" w:hAnsi="Times New Roman" w:cs="Times New Roman"/>
                <w:i w:val="0"/>
                <w:iCs w:val="0"/>
                <w:noProof/>
                <w:color w:val="auto"/>
                <w:sz w:val="24"/>
                <w:szCs w:val="24"/>
                <w:lang w:eastAsia="tr-TR"/>
              </w:rPr>
              <w:t xml:space="preserve"> </w:t>
            </w:r>
            <w:r w:rsidR="00204AA8" w:rsidRPr="004C779E">
              <w:rPr>
                <w:rStyle w:val="Kpr"/>
                <w:rFonts w:ascii="Times New Roman" w:hAnsi="Times New Roman" w:cs="Times New Roman"/>
                <w:i w:val="0"/>
                <w:iCs w:val="0"/>
                <w:noProof/>
                <w:sz w:val="24"/>
                <w:szCs w:val="24"/>
              </w:rPr>
              <w:t>Kriz Yönetim Planlarının İşlevselliğinin Değerlendirilmesine İlişkin Bulgular</w:t>
            </w:r>
            <w:r w:rsidR="00204AA8" w:rsidRPr="004C779E">
              <w:rPr>
                <w:rFonts w:ascii="Times New Roman" w:hAnsi="Times New Roman" w:cs="Times New Roman"/>
                <w:i w:val="0"/>
                <w:iCs w:val="0"/>
                <w:noProof/>
                <w:webHidden/>
                <w:sz w:val="24"/>
                <w:szCs w:val="24"/>
              </w:rPr>
              <w:tab/>
            </w:r>
            <w:r w:rsidR="00204AA8" w:rsidRPr="004C779E">
              <w:rPr>
                <w:rFonts w:ascii="Times New Roman" w:hAnsi="Times New Roman" w:cs="Times New Roman"/>
                <w:i w:val="0"/>
                <w:iCs w:val="0"/>
                <w:noProof/>
                <w:webHidden/>
                <w:sz w:val="24"/>
                <w:szCs w:val="24"/>
              </w:rPr>
              <w:fldChar w:fldCharType="begin"/>
            </w:r>
            <w:r w:rsidR="00204AA8" w:rsidRPr="004C779E">
              <w:rPr>
                <w:rFonts w:ascii="Times New Roman" w:hAnsi="Times New Roman" w:cs="Times New Roman"/>
                <w:i w:val="0"/>
                <w:iCs w:val="0"/>
                <w:noProof/>
                <w:webHidden/>
                <w:sz w:val="24"/>
                <w:szCs w:val="24"/>
              </w:rPr>
              <w:instrText xml:space="preserve"> PAGEREF _Toc62671269 \h </w:instrText>
            </w:r>
            <w:r w:rsidR="00204AA8" w:rsidRPr="004C779E">
              <w:rPr>
                <w:rFonts w:ascii="Times New Roman" w:hAnsi="Times New Roman" w:cs="Times New Roman"/>
                <w:i w:val="0"/>
                <w:iCs w:val="0"/>
                <w:noProof/>
                <w:webHidden/>
                <w:sz w:val="24"/>
                <w:szCs w:val="24"/>
              </w:rPr>
            </w:r>
            <w:r w:rsidR="00204AA8" w:rsidRPr="004C779E">
              <w:rPr>
                <w:rFonts w:ascii="Times New Roman" w:hAnsi="Times New Roman" w:cs="Times New Roman"/>
                <w:i w:val="0"/>
                <w:iCs w:val="0"/>
                <w:noProof/>
                <w:webHidden/>
                <w:sz w:val="24"/>
                <w:szCs w:val="24"/>
              </w:rPr>
              <w:fldChar w:fldCharType="separate"/>
            </w:r>
            <w:r w:rsidR="006176F8">
              <w:rPr>
                <w:rFonts w:ascii="Times New Roman" w:hAnsi="Times New Roman" w:cs="Times New Roman"/>
                <w:i w:val="0"/>
                <w:iCs w:val="0"/>
                <w:noProof/>
                <w:webHidden/>
                <w:sz w:val="24"/>
                <w:szCs w:val="24"/>
              </w:rPr>
              <w:t>63</w:t>
            </w:r>
            <w:r w:rsidR="00204AA8" w:rsidRPr="004C779E">
              <w:rPr>
                <w:rFonts w:ascii="Times New Roman" w:hAnsi="Times New Roman" w:cs="Times New Roman"/>
                <w:i w:val="0"/>
                <w:iCs w:val="0"/>
                <w:noProof/>
                <w:webHidden/>
                <w:sz w:val="24"/>
                <w:szCs w:val="24"/>
              </w:rPr>
              <w:fldChar w:fldCharType="end"/>
            </w:r>
          </w:hyperlink>
        </w:p>
        <w:p w14:paraId="1C25CE15" w14:textId="1140D470" w:rsidR="00204AA8" w:rsidRPr="004C779E" w:rsidRDefault="00B44C37" w:rsidP="00247D48">
          <w:pPr>
            <w:pStyle w:val="T3"/>
            <w:rPr>
              <w:rFonts w:ascii="Times New Roman" w:eastAsiaTheme="minorEastAsia" w:hAnsi="Times New Roman" w:cs="Times New Roman"/>
              <w:i w:val="0"/>
              <w:iCs w:val="0"/>
              <w:noProof/>
              <w:color w:val="auto"/>
              <w:sz w:val="24"/>
              <w:szCs w:val="24"/>
              <w:lang w:eastAsia="tr-TR"/>
            </w:rPr>
          </w:pPr>
          <w:hyperlink w:anchor="_Toc62671270" w:history="1">
            <w:r w:rsidR="00204AA8" w:rsidRPr="004C779E">
              <w:rPr>
                <w:rStyle w:val="Kpr"/>
                <w:rFonts w:ascii="Times New Roman" w:hAnsi="Times New Roman" w:cs="Times New Roman"/>
                <w:i w:val="0"/>
                <w:iCs w:val="0"/>
                <w:noProof/>
                <w:sz w:val="24"/>
                <w:szCs w:val="24"/>
              </w:rPr>
              <w:t>3.10.6</w:t>
            </w:r>
            <w:r w:rsidR="00B16BEA" w:rsidRPr="004C779E">
              <w:rPr>
                <w:rFonts w:ascii="Times New Roman" w:eastAsiaTheme="minorEastAsia" w:hAnsi="Times New Roman" w:cs="Times New Roman"/>
                <w:i w:val="0"/>
                <w:iCs w:val="0"/>
                <w:noProof/>
                <w:color w:val="auto"/>
                <w:sz w:val="24"/>
                <w:szCs w:val="24"/>
                <w:lang w:eastAsia="tr-TR"/>
              </w:rPr>
              <w:t xml:space="preserve"> </w:t>
            </w:r>
            <w:r w:rsidR="00204AA8" w:rsidRPr="004C779E">
              <w:rPr>
                <w:rStyle w:val="Kpr"/>
                <w:rFonts w:ascii="Times New Roman" w:hAnsi="Times New Roman" w:cs="Times New Roman"/>
                <w:i w:val="0"/>
                <w:iCs w:val="0"/>
                <w:noProof/>
                <w:sz w:val="24"/>
                <w:szCs w:val="24"/>
              </w:rPr>
              <w:t>Hipotezlerin Değerlendirilmesi</w:t>
            </w:r>
            <w:r w:rsidR="00204AA8" w:rsidRPr="004C779E">
              <w:rPr>
                <w:rFonts w:ascii="Times New Roman" w:hAnsi="Times New Roman" w:cs="Times New Roman"/>
                <w:i w:val="0"/>
                <w:iCs w:val="0"/>
                <w:noProof/>
                <w:webHidden/>
                <w:sz w:val="24"/>
                <w:szCs w:val="24"/>
              </w:rPr>
              <w:tab/>
            </w:r>
            <w:r w:rsidR="00204AA8" w:rsidRPr="004C779E">
              <w:rPr>
                <w:rFonts w:ascii="Times New Roman" w:hAnsi="Times New Roman" w:cs="Times New Roman"/>
                <w:i w:val="0"/>
                <w:iCs w:val="0"/>
                <w:noProof/>
                <w:webHidden/>
                <w:sz w:val="24"/>
                <w:szCs w:val="24"/>
              </w:rPr>
              <w:fldChar w:fldCharType="begin"/>
            </w:r>
            <w:r w:rsidR="00204AA8" w:rsidRPr="004C779E">
              <w:rPr>
                <w:rFonts w:ascii="Times New Roman" w:hAnsi="Times New Roman" w:cs="Times New Roman"/>
                <w:i w:val="0"/>
                <w:iCs w:val="0"/>
                <w:noProof/>
                <w:webHidden/>
                <w:sz w:val="24"/>
                <w:szCs w:val="24"/>
              </w:rPr>
              <w:instrText xml:space="preserve"> PAGEREF _Toc62671270 \h </w:instrText>
            </w:r>
            <w:r w:rsidR="00204AA8" w:rsidRPr="004C779E">
              <w:rPr>
                <w:rFonts w:ascii="Times New Roman" w:hAnsi="Times New Roman" w:cs="Times New Roman"/>
                <w:i w:val="0"/>
                <w:iCs w:val="0"/>
                <w:noProof/>
                <w:webHidden/>
                <w:sz w:val="24"/>
                <w:szCs w:val="24"/>
              </w:rPr>
            </w:r>
            <w:r w:rsidR="00204AA8" w:rsidRPr="004C779E">
              <w:rPr>
                <w:rFonts w:ascii="Times New Roman" w:hAnsi="Times New Roman" w:cs="Times New Roman"/>
                <w:i w:val="0"/>
                <w:iCs w:val="0"/>
                <w:noProof/>
                <w:webHidden/>
                <w:sz w:val="24"/>
                <w:szCs w:val="24"/>
              </w:rPr>
              <w:fldChar w:fldCharType="separate"/>
            </w:r>
            <w:r w:rsidR="006176F8">
              <w:rPr>
                <w:rFonts w:ascii="Times New Roman" w:hAnsi="Times New Roman" w:cs="Times New Roman"/>
                <w:i w:val="0"/>
                <w:iCs w:val="0"/>
                <w:noProof/>
                <w:webHidden/>
                <w:sz w:val="24"/>
                <w:szCs w:val="24"/>
              </w:rPr>
              <w:t>95</w:t>
            </w:r>
            <w:r w:rsidR="00204AA8" w:rsidRPr="004C779E">
              <w:rPr>
                <w:rFonts w:ascii="Times New Roman" w:hAnsi="Times New Roman" w:cs="Times New Roman"/>
                <w:i w:val="0"/>
                <w:iCs w:val="0"/>
                <w:noProof/>
                <w:webHidden/>
                <w:sz w:val="24"/>
                <w:szCs w:val="24"/>
              </w:rPr>
              <w:fldChar w:fldCharType="end"/>
            </w:r>
          </w:hyperlink>
        </w:p>
        <w:p w14:paraId="715FB3AC" w14:textId="6D33738B" w:rsidR="00204AA8" w:rsidRPr="004C779E" w:rsidRDefault="00B44C37" w:rsidP="00B16BEA">
          <w:pPr>
            <w:pStyle w:val="T2"/>
            <w:rPr>
              <w:b w:val="0"/>
              <w:bCs w:val="0"/>
              <w:smallCaps w:val="0"/>
            </w:rPr>
          </w:pPr>
          <w:hyperlink w:anchor="_Toc62671271" w:history="1">
            <w:r w:rsidR="00204AA8" w:rsidRPr="004C779E">
              <w:rPr>
                <w:rStyle w:val="Kpr"/>
                <w:b w:val="0"/>
                <w:bCs w:val="0"/>
                <w:smallCaps w:val="0"/>
              </w:rPr>
              <w:t>3.11</w:t>
            </w:r>
            <w:r w:rsidR="00B16BEA" w:rsidRPr="004C779E">
              <w:rPr>
                <w:rFonts w:eastAsiaTheme="minorEastAsia"/>
                <w:b w:val="0"/>
                <w:bCs w:val="0"/>
                <w:smallCaps w:val="0"/>
                <w:color w:val="auto"/>
                <w:lang w:eastAsia="tr-TR"/>
              </w:rPr>
              <w:t xml:space="preserve"> </w:t>
            </w:r>
            <w:r w:rsidR="00204AA8" w:rsidRPr="004C779E">
              <w:rPr>
                <w:rStyle w:val="Kpr"/>
                <w:b w:val="0"/>
                <w:bCs w:val="0"/>
                <w:smallCaps w:val="0"/>
              </w:rPr>
              <w:t>Tartışma</w:t>
            </w:r>
            <w:r w:rsidR="00204AA8" w:rsidRPr="004C779E">
              <w:rPr>
                <w:b w:val="0"/>
                <w:bCs w:val="0"/>
                <w:smallCaps w:val="0"/>
                <w:webHidden/>
              </w:rPr>
              <w:tab/>
            </w:r>
            <w:r w:rsidR="00204AA8" w:rsidRPr="004C779E">
              <w:rPr>
                <w:b w:val="0"/>
                <w:bCs w:val="0"/>
                <w:smallCaps w:val="0"/>
                <w:webHidden/>
              </w:rPr>
              <w:fldChar w:fldCharType="begin"/>
            </w:r>
            <w:r w:rsidR="00204AA8" w:rsidRPr="004C779E">
              <w:rPr>
                <w:b w:val="0"/>
                <w:bCs w:val="0"/>
                <w:smallCaps w:val="0"/>
                <w:webHidden/>
              </w:rPr>
              <w:instrText xml:space="preserve"> PAGEREF _Toc62671271 \h </w:instrText>
            </w:r>
            <w:r w:rsidR="00204AA8" w:rsidRPr="004C779E">
              <w:rPr>
                <w:b w:val="0"/>
                <w:bCs w:val="0"/>
                <w:smallCaps w:val="0"/>
                <w:webHidden/>
              </w:rPr>
            </w:r>
            <w:r w:rsidR="00204AA8" w:rsidRPr="004C779E">
              <w:rPr>
                <w:b w:val="0"/>
                <w:bCs w:val="0"/>
                <w:smallCaps w:val="0"/>
                <w:webHidden/>
              </w:rPr>
              <w:fldChar w:fldCharType="separate"/>
            </w:r>
            <w:r w:rsidR="006176F8">
              <w:rPr>
                <w:b w:val="0"/>
                <w:bCs w:val="0"/>
                <w:smallCaps w:val="0"/>
                <w:webHidden/>
              </w:rPr>
              <w:t>95</w:t>
            </w:r>
            <w:r w:rsidR="00204AA8" w:rsidRPr="004C779E">
              <w:rPr>
                <w:b w:val="0"/>
                <w:bCs w:val="0"/>
                <w:smallCaps w:val="0"/>
                <w:webHidden/>
              </w:rPr>
              <w:fldChar w:fldCharType="end"/>
            </w:r>
          </w:hyperlink>
        </w:p>
        <w:p w14:paraId="64BAAC8F" w14:textId="77777777" w:rsidR="00B16BEA" w:rsidRPr="00B16BEA" w:rsidRDefault="00B16BEA" w:rsidP="00B16BEA">
          <w:pPr>
            <w:rPr>
              <w:noProof/>
            </w:rPr>
          </w:pPr>
        </w:p>
        <w:p w14:paraId="7F7CC897" w14:textId="00028D20" w:rsidR="00204AA8" w:rsidRPr="00204AA8" w:rsidRDefault="00B44C37" w:rsidP="00204AA8">
          <w:pPr>
            <w:pStyle w:val="T1"/>
            <w:rPr>
              <w:rFonts w:eastAsiaTheme="minorEastAsia"/>
              <w:lang w:eastAsia="tr-TR"/>
            </w:rPr>
          </w:pPr>
          <w:hyperlink w:anchor="_Toc62671272" w:history="1">
            <w:r w:rsidR="00204AA8" w:rsidRPr="00204AA8">
              <w:rPr>
                <w:rStyle w:val="Kpr"/>
              </w:rPr>
              <w:t>SONUÇ VE ÖNERİLER</w:t>
            </w:r>
            <w:r w:rsidR="00204AA8" w:rsidRPr="00204AA8">
              <w:rPr>
                <w:webHidden/>
              </w:rPr>
              <w:tab/>
            </w:r>
            <w:r w:rsidR="00204AA8" w:rsidRPr="00204AA8">
              <w:rPr>
                <w:webHidden/>
              </w:rPr>
              <w:fldChar w:fldCharType="begin"/>
            </w:r>
            <w:r w:rsidR="00204AA8" w:rsidRPr="00204AA8">
              <w:rPr>
                <w:webHidden/>
              </w:rPr>
              <w:instrText xml:space="preserve"> PAGEREF _Toc62671272 \h </w:instrText>
            </w:r>
            <w:r w:rsidR="00204AA8" w:rsidRPr="00204AA8">
              <w:rPr>
                <w:webHidden/>
              </w:rPr>
            </w:r>
            <w:r w:rsidR="00204AA8" w:rsidRPr="00204AA8">
              <w:rPr>
                <w:webHidden/>
              </w:rPr>
              <w:fldChar w:fldCharType="separate"/>
            </w:r>
            <w:r w:rsidR="006176F8">
              <w:rPr>
                <w:webHidden/>
              </w:rPr>
              <w:t>102</w:t>
            </w:r>
            <w:r w:rsidR="00204AA8" w:rsidRPr="00204AA8">
              <w:rPr>
                <w:webHidden/>
              </w:rPr>
              <w:fldChar w:fldCharType="end"/>
            </w:r>
          </w:hyperlink>
        </w:p>
        <w:p w14:paraId="7128337A" w14:textId="21AA2040" w:rsidR="00204AA8" w:rsidRDefault="00B44C37" w:rsidP="00204AA8">
          <w:pPr>
            <w:pStyle w:val="T1"/>
          </w:pPr>
          <w:hyperlink w:anchor="_Toc62671273" w:history="1">
            <w:r w:rsidR="00204AA8" w:rsidRPr="00204AA8">
              <w:rPr>
                <w:rStyle w:val="Kpr"/>
              </w:rPr>
              <w:t>KAYNAKÇA</w:t>
            </w:r>
            <w:r w:rsidR="00204AA8" w:rsidRPr="00204AA8">
              <w:rPr>
                <w:webHidden/>
              </w:rPr>
              <w:tab/>
            </w:r>
            <w:r w:rsidR="00204AA8" w:rsidRPr="00204AA8">
              <w:rPr>
                <w:webHidden/>
              </w:rPr>
              <w:fldChar w:fldCharType="begin"/>
            </w:r>
            <w:r w:rsidR="00204AA8" w:rsidRPr="00204AA8">
              <w:rPr>
                <w:webHidden/>
              </w:rPr>
              <w:instrText xml:space="preserve"> PAGEREF _Toc62671273 \h </w:instrText>
            </w:r>
            <w:r w:rsidR="00204AA8" w:rsidRPr="00204AA8">
              <w:rPr>
                <w:webHidden/>
              </w:rPr>
            </w:r>
            <w:r w:rsidR="00204AA8" w:rsidRPr="00204AA8">
              <w:rPr>
                <w:webHidden/>
              </w:rPr>
              <w:fldChar w:fldCharType="separate"/>
            </w:r>
            <w:r w:rsidR="006176F8">
              <w:rPr>
                <w:webHidden/>
              </w:rPr>
              <w:t>105</w:t>
            </w:r>
            <w:r w:rsidR="00204AA8" w:rsidRPr="00204AA8">
              <w:rPr>
                <w:webHidden/>
              </w:rPr>
              <w:fldChar w:fldCharType="end"/>
            </w:r>
          </w:hyperlink>
        </w:p>
        <w:p w14:paraId="4B706EA1" w14:textId="1A83D32F" w:rsidR="00B16BEA" w:rsidRDefault="00B16BEA" w:rsidP="00B16BEA">
          <w:pPr>
            <w:rPr>
              <w:noProof/>
            </w:rPr>
          </w:pPr>
        </w:p>
        <w:p w14:paraId="4E496DA4" w14:textId="7909D009" w:rsidR="00B16BEA" w:rsidRPr="00B16BEA" w:rsidRDefault="00B16BEA" w:rsidP="00B16BEA">
          <w:pPr>
            <w:ind w:firstLine="0"/>
            <w:rPr>
              <w:b/>
              <w:bCs/>
              <w:noProof/>
            </w:rPr>
          </w:pPr>
          <w:r w:rsidRPr="00B16BEA">
            <w:rPr>
              <w:b/>
              <w:bCs/>
              <w:noProof/>
            </w:rPr>
            <w:t>EKLER</w:t>
          </w:r>
        </w:p>
        <w:p w14:paraId="2E4BBB71" w14:textId="296AF381" w:rsidR="00204AA8" w:rsidRPr="00B16BEA" w:rsidRDefault="00B44C37" w:rsidP="00B16BEA">
          <w:pPr>
            <w:pStyle w:val="T2"/>
            <w:ind w:firstLine="0"/>
            <w:rPr>
              <w:rFonts w:eastAsiaTheme="minorEastAsia"/>
              <w:b w:val="0"/>
              <w:bCs w:val="0"/>
              <w:smallCaps w:val="0"/>
              <w:color w:val="auto"/>
              <w:lang w:eastAsia="tr-TR"/>
            </w:rPr>
          </w:pPr>
          <w:hyperlink w:anchor="_Toc62671274" w:history="1">
            <w:r w:rsidR="00B16BEA">
              <w:rPr>
                <w:rStyle w:val="Kpr"/>
                <w:smallCaps w:val="0"/>
              </w:rPr>
              <w:t>E</w:t>
            </w:r>
            <w:r w:rsidR="00B313D3">
              <w:rPr>
                <w:rStyle w:val="Kpr"/>
                <w:smallCaps w:val="0"/>
              </w:rPr>
              <w:t xml:space="preserve">K </w:t>
            </w:r>
            <w:r w:rsidR="00204AA8" w:rsidRPr="00B16BEA">
              <w:rPr>
                <w:rStyle w:val="Kpr"/>
                <w:smallCaps w:val="0"/>
              </w:rPr>
              <w:t>1</w:t>
            </w:r>
            <w:r w:rsidR="00B313D3">
              <w:rPr>
                <w:rStyle w:val="Kpr"/>
                <w:smallCaps w:val="0"/>
              </w:rPr>
              <w:t>.</w:t>
            </w:r>
            <w:r w:rsidR="00204AA8" w:rsidRPr="00B16BEA">
              <w:rPr>
                <w:rStyle w:val="Kpr"/>
                <w:b w:val="0"/>
                <w:bCs w:val="0"/>
                <w:smallCaps w:val="0"/>
              </w:rPr>
              <w:t xml:space="preserve"> </w:t>
            </w:r>
            <w:r w:rsidR="00B16BEA" w:rsidRPr="00B16BEA">
              <w:rPr>
                <w:rStyle w:val="Kpr"/>
                <w:b w:val="0"/>
                <w:bCs w:val="0"/>
                <w:smallCaps w:val="0"/>
              </w:rPr>
              <w:t>Anket Formu</w:t>
            </w:r>
            <w:r w:rsidR="00204AA8" w:rsidRPr="00B16BEA">
              <w:rPr>
                <w:b w:val="0"/>
                <w:bCs w:val="0"/>
                <w:smallCaps w:val="0"/>
                <w:webHidden/>
              </w:rPr>
              <w:tab/>
            </w:r>
            <w:r w:rsidR="00204AA8" w:rsidRPr="00B16BEA">
              <w:rPr>
                <w:b w:val="0"/>
                <w:bCs w:val="0"/>
                <w:smallCaps w:val="0"/>
                <w:webHidden/>
              </w:rPr>
              <w:fldChar w:fldCharType="begin"/>
            </w:r>
            <w:r w:rsidR="00204AA8" w:rsidRPr="00B16BEA">
              <w:rPr>
                <w:b w:val="0"/>
                <w:bCs w:val="0"/>
                <w:smallCaps w:val="0"/>
                <w:webHidden/>
              </w:rPr>
              <w:instrText xml:space="preserve"> PAGEREF _Toc62671274 \h </w:instrText>
            </w:r>
            <w:r w:rsidR="00204AA8" w:rsidRPr="00B16BEA">
              <w:rPr>
                <w:b w:val="0"/>
                <w:bCs w:val="0"/>
                <w:smallCaps w:val="0"/>
                <w:webHidden/>
              </w:rPr>
            </w:r>
            <w:r w:rsidR="00204AA8" w:rsidRPr="00B16BEA">
              <w:rPr>
                <w:b w:val="0"/>
                <w:bCs w:val="0"/>
                <w:smallCaps w:val="0"/>
                <w:webHidden/>
              </w:rPr>
              <w:fldChar w:fldCharType="separate"/>
            </w:r>
            <w:r w:rsidR="006176F8">
              <w:rPr>
                <w:b w:val="0"/>
                <w:bCs w:val="0"/>
                <w:smallCaps w:val="0"/>
                <w:webHidden/>
              </w:rPr>
              <w:t>115</w:t>
            </w:r>
            <w:r w:rsidR="00204AA8" w:rsidRPr="00B16BEA">
              <w:rPr>
                <w:b w:val="0"/>
                <w:bCs w:val="0"/>
                <w:smallCaps w:val="0"/>
                <w:webHidden/>
              </w:rPr>
              <w:fldChar w:fldCharType="end"/>
            </w:r>
          </w:hyperlink>
        </w:p>
        <w:p w14:paraId="2A62BC16" w14:textId="7F7780D3" w:rsidR="00204AA8" w:rsidRPr="00B16BEA" w:rsidRDefault="00B44C37" w:rsidP="00B16BEA">
          <w:pPr>
            <w:pStyle w:val="T2"/>
            <w:ind w:firstLine="0"/>
            <w:rPr>
              <w:rFonts w:eastAsiaTheme="minorEastAsia"/>
              <w:b w:val="0"/>
              <w:bCs w:val="0"/>
              <w:smallCaps w:val="0"/>
              <w:color w:val="auto"/>
              <w:lang w:eastAsia="tr-TR"/>
            </w:rPr>
          </w:pPr>
          <w:hyperlink w:anchor="_Toc62671275" w:history="1">
            <w:r w:rsidR="00B16BEA">
              <w:rPr>
                <w:rStyle w:val="Kpr"/>
                <w:smallCaps w:val="0"/>
              </w:rPr>
              <w:t>E</w:t>
            </w:r>
            <w:r w:rsidR="00B313D3">
              <w:rPr>
                <w:rStyle w:val="Kpr"/>
                <w:smallCaps w:val="0"/>
              </w:rPr>
              <w:t xml:space="preserve">K </w:t>
            </w:r>
            <w:r w:rsidR="00204AA8" w:rsidRPr="00B16BEA">
              <w:rPr>
                <w:rStyle w:val="Kpr"/>
                <w:smallCaps w:val="0"/>
              </w:rPr>
              <w:t>2</w:t>
            </w:r>
            <w:r w:rsidR="00B313D3">
              <w:rPr>
                <w:rStyle w:val="Kpr"/>
                <w:smallCaps w:val="0"/>
              </w:rPr>
              <w:t>.</w:t>
            </w:r>
            <w:r w:rsidR="00204AA8" w:rsidRPr="00B16BEA">
              <w:rPr>
                <w:rStyle w:val="Kpr"/>
                <w:b w:val="0"/>
                <w:bCs w:val="0"/>
                <w:smallCaps w:val="0"/>
              </w:rPr>
              <w:t xml:space="preserve"> </w:t>
            </w:r>
            <w:r w:rsidR="00B16BEA" w:rsidRPr="00B16BEA">
              <w:rPr>
                <w:rStyle w:val="Kpr"/>
                <w:b w:val="0"/>
                <w:bCs w:val="0"/>
                <w:smallCaps w:val="0"/>
              </w:rPr>
              <w:t xml:space="preserve">Enstitü Dilekçe </w:t>
            </w:r>
            <w:r w:rsidR="00B16BEA">
              <w:rPr>
                <w:rStyle w:val="Kpr"/>
                <w:b w:val="0"/>
                <w:bCs w:val="0"/>
                <w:smallCaps w:val="0"/>
              </w:rPr>
              <w:t>v</w:t>
            </w:r>
            <w:r w:rsidR="00B16BEA" w:rsidRPr="00B16BEA">
              <w:rPr>
                <w:rStyle w:val="Kpr"/>
                <w:b w:val="0"/>
                <w:bCs w:val="0"/>
                <w:smallCaps w:val="0"/>
              </w:rPr>
              <w:t>e İzin Yazıları</w:t>
            </w:r>
            <w:r w:rsidR="00204AA8" w:rsidRPr="00B16BEA">
              <w:rPr>
                <w:b w:val="0"/>
                <w:bCs w:val="0"/>
                <w:smallCaps w:val="0"/>
                <w:webHidden/>
              </w:rPr>
              <w:tab/>
            </w:r>
            <w:r w:rsidR="00204AA8" w:rsidRPr="00B16BEA">
              <w:rPr>
                <w:b w:val="0"/>
                <w:bCs w:val="0"/>
                <w:smallCaps w:val="0"/>
                <w:webHidden/>
              </w:rPr>
              <w:fldChar w:fldCharType="begin"/>
            </w:r>
            <w:r w:rsidR="00204AA8" w:rsidRPr="00B16BEA">
              <w:rPr>
                <w:b w:val="0"/>
                <w:bCs w:val="0"/>
                <w:smallCaps w:val="0"/>
                <w:webHidden/>
              </w:rPr>
              <w:instrText xml:space="preserve"> PAGEREF _Toc62671275 \h </w:instrText>
            </w:r>
            <w:r w:rsidR="00204AA8" w:rsidRPr="00B16BEA">
              <w:rPr>
                <w:b w:val="0"/>
                <w:bCs w:val="0"/>
                <w:smallCaps w:val="0"/>
                <w:webHidden/>
              </w:rPr>
            </w:r>
            <w:r w:rsidR="00204AA8" w:rsidRPr="00B16BEA">
              <w:rPr>
                <w:b w:val="0"/>
                <w:bCs w:val="0"/>
                <w:smallCaps w:val="0"/>
                <w:webHidden/>
              </w:rPr>
              <w:fldChar w:fldCharType="separate"/>
            </w:r>
            <w:r w:rsidR="006176F8">
              <w:rPr>
                <w:b w:val="0"/>
                <w:bCs w:val="0"/>
                <w:smallCaps w:val="0"/>
                <w:webHidden/>
              </w:rPr>
              <w:t>117</w:t>
            </w:r>
            <w:r w:rsidR="00204AA8" w:rsidRPr="00B16BEA">
              <w:rPr>
                <w:b w:val="0"/>
                <w:bCs w:val="0"/>
                <w:smallCaps w:val="0"/>
                <w:webHidden/>
              </w:rPr>
              <w:fldChar w:fldCharType="end"/>
            </w:r>
          </w:hyperlink>
        </w:p>
        <w:p w14:paraId="28D67042" w14:textId="671C5576" w:rsidR="00204AA8" w:rsidRDefault="00B44C37" w:rsidP="00B16BEA">
          <w:pPr>
            <w:pStyle w:val="T2"/>
            <w:ind w:firstLine="0"/>
            <w:rPr>
              <w:b w:val="0"/>
              <w:bCs w:val="0"/>
              <w:smallCaps w:val="0"/>
            </w:rPr>
          </w:pPr>
          <w:hyperlink w:anchor="_Toc62671276" w:history="1">
            <w:r w:rsidR="00B16BEA">
              <w:rPr>
                <w:rStyle w:val="Kpr"/>
                <w:smallCaps w:val="0"/>
              </w:rPr>
              <w:t>E</w:t>
            </w:r>
            <w:r w:rsidR="00B313D3">
              <w:rPr>
                <w:rStyle w:val="Kpr"/>
                <w:smallCaps w:val="0"/>
              </w:rPr>
              <w:t xml:space="preserve">K </w:t>
            </w:r>
            <w:r w:rsidR="00204AA8" w:rsidRPr="00B16BEA">
              <w:rPr>
                <w:rStyle w:val="Kpr"/>
                <w:smallCaps w:val="0"/>
              </w:rPr>
              <w:t>3</w:t>
            </w:r>
            <w:r w:rsidR="00B313D3">
              <w:rPr>
                <w:rStyle w:val="Kpr"/>
                <w:smallCaps w:val="0"/>
              </w:rPr>
              <w:t>.</w:t>
            </w:r>
            <w:r w:rsidR="00B16BEA" w:rsidRPr="00B16BEA">
              <w:rPr>
                <w:rStyle w:val="Kpr"/>
                <w:b w:val="0"/>
                <w:bCs w:val="0"/>
                <w:smallCaps w:val="0"/>
              </w:rPr>
              <w:t xml:space="preserve"> Etik Kurulu İzni</w:t>
            </w:r>
            <w:r w:rsidR="00204AA8" w:rsidRPr="00B16BEA">
              <w:rPr>
                <w:b w:val="0"/>
                <w:bCs w:val="0"/>
                <w:smallCaps w:val="0"/>
                <w:webHidden/>
              </w:rPr>
              <w:tab/>
            </w:r>
            <w:r w:rsidR="00204AA8" w:rsidRPr="00B16BEA">
              <w:rPr>
                <w:b w:val="0"/>
                <w:bCs w:val="0"/>
                <w:smallCaps w:val="0"/>
                <w:webHidden/>
              </w:rPr>
              <w:fldChar w:fldCharType="begin"/>
            </w:r>
            <w:r w:rsidR="00204AA8" w:rsidRPr="00B16BEA">
              <w:rPr>
                <w:b w:val="0"/>
                <w:bCs w:val="0"/>
                <w:smallCaps w:val="0"/>
                <w:webHidden/>
              </w:rPr>
              <w:instrText xml:space="preserve"> PAGEREF _Toc62671276 \h </w:instrText>
            </w:r>
            <w:r w:rsidR="00204AA8" w:rsidRPr="00B16BEA">
              <w:rPr>
                <w:b w:val="0"/>
                <w:bCs w:val="0"/>
                <w:smallCaps w:val="0"/>
                <w:webHidden/>
              </w:rPr>
            </w:r>
            <w:r w:rsidR="00204AA8" w:rsidRPr="00B16BEA">
              <w:rPr>
                <w:b w:val="0"/>
                <w:bCs w:val="0"/>
                <w:smallCaps w:val="0"/>
                <w:webHidden/>
              </w:rPr>
              <w:fldChar w:fldCharType="separate"/>
            </w:r>
            <w:r w:rsidR="006176F8">
              <w:rPr>
                <w:b w:val="0"/>
                <w:bCs w:val="0"/>
                <w:smallCaps w:val="0"/>
                <w:webHidden/>
              </w:rPr>
              <w:t>121</w:t>
            </w:r>
            <w:r w:rsidR="00204AA8" w:rsidRPr="00B16BEA">
              <w:rPr>
                <w:b w:val="0"/>
                <w:bCs w:val="0"/>
                <w:smallCaps w:val="0"/>
                <w:webHidden/>
              </w:rPr>
              <w:fldChar w:fldCharType="end"/>
            </w:r>
          </w:hyperlink>
        </w:p>
        <w:p w14:paraId="5E961162" w14:textId="77777777" w:rsidR="00B16BEA" w:rsidRPr="00B16BEA" w:rsidRDefault="00B16BEA" w:rsidP="00B16BEA">
          <w:pPr>
            <w:rPr>
              <w:noProof/>
            </w:rPr>
          </w:pPr>
        </w:p>
        <w:p w14:paraId="459D6CC4" w14:textId="49F8E4B5" w:rsidR="00204AA8" w:rsidRPr="00204AA8" w:rsidRDefault="00B44C37" w:rsidP="00204AA8">
          <w:pPr>
            <w:pStyle w:val="T1"/>
            <w:rPr>
              <w:rFonts w:eastAsiaTheme="minorEastAsia"/>
              <w:lang w:eastAsia="tr-TR"/>
            </w:rPr>
          </w:pPr>
          <w:hyperlink w:anchor="_Toc62671277" w:history="1">
            <w:r w:rsidR="00204AA8" w:rsidRPr="00204AA8">
              <w:rPr>
                <w:rStyle w:val="Kpr"/>
              </w:rPr>
              <w:t>ÖZGEÇMİŞ</w:t>
            </w:r>
            <w:r w:rsidR="00204AA8" w:rsidRPr="00204AA8">
              <w:rPr>
                <w:webHidden/>
              </w:rPr>
              <w:tab/>
            </w:r>
            <w:r w:rsidR="00204AA8" w:rsidRPr="00204AA8">
              <w:rPr>
                <w:webHidden/>
              </w:rPr>
              <w:fldChar w:fldCharType="begin"/>
            </w:r>
            <w:r w:rsidR="00204AA8" w:rsidRPr="00204AA8">
              <w:rPr>
                <w:webHidden/>
              </w:rPr>
              <w:instrText xml:space="preserve"> PAGEREF _Toc62671277 \h </w:instrText>
            </w:r>
            <w:r w:rsidR="00204AA8" w:rsidRPr="00204AA8">
              <w:rPr>
                <w:webHidden/>
              </w:rPr>
            </w:r>
            <w:r w:rsidR="00204AA8" w:rsidRPr="00204AA8">
              <w:rPr>
                <w:webHidden/>
              </w:rPr>
              <w:fldChar w:fldCharType="separate"/>
            </w:r>
            <w:r w:rsidR="006176F8">
              <w:rPr>
                <w:webHidden/>
              </w:rPr>
              <w:t>124</w:t>
            </w:r>
            <w:r w:rsidR="00204AA8" w:rsidRPr="00204AA8">
              <w:rPr>
                <w:webHidden/>
              </w:rPr>
              <w:fldChar w:fldCharType="end"/>
            </w:r>
          </w:hyperlink>
        </w:p>
        <w:p w14:paraId="79593909" w14:textId="279262D7" w:rsidR="00204AA8" w:rsidRDefault="00204AA8" w:rsidP="00204AA8">
          <w:pPr>
            <w:spacing w:before="120" w:after="120"/>
          </w:pPr>
          <w:r w:rsidRPr="00204AA8">
            <w:rPr>
              <w:rFonts w:cs="Times New Roman"/>
              <w:b/>
              <w:bCs/>
              <w:szCs w:val="24"/>
            </w:rPr>
            <w:fldChar w:fldCharType="end"/>
          </w:r>
        </w:p>
      </w:sdtContent>
    </w:sdt>
    <w:bookmarkEnd w:id="18"/>
    <w:bookmarkEnd w:id="19"/>
    <w:bookmarkEnd w:id="20"/>
    <w:p w14:paraId="15EA77FC" w14:textId="63C70347" w:rsidR="00E81643" w:rsidRDefault="00E81643" w:rsidP="008955BF">
      <w:pPr>
        <w:rPr>
          <w:rFonts w:cs="Times New Roman"/>
          <w:szCs w:val="24"/>
        </w:rPr>
      </w:pPr>
    </w:p>
    <w:p w14:paraId="5F09B6D1" w14:textId="77777777" w:rsidR="00E81643" w:rsidRDefault="00E81643" w:rsidP="008955BF">
      <w:pPr>
        <w:rPr>
          <w:rFonts w:cs="Times New Roman"/>
          <w:szCs w:val="24"/>
        </w:rPr>
      </w:pPr>
    </w:p>
    <w:p w14:paraId="12B75994" w14:textId="77777777" w:rsidR="00E81643" w:rsidRDefault="00E81643" w:rsidP="008955BF">
      <w:pPr>
        <w:rPr>
          <w:rFonts w:cs="Times New Roman"/>
          <w:szCs w:val="24"/>
        </w:rPr>
      </w:pPr>
    </w:p>
    <w:p w14:paraId="62BE1978" w14:textId="77777777" w:rsidR="00537731" w:rsidRDefault="00537731" w:rsidP="00F32754">
      <w:pPr>
        <w:pStyle w:val="Balk1"/>
        <w:sectPr w:rsidR="00537731" w:rsidSect="008F5A0E">
          <w:footerReference w:type="default" r:id="rId15"/>
          <w:pgSz w:w="11906" w:h="16838"/>
          <w:pgMar w:top="1701" w:right="1134" w:bottom="1701" w:left="2268" w:header="709" w:footer="709" w:gutter="0"/>
          <w:pgNumType w:fmt="upperRoman"/>
          <w:cols w:space="708"/>
          <w:titlePg/>
          <w:docGrid w:linePitch="360"/>
        </w:sectPr>
      </w:pPr>
      <w:bookmarkStart w:id="21" w:name="_Toc56074607"/>
      <w:bookmarkStart w:id="22" w:name="_Toc56074759"/>
    </w:p>
    <w:p w14:paraId="2CB043D1" w14:textId="77777777" w:rsidR="00270858" w:rsidRDefault="00270858" w:rsidP="00270858"/>
    <w:p w14:paraId="39B07633" w14:textId="77777777" w:rsidR="00270858" w:rsidRDefault="00270858" w:rsidP="00270858"/>
    <w:p w14:paraId="042C8003" w14:textId="012669AB" w:rsidR="00E500F2" w:rsidRDefault="00E81643" w:rsidP="00F32754">
      <w:pPr>
        <w:pStyle w:val="Balk1"/>
      </w:pPr>
      <w:bookmarkStart w:id="23" w:name="_Toc62671122"/>
      <w:bookmarkStart w:id="24" w:name="_Toc62671214"/>
      <w:r w:rsidRPr="00617B14">
        <w:t>TABLOLAR Lİ</w:t>
      </w:r>
      <w:r w:rsidR="002C584B" w:rsidRPr="00617B14">
        <w:t>STESİ</w:t>
      </w:r>
      <w:bookmarkEnd w:id="21"/>
      <w:bookmarkEnd w:id="22"/>
      <w:bookmarkEnd w:id="23"/>
      <w:bookmarkEnd w:id="24"/>
      <w:r w:rsidR="002C584B" w:rsidRPr="00617B14">
        <w:t xml:space="preserve"> </w:t>
      </w:r>
    </w:p>
    <w:p w14:paraId="07DBA853" w14:textId="520BD712" w:rsidR="007C59C3" w:rsidRPr="007C59C3" w:rsidRDefault="00173E94" w:rsidP="007C59C3">
      <w:pPr>
        <w:pStyle w:val="ekillerTablosu"/>
        <w:tabs>
          <w:tab w:val="right" w:leader="dot" w:pos="8494"/>
        </w:tabs>
        <w:jc w:val="both"/>
        <w:rPr>
          <w:rFonts w:ascii="Times New Roman" w:eastAsiaTheme="minorEastAsia" w:hAnsi="Times New Roman" w:cs="Times New Roman"/>
          <w:caps w:val="0"/>
          <w:noProof/>
          <w:color w:val="auto"/>
          <w:sz w:val="24"/>
          <w:szCs w:val="24"/>
          <w:lang w:eastAsia="tr-TR"/>
        </w:rPr>
      </w:pPr>
      <w:r w:rsidRPr="007C59C3">
        <w:rPr>
          <w:rFonts w:ascii="Times New Roman" w:hAnsi="Times New Roman" w:cs="Times New Roman"/>
          <w:caps w:val="0"/>
          <w:color w:val="auto"/>
          <w:sz w:val="24"/>
          <w:szCs w:val="24"/>
        </w:rPr>
        <w:fldChar w:fldCharType="begin"/>
      </w:r>
      <w:r w:rsidRPr="007C59C3">
        <w:rPr>
          <w:rFonts w:ascii="Times New Roman" w:hAnsi="Times New Roman" w:cs="Times New Roman"/>
          <w:caps w:val="0"/>
          <w:color w:val="auto"/>
          <w:sz w:val="24"/>
          <w:szCs w:val="24"/>
        </w:rPr>
        <w:instrText xml:space="preserve"> TOC \h \z \c "Tablo" </w:instrText>
      </w:r>
      <w:r w:rsidRPr="007C59C3">
        <w:rPr>
          <w:rFonts w:ascii="Times New Roman" w:hAnsi="Times New Roman" w:cs="Times New Roman"/>
          <w:caps w:val="0"/>
          <w:color w:val="auto"/>
          <w:sz w:val="24"/>
          <w:szCs w:val="24"/>
        </w:rPr>
        <w:fldChar w:fldCharType="separate"/>
      </w:r>
      <w:hyperlink w:anchor="_Toc63686988" w:history="1">
        <w:r w:rsidR="007C59C3" w:rsidRPr="007C59C3">
          <w:rPr>
            <w:rStyle w:val="Kpr"/>
            <w:rFonts w:ascii="Times New Roman" w:hAnsi="Times New Roman" w:cs="Times New Roman"/>
            <w:caps w:val="0"/>
            <w:noProof/>
            <w:color w:val="auto"/>
            <w:sz w:val="24"/>
            <w:szCs w:val="24"/>
          </w:rPr>
          <w:t>Tablo 1. Afetlerin Sınıflandırması</w:t>
        </w:r>
        <w:r w:rsidR="007C59C3" w:rsidRPr="007C59C3">
          <w:rPr>
            <w:rFonts w:ascii="Times New Roman" w:hAnsi="Times New Roman" w:cs="Times New Roman"/>
            <w:caps w:val="0"/>
            <w:noProof/>
            <w:webHidden/>
            <w:color w:val="auto"/>
            <w:sz w:val="24"/>
            <w:szCs w:val="24"/>
          </w:rPr>
          <w:tab/>
        </w:r>
        <w:r w:rsidR="007C59C3" w:rsidRPr="007C59C3">
          <w:rPr>
            <w:rFonts w:ascii="Times New Roman" w:hAnsi="Times New Roman" w:cs="Times New Roman"/>
            <w:caps w:val="0"/>
            <w:noProof/>
            <w:webHidden/>
            <w:color w:val="auto"/>
            <w:sz w:val="24"/>
            <w:szCs w:val="24"/>
          </w:rPr>
          <w:fldChar w:fldCharType="begin"/>
        </w:r>
        <w:r w:rsidR="007C59C3" w:rsidRPr="007C59C3">
          <w:rPr>
            <w:rFonts w:ascii="Times New Roman" w:hAnsi="Times New Roman" w:cs="Times New Roman"/>
            <w:caps w:val="0"/>
            <w:noProof/>
            <w:webHidden/>
            <w:color w:val="auto"/>
            <w:sz w:val="24"/>
            <w:szCs w:val="24"/>
          </w:rPr>
          <w:instrText xml:space="preserve"> PAGEREF _Toc63686988 \h </w:instrText>
        </w:r>
        <w:r w:rsidR="007C59C3" w:rsidRPr="007C59C3">
          <w:rPr>
            <w:rFonts w:ascii="Times New Roman" w:hAnsi="Times New Roman" w:cs="Times New Roman"/>
            <w:caps w:val="0"/>
            <w:noProof/>
            <w:webHidden/>
            <w:color w:val="auto"/>
            <w:sz w:val="24"/>
            <w:szCs w:val="24"/>
          </w:rPr>
        </w:r>
        <w:r w:rsidR="007C59C3" w:rsidRPr="007C59C3">
          <w:rPr>
            <w:rFonts w:ascii="Times New Roman" w:hAnsi="Times New Roman" w:cs="Times New Roman"/>
            <w:caps w:val="0"/>
            <w:noProof/>
            <w:webHidden/>
            <w:color w:val="auto"/>
            <w:sz w:val="24"/>
            <w:szCs w:val="24"/>
          </w:rPr>
          <w:fldChar w:fldCharType="separate"/>
        </w:r>
        <w:r w:rsidR="006176F8">
          <w:rPr>
            <w:rFonts w:ascii="Times New Roman" w:hAnsi="Times New Roman" w:cs="Times New Roman"/>
            <w:caps w:val="0"/>
            <w:noProof/>
            <w:webHidden/>
            <w:color w:val="auto"/>
            <w:sz w:val="24"/>
            <w:szCs w:val="24"/>
          </w:rPr>
          <w:t>6</w:t>
        </w:r>
        <w:r w:rsidR="007C59C3" w:rsidRPr="007C59C3">
          <w:rPr>
            <w:rFonts w:ascii="Times New Roman" w:hAnsi="Times New Roman" w:cs="Times New Roman"/>
            <w:caps w:val="0"/>
            <w:noProof/>
            <w:webHidden/>
            <w:color w:val="auto"/>
            <w:sz w:val="24"/>
            <w:szCs w:val="24"/>
          </w:rPr>
          <w:fldChar w:fldCharType="end"/>
        </w:r>
      </w:hyperlink>
    </w:p>
    <w:p w14:paraId="10D53DEB" w14:textId="51171FD5" w:rsidR="007C59C3" w:rsidRPr="007C59C3" w:rsidRDefault="00B44C37" w:rsidP="007C59C3">
      <w:pPr>
        <w:pStyle w:val="ekillerTablosu"/>
        <w:tabs>
          <w:tab w:val="right" w:leader="dot" w:pos="8494"/>
        </w:tabs>
        <w:jc w:val="both"/>
        <w:rPr>
          <w:rFonts w:ascii="Times New Roman" w:eastAsiaTheme="minorEastAsia" w:hAnsi="Times New Roman" w:cs="Times New Roman"/>
          <w:caps w:val="0"/>
          <w:noProof/>
          <w:color w:val="auto"/>
          <w:sz w:val="24"/>
          <w:szCs w:val="24"/>
          <w:lang w:eastAsia="tr-TR"/>
        </w:rPr>
      </w:pPr>
      <w:hyperlink w:anchor="_Toc63686989" w:history="1">
        <w:r w:rsidR="007C59C3" w:rsidRPr="007C59C3">
          <w:rPr>
            <w:rStyle w:val="Kpr"/>
            <w:rFonts w:ascii="Times New Roman" w:hAnsi="Times New Roman" w:cs="Times New Roman"/>
            <w:caps w:val="0"/>
            <w:noProof/>
            <w:color w:val="auto"/>
            <w:sz w:val="24"/>
            <w:szCs w:val="24"/>
          </w:rPr>
          <w:t>Tablo 2. Krizin Oluşum Nedenleri</w:t>
        </w:r>
        <w:r w:rsidR="007C59C3" w:rsidRPr="007C59C3">
          <w:rPr>
            <w:rFonts w:ascii="Times New Roman" w:hAnsi="Times New Roman" w:cs="Times New Roman"/>
            <w:caps w:val="0"/>
            <w:noProof/>
            <w:webHidden/>
            <w:color w:val="auto"/>
            <w:sz w:val="24"/>
            <w:szCs w:val="24"/>
          </w:rPr>
          <w:tab/>
        </w:r>
        <w:r w:rsidR="007C59C3" w:rsidRPr="007C59C3">
          <w:rPr>
            <w:rFonts w:ascii="Times New Roman" w:hAnsi="Times New Roman" w:cs="Times New Roman"/>
            <w:caps w:val="0"/>
            <w:noProof/>
            <w:webHidden/>
            <w:color w:val="auto"/>
            <w:sz w:val="24"/>
            <w:szCs w:val="24"/>
          </w:rPr>
          <w:fldChar w:fldCharType="begin"/>
        </w:r>
        <w:r w:rsidR="007C59C3" w:rsidRPr="007C59C3">
          <w:rPr>
            <w:rFonts w:ascii="Times New Roman" w:hAnsi="Times New Roman" w:cs="Times New Roman"/>
            <w:caps w:val="0"/>
            <w:noProof/>
            <w:webHidden/>
            <w:color w:val="auto"/>
            <w:sz w:val="24"/>
            <w:szCs w:val="24"/>
          </w:rPr>
          <w:instrText xml:space="preserve"> PAGEREF _Toc63686989 \h </w:instrText>
        </w:r>
        <w:r w:rsidR="007C59C3" w:rsidRPr="007C59C3">
          <w:rPr>
            <w:rFonts w:ascii="Times New Roman" w:hAnsi="Times New Roman" w:cs="Times New Roman"/>
            <w:caps w:val="0"/>
            <w:noProof/>
            <w:webHidden/>
            <w:color w:val="auto"/>
            <w:sz w:val="24"/>
            <w:szCs w:val="24"/>
          </w:rPr>
        </w:r>
        <w:r w:rsidR="007C59C3" w:rsidRPr="007C59C3">
          <w:rPr>
            <w:rFonts w:ascii="Times New Roman" w:hAnsi="Times New Roman" w:cs="Times New Roman"/>
            <w:caps w:val="0"/>
            <w:noProof/>
            <w:webHidden/>
            <w:color w:val="auto"/>
            <w:sz w:val="24"/>
            <w:szCs w:val="24"/>
          </w:rPr>
          <w:fldChar w:fldCharType="separate"/>
        </w:r>
        <w:r w:rsidR="006176F8">
          <w:rPr>
            <w:rFonts w:ascii="Times New Roman" w:hAnsi="Times New Roman" w:cs="Times New Roman"/>
            <w:caps w:val="0"/>
            <w:noProof/>
            <w:webHidden/>
            <w:color w:val="auto"/>
            <w:sz w:val="24"/>
            <w:szCs w:val="24"/>
          </w:rPr>
          <w:t>24</w:t>
        </w:r>
        <w:r w:rsidR="007C59C3" w:rsidRPr="007C59C3">
          <w:rPr>
            <w:rFonts w:ascii="Times New Roman" w:hAnsi="Times New Roman" w:cs="Times New Roman"/>
            <w:caps w:val="0"/>
            <w:noProof/>
            <w:webHidden/>
            <w:color w:val="auto"/>
            <w:sz w:val="24"/>
            <w:szCs w:val="24"/>
          </w:rPr>
          <w:fldChar w:fldCharType="end"/>
        </w:r>
      </w:hyperlink>
    </w:p>
    <w:p w14:paraId="5FB50899" w14:textId="7D480205" w:rsidR="007C59C3" w:rsidRPr="007C59C3" w:rsidRDefault="00B44C37" w:rsidP="007C59C3">
      <w:pPr>
        <w:pStyle w:val="ekillerTablosu"/>
        <w:tabs>
          <w:tab w:val="right" w:leader="dot" w:pos="8494"/>
        </w:tabs>
        <w:jc w:val="both"/>
        <w:rPr>
          <w:rFonts w:ascii="Times New Roman" w:eastAsiaTheme="minorEastAsia" w:hAnsi="Times New Roman" w:cs="Times New Roman"/>
          <w:caps w:val="0"/>
          <w:noProof/>
          <w:color w:val="auto"/>
          <w:sz w:val="24"/>
          <w:szCs w:val="24"/>
          <w:lang w:eastAsia="tr-TR"/>
        </w:rPr>
      </w:pPr>
      <w:hyperlink w:anchor="_Toc63686990" w:history="1">
        <w:r w:rsidR="007C59C3" w:rsidRPr="007C59C3">
          <w:rPr>
            <w:rStyle w:val="Kpr"/>
            <w:rFonts w:ascii="Times New Roman" w:hAnsi="Times New Roman" w:cs="Times New Roman"/>
            <w:caps w:val="0"/>
            <w:noProof/>
            <w:color w:val="auto"/>
            <w:sz w:val="24"/>
            <w:szCs w:val="24"/>
          </w:rPr>
          <w:t>Tablo 3. Krizde Etkin Yönetimin Temel Boyutu</w:t>
        </w:r>
        <w:r w:rsidR="007C59C3" w:rsidRPr="007C59C3">
          <w:rPr>
            <w:rFonts w:ascii="Times New Roman" w:hAnsi="Times New Roman" w:cs="Times New Roman"/>
            <w:caps w:val="0"/>
            <w:noProof/>
            <w:webHidden/>
            <w:color w:val="auto"/>
            <w:sz w:val="24"/>
            <w:szCs w:val="24"/>
          </w:rPr>
          <w:tab/>
        </w:r>
        <w:r w:rsidR="007C59C3" w:rsidRPr="007C59C3">
          <w:rPr>
            <w:rFonts w:ascii="Times New Roman" w:hAnsi="Times New Roman" w:cs="Times New Roman"/>
            <w:caps w:val="0"/>
            <w:noProof/>
            <w:webHidden/>
            <w:color w:val="auto"/>
            <w:sz w:val="24"/>
            <w:szCs w:val="24"/>
          </w:rPr>
          <w:fldChar w:fldCharType="begin"/>
        </w:r>
        <w:r w:rsidR="007C59C3" w:rsidRPr="007C59C3">
          <w:rPr>
            <w:rFonts w:ascii="Times New Roman" w:hAnsi="Times New Roman" w:cs="Times New Roman"/>
            <w:caps w:val="0"/>
            <w:noProof/>
            <w:webHidden/>
            <w:color w:val="auto"/>
            <w:sz w:val="24"/>
            <w:szCs w:val="24"/>
          </w:rPr>
          <w:instrText xml:space="preserve"> PAGEREF _Toc63686990 \h </w:instrText>
        </w:r>
        <w:r w:rsidR="007C59C3" w:rsidRPr="007C59C3">
          <w:rPr>
            <w:rFonts w:ascii="Times New Roman" w:hAnsi="Times New Roman" w:cs="Times New Roman"/>
            <w:caps w:val="0"/>
            <w:noProof/>
            <w:webHidden/>
            <w:color w:val="auto"/>
            <w:sz w:val="24"/>
            <w:szCs w:val="24"/>
          </w:rPr>
        </w:r>
        <w:r w:rsidR="007C59C3" w:rsidRPr="007C59C3">
          <w:rPr>
            <w:rFonts w:ascii="Times New Roman" w:hAnsi="Times New Roman" w:cs="Times New Roman"/>
            <w:caps w:val="0"/>
            <w:noProof/>
            <w:webHidden/>
            <w:color w:val="auto"/>
            <w:sz w:val="24"/>
            <w:szCs w:val="24"/>
          </w:rPr>
          <w:fldChar w:fldCharType="separate"/>
        </w:r>
        <w:r w:rsidR="006176F8">
          <w:rPr>
            <w:rFonts w:ascii="Times New Roman" w:hAnsi="Times New Roman" w:cs="Times New Roman"/>
            <w:caps w:val="0"/>
            <w:noProof/>
            <w:webHidden/>
            <w:color w:val="auto"/>
            <w:sz w:val="24"/>
            <w:szCs w:val="24"/>
          </w:rPr>
          <w:t>26</w:t>
        </w:r>
        <w:r w:rsidR="007C59C3" w:rsidRPr="007C59C3">
          <w:rPr>
            <w:rFonts w:ascii="Times New Roman" w:hAnsi="Times New Roman" w:cs="Times New Roman"/>
            <w:caps w:val="0"/>
            <w:noProof/>
            <w:webHidden/>
            <w:color w:val="auto"/>
            <w:sz w:val="24"/>
            <w:szCs w:val="24"/>
          </w:rPr>
          <w:fldChar w:fldCharType="end"/>
        </w:r>
      </w:hyperlink>
    </w:p>
    <w:p w14:paraId="3F17B4EE" w14:textId="00674E5C" w:rsidR="007C59C3" w:rsidRPr="007C59C3" w:rsidRDefault="00B44C37" w:rsidP="007C59C3">
      <w:pPr>
        <w:pStyle w:val="ekillerTablosu"/>
        <w:tabs>
          <w:tab w:val="right" w:leader="dot" w:pos="8494"/>
        </w:tabs>
        <w:jc w:val="both"/>
        <w:rPr>
          <w:rFonts w:ascii="Times New Roman" w:eastAsiaTheme="minorEastAsia" w:hAnsi="Times New Roman" w:cs="Times New Roman"/>
          <w:caps w:val="0"/>
          <w:noProof/>
          <w:color w:val="auto"/>
          <w:sz w:val="24"/>
          <w:szCs w:val="24"/>
          <w:lang w:eastAsia="tr-TR"/>
        </w:rPr>
      </w:pPr>
      <w:hyperlink w:anchor="_Toc63686991" w:history="1">
        <w:r w:rsidR="007C59C3" w:rsidRPr="007C59C3">
          <w:rPr>
            <w:rStyle w:val="Kpr"/>
            <w:rFonts w:ascii="Times New Roman" w:hAnsi="Times New Roman" w:cs="Times New Roman"/>
            <w:caps w:val="0"/>
            <w:noProof/>
            <w:color w:val="auto"/>
            <w:sz w:val="24"/>
            <w:szCs w:val="24"/>
          </w:rPr>
          <w:t>Tablo 4. Ölçeğin Güvenilirlik Analizi</w:t>
        </w:r>
        <w:r w:rsidR="007C59C3" w:rsidRPr="007C59C3">
          <w:rPr>
            <w:rFonts w:ascii="Times New Roman" w:hAnsi="Times New Roman" w:cs="Times New Roman"/>
            <w:caps w:val="0"/>
            <w:noProof/>
            <w:webHidden/>
            <w:color w:val="auto"/>
            <w:sz w:val="24"/>
            <w:szCs w:val="24"/>
          </w:rPr>
          <w:tab/>
        </w:r>
        <w:r w:rsidR="007C59C3" w:rsidRPr="007C59C3">
          <w:rPr>
            <w:rFonts w:ascii="Times New Roman" w:hAnsi="Times New Roman" w:cs="Times New Roman"/>
            <w:caps w:val="0"/>
            <w:noProof/>
            <w:webHidden/>
            <w:color w:val="auto"/>
            <w:sz w:val="24"/>
            <w:szCs w:val="24"/>
          </w:rPr>
          <w:fldChar w:fldCharType="begin"/>
        </w:r>
        <w:r w:rsidR="007C59C3" w:rsidRPr="007C59C3">
          <w:rPr>
            <w:rFonts w:ascii="Times New Roman" w:hAnsi="Times New Roman" w:cs="Times New Roman"/>
            <w:caps w:val="0"/>
            <w:noProof/>
            <w:webHidden/>
            <w:color w:val="auto"/>
            <w:sz w:val="24"/>
            <w:szCs w:val="24"/>
          </w:rPr>
          <w:instrText xml:space="preserve"> PAGEREF _Toc63686991 \h </w:instrText>
        </w:r>
        <w:r w:rsidR="007C59C3" w:rsidRPr="007C59C3">
          <w:rPr>
            <w:rFonts w:ascii="Times New Roman" w:hAnsi="Times New Roman" w:cs="Times New Roman"/>
            <w:caps w:val="0"/>
            <w:noProof/>
            <w:webHidden/>
            <w:color w:val="auto"/>
            <w:sz w:val="24"/>
            <w:szCs w:val="24"/>
          </w:rPr>
        </w:r>
        <w:r w:rsidR="007C59C3" w:rsidRPr="007C59C3">
          <w:rPr>
            <w:rFonts w:ascii="Times New Roman" w:hAnsi="Times New Roman" w:cs="Times New Roman"/>
            <w:caps w:val="0"/>
            <w:noProof/>
            <w:webHidden/>
            <w:color w:val="auto"/>
            <w:sz w:val="24"/>
            <w:szCs w:val="24"/>
          </w:rPr>
          <w:fldChar w:fldCharType="separate"/>
        </w:r>
        <w:r w:rsidR="006176F8">
          <w:rPr>
            <w:rFonts w:ascii="Times New Roman" w:hAnsi="Times New Roman" w:cs="Times New Roman"/>
            <w:caps w:val="0"/>
            <w:noProof/>
            <w:webHidden/>
            <w:color w:val="auto"/>
            <w:sz w:val="24"/>
            <w:szCs w:val="24"/>
          </w:rPr>
          <w:t>52</w:t>
        </w:r>
        <w:r w:rsidR="007C59C3" w:rsidRPr="007C59C3">
          <w:rPr>
            <w:rFonts w:ascii="Times New Roman" w:hAnsi="Times New Roman" w:cs="Times New Roman"/>
            <w:caps w:val="0"/>
            <w:noProof/>
            <w:webHidden/>
            <w:color w:val="auto"/>
            <w:sz w:val="24"/>
            <w:szCs w:val="24"/>
          </w:rPr>
          <w:fldChar w:fldCharType="end"/>
        </w:r>
      </w:hyperlink>
    </w:p>
    <w:p w14:paraId="0B84DA71" w14:textId="275650D8" w:rsidR="007C59C3" w:rsidRPr="007C59C3" w:rsidRDefault="00B44C37" w:rsidP="007C59C3">
      <w:pPr>
        <w:pStyle w:val="ekillerTablosu"/>
        <w:tabs>
          <w:tab w:val="right" w:leader="dot" w:pos="8494"/>
        </w:tabs>
        <w:jc w:val="both"/>
        <w:rPr>
          <w:rFonts w:ascii="Times New Roman" w:eastAsiaTheme="minorEastAsia" w:hAnsi="Times New Roman" w:cs="Times New Roman"/>
          <w:caps w:val="0"/>
          <w:noProof/>
          <w:color w:val="auto"/>
          <w:sz w:val="24"/>
          <w:szCs w:val="24"/>
          <w:lang w:eastAsia="tr-TR"/>
        </w:rPr>
      </w:pPr>
      <w:hyperlink w:anchor="_Toc63686992" w:history="1">
        <w:r w:rsidR="007C59C3" w:rsidRPr="007C59C3">
          <w:rPr>
            <w:rStyle w:val="Kpr"/>
            <w:rFonts w:ascii="Times New Roman" w:hAnsi="Times New Roman" w:cs="Times New Roman"/>
            <w:caps w:val="0"/>
            <w:noProof/>
            <w:color w:val="auto"/>
            <w:sz w:val="24"/>
            <w:szCs w:val="24"/>
          </w:rPr>
          <w:t>Tablo 5. Araştırmaya Ait Demografik Veriler</w:t>
        </w:r>
        <w:r w:rsidR="007C59C3" w:rsidRPr="007C59C3">
          <w:rPr>
            <w:rFonts w:ascii="Times New Roman" w:hAnsi="Times New Roman" w:cs="Times New Roman"/>
            <w:caps w:val="0"/>
            <w:noProof/>
            <w:webHidden/>
            <w:color w:val="auto"/>
            <w:sz w:val="24"/>
            <w:szCs w:val="24"/>
          </w:rPr>
          <w:tab/>
        </w:r>
        <w:r w:rsidR="007C59C3" w:rsidRPr="007C59C3">
          <w:rPr>
            <w:rFonts w:ascii="Times New Roman" w:hAnsi="Times New Roman" w:cs="Times New Roman"/>
            <w:caps w:val="0"/>
            <w:noProof/>
            <w:webHidden/>
            <w:color w:val="auto"/>
            <w:sz w:val="24"/>
            <w:szCs w:val="24"/>
          </w:rPr>
          <w:fldChar w:fldCharType="begin"/>
        </w:r>
        <w:r w:rsidR="007C59C3" w:rsidRPr="007C59C3">
          <w:rPr>
            <w:rFonts w:ascii="Times New Roman" w:hAnsi="Times New Roman" w:cs="Times New Roman"/>
            <w:caps w:val="0"/>
            <w:noProof/>
            <w:webHidden/>
            <w:color w:val="auto"/>
            <w:sz w:val="24"/>
            <w:szCs w:val="24"/>
          </w:rPr>
          <w:instrText xml:space="preserve"> PAGEREF _Toc63686992 \h </w:instrText>
        </w:r>
        <w:r w:rsidR="007C59C3" w:rsidRPr="007C59C3">
          <w:rPr>
            <w:rFonts w:ascii="Times New Roman" w:hAnsi="Times New Roman" w:cs="Times New Roman"/>
            <w:caps w:val="0"/>
            <w:noProof/>
            <w:webHidden/>
            <w:color w:val="auto"/>
            <w:sz w:val="24"/>
            <w:szCs w:val="24"/>
          </w:rPr>
        </w:r>
        <w:r w:rsidR="007C59C3" w:rsidRPr="007C59C3">
          <w:rPr>
            <w:rFonts w:ascii="Times New Roman" w:hAnsi="Times New Roman" w:cs="Times New Roman"/>
            <w:caps w:val="0"/>
            <w:noProof/>
            <w:webHidden/>
            <w:color w:val="auto"/>
            <w:sz w:val="24"/>
            <w:szCs w:val="24"/>
          </w:rPr>
          <w:fldChar w:fldCharType="separate"/>
        </w:r>
        <w:r w:rsidR="006176F8">
          <w:rPr>
            <w:rFonts w:ascii="Times New Roman" w:hAnsi="Times New Roman" w:cs="Times New Roman"/>
            <w:caps w:val="0"/>
            <w:noProof/>
            <w:webHidden/>
            <w:color w:val="auto"/>
            <w:sz w:val="24"/>
            <w:szCs w:val="24"/>
          </w:rPr>
          <w:t>54</w:t>
        </w:r>
        <w:r w:rsidR="007C59C3" w:rsidRPr="007C59C3">
          <w:rPr>
            <w:rFonts w:ascii="Times New Roman" w:hAnsi="Times New Roman" w:cs="Times New Roman"/>
            <w:caps w:val="0"/>
            <w:noProof/>
            <w:webHidden/>
            <w:color w:val="auto"/>
            <w:sz w:val="24"/>
            <w:szCs w:val="24"/>
          </w:rPr>
          <w:fldChar w:fldCharType="end"/>
        </w:r>
      </w:hyperlink>
    </w:p>
    <w:p w14:paraId="02BCDB93" w14:textId="7C737AE0" w:rsidR="007C59C3" w:rsidRPr="007C59C3" w:rsidRDefault="00B44C37" w:rsidP="007C59C3">
      <w:pPr>
        <w:pStyle w:val="ekillerTablosu"/>
        <w:tabs>
          <w:tab w:val="right" w:leader="dot" w:pos="8494"/>
        </w:tabs>
        <w:jc w:val="both"/>
        <w:rPr>
          <w:rFonts w:ascii="Times New Roman" w:eastAsiaTheme="minorEastAsia" w:hAnsi="Times New Roman" w:cs="Times New Roman"/>
          <w:caps w:val="0"/>
          <w:noProof/>
          <w:color w:val="auto"/>
          <w:sz w:val="24"/>
          <w:szCs w:val="24"/>
          <w:lang w:eastAsia="tr-TR"/>
        </w:rPr>
      </w:pPr>
      <w:hyperlink w:anchor="_Toc63686993" w:history="1">
        <w:r w:rsidR="007C59C3" w:rsidRPr="007C59C3">
          <w:rPr>
            <w:rStyle w:val="Kpr"/>
            <w:rFonts w:ascii="Times New Roman" w:hAnsi="Times New Roman" w:cs="Times New Roman"/>
            <w:caps w:val="0"/>
            <w:noProof/>
            <w:color w:val="auto"/>
            <w:sz w:val="24"/>
            <w:szCs w:val="24"/>
          </w:rPr>
          <w:t>Tablo 6. Kriz Anı Ekip İletişimlerinin Değerlendirilmesi Ölçeği Frekans Dağılımı</w:t>
        </w:r>
        <w:r w:rsidR="007C59C3" w:rsidRPr="007C59C3">
          <w:rPr>
            <w:rFonts w:ascii="Times New Roman" w:hAnsi="Times New Roman" w:cs="Times New Roman"/>
            <w:caps w:val="0"/>
            <w:noProof/>
            <w:webHidden/>
            <w:color w:val="auto"/>
            <w:sz w:val="24"/>
            <w:szCs w:val="24"/>
          </w:rPr>
          <w:tab/>
        </w:r>
        <w:r w:rsidR="007C59C3" w:rsidRPr="007C59C3">
          <w:rPr>
            <w:rFonts w:ascii="Times New Roman" w:hAnsi="Times New Roman" w:cs="Times New Roman"/>
            <w:caps w:val="0"/>
            <w:noProof/>
            <w:webHidden/>
            <w:color w:val="auto"/>
            <w:sz w:val="24"/>
            <w:szCs w:val="24"/>
          </w:rPr>
          <w:fldChar w:fldCharType="begin"/>
        </w:r>
        <w:r w:rsidR="007C59C3" w:rsidRPr="007C59C3">
          <w:rPr>
            <w:rFonts w:ascii="Times New Roman" w:hAnsi="Times New Roman" w:cs="Times New Roman"/>
            <w:caps w:val="0"/>
            <w:noProof/>
            <w:webHidden/>
            <w:color w:val="auto"/>
            <w:sz w:val="24"/>
            <w:szCs w:val="24"/>
          </w:rPr>
          <w:instrText xml:space="preserve"> PAGEREF _Toc63686993 \h </w:instrText>
        </w:r>
        <w:r w:rsidR="007C59C3" w:rsidRPr="007C59C3">
          <w:rPr>
            <w:rFonts w:ascii="Times New Roman" w:hAnsi="Times New Roman" w:cs="Times New Roman"/>
            <w:caps w:val="0"/>
            <w:noProof/>
            <w:webHidden/>
            <w:color w:val="auto"/>
            <w:sz w:val="24"/>
            <w:szCs w:val="24"/>
          </w:rPr>
        </w:r>
        <w:r w:rsidR="007C59C3" w:rsidRPr="007C59C3">
          <w:rPr>
            <w:rFonts w:ascii="Times New Roman" w:hAnsi="Times New Roman" w:cs="Times New Roman"/>
            <w:caps w:val="0"/>
            <w:noProof/>
            <w:webHidden/>
            <w:color w:val="auto"/>
            <w:sz w:val="24"/>
            <w:szCs w:val="24"/>
          </w:rPr>
          <w:fldChar w:fldCharType="separate"/>
        </w:r>
        <w:r w:rsidR="006176F8">
          <w:rPr>
            <w:rFonts w:ascii="Times New Roman" w:hAnsi="Times New Roman" w:cs="Times New Roman"/>
            <w:caps w:val="0"/>
            <w:noProof/>
            <w:webHidden/>
            <w:color w:val="auto"/>
            <w:sz w:val="24"/>
            <w:szCs w:val="24"/>
          </w:rPr>
          <w:t>55</w:t>
        </w:r>
        <w:r w:rsidR="007C59C3" w:rsidRPr="007C59C3">
          <w:rPr>
            <w:rFonts w:ascii="Times New Roman" w:hAnsi="Times New Roman" w:cs="Times New Roman"/>
            <w:caps w:val="0"/>
            <w:noProof/>
            <w:webHidden/>
            <w:color w:val="auto"/>
            <w:sz w:val="24"/>
            <w:szCs w:val="24"/>
          </w:rPr>
          <w:fldChar w:fldCharType="end"/>
        </w:r>
      </w:hyperlink>
    </w:p>
    <w:p w14:paraId="2240448F" w14:textId="62E5EFC9" w:rsidR="007C59C3" w:rsidRPr="007C59C3" w:rsidRDefault="00B44C37" w:rsidP="007C59C3">
      <w:pPr>
        <w:pStyle w:val="ekillerTablosu"/>
        <w:tabs>
          <w:tab w:val="right" w:leader="dot" w:pos="8494"/>
        </w:tabs>
        <w:jc w:val="both"/>
        <w:rPr>
          <w:rFonts w:ascii="Times New Roman" w:eastAsiaTheme="minorEastAsia" w:hAnsi="Times New Roman" w:cs="Times New Roman"/>
          <w:caps w:val="0"/>
          <w:noProof/>
          <w:color w:val="auto"/>
          <w:sz w:val="24"/>
          <w:szCs w:val="24"/>
          <w:lang w:eastAsia="tr-TR"/>
        </w:rPr>
      </w:pPr>
      <w:hyperlink w:anchor="_Toc63686994" w:history="1">
        <w:r w:rsidR="007C59C3" w:rsidRPr="007C59C3">
          <w:rPr>
            <w:rStyle w:val="Kpr"/>
            <w:rFonts w:ascii="Times New Roman" w:hAnsi="Times New Roman" w:cs="Times New Roman"/>
            <w:caps w:val="0"/>
            <w:noProof/>
            <w:color w:val="auto"/>
            <w:sz w:val="24"/>
            <w:szCs w:val="24"/>
          </w:rPr>
          <w:t>Tablo 7. Kriz Anı Bireysel Aktivasyonun Değerlendirilmesi Ölçeği Frekans Dağılımı</w:t>
        </w:r>
        <w:r w:rsidR="007C59C3" w:rsidRPr="007C59C3">
          <w:rPr>
            <w:rFonts w:ascii="Times New Roman" w:hAnsi="Times New Roman" w:cs="Times New Roman"/>
            <w:caps w:val="0"/>
            <w:noProof/>
            <w:webHidden/>
            <w:color w:val="auto"/>
            <w:sz w:val="24"/>
            <w:szCs w:val="24"/>
          </w:rPr>
          <w:tab/>
        </w:r>
        <w:r w:rsidR="007C59C3" w:rsidRPr="007C59C3">
          <w:rPr>
            <w:rFonts w:ascii="Times New Roman" w:hAnsi="Times New Roman" w:cs="Times New Roman"/>
            <w:caps w:val="0"/>
            <w:noProof/>
            <w:webHidden/>
            <w:color w:val="auto"/>
            <w:sz w:val="24"/>
            <w:szCs w:val="24"/>
          </w:rPr>
          <w:fldChar w:fldCharType="begin"/>
        </w:r>
        <w:r w:rsidR="007C59C3" w:rsidRPr="007C59C3">
          <w:rPr>
            <w:rFonts w:ascii="Times New Roman" w:hAnsi="Times New Roman" w:cs="Times New Roman"/>
            <w:caps w:val="0"/>
            <w:noProof/>
            <w:webHidden/>
            <w:color w:val="auto"/>
            <w:sz w:val="24"/>
            <w:szCs w:val="24"/>
          </w:rPr>
          <w:instrText xml:space="preserve"> PAGEREF _Toc63686994 \h </w:instrText>
        </w:r>
        <w:r w:rsidR="007C59C3" w:rsidRPr="007C59C3">
          <w:rPr>
            <w:rFonts w:ascii="Times New Roman" w:hAnsi="Times New Roman" w:cs="Times New Roman"/>
            <w:caps w:val="0"/>
            <w:noProof/>
            <w:webHidden/>
            <w:color w:val="auto"/>
            <w:sz w:val="24"/>
            <w:szCs w:val="24"/>
          </w:rPr>
        </w:r>
        <w:r w:rsidR="007C59C3" w:rsidRPr="007C59C3">
          <w:rPr>
            <w:rFonts w:ascii="Times New Roman" w:hAnsi="Times New Roman" w:cs="Times New Roman"/>
            <w:caps w:val="0"/>
            <w:noProof/>
            <w:webHidden/>
            <w:color w:val="auto"/>
            <w:sz w:val="24"/>
            <w:szCs w:val="24"/>
          </w:rPr>
          <w:fldChar w:fldCharType="separate"/>
        </w:r>
        <w:r w:rsidR="006176F8">
          <w:rPr>
            <w:rFonts w:ascii="Times New Roman" w:hAnsi="Times New Roman" w:cs="Times New Roman"/>
            <w:caps w:val="0"/>
            <w:noProof/>
            <w:webHidden/>
            <w:color w:val="auto"/>
            <w:sz w:val="24"/>
            <w:szCs w:val="24"/>
          </w:rPr>
          <w:t>57</w:t>
        </w:r>
        <w:r w:rsidR="007C59C3" w:rsidRPr="007C59C3">
          <w:rPr>
            <w:rFonts w:ascii="Times New Roman" w:hAnsi="Times New Roman" w:cs="Times New Roman"/>
            <w:caps w:val="0"/>
            <w:noProof/>
            <w:webHidden/>
            <w:color w:val="auto"/>
            <w:sz w:val="24"/>
            <w:szCs w:val="24"/>
          </w:rPr>
          <w:fldChar w:fldCharType="end"/>
        </w:r>
      </w:hyperlink>
    </w:p>
    <w:p w14:paraId="1692F799" w14:textId="16F3E1CC" w:rsidR="007C59C3" w:rsidRPr="007C59C3" w:rsidRDefault="00B44C37" w:rsidP="007C59C3">
      <w:pPr>
        <w:pStyle w:val="ekillerTablosu"/>
        <w:tabs>
          <w:tab w:val="right" w:leader="dot" w:pos="8494"/>
        </w:tabs>
        <w:jc w:val="both"/>
        <w:rPr>
          <w:rFonts w:ascii="Times New Roman" w:eastAsiaTheme="minorEastAsia" w:hAnsi="Times New Roman" w:cs="Times New Roman"/>
          <w:caps w:val="0"/>
          <w:noProof/>
          <w:color w:val="auto"/>
          <w:sz w:val="24"/>
          <w:szCs w:val="24"/>
          <w:lang w:eastAsia="tr-TR"/>
        </w:rPr>
      </w:pPr>
      <w:hyperlink w:anchor="_Toc63686995" w:history="1">
        <w:r w:rsidR="007C59C3" w:rsidRPr="007C59C3">
          <w:rPr>
            <w:rStyle w:val="Kpr"/>
            <w:rFonts w:ascii="Times New Roman" w:hAnsi="Times New Roman" w:cs="Times New Roman"/>
            <w:caps w:val="0"/>
            <w:noProof/>
            <w:color w:val="auto"/>
            <w:sz w:val="24"/>
            <w:szCs w:val="24"/>
          </w:rPr>
          <w:t>Tablo 8. Kriz Yönetim Planları Erişilebilirliğinin ve Bilinirliğinin Değerlendirilmesi Ölçeği Frekans Dağılımı</w:t>
        </w:r>
        <w:r w:rsidR="007C59C3" w:rsidRPr="007C59C3">
          <w:rPr>
            <w:rFonts w:ascii="Times New Roman" w:hAnsi="Times New Roman" w:cs="Times New Roman"/>
            <w:caps w:val="0"/>
            <w:noProof/>
            <w:webHidden/>
            <w:color w:val="auto"/>
            <w:sz w:val="24"/>
            <w:szCs w:val="24"/>
          </w:rPr>
          <w:tab/>
        </w:r>
        <w:r w:rsidR="007C59C3" w:rsidRPr="007C59C3">
          <w:rPr>
            <w:rFonts w:ascii="Times New Roman" w:hAnsi="Times New Roman" w:cs="Times New Roman"/>
            <w:caps w:val="0"/>
            <w:noProof/>
            <w:webHidden/>
            <w:color w:val="auto"/>
            <w:sz w:val="24"/>
            <w:szCs w:val="24"/>
          </w:rPr>
          <w:fldChar w:fldCharType="begin"/>
        </w:r>
        <w:r w:rsidR="007C59C3" w:rsidRPr="007C59C3">
          <w:rPr>
            <w:rFonts w:ascii="Times New Roman" w:hAnsi="Times New Roman" w:cs="Times New Roman"/>
            <w:caps w:val="0"/>
            <w:noProof/>
            <w:webHidden/>
            <w:color w:val="auto"/>
            <w:sz w:val="24"/>
            <w:szCs w:val="24"/>
          </w:rPr>
          <w:instrText xml:space="preserve"> PAGEREF _Toc63686995 \h </w:instrText>
        </w:r>
        <w:r w:rsidR="007C59C3" w:rsidRPr="007C59C3">
          <w:rPr>
            <w:rFonts w:ascii="Times New Roman" w:hAnsi="Times New Roman" w:cs="Times New Roman"/>
            <w:caps w:val="0"/>
            <w:noProof/>
            <w:webHidden/>
            <w:color w:val="auto"/>
            <w:sz w:val="24"/>
            <w:szCs w:val="24"/>
          </w:rPr>
        </w:r>
        <w:r w:rsidR="007C59C3" w:rsidRPr="007C59C3">
          <w:rPr>
            <w:rFonts w:ascii="Times New Roman" w:hAnsi="Times New Roman" w:cs="Times New Roman"/>
            <w:caps w:val="0"/>
            <w:noProof/>
            <w:webHidden/>
            <w:color w:val="auto"/>
            <w:sz w:val="24"/>
            <w:szCs w:val="24"/>
          </w:rPr>
          <w:fldChar w:fldCharType="separate"/>
        </w:r>
        <w:r w:rsidR="006176F8">
          <w:rPr>
            <w:rFonts w:ascii="Times New Roman" w:hAnsi="Times New Roman" w:cs="Times New Roman"/>
            <w:caps w:val="0"/>
            <w:noProof/>
            <w:webHidden/>
            <w:color w:val="auto"/>
            <w:sz w:val="24"/>
            <w:szCs w:val="24"/>
          </w:rPr>
          <w:t>62</w:t>
        </w:r>
        <w:r w:rsidR="007C59C3" w:rsidRPr="007C59C3">
          <w:rPr>
            <w:rFonts w:ascii="Times New Roman" w:hAnsi="Times New Roman" w:cs="Times New Roman"/>
            <w:caps w:val="0"/>
            <w:noProof/>
            <w:webHidden/>
            <w:color w:val="auto"/>
            <w:sz w:val="24"/>
            <w:szCs w:val="24"/>
          </w:rPr>
          <w:fldChar w:fldCharType="end"/>
        </w:r>
      </w:hyperlink>
    </w:p>
    <w:p w14:paraId="1F31644D" w14:textId="5C1313BA" w:rsidR="007C59C3" w:rsidRPr="007C59C3" w:rsidRDefault="00B44C37" w:rsidP="007C59C3">
      <w:pPr>
        <w:pStyle w:val="ekillerTablosu"/>
        <w:tabs>
          <w:tab w:val="right" w:leader="dot" w:pos="8494"/>
        </w:tabs>
        <w:jc w:val="both"/>
        <w:rPr>
          <w:rFonts w:ascii="Times New Roman" w:eastAsiaTheme="minorEastAsia" w:hAnsi="Times New Roman" w:cs="Times New Roman"/>
          <w:caps w:val="0"/>
          <w:noProof/>
          <w:color w:val="auto"/>
          <w:sz w:val="24"/>
          <w:szCs w:val="24"/>
          <w:lang w:eastAsia="tr-TR"/>
        </w:rPr>
      </w:pPr>
      <w:hyperlink w:anchor="_Toc63686996" w:history="1">
        <w:r w:rsidR="007C59C3" w:rsidRPr="007C59C3">
          <w:rPr>
            <w:rStyle w:val="Kpr"/>
            <w:rFonts w:ascii="Times New Roman" w:hAnsi="Times New Roman" w:cs="Times New Roman"/>
            <w:caps w:val="0"/>
            <w:noProof/>
            <w:color w:val="auto"/>
            <w:sz w:val="24"/>
            <w:szCs w:val="24"/>
          </w:rPr>
          <w:t>Tablo 9. Kriz Yönetim Planlarının İşlevselliğinin Değerlendirilmesi Ölçeği Frekans Dağılımı</w:t>
        </w:r>
        <w:r w:rsidR="007C59C3" w:rsidRPr="007C59C3">
          <w:rPr>
            <w:rFonts w:ascii="Times New Roman" w:hAnsi="Times New Roman" w:cs="Times New Roman"/>
            <w:caps w:val="0"/>
            <w:noProof/>
            <w:webHidden/>
            <w:color w:val="auto"/>
            <w:sz w:val="24"/>
            <w:szCs w:val="24"/>
          </w:rPr>
          <w:tab/>
        </w:r>
        <w:r w:rsidR="007C59C3" w:rsidRPr="007C59C3">
          <w:rPr>
            <w:rFonts w:ascii="Times New Roman" w:hAnsi="Times New Roman" w:cs="Times New Roman"/>
            <w:caps w:val="0"/>
            <w:noProof/>
            <w:webHidden/>
            <w:color w:val="auto"/>
            <w:sz w:val="24"/>
            <w:szCs w:val="24"/>
          </w:rPr>
          <w:fldChar w:fldCharType="begin"/>
        </w:r>
        <w:r w:rsidR="007C59C3" w:rsidRPr="007C59C3">
          <w:rPr>
            <w:rFonts w:ascii="Times New Roman" w:hAnsi="Times New Roman" w:cs="Times New Roman"/>
            <w:caps w:val="0"/>
            <w:noProof/>
            <w:webHidden/>
            <w:color w:val="auto"/>
            <w:sz w:val="24"/>
            <w:szCs w:val="24"/>
          </w:rPr>
          <w:instrText xml:space="preserve"> PAGEREF _Toc63686996 \h </w:instrText>
        </w:r>
        <w:r w:rsidR="007C59C3" w:rsidRPr="007C59C3">
          <w:rPr>
            <w:rFonts w:ascii="Times New Roman" w:hAnsi="Times New Roman" w:cs="Times New Roman"/>
            <w:caps w:val="0"/>
            <w:noProof/>
            <w:webHidden/>
            <w:color w:val="auto"/>
            <w:sz w:val="24"/>
            <w:szCs w:val="24"/>
          </w:rPr>
        </w:r>
        <w:r w:rsidR="007C59C3" w:rsidRPr="007C59C3">
          <w:rPr>
            <w:rFonts w:ascii="Times New Roman" w:hAnsi="Times New Roman" w:cs="Times New Roman"/>
            <w:caps w:val="0"/>
            <w:noProof/>
            <w:webHidden/>
            <w:color w:val="auto"/>
            <w:sz w:val="24"/>
            <w:szCs w:val="24"/>
          </w:rPr>
          <w:fldChar w:fldCharType="separate"/>
        </w:r>
        <w:r w:rsidR="006176F8">
          <w:rPr>
            <w:rFonts w:ascii="Times New Roman" w:hAnsi="Times New Roman" w:cs="Times New Roman"/>
            <w:caps w:val="0"/>
            <w:noProof/>
            <w:webHidden/>
            <w:color w:val="auto"/>
            <w:sz w:val="24"/>
            <w:szCs w:val="24"/>
          </w:rPr>
          <w:t>64</w:t>
        </w:r>
        <w:r w:rsidR="007C59C3" w:rsidRPr="007C59C3">
          <w:rPr>
            <w:rFonts w:ascii="Times New Roman" w:hAnsi="Times New Roman" w:cs="Times New Roman"/>
            <w:caps w:val="0"/>
            <w:noProof/>
            <w:webHidden/>
            <w:color w:val="auto"/>
            <w:sz w:val="24"/>
            <w:szCs w:val="24"/>
          </w:rPr>
          <w:fldChar w:fldCharType="end"/>
        </w:r>
      </w:hyperlink>
    </w:p>
    <w:p w14:paraId="44E1AEE5" w14:textId="11E8A79D" w:rsidR="007C59C3" w:rsidRPr="007C59C3" w:rsidRDefault="00B44C37" w:rsidP="007C59C3">
      <w:pPr>
        <w:pStyle w:val="ekillerTablosu"/>
        <w:tabs>
          <w:tab w:val="right" w:leader="dot" w:pos="8494"/>
        </w:tabs>
        <w:jc w:val="both"/>
        <w:rPr>
          <w:rFonts w:ascii="Times New Roman" w:eastAsiaTheme="minorEastAsia" w:hAnsi="Times New Roman" w:cs="Times New Roman"/>
          <w:caps w:val="0"/>
          <w:noProof/>
          <w:color w:val="auto"/>
          <w:sz w:val="24"/>
          <w:szCs w:val="24"/>
          <w:lang w:eastAsia="tr-TR"/>
        </w:rPr>
      </w:pPr>
      <w:hyperlink w:anchor="_Toc63686997" w:history="1">
        <w:r w:rsidR="007C59C3" w:rsidRPr="007C59C3">
          <w:rPr>
            <w:rStyle w:val="Kpr"/>
            <w:rFonts w:ascii="Times New Roman" w:hAnsi="Times New Roman" w:cs="Times New Roman"/>
            <w:caps w:val="0"/>
            <w:noProof/>
            <w:color w:val="auto"/>
            <w:sz w:val="24"/>
            <w:szCs w:val="24"/>
          </w:rPr>
          <w:t>Tablo 10. Tüm Ölçekler ile Cinsiyet Arasında İstatiksel Olarak Anlamlı Farklılıklar Saptanan Sorular</w:t>
        </w:r>
        <w:r w:rsidR="007C59C3" w:rsidRPr="007C59C3">
          <w:rPr>
            <w:rFonts w:ascii="Times New Roman" w:hAnsi="Times New Roman" w:cs="Times New Roman"/>
            <w:caps w:val="0"/>
            <w:noProof/>
            <w:webHidden/>
            <w:color w:val="auto"/>
            <w:sz w:val="24"/>
            <w:szCs w:val="24"/>
          </w:rPr>
          <w:tab/>
        </w:r>
        <w:r w:rsidR="007C59C3" w:rsidRPr="007C59C3">
          <w:rPr>
            <w:rFonts w:ascii="Times New Roman" w:hAnsi="Times New Roman" w:cs="Times New Roman"/>
            <w:caps w:val="0"/>
            <w:noProof/>
            <w:webHidden/>
            <w:color w:val="auto"/>
            <w:sz w:val="24"/>
            <w:szCs w:val="24"/>
          </w:rPr>
          <w:fldChar w:fldCharType="begin"/>
        </w:r>
        <w:r w:rsidR="007C59C3" w:rsidRPr="007C59C3">
          <w:rPr>
            <w:rFonts w:ascii="Times New Roman" w:hAnsi="Times New Roman" w:cs="Times New Roman"/>
            <w:caps w:val="0"/>
            <w:noProof/>
            <w:webHidden/>
            <w:color w:val="auto"/>
            <w:sz w:val="24"/>
            <w:szCs w:val="24"/>
          </w:rPr>
          <w:instrText xml:space="preserve"> PAGEREF _Toc63686997 \h </w:instrText>
        </w:r>
        <w:r w:rsidR="007C59C3" w:rsidRPr="007C59C3">
          <w:rPr>
            <w:rFonts w:ascii="Times New Roman" w:hAnsi="Times New Roman" w:cs="Times New Roman"/>
            <w:caps w:val="0"/>
            <w:noProof/>
            <w:webHidden/>
            <w:color w:val="auto"/>
            <w:sz w:val="24"/>
            <w:szCs w:val="24"/>
          </w:rPr>
        </w:r>
        <w:r w:rsidR="007C59C3" w:rsidRPr="007C59C3">
          <w:rPr>
            <w:rFonts w:ascii="Times New Roman" w:hAnsi="Times New Roman" w:cs="Times New Roman"/>
            <w:caps w:val="0"/>
            <w:noProof/>
            <w:webHidden/>
            <w:color w:val="auto"/>
            <w:sz w:val="24"/>
            <w:szCs w:val="24"/>
          </w:rPr>
          <w:fldChar w:fldCharType="separate"/>
        </w:r>
        <w:r w:rsidR="006176F8">
          <w:rPr>
            <w:rFonts w:ascii="Times New Roman" w:hAnsi="Times New Roman" w:cs="Times New Roman"/>
            <w:caps w:val="0"/>
            <w:noProof/>
            <w:webHidden/>
            <w:color w:val="auto"/>
            <w:sz w:val="24"/>
            <w:szCs w:val="24"/>
          </w:rPr>
          <w:t>65</w:t>
        </w:r>
        <w:r w:rsidR="007C59C3" w:rsidRPr="007C59C3">
          <w:rPr>
            <w:rFonts w:ascii="Times New Roman" w:hAnsi="Times New Roman" w:cs="Times New Roman"/>
            <w:caps w:val="0"/>
            <w:noProof/>
            <w:webHidden/>
            <w:color w:val="auto"/>
            <w:sz w:val="24"/>
            <w:szCs w:val="24"/>
          </w:rPr>
          <w:fldChar w:fldCharType="end"/>
        </w:r>
      </w:hyperlink>
    </w:p>
    <w:p w14:paraId="20FF67A0" w14:textId="42E46F62" w:rsidR="007C59C3" w:rsidRPr="007C59C3" w:rsidRDefault="00B44C37" w:rsidP="007C59C3">
      <w:pPr>
        <w:pStyle w:val="ekillerTablosu"/>
        <w:tabs>
          <w:tab w:val="right" w:leader="dot" w:pos="8494"/>
        </w:tabs>
        <w:jc w:val="both"/>
        <w:rPr>
          <w:rFonts w:ascii="Times New Roman" w:eastAsiaTheme="minorEastAsia" w:hAnsi="Times New Roman" w:cs="Times New Roman"/>
          <w:caps w:val="0"/>
          <w:noProof/>
          <w:color w:val="auto"/>
          <w:sz w:val="24"/>
          <w:szCs w:val="24"/>
          <w:lang w:eastAsia="tr-TR"/>
        </w:rPr>
      </w:pPr>
      <w:hyperlink w:anchor="_Toc63686998" w:history="1">
        <w:r w:rsidR="007C59C3" w:rsidRPr="007C59C3">
          <w:rPr>
            <w:rStyle w:val="Kpr"/>
            <w:rFonts w:ascii="Times New Roman" w:hAnsi="Times New Roman" w:cs="Times New Roman"/>
            <w:caps w:val="0"/>
            <w:noProof/>
            <w:color w:val="auto"/>
            <w:sz w:val="24"/>
            <w:szCs w:val="24"/>
          </w:rPr>
          <w:t>Tablo 11. Tüm Ölçekler ile Medeni Durum Arasında İstatiksel Olarak Anlamlı Farklılıklar Saptanan Sorular</w:t>
        </w:r>
        <w:r w:rsidR="007C59C3" w:rsidRPr="007C59C3">
          <w:rPr>
            <w:rFonts w:ascii="Times New Roman" w:hAnsi="Times New Roman" w:cs="Times New Roman"/>
            <w:caps w:val="0"/>
            <w:noProof/>
            <w:webHidden/>
            <w:color w:val="auto"/>
            <w:sz w:val="24"/>
            <w:szCs w:val="24"/>
          </w:rPr>
          <w:tab/>
        </w:r>
        <w:r w:rsidR="007C59C3" w:rsidRPr="007C59C3">
          <w:rPr>
            <w:rFonts w:ascii="Times New Roman" w:hAnsi="Times New Roman" w:cs="Times New Roman"/>
            <w:caps w:val="0"/>
            <w:noProof/>
            <w:webHidden/>
            <w:color w:val="auto"/>
            <w:sz w:val="24"/>
            <w:szCs w:val="24"/>
          </w:rPr>
          <w:fldChar w:fldCharType="begin"/>
        </w:r>
        <w:r w:rsidR="007C59C3" w:rsidRPr="007C59C3">
          <w:rPr>
            <w:rFonts w:ascii="Times New Roman" w:hAnsi="Times New Roman" w:cs="Times New Roman"/>
            <w:caps w:val="0"/>
            <w:noProof/>
            <w:webHidden/>
            <w:color w:val="auto"/>
            <w:sz w:val="24"/>
            <w:szCs w:val="24"/>
          </w:rPr>
          <w:instrText xml:space="preserve"> PAGEREF _Toc63686998 \h </w:instrText>
        </w:r>
        <w:r w:rsidR="007C59C3" w:rsidRPr="007C59C3">
          <w:rPr>
            <w:rFonts w:ascii="Times New Roman" w:hAnsi="Times New Roman" w:cs="Times New Roman"/>
            <w:caps w:val="0"/>
            <w:noProof/>
            <w:webHidden/>
            <w:color w:val="auto"/>
            <w:sz w:val="24"/>
            <w:szCs w:val="24"/>
          </w:rPr>
        </w:r>
        <w:r w:rsidR="007C59C3" w:rsidRPr="007C59C3">
          <w:rPr>
            <w:rFonts w:ascii="Times New Roman" w:hAnsi="Times New Roman" w:cs="Times New Roman"/>
            <w:caps w:val="0"/>
            <w:noProof/>
            <w:webHidden/>
            <w:color w:val="auto"/>
            <w:sz w:val="24"/>
            <w:szCs w:val="24"/>
          </w:rPr>
          <w:fldChar w:fldCharType="separate"/>
        </w:r>
        <w:r w:rsidR="006176F8">
          <w:rPr>
            <w:rFonts w:ascii="Times New Roman" w:hAnsi="Times New Roman" w:cs="Times New Roman"/>
            <w:caps w:val="0"/>
            <w:noProof/>
            <w:webHidden/>
            <w:color w:val="auto"/>
            <w:sz w:val="24"/>
            <w:szCs w:val="24"/>
          </w:rPr>
          <w:t>66</w:t>
        </w:r>
        <w:r w:rsidR="007C59C3" w:rsidRPr="007C59C3">
          <w:rPr>
            <w:rFonts w:ascii="Times New Roman" w:hAnsi="Times New Roman" w:cs="Times New Roman"/>
            <w:caps w:val="0"/>
            <w:noProof/>
            <w:webHidden/>
            <w:color w:val="auto"/>
            <w:sz w:val="24"/>
            <w:szCs w:val="24"/>
          </w:rPr>
          <w:fldChar w:fldCharType="end"/>
        </w:r>
      </w:hyperlink>
    </w:p>
    <w:p w14:paraId="01373634" w14:textId="08101DB9" w:rsidR="007C59C3" w:rsidRPr="007C59C3" w:rsidRDefault="00B44C37" w:rsidP="007C59C3">
      <w:pPr>
        <w:pStyle w:val="ekillerTablosu"/>
        <w:tabs>
          <w:tab w:val="right" w:leader="dot" w:pos="8494"/>
        </w:tabs>
        <w:jc w:val="both"/>
        <w:rPr>
          <w:rFonts w:ascii="Times New Roman" w:eastAsiaTheme="minorEastAsia" w:hAnsi="Times New Roman" w:cs="Times New Roman"/>
          <w:caps w:val="0"/>
          <w:noProof/>
          <w:color w:val="auto"/>
          <w:sz w:val="24"/>
          <w:szCs w:val="24"/>
          <w:lang w:eastAsia="tr-TR"/>
        </w:rPr>
      </w:pPr>
      <w:hyperlink w:anchor="_Toc63686999" w:history="1">
        <w:r w:rsidR="007C59C3" w:rsidRPr="007C59C3">
          <w:rPr>
            <w:rStyle w:val="Kpr"/>
            <w:rFonts w:ascii="Times New Roman" w:hAnsi="Times New Roman" w:cs="Times New Roman"/>
            <w:caps w:val="0"/>
            <w:noProof/>
            <w:color w:val="auto"/>
            <w:sz w:val="24"/>
            <w:szCs w:val="24"/>
          </w:rPr>
          <w:t>Tablo 12. Tüm Ölçekler ile Kıdem Arasında İstatiksel Olarak Anlamlı Farklılıklar Saptanan Sorular</w:t>
        </w:r>
        <w:r w:rsidR="007C59C3" w:rsidRPr="007C59C3">
          <w:rPr>
            <w:rFonts w:ascii="Times New Roman" w:hAnsi="Times New Roman" w:cs="Times New Roman"/>
            <w:caps w:val="0"/>
            <w:noProof/>
            <w:webHidden/>
            <w:color w:val="auto"/>
            <w:sz w:val="24"/>
            <w:szCs w:val="24"/>
          </w:rPr>
          <w:tab/>
        </w:r>
        <w:r w:rsidR="007C59C3" w:rsidRPr="007C59C3">
          <w:rPr>
            <w:rFonts w:ascii="Times New Roman" w:hAnsi="Times New Roman" w:cs="Times New Roman"/>
            <w:caps w:val="0"/>
            <w:noProof/>
            <w:webHidden/>
            <w:color w:val="auto"/>
            <w:sz w:val="24"/>
            <w:szCs w:val="24"/>
          </w:rPr>
          <w:fldChar w:fldCharType="begin"/>
        </w:r>
        <w:r w:rsidR="007C59C3" w:rsidRPr="007C59C3">
          <w:rPr>
            <w:rFonts w:ascii="Times New Roman" w:hAnsi="Times New Roman" w:cs="Times New Roman"/>
            <w:caps w:val="0"/>
            <w:noProof/>
            <w:webHidden/>
            <w:color w:val="auto"/>
            <w:sz w:val="24"/>
            <w:szCs w:val="24"/>
          </w:rPr>
          <w:instrText xml:space="preserve"> PAGEREF _Toc63686999 \h </w:instrText>
        </w:r>
        <w:r w:rsidR="007C59C3" w:rsidRPr="007C59C3">
          <w:rPr>
            <w:rFonts w:ascii="Times New Roman" w:hAnsi="Times New Roman" w:cs="Times New Roman"/>
            <w:caps w:val="0"/>
            <w:noProof/>
            <w:webHidden/>
            <w:color w:val="auto"/>
            <w:sz w:val="24"/>
            <w:szCs w:val="24"/>
          </w:rPr>
        </w:r>
        <w:r w:rsidR="007C59C3" w:rsidRPr="007C59C3">
          <w:rPr>
            <w:rFonts w:ascii="Times New Roman" w:hAnsi="Times New Roman" w:cs="Times New Roman"/>
            <w:caps w:val="0"/>
            <w:noProof/>
            <w:webHidden/>
            <w:color w:val="auto"/>
            <w:sz w:val="24"/>
            <w:szCs w:val="24"/>
          </w:rPr>
          <w:fldChar w:fldCharType="separate"/>
        </w:r>
        <w:r w:rsidR="006176F8">
          <w:rPr>
            <w:rFonts w:ascii="Times New Roman" w:hAnsi="Times New Roman" w:cs="Times New Roman"/>
            <w:caps w:val="0"/>
            <w:noProof/>
            <w:webHidden/>
            <w:color w:val="auto"/>
            <w:sz w:val="24"/>
            <w:szCs w:val="24"/>
          </w:rPr>
          <w:t>67</w:t>
        </w:r>
        <w:r w:rsidR="007C59C3" w:rsidRPr="007C59C3">
          <w:rPr>
            <w:rFonts w:ascii="Times New Roman" w:hAnsi="Times New Roman" w:cs="Times New Roman"/>
            <w:caps w:val="0"/>
            <w:noProof/>
            <w:webHidden/>
            <w:color w:val="auto"/>
            <w:sz w:val="24"/>
            <w:szCs w:val="24"/>
          </w:rPr>
          <w:fldChar w:fldCharType="end"/>
        </w:r>
      </w:hyperlink>
    </w:p>
    <w:p w14:paraId="3E270A89" w14:textId="58F62954" w:rsidR="007C59C3" w:rsidRPr="007C59C3" w:rsidRDefault="00B44C37" w:rsidP="007C59C3">
      <w:pPr>
        <w:pStyle w:val="ekillerTablosu"/>
        <w:tabs>
          <w:tab w:val="right" w:leader="dot" w:pos="8494"/>
        </w:tabs>
        <w:jc w:val="both"/>
        <w:rPr>
          <w:rFonts w:ascii="Times New Roman" w:eastAsiaTheme="minorEastAsia" w:hAnsi="Times New Roman" w:cs="Times New Roman"/>
          <w:caps w:val="0"/>
          <w:noProof/>
          <w:color w:val="auto"/>
          <w:sz w:val="24"/>
          <w:szCs w:val="24"/>
          <w:lang w:eastAsia="tr-TR"/>
        </w:rPr>
      </w:pPr>
      <w:hyperlink w:anchor="_Toc63687000" w:history="1">
        <w:r w:rsidR="007C59C3" w:rsidRPr="007C59C3">
          <w:rPr>
            <w:rStyle w:val="Kpr"/>
            <w:rFonts w:ascii="Times New Roman" w:hAnsi="Times New Roman" w:cs="Times New Roman"/>
            <w:caps w:val="0"/>
            <w:noProof/>
            <w:color w:val="auto"/>
            <w:sz w:val="24"/>
            <w:szCs w:val="24"/>
          </w:rPr>
          <w:t>Tablo 13. Tüm Ölçekler ile Yaş Arasında İstatiksel Olarak Anlamlı Farklılıklar Saptanan Sorular</w:t>
        </w:r>
        <w:r w:rsidR="007C59C3" w:rsidRPr="007C59C3">
          <w:rPr>
            <w:rFonts w:ascii="Times New Roman" w:hAnsi="Times New Roman" w:cs="Times New Roman"/>
            <w:caps w:val="0"/>
            <w:noProof/>
            <w:webHidden/>
            <w:color w:val="auto"/>
            <w:sz w:val="24"/>
            <w:szCs w:val="24"/>
          </w:rPr>
          <w:tab/>
        </w:r>
        <w:r w:rsidR="007C59C3" w:rsidRPr="007C59C3">
          <w:rPr>
            <w:rFonts w:ascii="Times New Roman" w:hAnsi="Times New Roman" w:cs="Times New Roman"/>
            <w:caps w:val="0"/>
            <w:noProof/>
            <w:webHidden/>
            <w:color w:val="auto"/>
            <w:sz w:val="24"/>
            <w:szCs w:val="24"/>
          </w:rPr>
          <w:fldChar w:fldCharType="begin"/>
        </w:r>
        <w:r w:rsidR="007C59C3" w:rsidRPr="007C59C3">
          <w:rPr>
            <w:rFonts w:ascii="Times New Roman" w:hAnsi="Times New Roman" w:cs="Times New Roman"/>
            <w:caps w:val="0"/>
            <w:noProof/>
            <w:webHidden/>
            <w:color w:val="auto"/>
            <w:sz w:val="24"/>
            <w:szCs w:val="24"/>
          </w:rPr>
          <w:instrText xml:space="preserve"> PAGEREF _Toc63687000 \h </w:instrText>
        </w:r>
        <w:r w:rsidR="007C59C3" w:rsidRPr="007C59C3">
          <w:rPr>
            <w:rFonts w:ascii="Times New Roman" w:hAnsi="Times New Roman" w:cs="Times New Roman"/>
            <w:caps w:val="0"/>
            <w:noProof/>
            <w:webHidden/>
            <w:color w:val="auto"/>
            <w:sz w:val="24"/>
            <w:szCs w:val="24"/>
          </w:rPr>
        </w:r>
        <w:r w:rsidR="007C59C3" w:rsidRPr="007C59C3">
          <w:rPr>
            <w:rFonts w:ascii="Times New Roman" w:hAnsi="Times New Roman" w:cs="Times New Roman"/>
            <w:caps w:val="0"/>
            <w:noProof/>
            <w:webHidden/>
            <w:color w:val="auto"/>
            <w:sz w:val="24"/>
            <w:szCs w:val="24"/>
          </w:rPr>
          <w:fldChar w:fldCharType="separate"/>
        </w:r>
        <w:r w:rsidR="006176F8">
          <w:rPr>
            <w:rFonts w:ascii="Times New Roman" w:hAnsi="Times New Roman" w:cs="Times New Roman"/>
            <w:caps w:val="0"/>
            <w:noProof/>
            <w:webHidden/>
            <w:color w:val="auto"/>
            <w:sz w:val="24"/>
            <w:szCs w:val="24"/>
          </w:rPr>
          <w:t>68</w:t>
        </w:r>
        <w:r w:rsidR="007C59C3" w:rsidRPr="007C59C3">
          <w:rPr>
            <w:rFonts w:ascii="Times New Roman" w:hAnsi="Times New Roman" w:cs="Times New Roman"/>
            <w:caps w:val="0"/>
            <w:noProof/>
            <w:webHidden/>
            <w:color w:val="auto"/>
            <w:sz w:val="24"/>
            <w:szCs w:val="24"/>
          </w:rPr>
          <w:fldChar w:fldCharType="end"/>
        </w:r>
      </w:hyperlink>
    </w:p>
    <w:p w14:paraId="7ACBF299" w14:textId="666C56C3" w:rsidR="007C59C3" w:rsidRPr="007C59C3" w:rsidRDefault="00B44C37" w:rsidP="007C59C3">
      <w:pPr>
        <w:pStyle w:val="ekillerTablosu"/>
        <w:tabs>
          <w:tab w:val="right" w:leader="dot" w:pos="8494"/>
        </w:tabs>
        <w:jc w:val="both"/>
        <w:rPr>
          <w:rFonts w:ascii="Times New Roman" w:eastAsiaTheme="minorEastAsia" w:hAnsi="Times New Roman" w:cs="Times New Roman"/>
          <w:caps w:val="0"/>
          <w:noProof/>
          <w:color w:val="auto"/>
          <w:sz w:val="24"/>
          <w:szCs w:val="24"/>
          <w:lang w:eastAsia="tr-TR"/>
        </w:rPr>
      </w:pPr>
      <w:hyperlink w:anchor="_Toc63687001" w:history="1">
        <w:r w:rsidR="007C59C3" w:rsidRPr="007C59C3">
          <w:rPr>
            <w:rStyle w:val="Kpr"/>
            <w:rFonts w:ascii="Times New Roman" w:hAnsi="Times New Roman" w:cs="Times New Roman"/>
            <w:caps w:val="0"/>
            <w:noProof/>
            <w:color w:val="auto"/>
            <w:sz w:val="24"/>
            <w:szCs w:val="24"/>
          </w:rPr>
          <w:t>Tablo 14. Tüm Ölçekler ile Kurum Arasında İstatiksel Olarak Anlamlı Farklılıklar Saptanan Sorular</w:t>
        </w:r>
        <w:r w:rsidR="007C59C3" w:rsidRPr="007C59C3">
          <w:rPr>
            <w:rFonts w:ascii="Times New Roman" w:hAnsi="Times New Roman" w:cs="Times New Roman"/>
            <w:caps w:val="0"/>
            <w:noProof/>
            <w:webHidden/>
            <w:color w:val="auto"/>
            <w:sz w:val="24"/>
            <w:szCs w:val="24"/>
          </w:rPr>
          <w:tab/>
        </w:r>
        <w:r w:rsidR="007C59C3" w:rsidRPr="007C59C3">
          <w:rPr>
            <w:rFonts w:ascii="Times New Roman" w:hAnsi="Times New Roman" w:cs="Times New Roman"/>
            <w:caps w:val="0"/>
            <w:noProof/>
            <w:webHidden/>
            <w:color w:val="auto"/>
            <w:sz w:val="24"/>
            <w:szCs w:val="24"/>
          </w:rPr>
          <w:fldChar w:fldCharType="begin"/>
        </w:r>
        <w:r w:rsidR="007C59C3" w:rsidRPr="007C59C3">
          <w:rPr>
            <w:rFonts w:ascii="Times New Roman" w:hAnsi="Times New Roman" w:cs="Times New Roman"/>
            <w:caps w:val="0"/>
            <w:noProof/>
            <w:webHidden/>
            <w:color w:val="auto"/>
            <w:sz w:val="24"/>
            <w:szCs w:val="24"/>
          </w:rPr>
          <w:instrText xml:space="preserve"> PAGEREF _Toc63687001 \h </w:instrText>
        </w:r>
        <w:r w:rsidR="007C59C3" w:rsidRPr="007C59C3">
          <w:rPr>
            <w:rFonts w:ascii="Times New Roman" w:hAnsi="Times New Roman" w:cs="Times New Roman"/>
            <w:caps w:val="0"/>
            <w:noProof/>
            <w:webHidden/>
            <w:color w:val="auto"/>
            <w:sz w:val="24"/>
            <w:szCs w:val="24"/>
          </w:rPr>
        </w:r>
        <w:r w:rsidR="007C59C3" w:rsidRPr="007C59C3">
          <w:rPr>
            <w:rFonts w:ascii="Times New Roman" w:hAnsi="Times New Roman" w:cs="Times New Roman"/>
            <w:caps w:val="0"/>
            <w:noProof/>
            <w:webHidden/>
            <w:color w:val="auto"/>
            <w:sz w:val="24"/>
            <w:szCs w:val="24"/>
          </w:rPr>
          <w:fldChar w:fldCharType="separate"/>
        </w:r>
        <w:r w:rsidR="006176F8">
          <w:rPr>
            <w:rFonts w:ascii="Times New Roman" w:hAnsi="Times New Roman" w:cs="Times New Roman"/>
            <w:caps w:val="0"/>
            <w:noProof/>
            <w:webHidden/>
            <w:color w:val="auto"/>
            <w:sz w:val="24"/>
            <w:szCs w:val="24"/>
          </w:rPr>
          <w:t>70</w:t>
        </w:r>
        <w:r w:rsidR="007C59C3" w:rsidRPr="007C59C3">
          <w:rPr>
            <w:rFonts w:ascii="Times New Roman" w:hAnsi="Times New Roman" w:cs="Times New Roman"/>
            <w:caps w:val="0"/>
            <w:noProof/>
            <w:webHidden/>
            <w:color w:val="auto"/>
            <w:sz w:val="24"/>
            <w:szCs w:val="24"/>
          </w:rPr>
          <w:fldChar w:fldCharType="end"/>
        </w:r>
      </w:hyperlink>
    </w:p>
    <w:p w14:paraId="7D26D229" w14:textId="4D8E3C7F" w:rsidR="007C59C3" w:rsidRPr="007C59C3" w:rsidRDefault="00B44C37" w:rsidP="007C59C3">
      <w:pPr>
        <w:pStyle w:val="ekillerTablosu"/>
        <w:tabs>
          <w:tab w:val="right" w:leader="dot" w:pos="8494"/>
        </w:tabs>
        <w:jc w:val="both"/>
        <w:rPr>
          <w:rFonts w:ascii="Times New Roman" w:eastAsiaTheme="minorEastAsia" w:hAnsi="Times New Roman" w:cs="Times New Roman"/>
          <w:caps w:val="0"/>
          <w:noProof/>
          <w:color w:val="auto"/>
          <w:sz w:val="24"/>
          <w:szCs w:val="24"/>
          <w:lang w:eastAsia="tr-TR"/>
        </w:rPr>
      </w:pPr>
      <w:hyperlink w:anchor="_Toc63687002" w:history="1">
        <w:r w:rsidR="007C59C3" w:rsidRPr="007C59C3">
          <w:rPr>
            <w:rStyle w:val="Kpr"/>
            <w:rFonts w:ascii="Times New Roman" w:hAnsi="Times New Roman" w:cs="Times New Roman"/>
            <w:caps w:val="0"/>
            <w:noProof/>
            <w:color w:val="auto"/>
            <w:sz w:val="24"/>
            <w:szCs w:val="24"/>
          </w:rPr>
          <w:t>Tablo 15. Tüm Ölçekler ile Unvan Arasında İstatiksel Olarak Anlamlı Farklılıklar Saptanan Sorular</w:t>
        </w:r>
        <w:r w:rsidR="007C59C3" w:rsidRPr="007C59C3">
          <w:rPr>
            <w:rFonts w:ascii="Times New Roman" w:hAnsi="Times New Roman" w:cs="Times New Roman"/>
            <w:caps w:val="0"/>
            <w:noProof/>
            <w:webHidden/>
            <w:color w:val="auto"/>
            <w:sz w:val="24"/>
            <w:szCs w:val="24"/>
          </w:rPr>
          <w:tab/>
        </w:r>
        <w:r w:rsidR="007C59C3" w:rsidRPr="007C59C3">
          <w:rPr>
            <w:rFonts w:ascii="Times New Roman" w:hAnsi="Times New Roman" w:cs="Times New Roman"/>
            <w:caps w:val="0"/>
            <w:noProof/>
            <w:webHidden/>
            <w:color w:val="auto"/>
            <w:sz w:val="24"/>
            <w:szCs w:val="24"/>
          </w:rPr>
          <w:fldChar w:fldCharType="begin"/>
        </w:r>
        <w:r w:rsidR="007C59C3" w:rsidRPr="007C59C3">
          <w:rPr>
            <w:rFonts w:ascii="Times New Roman" w:hAnsi="Times New Roman" w:cs="Times New Roman"/>
            <w:caps w:val="0"/>
            <w:noProof/>
            <w:webHidden/>
            <w:color w:val="auto"/>
            <w:sz w:val="24"/>
            <w:szCs w:val="24"/>
          </w:rPr>
          <w:instrText xml:space="preserve"> PAGEREF _Toc63687002 \h </w:instrText>
        </w:r>
        <w:r w:rsidR="007C59C3" w:rsidRPr="007C59C3">
          <w:rPr>
            <w:rFonts w:ascii="Times New Roman" w:hAnsi="Times New Roman" w:cs="Times New Roman"/>
            <w:caps w:val="0"/>
            <w:noProof/>
            <w:webHidden/>
            <w:color w:val="auto"/>
            <w:sz w:val="24"/>
            <w:szCs w:val="24"/>
          </w:rPr>
        </w:r>
        <w:r w:rsidR="007C59C3" w:rsidRPr="007C59C3">
          <w:rPr>
            <w:rFonts w:ascii="Times New Roman" w:hAnsi="Times New Roman" w:cs="Times New Roman"/>
            <w:caps w:val="0"/>
            <w:noProof/>
            <w:webHidden/>
            <w:color w:val="auto"/>
            <w:sz w:val="24"/>
            <w:szCs w:val="24"/>
          </w:rPr>
          <w:fldChar w:fldCharType="separate"/>
        </w:r>
        <w:r w:rsidR="006176F8">
          <w:rPr>
            <w:rFonts w:ascii="Times New Roman" w:hAnsi="Times New Roman" w:cs="Times New Roman"/>
            <w:caps w:val="0"/>
            <w:noProof/>
            <w:webHidden/>
            <w:color w:val="auto"/>
            <w:sz w:val="24"/>
            <w:szCs w:val="24"/>
          </w:rPr>
          <w:t>80</w:t>
        </w:r>
        <w:r w:rsidR="007C59C3" w:rsidRPr="007C59C3">
          <w:rPr>
            <w:rFonts w:ascii="Times New Roman" w:hAnsi="Times New Roman" w:cs="Times New Roman"/>
            <w:caps w:val="0"/>
            <w:noProof/>
            <w:webHidden/>
            <w:color w:val="auto"/>
            <w:sz w:val="24"/>
            <w:szCs w:val="24"/>
          </w:rPr>
          <w:fldChar w:fldCharType="end"/>
        </w:r>
      </w:hyperlink>
    </w:p>
    <w:p w14:paraId="55597564" w14:textId="5D065767" w:rsidR="007C59C3" w:rsidRPr="007C59C3" w:rsidRDefault="00B44C37" w:rsidP="007C59C3">
      <w:pPr>
        <w:pStyle w:val="ekillerTablosu"/>
        <w:tabs>
          <w:tab w:val="right" w:leader="dot" w:pos="8494"/>
        </w:tabs>
        <w:jc w:val="both"/>
        <w:rPr>
          <w:rFonts w:ascii="Times New Roman" w:eastAsiaTheme="minorEastAsia" w:hAnsi="Times New Roman" w:cs="Times New Roman"/>
          <w:caps w:val="0"/>
          <w:noProof/>
          <w:color w:val="auto"/>
          <w:sz w:val="24"/>
          <w:szCs w:val="24"/>
          <w:lang w:eastAsia="tr-TR"/>
        </w:rPr>
      </w:pPr>
      <w:hyperlink w:anchor="_Toc63687003" w:history="1">
        <w:r w:rsidR="007C59C3" w:rsidRPr="007C59C3">
          <w:rPr>
            <w:rStyle w:val="Kpr"/>
            <w:rFonts w:ascii="Times New Roman" w:hAnsi="Times New Roman" w:cs="Times New Roman"/>
            <w:caps w:val="0"/>
            <w:noProof/>
            <w:color w:val="auto"/>
            <w:sz w:val="24"/>
            <w:szCs w:val="24"/>
          </w:rPr>
          <w:t>Tablo 16. Ölçek ile Alt Boyutlar Arası Korelasyon Tablosu</w:t>
        </w:r>
        <w:r w:rsidR="007C59C3" w:rsidRPr="007C59C3">
          <w:rPr>
            <w:rFonts w:ascii="Times New Roman" w:hAnsi="Times New Roman" w:cs="Times New Roman"/>
            <w:caps w:val="0"/>
            <w:noProof/>
            <w:webHidden/>
            <w:color w:val="auto"/>
            <w:sz w:val="24"/>
            <w:szCs w:val="24"/>
          </w:rPr>
          <w:tab/>
        </w:r>
        <w:r w:rsidR="007C59C3" w:rsidRPr="007C59C3">
          <w:rPr>
            <w:rFonts w:ascii="Times New Roman" w:hAnsi="Times New Roman" w:cs="Times New Roman"/>
            <w:caps w:val="0"/>
            <w:noProof/>
            <w:webHidden/>
            <w:color w:val="auto"/>
            <w:sz w:val="24"/>
            <w:szCs w:val="24"/>
          </w:rPr>
          <w:fldChar w:fldCharType="begin"/>
        </w:r>
        <w:r w:rsidR="007C59C3" w:rsidRPr="007C59C3">
          <w:rPr>
            <w:rFonts w:ascii="Times New Roman" w:hAnsi="Times New Roman" w:cs="Times New Roman"/>
            <w:caps w:val="0"/>
            <w:noProof/>
            <w:webHidden/>
            <w:color w:val="auto"/>
            <w:sz w:val="24"/>
            <w:szCs w:val="24"/>
          </w:rPr>
          <w:instrText xml:space="preserve"> PAGEREF _Toc63687003 \h </w:instrText>
        </w:r>
        <w:r w:rsidR="007C59C3" w:rsidRPr="007C59C3">
          <w:rPr>
            <w:rFonts w:ascii="Times New Roman" w:hAnsi="Times New Roman" w:cs="Times New Roman"/>
            <w:caps w:val="0"/>
            <w:noProof/>
            <w:webHidden/>
            <w:color w:val="auto"/>
            <w:sz w:val="24"/>
            <w:szCs w:val="24"/>
          </w:rPr>
        </w:r>
        <w:r w:rsidR="007C59C3" w:rsidRPr="007C59C3">
          <w:rPr>
            <w:rFonts w:ascii="Times New Roman" w:hAnsi="Times New Roman" w:cs="Times New Roman"/>
            <w:caps w:val="0"/>
            <w:noProof/>
            <w:webHidden/>
            <w:color w:val="auto"/>
            <w:sz w:val="24"/>
            <w:szCs w:val="24"/>
          </w:rPr>
          <w:fldChar w:fldCharType="separate"/>
        </w:r>
        <w:r w:rsidR="006176F8">
          <w:rPr>
            <w:rFonts w:ascii="Times New Roman" w:hAnsi="Times New Roman" w:cs="Times New Roman"/>
            <w:caps w:val="0"/>
            <w:noProof/>
            <w:webHidden/>
            <w:color w:val="auto"/>
            <w:sz w:val="24"/>
            <w:szCs w:val="24"/>
          </w:rPr>
          <w:t>93</w:t>
        </w:r>
        <w:r w:rsidR="007C59C3" w:rsidRPr="007C59C3">
          <w:rPr>
            <w:rFonts w:ascii="Times New Roman" w:hAnsi="Times New Roman" w:cs="Times New Roman"/>
            <w:caps w:val="0"/>
            <w:noProof/>
            <w:webHidden/>
            <w:color w:val="auto"/>
            <w:sz w:val="24"/>
            <w:szCs w:val="24"/>
          </w:rPr>
          <w:fldChar w:fldCharType="end"/>
        </w:r>
      </w:hyperlink>
    </w:p>
    <w:p w14:paraId="19D4E737" w14:textId="63F958F7" w:rsidR="00E81643" w:rsidRPr="007C59C3" w:rsidRDefault="00173E94" w:rsidP="007C59C3">
      <w:pPr>
        <w:ind w:firstLine="0"/>
        <w:rPr>
          <w:rFonts w:cs="Times New Roman"/>
          <w:color w:val="auto"/>
          <w:szCs w:val="24"/>
        </w:rPr>
      </w:pPr>
      <w:r w:rsidRPr="007C59C3">
        <w:rPr>
          <w:rFonts w:cs="Times New Roman"/>
          <w:color w:val="auto"/>
          <w:szCs w:val="24"/>
        </w:rPr>
        <w:fldChar w:fldCharType="end"/>
      </w:r>
    </w:p>
    <w:p w14:paraId="12D8B124" w14:textId="77777777" w:rsidR="00537731" w:rsidRDefault="00537731" w:rsidP="00F32754">
      <w:pPr>
        <w:pStyle w:val="Balk1"/>
        <w:sectPr w:rsidR="00537731" w:rsidSect="00F732B5">
          <w:pgSz w:w="11906" w:h="16838"/>
          <w:pgMar w:top="1701" w:right="1134" w:bottom="1701" w:left="2268" w:header="709" w:footer="709" w:gutter="0"/>
          <w:pgNumType w:fmt="upperRoman"/>
          <w:cols w:space="708"/>
          <w:titlePg/>
          <w:docGrid w:linePitch="360"/>
        </w:sectPr>
      </w:pPr>
      <w:bookmarkStart w:id="25" w:name="_Toc56074608"/>
      <w:bookmarkStart w:id="26" w:name="_Toc56074760"/>
    </w:p>
    <w:p w14:paraId="3B29B2EF" w14:textId="77777777" w:rsidR="006C7485" w:rsidRDefault="006C7485" w:rsidP="006C7485"/>
    <w:p w14:paraId="3CB00C87" w14:textId="77777777" w:rsidR="006C7485" w:rsidRDefault="006C7485" w:rsidP="006C7485"/>
    <w:p w14:paraId="71D07B7F" w14:textId="77777777" w:rsidR="00CA25C4" w:rsidRPr="00CA25C4" w:rsidRDefault="00E81643" w:rsidP="00F32754">
      <w:pPr>
        <w:pStyle w:val="Balk1"/>
        <w:rPr>
          <w:noProof/>
        </w:rPr>
      </w:pPr>
      <w:bookmarkStart w:id="27" w:name="_Toc62671123"/>
      <w:bookmarkStart w:id="28" w:name="_Toc62671215"/>
      <w:r w:rsidRPr="00617B14">
        <w:t>ŞEKİLLER</w:t>
      </w:r>
      <w:r w:rsidR="00603DE2">
        <w:t xml:space="preserve"> </w:t>
      </w:r>
      <w:r w:rsidR="00603DE2" w:rsidRPr="00617B14">
        <w:t>LİSTESİ</w:t>
      </w:r>
      <w:bookmarkEnd w:id="25"/>
      <w:bookmarkEnd w:id="26"/>
      <w:bookmarkEnd w:id="27"/>
      <w:bookmarkEnd w:id="28"/>
      <w:r w:rsidR="00603DE2" w:rsidRPr="00617B14">
        <w:t xml:space="preserve"> </w:t>
      </w:r>
      <w:r w:rsidR="00CA25C4" w:rsidRPr="00CA25C4">
        <w:fldChar w:fldCharType="begin"/>
      </w:r>
      <w:r w:rsidR="00CA25C4" w:rsidRPr="00CA25C4">
        <w:instrText xml:space="preserve"> TOC \h \z \c "Şekil" </w:instrText>
      </w:r>
      <w:r w:rsidR="00CA25C4" w:rsidRPr="00CA25C4">
        <w:fldChar w:fldCharType="separate"/>
      </w:r>
    </w:p>
    <w:p w14:paraId="661EAB93" w14:textId="4BE9614C" w:rsidR="00CA25C4" w:rsidRPr="00CA25C4" w:rsidRDefault="00B44C37">
      <w:pPr>
        <w:pStyle w:val="ekillerTablosu"/>
        <w:tabs>
          <w:tab w:val="right" w:leader="dot" w:pos="8494"/>
        </w:tabs>
        <w:rPr>
          <w:rFonts w:ascii="Times New Roman" w:eastAsiaTheme="minorEastAsia" w:hAnsi="Times New Roman" w:cs="Times New Roman"/>
          <w:bCs/>
          <w:caps w:val="0"/>
          <w:noProof/>
          <w:color w:val="auto"/>
          <w:sz w:val="24"/>
          <w:szCs w:val="24"/>
          <w:lang w:eastAsia="tr-TR"/>
        </w:rPr>
      </w:pPr>
      <w:hyperlink w:anchor="_Toc61523560" w:history="1">
        <w:r w:rsidR="00CA25C4" w:rsidRPr="00CA25C4">
          <w:rPr>
            <w:rStyle w:val="Kpr"/>
            <w:rFonts w:ascii="Times New Roman" w:hAnsi="Times New Roman" w:cs="Times New Roman"/>
            <w:bCs/>
            <w:caps w:val="0"/>
            <w:noProof/>
            <w:color w:val="auto"/>
            <w:sz w:val="24"/>
            <w:szCs w:val="24"/>
          </w:rPr>
          <w:t>Şekil 1. Afet Yönetimi Evreleri</w:t>
        </w:r>
        <w:r w:rsidR="00CA25C4" w:rsidRPr="00CA25C4">
          <w:rPr>
            <w:rFonts w:ascii="Times New Roman" w:hAnsi="Times New Roman" w:cs="Times New Roman"/>
            <w:bCs/>
            <w:caps w:val="0"/>
            <w:noProof/>
            <w:webHidden/>
            <w:color w:val="auto"/>
            <w:sz w:val="24"/>
            <w:szCs w:val="24"/>
          </w:rPr>
          <w:tab/>
        </w:r>
        <w:r w:rsidR="00CA25C4" w:rsidRPr="00CA25C4">
          <w:rPr>
            <w:rFonts w:ascii="Times New Roman" w:hAnsi="Times New Roman" w:cs="Times New Roman"/>
            <w:bCs/>
            <w:caps w:val="0"/>
            <w:noProof/>
            <w:webHidden/>
            <w:color w:val="auto"/>
            <w:sz w:val="24"/>
            <w:szCs w:val="24"/>
          </w:rPr>
          <w:fldChar w:fldCharType="begin"/>
        </w:r>
        <w:r w:rsidR="00CA25C4" w:rsidRPr="00CA25C4">
          <w:rPr>
            <w:rFonts w:ascii="Times New Roman" w:hAnsi="Times New Roman" w:cs="Times New Roman"/>
            <w:bCs/>
            <w:caps w:val="0"/>
            <w:noProof/>
            <w:webHidden/>
            <w:color w:val="auto"/>
            <w:sz w:val="24"/>
            <w:szCs w:val="24"/>
          </w:rPr>
          <w:instrText xml:space="preserve"> PAGEREF _Toc61523560 \h </w:instrText>
        </w:r>
        <w:r w:rsidR="00CA25C4" w:rsidRPr="00CA25C4">
          <w:rPr>
            <w:rFonts w:ascii="Times New Roman" w:hAnsi="Times New Roman" w:cs="Times New Roman"/>
            <w:bCs/>
            <w:caps w:val="0"/>
            <w:noProof/>
            <w:webHidden/>
            <w:color w:val="auto"/>
            <w:sz w:val="24"/>
            <w:szCs w:val="24"/>
          </w:rPr>
        </w:r>
        <w:r w:rsidR="00CA25C4" w:rsidRPr="00CA25C4">
          <w:rPr>
            <w:rFonts w:ascii="Times New Roman" w:hAnsi="Times New Roman" w:cs="Times New Roman"/>
            <w:bCs/>
            <w:caps w:val="0"/>
            <w:noProof/>
            <w:webHidden/>
            <w:color w:val="auto"/>
            <w:sz w:val="24"/>
            <w:szCs w:val="24"/>
          </w:rPr>
          <w:fldChar w:fldCharType="separate"/>
        </w:r>
        <w:r w:rsidR="006176F8">
          <w:rPr>
            <w:rFonts w:ascii="Times New Roman" w:hAnsi="Times New Roman" w:cs="Times New Roman"/>
            <w:bCs/>
            <w:caps w:val="0"/>
            <w:noProof/>
            <w:webHidden/>
            <w:color w:val="auto"/>
            <w:sz w:val="24"/>
            <w:szCs w:val="24"/>
          </w:rPr>
          <w:t>10</w:t>
        </w:r>
        <w:r w:rsidR="00CA25C4" w:rsidRPr="00CA25C4">
          <w:rPr>
            <w:rFonts w:ascii="Times New Roman" w:hAnsi="Times New Roman" w:cs="Times New Roman"/>
            <w:bCs/>
            <w:caps w:val="0"/>
            <w:noProof/>
            <w:webHidden/>
            <w:color w:val="auto"/>
            <w:sz w:val="24"/>
            <w:szCs w:val="24"/>
          </w:rPr>
          <w:fldChar w:fldCharType="end"/>
        </w:r>
      </w:hyperlink>
    </w:p>
    <w:p w14:paraId="41A90ABB" w14:textId="548C0027" w:rsidR="00CA25C4" w:rsidRPr="00CA25C4" w:rsidRDefault="00B44C37">
      <w:pPr>
        <w:pStyle w:val="ekillerTablosu"/>
        <w:tabs>
          <w:tab w:val="right" w:leader="dot" w:pos="8494"/>
        </w:tabs>
        <w:rPr>
          <w:rFonts w:ascii="Times New Roman" w:eastAsiaTheme="minorEastAsia" w:hAnsi="Times New Roman" w:cs="Times New Roman"/>
          <w:bCs/>
          <w:caps w:val="0"/>
          <w:noProof/>
          <w:color w:val="auto"/>
          <w:sz w:val="24"/>
          <w:szCs w:val="24"/>
          <w:lang w:eastAsia="tr-TR"/>
        </w:rPr>
      </w:pPr>
      <w:hyperlink w:anchor="_Toc61523561" w:history="1">
        <w:r w:rsidR="00CA25C4" w:rsidRPr="00CA25C4">
          <w:rPr>
            <w:rStyle w:val="Kpr"/>
            <w:rFonts w:ascii="Times New Roman" w:hAnsi="Times New Roman" w:cs="Times New Roman"/>
            <w:bCs/>
            <w:caps w:val="0"/>
            <w:noProof/>
            <w:color w:val="auto"/>
            <w:sz w:val="24"/>
            <w:szCs w:val="24"/>
          </w:rPr>
          <w:t>Şekil 2. Tehlike Yönetimi</w:t>
        </w:r>
        <w:r w:rsidR="00CA25C4" w:rsidRPr="00CA25C4">
          <w:rPr>
            <w:rFonts w:ascii="Times New Roman" w:hAnsi="Times New Roman" w:cs="Times New Roman"/>
            <w:bCs/>
            <w:caps w:val="0"/>
            <w:noProof/>
            <w:webHidden/>
            <w:color w:val="auto"/>
            <w:sz w:val="24"/>
            <w:szCs w:val="24"/>
          </w:rPr>
          <w:tab/>
        </w:r>
        <w:r w:rsidR="00CA25C4" w:rsidRPr="00CA25C4">
          <w:rPr>
            <w:rFonts w:ascii="Times New Roman" w:hAnsi="Times New Roman" w:cs="Times New Roman"/>
            <w:bCs/>
            <w:caps w:val="0"/>
            <w:noProof/>
            <w:webHidden/>
            <w:color w:val="auto"/>
            <w:sz w:val="24"/>
            <w:szCs w:val="24"/>
          </w:rPr>
          <w:fldChar w:fldCharType="begin"/>
        </w:r>
        <w:r w:rsidR="00CA25C4" w:rsidRPr="00CA25C4">
          <w:rPr>
            <w:rFonts w:ascii="Times New Roman" w:hAnsi="Times New Roman" w:cs="Times New Roman"/>
            <w:bCs/>
            <w:caps w:val="0"/>
            <w:noProof/>
            <w:webHidden/>
            <w:color w:val="auto"/>
            <w:sz w:val="24"/>
            <w:szCs w:val="24"/>
          </w:rPr>
          <w:instrText xml:space="preserve"> PAGEREF _Toc61523561 \h </w:instrText>
        </w:r>
        <w:r w:rsidR="00CA25C4" w:rsidRPr="00CA25C4">
          <w:rPr>
            <w:rFonts w:ascii="Times New Roman" w:hAnsi="Times New Roman" w:cs="Times New Roman"/>
            <w:bCs/>
            <w:caps w:val="0"/>
            <w:noProof/>
            <w:webHidden/>
            <w:color w:val="auto"/>
            <w:sz w:val="24"/>
            <w:szCs w:val="24"/>
          </w:rPr>
        </w:r>
        <w:r w:rsidR="00CA25C4" w:rsidRPr="00CA25C4">
          <w:rPr>
            <w:rFonts w:ascii="Times New Roman" w:hAnsi="Times New Roman" w:cs="Times New Roman"/>
            <w:bCs/>
            <w:caps w:val="0"/>
            <w:noProof/>
            <w:webHidden/>
            <w:color w:val="auto"/>
            <w:sz w:val="24"/>
            <w:szCs w:val="24"/>
          </w:rPr>
          <w:fldChar w:fldCharType="separate"/>
        </w:r>
        <w:r w:rsidR="006176F8">
          <w:rPr>
            <w:rFonts w:ascii="Times New Roman" w:hAnsi="Times New Roman" w:cs="Times New Roman"/>
            <w:bCs/>
            <w:caps w:val="0"/>
            <w:noProof/>
            <w:webHidden/>
            <w:color w:val="auto"/>
            <w:sz w:val="24"/>
            <w:szCs w:val="24"/>
          </w:rPr>
          <w:t>16</w:t>
        </w:r>
        <w:r w:rsidR="00CA25C4" w:rsidRPr="00CA25C4">
          <w:rPr>
            <w:rFonts w:ascii="Times New Roman" w:hAnsi="Times New Roman" w:cs="Times New Roman"/>
            <w:bCs/>
            <w:caps w:val="0"/>
            <w:noProof/>
            <w:webHidden/>
            <w:color w:val="auto"/>
            <w:sz w:val="24"/>
            <w:szCs w:val="24"/>
          </w:rPr>
          <w:fldChar w:fldCharType="end"/>
        </w:r>
      </w:hyperlink>
    </w:p>
    <w:p w14:paraId="0D0D8A18" w14:textId="752448EA" w:rsidR="00CA25C4" w:rsidRPr="00CA25C4" w:rsidRDefault="00B44C37">
      <w:pPr>
        <w:pStyle w:val="ekillerTablosu"/>
        <w:tabs>
          <w:tab w:val="right" w:leader="dot" w:pos="8494"/>
        </w:tabs>
        <w:rPr>
          <w:rFonts w:ascii="Times New Roman" w:eastAsiaTheme="minorEastAsia" w:hAnsi="Times New Roman" w:cs="Times New Roman"/>
          <w:bCs/>
          <w:caps w:val="0"/>
          <w:noProof/>
          <w:color w:val="auto"/>
          <w:sz w:val="24"/>
          <w:szCs w:val="24"/>
          <w:lang w:eastAsia="tr-TR"/>
        </w:rPr>
      </w:pPr>
      <w:hyperlink w:anchor="_Toc61523562" w:history="1">
        <w:r w:rsidR="00CA25C4" w:rsidRPr="00CA25C4">
          <w:rPr>
            <w:rStyle w:val="Kpr"/>
            <w:rFonts w:ascii="Times New Roman" w:hAnsi="Times New Roman" w:cs="Times New Roman"/>
            <w:bCs/>
            <w:caps w:val="0"/>
            <w:noProof/>
            <w:color w:val="auto"/>
            <w:sz w:val="24"/>
            <w:szCs w:val="24"/>
          </w:rPr>
          <w:t>Şekil 3. Risk Analizi ve Riske Karar Verme Süreci</w:t>
        </w:r>
        <w:r w:rsidR="00CA25C4" w:rsidRPr="00CA25C4">
          <w:rPr>
            <w:rFonts w:ascii="Times New Roman" w:hAnsi="Times New Roman" w:cs="Times New Roman"/>
            <w:bCs/>
            <w:caps w:val="0"/>
            <w:noProof/>
            <w:webHidden/>
            <w:color w:val="auto"/>
            <w:sz w:val="24"/>
            <w:szCs w:val="24"/>
          </w:rPr>
          <w:tab/>
        </w:r>
        <w:r w:rsidR="00CA25C4" w:rsidRPr="00CA25C4">
          <w:rPr>
            <w:rFonts w:ascii="Times New Roman" w:hAnsi="Times New Roman" w:cs="Times New Roman"/>
            <w:bCs/>
            <w:caps w:val="0"/>
            <w:noProof/>
            <w:webHidden/>
            <w:color w:val="auto"/>
            <w:sz w:val="24"/>
            <w:szCs w:val="24"/>
          </w:rPr>
          <w:fldChar w:fldCharType="begin"/>
        </w:r>
        <w:r w:rsidR="00CA25C4" w:rsidRPr="00CA25C4">
          <w:rPr>
            <w:rFonts w:ascii="Times New Roman" w:hAnsi="Times New Roman" w:cs="Times New Roman"/>
            <w:bCs/>
            <w:caps w:val="0"/>
            <w:noProof/>
            <w:webHidden/>
            <w:color w:val="auto"/>
            <w:sz w:val="24"/>
            <w:szCs w:val="24"/>
          </w:rPr>
          <w:instrText xml:space="preserve"> PAGEREF _Toc61523562 \h </w:instrText>
        </w:r>
        <w:r w:rsidR="00CA25C4" w:rsidRPr="00CA25C4">
          <w:rPr>
            <w:rFonts w:ascii="Times New Roman" w:hAnsi="Times New Roman" w:cs="Times New Roman"/>
            <w:bCs/>
            <w:caps w:val="0"/>
            <w:noProof/>
            <w:webHidden/>
            <w:color w:val="auto"/>
            <w:sz w:val="24"/>
            <w:szCs w:val="24"/>
          </w:rPr>
        </w:r>
        <w:r w:rsidR="00CA25C4" w:rsidRPr="00CA25C4">
          <w:rPr>
            <w:rFonts w:ascii="Times New Roman" w:hAnsi="Times New Roman" w:cs="Times New Roman"/>
            <w:bCs/>
            <w:caps w:val="0"/>
            <w:noProof/>
            <w:webHidden/>
            <w:color w:val="auto"/>
            <w:sz w:val="24"/>
            <w:szCs w:val="24"/>
          </w:rPr>
          <w:fldChar w:fldCharType="separate"/>
        </w:r>
        <w:r w:rsidR="006176F8">
          <w:rPr>
            <w:rFonts w:ascii="Times New Roman" w:hAnsi="Times New Roman" w:cs="Times New Roman"/>
            <w:bCs/>
            <w:caps w:val="0"/>
            <w:noProof/>
            <w:webHidden/>
            <w:color w:val="auto"/>
            <w:sz w:val="24"/>
            <w:szCs w:val="24"/>
          </w:rPr>
          <w:t>19</w:t>
        </w:r>
        <w:r w:rsidR="00CA25C4" w:rsidRPr="00CA25C4">
          <w:rPr>
            <w:rFonts w:ascii="Times New Roman" w:hAnsi="Times New Roman" w:cs="Times New Roman"/>
            <w:bCs/>
            <w:caps w:val="0"/>
            <w:noProof/>
            <w:webHidden/>
            <w:color w:val="auto"/>
            <w:sz w:val="24"/>
            <w:szCs w:val="24"/>
          </w:rPr>
          <w:fldChar w:fldCharType="end"/>
        </w:r>
      </w:hyperlink>
    </w:p>
    <w:p w14:paraId="5B776C3F" w14:textId="155D04E8" w:rsidR="00CA25C4" w:rsidRPr="00CA25C4" w:rsidRDefault="00B44C37">
      <w:pPr>
        <w:pStyle w:val="ekillerTablosu"/>
        <w:tabs>
          <w:tab w:val="right" w:leader="dot" w:pos="8494"/>
        </w:tabs>
        <w:rPr>
          <w:rFonts w:ascii="Times New Roman" w:eastAsiaTheme="minorEastAsia" w:hAnsi="Times New Roman" w:cs="Times New Roman"/>
          <w:bCs/>
          <w:caps w:val="0"/>
          <w:noProof/>
          <w:color w:val="auto"/>
          <w:sz w:val="24"/>
          <w:szCs w:val="24"/>
          <w:lang w:eastAsia="tr-TR"/>
        </w:rPr>
      </w:pPr>
      <w:hyperlink w:anchor="_Toc61523563" w:history="1">
        <w:r w:rsidR="00CA25C4" w:rsidRPr="00CA25C4">
          <w:rPr>
            <w:rStyle w:val="Kpr"/>
            <w:rFonts w:ascii="Times New Roman" w:hAnsi="Times New Roman" w:cs="Times New Roman"/>
            <w:bCs/>
            <w:caps w:val="0"/>
            <w:noProof/>
            <w:color w:val="auto"/>
            <w:sz w:val="24"/>
            <w:szCs w:val="24"/>
          </w:rPr>
          <w:t>Şekil 4. TAMP Kapsamında Haberleşme Hizmet Grubu Çözüm Ortakları</w:t>
        </w:r>
        <w:r w:rsidR="00CA25C4" w:rsidRPr="00CA25C4">
          <w:rPr>
            <w:rFonts w:ascii="Times New Roman" w:hAnsi="Times New Roman" w:cs="Times New Roman"/>
            <w:bCs/>
            <w:caps w:val="0"/>
            <w:noProof/>
            <w:webHidden/>
            <w:color w:val="auto"/>
            <w:sz w:val="24"/>
            <w:szCs w:val="24"/>
          </w:rPr>
          <w:tab/>
        </w:r>
        <w:r w:rsidR="00CA25C4" w:rsidRPr="00CA25C4">
          <w:rPr>
            <w:rFonts w:ascii="Times New Roman" w:hAnsi="Times New Roman" w:cs="Times New Roman"/>
            <w:bCs/>
            <w:caps w:val="0"/>
            <w:noProof/>
            <w:webHidden/>
            <w:color w:val="auto"/>
            <w:sz w:val="24"/>
            <w:szCs w:val="24"/>
          </w:rPr>
          <w:fldChar w:fldCharType="begin"/>
        </w:r>
        <w:r w:rsidR="00CA25C4" w:rsidRPr="00CA25C4">
          <w:rPr>
            <w:rFonts w:ascii="Times New Roman" w:hAnsi="Times New Roman" w:cs="Times New Roman"/>
            <w:bCs/>
            <w:caps w:val="0"/>
            <w:noProof/>
            <w:webHidden/>
            <w:color w:val="auto"/>
            <w:sz w:val="24"/>
            <w:szCs w:val="24"/>
          </w:rPr>
          <w:instrText xml:space="preserve"> PAGEREF _Toc61523563 \h </w:instrText>
        </w:r>
        <w:r w:rsidR="00CA25C4" w:rsidRPr="00CA25C4">
          <w:rPr>
            <w:rFonts w:ascii="Times New Roman" w:hAnsi="Times New Roman" w:cs="Times New Roman"/>
            <w:bCs/>
            <w:caps w:val="0"/>
            <w:noProof/>
            <w:webHidden/>
            <w:color w:val="auto"/>
            <w:sz w:val="24"/>
            <w:szCs w:val="24"/>
          </w:rPr>
        </w:r>
        <w:r w:rsidR="00CA25C4" w:rsidRPr="00CA25C4">
          <w:rPr>
            <w:rFonts w:ascii="Times New Roman" w:hAnsi="Times New Roman" w:cs="Times New Roman"/>
            <w:bCs/>
            <w:caps w:val="0"/>
            <w:noProof/>
            <w:webHidden/>
            <w:color w:val="auto"/>
            <w:sz w:val="24"/>
            <w:szCs w:val="24"/>
          </w:rPr>
          <w:fldChar w:fldCharType="separate"/>
        </w:r>
        <w:r w:rsidR="006176F8">
          <w:rPr>
            <w:rFonts w:ascii="Times New Roman" w:hAnsi="Times New Roman" w:cs="Times New Roman"/>
            <w:bCs/>
            <w:caps w:val="0"/>
            <w:noProof/>
            <w:webHidden/>
            <w:color w:val="auto"/>
            <w:sz w:val="24"/>
            <w:szCs w:val="24"/>
          </w:rPr>
          <w:t>42</w:t>
        </w:r>
        <w:r w:rsidR="00CA25C4" w:rsidRPr="00CA25C4">
          <w:rPr>
            <w:rFonts w:ascii="Times New Roman" w:hAnsi="Times New Roman" w:cs="Times New Roman"/>
            <w:bCs/>
            <w:caps w:val="0"/>
            <w:noProof/>
            <w:webHidden/>
            <w:color w:val="auto"/>
            <w:sz w:val="24"/>
            <w:szCs w:val="24"/>
          </w:rPr>
          <w:fldChar w:fldCharType="end"/>
        </w:r>
      </w:hyperlink>
    </w:p>
    <w:p w14:paraId="0F808934" w14:textId="7619971E" w:rsidR="00CA25C4" w:rsidRPr="00CA25C4" w:rsidRDefault="00B44C37">
      <w:pPr>
        <w:pStyle w:val="ekillerTablosu"/>
        <w:tabs>
          <w:tab w:val="right" w:leader="dot" w:pos="8494"/>
        </w:tabs>
        <w:rPr>
          <w:rFonts w:ascii="Times New Roman" w:eastAsiaTheme="minorEastAsia" w:hAnsi="Times New Roman" w:cs="Times New Roman"/>
          <w:bCs/>
          <w:caps w:val="0"/>
          <w:noProof/>
          <w:color w:val="auto"/>
          <w:sz w:val="24"/>
          <w:szCs w:val="24"/>
          <w:lang w:eastAsia="tr-TR"/>
        </w:rPr>
      </w:pPr>
      <w:hyperlink w:anchor="_Toc61523564" w:history="1">
        <w:r w:rsidR="00CA25C4" w:rsidRPr="00CA25C4">
          <w:rPr>
            <w:rStyle w:val="Kpr"/>
            <w:rFonts w:ascii="Times New Roman" w:hAnsi="Times New Roman" w:cs="Times New Roman"/>
            <w:bCs/>
            <w:caps w:val="0"/>
            <w:noProof/>
            <w:color w:val="auto"/>
            <w:sz w:val="24"/>
            <w:szCs w:val="24"/>
          </w:rPr>
          <w:t>Şekil 5. TAMP Kapsamında Haberleşme Hizmet Grubunun Görev ve Sorumlulukları</w:t>
        </w:r>
        <w:r w:rsidR="00CA25C4" w:rsidRPr="00CA25C4">
          <w:rPr>
            <w:rFonts w:ascii="Times New Roman" w:hAnsi="Times New Roman" w:cs="Times New Roman"/>
            <w:bCs/>
            <w:caps w:val="0"/>
            <w:noProof/>
            <w:webHidden/>
            <w:color w:val="auto"/>
            <w:sz w:val="24"/>
            <w:szCs w:val="24"/>
          </w:rPr>
          <w:tab/>
        </w:r>
        <w:r w:rsidR="00CA25C4" w:rsidRPr="00CA25C4">
          <w:rPr>
            <w:rFonts w:ascii="Times New Roman" w:hAnsi="Times New Roman" w:cs="Times New Roman"/>
            <w:bCs/>
            <w:caps w:val="0"/>
            <w:noProof/>
            <w:webHidden/>
            <w:color w:val="auto"/>
            <w:sz w:val="24"/>
            <w:szCs w:val="24"/>
          </w:rPr>
          <w:fldChar w:fldCharType="begin"/>
        </w:r>
        <w:r w:rsidR="00CA25C4" w:rsidRPr="00CA25C4">
          <w:rPr>
            <w:rFonts w:ascii="Times New Roman" w:hAnsi="Times New Roman" w:cs="Times New Roman"/>
            <w:bCs/>
            <w:caps w:val="0"/>
            <w:noProof/>
            <w:webHidden/>
            <w:color w:val="auto"/>
            <w:sz w:val="24"/>
            <w:szCs w:val="24"/>
          </w:rPr>
          <w:instrText xml:space="preserve"> PAGEREF _Toc61523564 \h </w:instrText>
        </w:r>
        <w:r w:rsidR="00CA25C4" w:rsidRPr="00CA25C4">
          <w:rPr>
            <w:rFonts w:ascii="Times New Roman" w:hAnsi="Times New Roman" w:cs="Times New Roman"/>
            <w:bCs/>
            <w:caps w:val="0"/>
            <w:noProof/>
            <w:webHidden/>
            <w:color w:val="auto"/>
            <w:sz w:val="24"/>
            <w:szCs w:val="24"/>
          </w:rPr>
        </w:r>
        <w:r w:rsidR="00CA25C4" w:rsidRPr="00CA25C4">
          <w:rPr>
            <w:rFonts w:ascii="Times New Roman" w:hAnsi="Times New Roman" w:cs="Times New Roman"/>
            <w:bCs/>
            <w:caps w:val="0"/>
            <w:noProof/>
            <w:webHidden/>
            <w:color w:val="auto"/>
            <w:sz w:val="24"/>
            <w:szCs w:val="24"/>
          </w:rPr>
          <w:fldChar w:fldCharType="separate"/>
        </w:r>
        <w:r w:rsidR="006176F8">
          <w:rPr>
            <w:rFonts w:ascii="Times New Roman" w:hAnsi="Times New Roman" w:cs="Times New Roman"/>
            <w:bCs/>
            <w:caps w:val="0"/>
            <w:noProof/>
            <w:webHidden/>
            <w:color w:val="auto"/>
            <w:sz w:val="24"/>
            <w:szCs w:val="24"/>
          </w:rPr>
          <w:t>43</w:t>
        </w:r>
        <w:r w:rsidR="00CA25C4" w:rsidRPr="00CA25C4">
          <w:rPr>
            <w:rFonts w:ascii="Times New Roman" w:hAnsi="Times New Roman" w:cs="Times New Roman"/>
            <w:bCs/>
            <w:caps w:val="0"/>
            <w:noProof/>
            <w:webHidden/>
            <w:color w:val="auto"/>
            <w:sz w:val="24"/>
            <w:szCs w:val="24"/>
          </w:rPr>
          <w:fldChar w:fldCharType="end"/>
        </w:r>
      </w:hyperlink>
    </w:p>
    <w:p w14:paraId="23403AF0" w14:textId="34746EEE" w:rsidR="0042451D" w:rsidRPr="00CA25C4" w:rsidRDefault="00CA25C4" w:rsidP="00151F7E">
      <w:r w:rsidRPr="00CA25C4">
        <w:fldChar w:fldCharType="end"/>
      </w:r>
    </w:p>
    <w:p w14:paraId="17B6E693" w14:textId="21CF0AF2" w:rsidR="00E81643" w:rsidRDefault="00E81643" w:rsidP="00BE3CB8"/>
    <w:p w14:paraId="1EE3A156" w14:textId="1DB1154B" w:rsidR="00A433EC" w:rsidRDefault="00A433EC" w:rsidP="00BE3CB8"/>
    <w:p w14:paraId="2D8AA8CD" w14:textId="3B061AAB" w:rsidR="00A433EC" w:rsidRDefault="00A433EC" w:rsidP="00BE3CB8"/>
    <w:p w14:paraId="7439D361" w14:textId="25A804A4" w:rsidR="00A433EC" w:rsidRDefault="00A433EC" w:rsidP="00BE3CB8"/>
    <w:p w14:paraId="39C6CF6F" w14:textId="0ED10A08" w:rsidR="00A433EC" w:rsidRDefault="00A433EC" w:rsidP="00BE3CB8"/>
    <w:p w14:paraId="047A7B80" w14:textId="709E92A3" w:rsidR="00A433EC" w:rsidRDefault="00A433EC" w:rsidP="00BE3CB8"/>
    <w:p w14:paraId="0E6C613E" w14:textId="6AD1D6B6" w:rsidR="00A433EC" w:rsidRDefault="00A433EC" w:rsidP="00BE3CB8"/>
    <w:p w14:paraId="0F26E4DA" w14:textId="09F935EF" w:rsidR="00A433EC" w:rsidRDefault="00A433EC" w:rsidP="00BE3CB8"/>
    <w:p w14:paraId="3896CCF2" w14:textId="462232C9" w:rsidR="00A433EC" w:rsidRDefault="00A433EC" w:rsidP="00BE3CB8"/>
    <w:p w14:paraId="29032D33" w14:textId="68F005F4" w:rsidR="00A433EC" w:rsidRDefault="00A433EC" w:rsidP="00BE3CB8"/>
    <w:p w14:paraId="5B214119" w14:textId="5607FC35" w:rsidR="00A433EC" w:rsidRDefault="00A433EC" w:rsidP="00BE3CB8"/>
    <w:p w14:paraId="0B6373CC" w14:textId="418DA92A" w:rsidR="00A433EC" w:rsidRDefault="00A433EC" w:rsidP="00BE3CB8"/>
    <w:p w14:paraId="729F815D" w14:textId="2CB22B7D" w:rsidR="00A433EC" w:rsidRDefault="00A433EC" w:rsidP="00BE3CB8"/>
    <w:p w14:paraId="4A3B21AB" w14:textId="68F98E90" w:rsidR="00A433EC" w:rsidRDefault="00A433EC" w:rsidP="00BE3CB8"/>
    <w:p w14:paraId="48DF1370" w14:textId="5C2DB9B7" w:rsidR="00A433EC" w:rsidRDefault="00A433EC" w:rsidP="00BE3CB8"/>
    <w:p w14:paraId="613A8C67" w14:textId="1E292CFA" w:rsidR="00F679C6" w:rsidRDefault="00F679C6" w:rsidP="00BE3CB8"/>
    <w:p w14:paraId="2CAF3954" w14:textId="5937226E" w:rsidR="00F679C6" w:rsidRDefault="00F679C6" w:rsidP="00BE3CB8"/>
    <w:p w14:paraId="3330CAC6" w14:textId="71DFEE96" w:rsidR="00F679C6" w:rsidRDefault="00F679C6" w:rsidP="00BE3CB8"/>
    <w:p w14:paraId="36D0D678" w14:textId="04C09BAE" w:rsidR="00F679C6" w:rsidRDefault="00F679C6" w:rsidP="00BE3CB8"/>
    <w:p w14:paraId="6C210CC5" w14:textId="4AF3C200" w:rsidR="00F679C6" w:rsidRDefault="00F679C6" w:rsidP="00BE3CB8"/>
    <w:p w14:paraId="04664B27" w14:textId="635DBFC7" w:rsidR="00F679C6" w:rsidRDefault="00F679C6" w:rsidP="00BE3CB8"/>
    <w:p w14:paraId="1E93205E" w14:textId="0D4D7F48" w:rsidR="00F679C6" w:rsidRDefault="00F679C6" w:rsidP="00BE3CB8"/>
    <w:p w14:paraId="7118AB6B" w14:textId="5A7525E6" w:rsidR="00F679C6" w:rsidRDefault="00F679C6" w:rsidP="00BE3CB8"/>
    <w:p w14:paraId="7DEDEBB2" w14:textId="77777777" w:rsidR="00F679C6" w:rsidRDefault="00F679C6" w:rsidP="00F32754">
      <w:pPr>
        <w:pStyle w:val="Balk1"/>
      </w:pPr>
    </w:p>
    <w:p w14:paraId="346C97DA" w14:textId="77777777" w:rsidR="00F679C6" w:rsidRDefault="00F679C6" w:rsidP="00F32754">
      <w:pPr>
        <w:pStyle w:val="Balk1"/>
      </w:pPr>
    </w:p>
    <w:p w14:paraId="5B3BD679" w14:textId="2B77F7DD" w:rsidR="00F679C6" w:rsidRDefault="00F679C6" w:rsidP="00F32754">
      <w:pPr>
        <w:pStyle w:val="Balk1"/>
      </w:pPr>
      <w:bookmarkStart w:id="29" w:name="_Toc62671124"/>
      <w:bookmarkStart w:id="30" w:name="_Toc62671216"/>
      <w:r>
        <w:t>KISALTMALAR LİSTESİ</w:t>
      </w:r>
      <w:bookmarkEnd w:id="29"/>
      <w:bookmarkEnd w:id="30"/>
    </w:p>
    <w:tbl>
      <w:tblPr>
        <w:tblW w:w="0" w:type="auto"/>
        <w:tblInd w:w="6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047"/>
        <w:gridCol w:w="2909"/>
        <w:gridCol w:w="1047"/>
        <w:gridCol w:w="2794"/>
      </w:tblGrid>
      <w:tr w:rsidR="00F679C6" w14:paraId="60F392C9" w14:textId="77777777" w:rsidTr="0035019E">
        <w:trPr>
          <w:trHeight w:val="795"/>
        </w:trPr>
        <w:tc>
          <w:tcPr>
            <w:tcW w:w="3956" w:type="dxa"/>
            <w:gridSpan w:val="2"/>
          </w:tcPr>
          <w:p w14:paraId="343CFA06" w14:textId="77777777" w:rsidR="00F679C6" w:rsidRPr="009F4532" w:rsidRDefault="00F679C6" w:rsidP="0035019E">
            <w:pPr>
              <w:rPr>
                <w:rFonts w:cs="Times New Roman"/>
                <w:b/>
                <w:sz w:val="22"/>
              </w:rPr>
            </w:pPr>
          </w:p>
          <w:p w14:paraId="225099D0" w14:textId="77777777" w:rsidR="00F679C6" w:rsidRPr="009F4532" w:rsidRDefault="00F679C6" w:rsidP="0035019E">
            <w:pPr>
              <w:rPr>
                <w:rFonts w:cs="Times New Roman"/>
                <w:b/>
                <w:sz w:val="22"/>
              </w:rPr>
            </w:pPr>
            <w:r w:rsidRPr="009F4532">
              <w:rPr>
                <w:rFonts w:cs="Times New Roman"/>
                <w:b/>
                <w:sz w:val="22"/>
              </w:rPr>
              <w:t>TÜRKÇE</w:t>
            </w:r>
          </w:p>
        </w:tc>
        <w:tc>
          <w:tcPr>
            <w:tcW w:w="3841" w:type="dxa"/>
            <w:gridSpan w:val="2"/>
          </w:tcPr>
          <w:p w14:paraId="09298E0B" w14:textId="77777777" w:rsidR="00F679C6" w:rsidRPr="009F4532" w:rsidRDefault="00F679C6" w:rsidP="0035019E">
            <w:pPr>
              <w:spacing w:after="160" w:line="259" w:lineRule="auto"/>
              <w:ind w:firstLine="0"/>
              <w:jc w:val="left"/>
              <w:rPr>
                <w:rFonts w:cs="Times New Roman"/>
                <w:b/>
                <w:sz w:val="22"/>
              </w:rPr>
            </w:pPr>
          </w:p>
          <w:p w14:paraId="1A3AE86E" w14:textId="77777777" w:rsidR="00F679C6" w:rsidRPr="009F4532" w:rsidRDefault="00F679C6" w:rsidP="0035019E">
            <w:pPr>
              <w:spacing w:after="160" w:line="259" w:lineRule="auto"/>
              <w:jc w:val="left"/>
              <w:rPr>
                <w:rFonts w:cs="Times New Roman"/>
                <w:b/>
                <w:sz w:val="22"/>
              </w:rPr>
            </w:pPr>
            <w:r w:rsidRPr="009F4532">
              <w:rPr>
                <w:rFonts w:cs="Times New Roman"/>
                <w:b/>
                <w:sz w:val="22"/>
              </w:rPr>
              <w:t>İNGİLİZCE</w:t>
            </w:r>
          </w:p>
        </w:tc>
      </w:tr>
      <w:tr w:rsidR="00F679C6" w14:paraId="2A5FC544" w14:textId="77777777" w:rsidTr="0035019E">
        <w:trPr>
          <w:trHeight w:val="885"/>
        </w:trPr>
        <w:tc>
          <w:tcPr>
            <w:tcW w:w="1047" w:type="dxa"/>
          </w:tcPr>
          <w:p w14:paraId="7B530627" w14:textId="77777777" w:rsidR="00F679C6" w:rsidRPr="009F4532" w:rsidRDefault="00F679C6" w:rsidP="0035019E">
            <w:pPr>
              <w:ind w:firstLine="0"/>
              <w:rPr>
                <w:rFonts w:cs="Times New Roman"/>
                <w:sz w:val="22"/>
              </w:rPr>
            </w:pPr>
            <w:r w:rsidRPr="009F4532">
              <w:rPr>
                <w:rFonts w:cs="Times New Roman"/>
                <w:sz w:val="22"/>
              </w:rPr>
              <w:t xml:space="preserve">bs. </w:t>
            </w:r>
          </w:p>
          <w:p w14:paraId="3B1FFDE7" w14:textId="77777777" w:rsidR="00F679C6" w:rsidRPr="009F4532" w:rsidRDefault="00F679C6" w:rsidP="0035019E">
            <w:pPr>
              <w:ind w:firstLine="0"/>
              <w:rPr>
                <w:rFonts w:cs="Times New Roman"/>
                <w:sz w:val="22"/>
              </w:rPr>
            </w:pPr>
            <w:r w:rsidRPr="009F4532">
              <w:rPr>
                <w:rFonts w:cs="Times New Roman"/>
                <w:sz w:val="22"/>
              </w:rPr>
              <w:t>c.</w:t>
            </w:r>
          </w:p>
        </w:tc>
        <w:tc>
          <w:tcPr>
            <w:tcW w:w="2909" w:type="dxa"/>
          </w:tcPr>
          <w:p w14:paraId="555C6AF2" w14:textId="77777777" w:rsidR="00F679C6" w:rsidRPr="009F4532" w:rsidRDefault="00F679C6" w:rsidP="0035019E">
            <w:pPr>
              <w:ind w:firstLine="0"/>
              <w:jc w:val="left"/>
              <w:rPr>
                <w:rFonts w:cs="Times New Roman"/>
                <w:sz w:val="22"/>
              </w:rPr>
            </w:pPr>
            <w:r w:rsidRPr="009F4532">
              <w:rPr>
                <w:rFonts w:cs="Times New Roman"/>
                <w:sz w:val="22"/>
              </w:rPr>
              <w:t>Basım, Baskı</w:t>
            </w:r>
          </w:p>
          <w:p w14:paraId="557FB28F" w14:textId="77777777" w:rsidR="00F679C6" w:rsidRPr="009F4532" w:rsidRDefault="00F679C6" w:rsidP="0035019E">
            <w:pPr>
              <w:ind w:firstLine="0"/>
              <w:jc w:val="left"/>
              <w:rPr>
                <w:rFonts w:cs="Times New Roman"/>
                <w:sz w:val="22"/>
              </w:rPr>
            </w:pPr>
            <w:r w:rsidRPr="009F4532">
              <w:rPr>
                <w:rFonts w:cs="Times New Roman"/>
                <w:sz w:val="22"/>
              </w:rPr>
              <w:t>Cilt</w:t>
            </w:r>
          </w:p>
        </w:tc>
        <w:tc>
          <w:tcPr>
            <w:tcW w:w="1047" w:type="dxa"/>
          </w:tcPr>
          <w:p w14:paraId="1EF20054" w14:textId="77777777" w:rsidR="00F679C6" w:rsidRPr="009F4532" w:rsidRDefault="00F679C6" w:rsidP="0035019E">
            <w:pPr>
              <w:ind w:firstLine="0"/>
              <w:jc w:val="left"/>
              <w:rPr>
                <w:rFonts w:cs="Times New Roman"/>
                <w:sz w:val="22"/>
              </w:rPr>
            </w:pPr>
            <w:r w:rsidRPr="009F4532">
              <w:rPr>
                <w:rFonts w:cs="Times New Roman"/>
                <w:sz w:val="22"/>
              </w:rPr>
              <w:t>vol.</w:t>
            </w:r>
          </w:p>
        </w:tc>
        <w:tc>
          <w:tcPr>
            <w:tcW w:w="2794" w:type="dxa"/>
          </w:tcPr>
          <w:p w14:paraId="45034AF7" w14:textId="77777777" w:rsidR="00F679C6" w:rsidRPr="009F4532" w:rsidRDefault="00F679C6" w:rsidP="0035019E">
            <w:pPr>
              <w:ind w:firstLine="0"/>
              <w:jc w:val="left"/>
              <w:rPr>
                <w:rFonts w:cs="Times New Roman"/>
                <w:sz w:val="22"/>
              </w:rPr>
            </w:pPr>
            <w:r w:rsidRPr="009F4532">
              <w:rPr>
                <w:rFonts w:cs="Times New Roman"/>
                <w:sz w:val="22"/>
              </w:rPr>
              <w:t>Volume</w:t>
            </w:r>
          </w:p>
        </w:tc>
      </w:tr>
      <w:tr w:rsidR="00F679C6" w14:paraId="2E47640F" w14:textId="77777777" w:rsidTr="0035019E">
        <w:trPr>
          <w:trHeight w:val="480"/>
        </w:trPr>
        <w:tc>
          <w:tcPr>
            <w:tcW w:w="1047" w:type="dxa"/>
          </w:tcPr>
          <w:p w14:paraId="371F8BE2" w14:textId="77777777" w:rsidR="00F679C6" w:rsidRPr="009F4532" w:rsidRDefault="00F679C6" w:rsidP="0035019E">
            <w:pPr>
              <w:ind w:firstLine="0"/>
              <w:rPr>
                <w:rFonts w:cs="Times New Roman"/>
                <w:sz w:val="22"/>
              </w:rPr>
            </w:pPr>
            <w:r w:rsidRPr="009F4532">
              <w:rPr>
                <w:rFonts w:cs="Times New Roman"/>
                <w:sz w:val="22"/>
              </w:rPr>
              <w:t>Der./der.</w:t>
            </w:r>
          </w:p>
        </w:tc>
        <w:tc>
          <w:tcPr>
            <w:tcW w:w="2909" w:type="dxa"/>
          </w:tcPr>
          <w:p w14:paraId="50463032" w14:textId="77777777" w:rsidR="00F679C6" w:rsidRPr="009F4532" w:rsidRDefault="00F679C6" w:rsidP="0035019E">
            <w:pPr>
              <w:ind w:firstLine="0"/>
              <w:jc w:val="left"/>
              <w:rPr>
                <w:rFonts w:cs="Times New Roman"/>
                <w:sz w:val="22"/>
              </w:rPr>
            </w:pPr>
            <w:r w:rsidRPr="009F4532">
              <w:rPr>
                <w:rFonts w:cs="Times New Roman"/>
                <w:sz w:val="22"/>
              </w:rPr>
              <w:t>Derleyen</w:t>
            </w:r>
          </w:p>
        </w:tc>
        <w:tc>
          <w:tcPr>
            <w:tcW w:w="1047" w:type="dxa"/>
          </w:tcPr>
          <w:p w14:paraId="2FB3D8DD" w14:textId="77777777" w:rsidR="00F679C6" w:rsidRPr="009F4532" w:rsidRDefault="00F679C6" w:rsidP="0035019E">
            <w:pPr>
              <w:jc w:val="left"/>
              <w:rPr>
                <w:rFonts w:cs="Times New Roman"/>
                <w:sz w:val="22"/>
              </w:rPr>
            </w:pPr>
          </w:p>
        </w:tc>
        <w:tc>
          <w:tcPr>
            <w:tcW w:w="2794" w:type="dxa"/>
          </w:tcPr>
          <w:p w14:paraId="219362F0" w14:textId="77777777" w:rsidR="00F679C6" w:rsidRPr="009F4532" w:rsidRDefault="00F679C6" w:rsidP="0035019E">
            <w:pPr>
              <w:jc w:val="left"/>
              <w:rPr>
                <w:rFonts w:cs="Times New Roman"/>
                <w:sz w:val="22"/>
              </w:rPr>
            </w:pPr>
          </w:p>
        </w:tc>
      </w:tr>
      <w:tr w:rsidR="00F679C6" w14:paraId="60AEE02F" w14:textId="77777777" w:rsidTr="0035019E">
        <w:trPr>
          <w:trHeight w:val="510"/>
        </w:trPr>
        <w:tc>
          <w:tcPr>
            <w:tcW w:w="1047" w:type="dxa"/>
          </w:tcPr>
          <w:p w14:paraId="03D6693F" w14:textId="77777777" w:rsidR="00F679C6" w:rsidRPr="009F4532" w:rsidRDefault="00F679C6" w:rsidP="0035019E">
            <w:pPr>
              <w:ind w:firstLine="0"/>
              <w:rPr>
                <w:rFonts w:cs="Times New Roman"/>
                <w:sz w:val="22"/>
              </w:rPr>
            </w:pPr>
            <w:r w:rsidRPr="009F4532">
              <w:rPr>
                <w:rFonts w:cs="Times New Roman"/>
                <w:sz w:val="22"/>
              </w:rPr>
              <w:t>Ed./ed.</w:t>
            </w:r>
          </w:p>
        </w:tc>
        <w:tc>
          <w:tcPr>
            <w:tcW w:w="2909" w:type="dxa"/>
          </w:tcPr>
          <w:p w14:paraId="5390488A" w14:textId="77777777" w:rsidR="00F679C6" w:rsidRPr="009F4532" w:rsidRDefault="00F679C6" w:rsidP="0035019E">
            <w:pPr>
              <w:ind w:firstLine="0"/>
              <w:jc w:val="left"/>
              <w:rPr>
                <w:rFonts w:cs="Times New Roman"/>
                <w:sz w:val="22"/>
              </w:rPr>
            </w:pPr>
            <w:r w:rsidRPr="009F4532">
              <w:rPr>
                <w:rFonts w:cs="Times New Roman"/>
                <w:sz w:val="22"/>
              </w:rPr>
              <w:t>Editör</w:t>
            </w:r>
          </w:p>
        </w:tc>
        <w:tc>
          <w:tcPr>
            <w:tcW w:w="1047" w:type="dxa"/>
          </w:tcPr>
          <w:p w14:paraId="613BA7E1" w14:textId="77777777" w:rsidR="00F679C6" w:rsidRPr="009F4532" w:rsidRDefault="00F679C6" w:rsidP="0035019E">
            <w:pPr>
              <w:ind w:firstLine="0"/>
              <w:jc w:val="left"/>
              <w:rPr>
                <w:rFonts w:cs="Times New Roman"/>
                <w:sz w:val="22"/>
              </w:rPr>
            </w:pPr>
            <w:r w:rsidRPr="009F4532">
              <w:rPr>
                <w:rFonts w:cs="Times New Roman"/>
                <w:sz w:val="22"/>
              </w:rPr>
              <w:t>Ed. / ed.</w:t>
            </w:r>
          </w:p>
        </w:tc>
        <w:tc>
          <w:tcPr>
            <w:tcW w:w="2794" w:type="dxa"/>
          </w:tcPr>
          <w:p w14:paraId="48A44319" w14:textId="77777777" w:rsidR="00F679C6" w:rsidRPr="009F4532" w:rsidRDefault="00F679C6" w:rsidP="0035019E">
            <w:pPr>
              <w:ind w:firstLine="0"/>
              <w:jc w:val="left"/>
              <w:rPr>
                <w:rFonts w:cs="Times New Roman"/>
                <w:sz w:val="22"/>
              </w:rPr>
            </w:pPr>
            <w:r w:rsidRPr="009F4532">
              <w:rPr>
                <w:rFonts w:cs="Times New Roman"/>
                <w:sz w:val="22"/>
              </w:rPr>
              <w:t>Editor / Edited by</w:t>
            </w:r>
          </w:p>
        </w:tc>
      </w:tr>
      <w:tr w:rsidR="00F679C6" w14:paraId="72068035" w14:textId="77777777" w:rsidTr="0035019E">
        <w:trPr>
          <w:trHeight w:val="375"/>
        </w:trPr>
        <w:tc>
          <w:tcPr>
            <w:tcW w:w="1047" w:type="dxa"/>
          </w:tcPr>
          <w:p w14:paraId="2FDB5D91" w14:textId="77777777" w:rsidR="00F679C6" w:rsidRPr="009F4532" w:rsidRDefault="00F679C6" w:rsidP="0035019E">
            <w:pPr>
              <w:ind w:firstLine="0"/>
              <w:rPr>
                <w:rFonts w:cs="Times New Roman"/>
                <w:sz w:val="22"/>
              </w:rPr>
            </w:pPr>
            <w:r w:rsidRPr="009F4532">
              <w:rPr>
                <w:rFonts w:cs="Times New Roman"/>
                <w:sz w:val="22"/>
              </w:rPr>
              <w:t>Erişim</w:t>
            </w:r>
          </w:p>
        </w:tc>
        <w:tc>
          <w:tcPr>
            <w:tcW w:w="2909" w:type="dxa"/>
          </w:tcPr>
          <w:p w14:paraId="0DA14C23" w14:textId="77777777" w:rsidR="00F679C6" w:rsidRPr="009F4532" w:rsidRDefault="00F679C6" w:rsidP="0035019E">
            <w:pPr>
              <w:ind w:firstLine="0"/>
              <w:jc w:val="left"/>
              <w:rPr>
                <w:rFonts w:cs="Times New Roman"/>
                <w:sz w:val="22"/>
              </w:rPr>
            </w:pPr>
            <w:r w:rsidRPr="009F4532">
              <w:rPr>
                <w:rFonts w:cs="Times New Roman"/>
                <w:sz w:val="22"/>
              </w:rPr>
              <w:t>Erişim Tarihi</w:t>
            </w:r>
          </w:p>
        </w:tc>
        <w:tc>
          <w:tcPr>
            <w:tcW w:w="1047" w:type="dxa"/>
          </w:tcPr>
          <w:p w14:paraId="7FF280A0" w14:textId="77777777" w:rsidR="00F679C6" w:rsidRPr="009F4532" w:rsidRDefault="00F679C6" w:rsidP="0035019E">
            <w:pPr>
              <w:ind w:firstLine="0"/>
              <w:jc w:val="left"/>
              <w:rPr>
                <w:rFonts w:cs="Times New Roman"/>
                <w:sz w:val="22"/>
              </w:rPr>
            </w:pPr>
            <w:r w:rsidRPr="009F4532">
              <w:rPr>
                <w:rFonts w:cs="Times New Roman"/>
                <w:sz w:val="22"/>
              </w:rPr>
              <w:t>Accessed</w:t>
            </w:r>
          </w:p>
        </w:tc>
        <w:tc>
          <w:tcPr>
            <w:tcW w:w="2794" w:type="dxa"/>
          </w:tcPr>
          <w:p w14:paraId="153D76E2" w14:textId="77777777" w:rsidR="00F679C6" w:rsidRPr="009F4532" w:rsidRDefault="00F679C6" w:rsidP="0035019E">
            <w:pPr>
              <w:ind w:firstLine="0"/>
              <w:jc w:val="left"/>
              <w:rPr>
                <w:rFonts w:cs="Times New Roman"/>
                <w:sz w:val="22"/>
              </w:rPr>
            </w:pPr>
            <w:r w:rsidRPr="009F4532">
              <w:rPr>
                <w:rFonts w:cs="Times New Roman"/>
                <w:sz w:val="22"/>
              </w:rPr>
              <w:t>Access Date</w:t>
            </w:r>
          </w:p>
        </w:tc>
      </w:tr>
      <w:tr w:rsidR="00F679C6" w14:paraId="48CE6024" w14:textId="77777777" w:rsidTr="0035019E">
        <w:trPr>
          <w:trHeight w:val="435"/>
        </w:trPr>
        <w:tc>
          <w:tcPr>
            <w:tcW w:w="1047" w:type="dxa"/>
          </w:tcPr>
          <w:p w14:paraId="7E7175B9" w14:textId="77777777" w:rsidR="00F679C6" w:rsidRPr="009F4532" w:rsidRDefault="00F679C6" w:rsidP="0035019E">
            <w:pPr>
              <w:ind w:firstLine="0"/>
              <w:rPr>
                <w:rFonts w:cs="Times New Roman"/>
                <w:sz w:val="22"/>
              </w:rPr>
            </w:pPr>
            <w:r w:rsidRPr="009F4532">
              <w:rPr>
                <w:rFonts w:cs="Times New Roman"/>
                <w:sz w:val="22"/>
              </w:rPr>
              <w:t>Haz./haz.</w:t>
            </w:r>
          </w:p>
        </w:tc>
        <w:tc>
          <w:tcPr>
            <w:tcW w:w="2909" w:type="dxa"/>
          </w:tcPr>
          <w:p w14:paraId="61BE3FCD" w14:textId="77777777" w:rsidR="00F679C6" w:rsidRPr="009F4532" w:rsidRDefault="00F679C6" w:rsidP="0035019E">
            <w:pPr>
              <w:ind w:firstLine="0"/>
              <w:jc w:val="left"/>
              <w:rPr>
                <w:rFonts w:cs="Times New Roman"/>
                <w:sz w:val="22"/>
              </w:rPr>
            </w:pPr>
            <w:r w:rsidRPr="009F4532">
              <w:rPr>
                <w:rFonts w:cs="Times New Roman"/>
                <w:sz w:val="22"/>
              </w:rPr>
              <w:t>Hazırlayan</w:t>
            </w:r>
          </w:p>
        </w:tc>
        <w:tc>
          <w:tcPr>
            <w:tcW w:w="1047" w:type="dxa"/>
          </w:tcPr>
          <w:p w14:paraId="5AA29694" w14:textId="77777777" w:rsidR="00F679C6" w:rsidRPr="009F4532" w:rsidRDefault="00F679C6" w:rsidP="0035019E">
            <w:pPr>
              <w:jc w:val="left"/>
              <w:rPr>
                <w:rFonts w:cs="Times New Roman"/>
                <w:sz w:val="22"/>
              </w:rPr>
            </w:pPr>
          </w:p>
        </w:tc>
        <w:tc>
          <w:tcPr>
            <w:tcW w:w="2794" w:type="dxa"/>
          </w:tcPr>
          <w:p w14:paraId="2A779651" w14:textId="77777777" w:rsidR="00F679C6" w:rsidRPr="009F4532" w:rsidRDefault="00F679C6" w:rsidP="0035019E">
            <w:pPr>
              <w:jc w:val="left"/>
              <w:rPr>
                <w:rFonts w:cs="Times New Roman"/>
                <w:sz w:val="22"/>
              </w:rPr>
            </w:pPr>
          </w:p>
        </w:tc>
      </w:tr>
      <w:tr w:rsidR="00F679C6" w14:paraId="701B0769" w14:textId="77777777" w:rsidTr="0035019E">
        <w:trPr>
          <w:trHeight w:val="420"/>
        </w:trPr>
        <w:tc>
          <w:tcPr>
            <w:tcW w:w="1047" w:type="dxa"/>
          </w:tcPr>
          <w:p w14:paraId="304B2031" w14:textId="77777777" w:rsidR="00F679C6" w:rsidRPr="009F4532" w:rsidRDefault="00F679C6" w:rsidP="0035019E">
            <w:pPr>
              <w:ind w:firstLine="0"/>
              <w:rPr>
                <w:rFonts w:cs="Times New Roman"/>
                <w:sz w:val="22"/>
              </w:rPr>
            </w:pPr>
            <w:r w:rsidRPr="009F4532">
              <w:rPr>
                <w:rFonts w:cs="Times New Roman"/>
                <w:sz w:val="22"/>
              </w:rPr>
              <w:t>Ktp.</w:t>
            </w:r>
          </w:p>
          <w:p w14:paraId="4D1ECCD8" w14:textId="77777777" w:rsidR="00F679C6" w:rsidRPr="009F4532" w:rsidRDefault="00F679C6" w:rsidP="0035019E">
            <w:pPr>
              <w:ind w:firstLine="0"/>
              <w:rPr>
                <w:rFonts w:cs="Times New Roman"/>
                <w:sz w:val="22"/>
              </w:rPr>
            </w:pPr>
            <w:r w:rsidRPr="009F4532">
              <w:rPr>
                <w:rFonts w:cs="Times New Roman"/>
                <w:sz w:val="22"/>
              </w:rPr>
              <w:t>md.</w:t>
            </w:r>
          </w:p>
          <w:p w14:paraId="31A55A87" w14:textId="77777777" w:rsidR="00F679C6" w:rsidRPr="009F4532" w:rsidRDefault="00F679C6" w:rsidP="0035019E">
            <w:pPr>
              <w:ind w:firstLine="0"/>
              <w:rPr>
                <w:rFonts w:cs="Times New Roman"/>
                <w:sz w:val="22"/>
              </w:rPr>
            </w:pPr>
            <w:r w:rsidRPr="009F4532">
              <w:rPr>
                <w:rFonts w:cs="Times New Roman"/>
                <w:sz w:val="22"/>
              </w:rPr>
              <w:t>nr.</w:t>
            </w:r>
          </w:p>
        </w:tc>
        <w:tc>
          <w:tcPr>
            <w:tcW w:w="2909" w:type="dxa"/>
          </w:tcPr>
          <w:p w14:paraId="2F8EC1A3" w14:textId="77777777" w:rsidR="00F679C6" w:rsidRPr="009F4532" w:rsidRDefault="00F679C6" w:rsidP="0035019E">
            <w:pPr>
              <w:ind w:firstLine="0"/>
              <w:jc w:val="left"/>
              <w:rPr>
                <w:rFonts w:cs="Times New Roman"/>
                <w:sz w:val="22"/>
              </w:rPr>
            </w:pPr>
            <w:r w:rsidRPr="009F4532">
              <w:rPr>
                <w:rFonts w:cs="Times New Roman"/>
                <w:sz w:val="22"/>
              </w:rPr>
              <w:t>Kütüphanesi</w:t>
            </w:r>
          </w:p>
          <w:p w14:paraId="12A766D4" w14:textId="77777777" w:rsidR="00F679C6" w:rsidRPr="009F4532" w:rsidRDefault="00F679C6" w:rsidP="0035019E">
            <w:pPr>
              <w:ind w:firstLine="0"/>
              <w:jc w:val="left"/>
              <w:rPr>
                <w:rFonts w:cs="Times New Roman"/>
                <w:sz w:val="22"/>
              </w:rPr>
            </w:pPr>
            <w:r w:rsidRPr="009F4532">
              <w:rPr>
                <w:rFonts w:cs="Times New Roman"/>
                <w:sz w:val="22"/>
              </w:rPr>
              <w:t>Madde</w:t>
            </w:r>
          </w:p>
          <w:p w14:paraId="3B2099F9" w14:textId="77777777" w:rsidR="00F679C6" w:rsidRPr="009F4532" w:rsidRDefault="00F679C6" w:rsidP="0035019E">
            <w:pPr>
              <w:ind w:firstLine="0"/>
              <w:jc w:val="left"/>
              <w:rPr>
                <w:rFonts w:cs="Times New Roman"/>
                <w:sz w:val="22"/>
              </w:rPr>
            </w:pPr>
            <w:r w:rsidRPr="009F4532">
              <w:rPr>
                <w:rFonts w:cs="Times New Roman"/>
                <w:sz w:val="22"/>
              </w:rPr>
              <w:t>Numara</w:t>
            </w:r>
          </w:p>
        </w:tc>
        <w:tc>
          <w:tcPr>
            <w:tcW w:w="1047" w:type="dxa"/>
          </w:tcPr>
          <w:p w14:paraId="6CBFBFD1" w14:textId="77777777" w:rsidR="00F679C6" w:rsidRPr="009F4532" w:rsidRDefault="00F679C6" w:rsidP="0035019E">
            <w:pPr>
              <w:ind w:firstLine="0"/>
              <w:jc w:val="left"/>
              <w:rPr>
                <w:rFonts w:cs="Times New Roman"/>
                <w:sz w:val="22"/>
              </w:rPr>
            </w:pPr>
            <w:r w:rsidRPr="009F4532">
              <w:rPr>
                <w:rFonts w:cs="Times New Roman"/>
                <w:sz w:val="22"/>
              </w:rPr>
              <w:t>Lib.</w:t>
            </w:r>
          </w:p>
          <w:p w14:paraId="132EB761" w14:textId="77777777" w:rsidR="00F679C6" w:rsidRPr="009F4532" w:rsidRDefault="00F679C6" w:rsidP="0035019E">
            <w:pPr>
              <w:ind w:firstLine="0"/>
              <w:jc w:val="left"/>
              <w:rPr>
                <w:rFonts w:cs="Times New Roman"/>
                <w:sz w:val="22"/>
              </w:rPr>
            </w:pPr>
          </w:p>
          <w:p w14:paraId="023DC0DC" w14:textId="77777777" w:rsidR="00F679C6" w:rsidRPr="009F4532" w:rsidRDefault="00F679C6" w:rsidP="0035019E">
            <w:pPr>
              <w:ind w:firstLine="0"/>
              <w:jc w:val="left"/>
              <w:rPr>
                <w:rFonts w:cs="Times New Roman"/>
                <w:sz w:val="22"/>
              </w:rPr>
            </w:pPr>
            <w:r w:rsidRPr="009F4532">
              <w:rPr>
                <w:rFonts w:cs="Times New Roman"/>
                <w:sz w:val="22"/>
              </w:rPr>
              <w:t>no.</w:t>
            </w:r>
          </w:p>
        </w:tc>
        <w:tc>
          <w:tcPr>
            <w:tcW w:w="2794" w:type="dxa"/>
          </w:tcPr>
          <w:p w14:paraId="161C6961" w14:textId="77777777" w:rsidR="00F679C6" w:rsidRPr="009F4532" w:rsidRDefault="00F679C6" w:rsidP="0035019E">
            <w:pPr>
              <w:ind w:firstLine="0"/>
              <w:jc w:val="left"/>
              <w:rPr>
                <w:rFonts w:cs="Times New Roman"/>
                <w:sz w:val="22"/>
              </w:rPr>
            </w:pPr>
            <w:r w:rsidRPr="009F4532">
              <w:rPr>
                <w:rFonts w:cs="Times New Roman"/>
                <w:sz w:val="22"/>
              </w:rPr>
              <w:t>Library</w:t>
            </w:r>
          </w:p>
          <w:p w14:paraId="5B035D38" w14:textId="77777777" w:rsidR="00F679C6" w:rsidRPr="009F4532" w:rsidRDefault="00F679C6" w:rsidP="0035019E">
            <w:pPr>
              <w:ind w:firstLine="0"/>
              <w:jc w:val="left"/>
              <w:rPr>
                <w:rFonts w:cs="Times New Roman"/>
                <w:sz w:val="22"/>
              </w:rPr>
            </w:pPr>
          </w:p>
          <w:p w14:paraId="2B1C19EB" w14:textId="77777777" w:rsidR="00F679C6" w:rsidRPr="009F4532" w:rsidRDefault="00F679C6" w:rsidP="0035019E">
            <w:pPr>
              <w:ind w:firstLine="0"/>
              <w:jc w:val="left"/>
              <w:rPr>
                <w:rFonts w:cs="Times New Roman"/>
                <w:sz w:val="22"/>
              </w:rPr>
            </w:pPr>
            <w:r w:rsidRPr="009F4532">
              <w:rPr>
                <w:rFonts w:cs="Times New Roman"/>
                <w:sz w:val="22"/>
              </w:rPr>
              <w:t>Numara/Sayı</w:t>
            </w:r>
          </w:p>
        </w:tc>
      </w:tr>
      <w:tr w:rsidR="00F679C6" w14:paraId="2D7DCFC1" w14:textId="77777777" w:rsidTr="0035019E">
        <w:trPr>
          <w:trHeight w:val="375"/>
        </w:trPr>
        <w:tc>
          <w:tcPr>
            <w:tcW w:w="1047" w:type="dxa"/>
          </w:tcPr>
          <w:p w14:paraId="6B996A48" w14:textId="450A535F" w:rsidR="00F679C6" w:rsidRPr="009F4532" w:rsidRDefault="00F679C6" w:rsidP="0035019E">
            <w:pPr>
              <w:ind w:firstLine="0"/>
              <w:rPr>
                <w:rFonts w:cs="Times New Roman"/>
                <w:sz w:val="22"/>
              </w:rPr>
            </w:pPr>
            <w:r w:rsidRPr="009F4532">
              <w:rPr>
                <w:rFonts w:cs="Times New Roman"/>
                <w:sz w:val="22"/>
              </w:rPr>
              <w:t>sy.</w:t>
            </w:r>
          </w:p>
        </w:tc>
        <w:tc>
          <w:tcPr>
            <w:tcW w:w="2909" w:type="dxa"/>
          </w:tcPr>
          <w:p w14:paraId="4EAAE02B" w14:textId="382D40CC" w:rsidR="00F679C6" w:rsidRPr="009F4532" w:rsidRDefault="00F679C6" w:rsidP="0035019E">
            <w:pPr>
              <w:ind w:firstLine="0"/>
              <w:jc w:val="left"/>
              <w:rPr>
                <w:rFonts w:cs="Times New Roman"/>
                <w:sz w:val="22"/>
              </w:rPr>
            </w:pPr>
            <w:r w:rsidRPr="009F4532">
              <w:rPr>
                <w:rFonts w:cs="Times New Roman"/>
                <w:sz w:val="22"/>
              </w:rPr>
              <w:t>Sayı</w:t>
            </w:r>
          </w:p>
        </w:tc>
        <w:tc>
          <w:tcPr>
            <w:tcW w:w="1047" w:type="dxa"/>
          </w:tcPr>
          <w:p w14:paraId="5873AF0F" w14:textId="3B1BB16B" w:rsidR="00F679C6" w:rsidRPr="009F4532" w:rsidRDefault="00F679C6" w:rsidP="0035019E">
            <w:pPr>
              <w:ind w:firstLine="0"/>
              <w:jc w:val="left"/>
              <w:rPr>
                <w:rFonts w:cs="Times New Roman"/>
                <w:sz w:val="22"/>
              </w:rPr>
            </w:pPr>
            <w:r w:rsidRPr="009F4532">
              <w:rPr>
                <w:rFonts w:cs="Times New Roman"/>
                <w:sz w:val="22"/>
              </w:rPr>
              <w:t xml:space="preserve">no. </w:t>
            </w:r>
          </w:p>
        </w:tc>
        <w:tc>
          <w:tcPr>
            <w:tcW w:w="2794" w:type="dxa"/>
          </w:tcPr>
          <w:p w14:paraId="189F2C93" w14:textId="115DCA30" w:rsidR="00F679C6" w:rsidRPr="009F4532" w:rsidRDefault="00F679C6" w:rsidP="0035019E">
            <w:pPr>
              <w:ind w:firstLine="0"/>
              <w:jc w:val="left"/>
              <w:rPr>
                <w:rFonts w:cs="Times New Roman"/>
                <w:sz w:val="22"/>
              </w:rPr>
            </w:pPr>
            <w:r w:rsidRPr="009F4532">
              <w:rPr>
                <w:rFonts w:cs="Times New Roman"/>
                <w:sz w:val="22"/>
              </w:rPr>
              <w:t>Issue</w:t>
            </w:r>
          </w:p>
        </w:tc>
      </w:tr>
      <w:tr w:rsidR="00F679C6" w14:paraId="1F984452" w14:textId="77777777" w:rsidTr="0035019E">
        <w:trPr>
          <w:trHeight w:val="375"/>
        </w:trPr>
        <w:tc>
          <w:tcPr>
            <w:tcW w:w="1047" w:type="dxa"/>
          </w:tcPr>
          <w:p w14:paraId="4E97FC79" w14:textId="77777777" w:rsidR="00F679C6" w:rsidRPr="009F4532" w:rsidRDefault="00F679C6" w:rsidP="0035019E">
            <w:pPr>
              <w:ind w:firstLine="0"/>
              <w:rPr>
                <w:rFonts w:cs="Times New Roman"/>
                <w:sz w:val="22"/>
              </w:rPr>
            </w:pPr>
            <w:r w:rsidRPr="009F4532">
              <w:rPr>
                <w:rFonts w:cs="Times New Roman"/>
                <w:sz w:val="22"/>
              </w:rPr>
              <w:t>vb.</w:t>
            </w:r>
          </w:p>
        </w:tc>
        <w:tc>
          <w:tcPr>
            <w:tcW w:w="2909" w:type="dxa"/>
          </w:tcPr>
          <w:p w14:paraId="37BD943C" w14:textId="77777777" w:rsidR="00F679C6" w:rsidRPr="009F4532" w:rsidRDefault="00F679C6" w:rsidP="0035019E">
            <w:pPr>
              <w:ind w:firstLine="0"/>
              <w:jc w:val="left"/>
              <w:rPr>
                <w:rFonts w:cs="Times New Roman"/>
                <w:sz w:val="22"/>
              </w:rPr>
            </w:pPr>
            <w:r w:rsidRPr="009F4532">
              <w:rPr>
                <w:rFonts w:cs="Times New Roman"/>
                <w:sz w:val="22"/>
              </w:rPr>
              <w:t>Ve Benzeri</w:t>
            </w:r>
          </w:p>
        </w:tc>
        <w:tc>
          <w:tcPr>
            <w:tcW w:w="1047" w:type="dxa"/>
          </w:tcPr>
          <w:p w14:paraId="7EEC994F" w14:textId="77777777" w:rsidR="00F679C6" w:rsidRPr="009F4532" w:rsidRDefault="00F679C6" w:rsidP="0035019E">
            <w:pPr>
              <w:ind w:firstLine="0"/>
              <w:jc w:val="left"/>
              <w:rPr>
                <w:rFonts w:cs="Times New Roman"/>
                <w:sz w:val="22"/>
              </w:rPr>
            </w:pPr>
            <w:r w:rsidRPr="009F4532">
              <w:rPr>
                <w:rFonts w:cs="Times New Roman"/>
                <w:sz w:val="22"/>
              </w:rPr>
              <w:t>etc.</w:t>
            </w:r>
          </w:p>
        </w:tc>
        <w:tc>
          <w:tcPr>
            <w:tcW w:w="2794" w:type="dxa"/>
          </w:tcPr>
          <w:p w14:paraId="55C271E5" w14:textId="77777777" w:rsidR="00F679C6" w:rsidRPr="009F4532" w:rsidRDefault="00F679C6" w:rsidP="0035019E">
            <w:pPr>
              <w:ind w:firstLine="0"/>
              <w:jc w:val="left"/>
              <w:rPr>
                <w:rFonts w:cs="Times New Roman"/>
                <w:sz w:val="22"/>
              </w:rPr>
            </w:pPr>
            <w:r w:rsidRPr="009F4532">
              <w:rPr>
                <w:rFonts w:cs="Times New Roman"/>
                <w:sz w:val="22"/>
              </w:rPr>
              <w:t>et cetera</w:t>
            </w:r>
          </w:p>
        </w:tc>
      </w:tr>
      <w:tr w:rsidR="00F679C6" w14:paraId="65609111" w14:textId="77777777" w:rsidTr="0035019E">
        <w:trPr>
          <w:trHeight w:val="420"/>
        </w:trPr>
        <w:tc>
          <w:tcPr>
            <w:tcW w:w="1047" w:type="dxa"/>
          </w:tcPr>
          <w:p w14:paraId="2F81C75F" w14:textId="77777777" w:rsidR="00F679C6" w:rsidRPr="009F4532" w:rsidRDefault="00F679C6" w:rsidP="0035019E">
            <w:pPr>
              <w:ind w:firstLine="0"/>
              <w:rPr>
                <w:rFonts w:cs="Times New Roman"/>
                <w:sz w:val="22"/>
              </w:rPr>
            </w:pPr>
            <w:r w:rsidRPr="009F4532">
              <w:rPr>
                <w:rFonts w:cs="Times New Roman"/>
                <w:sz w:val="22"/>
              </w:rPr>
              <w:t>vd.</w:t>
            </w:r>
          </w:p>
        </w:tc>
        <w:tc>
          <w:tcPr>
            <w:tcW w:w="2909" w:type="dxa"/>
          </w:tcPr>
          <w:p w14:paraId="20CA493A" w14:textId="77777777" w:rsidR="00F679C6" w:rsidRPr="009F4532" w:rsidRDefault="00F679C6" w:rsidP="0035019E">
            <w:pPr>
              <w:ind w:firstLine="0"/>
              <w:jc w:val="left"/>
              <w:rPr>
                <w:rFonts w:cs="Times New Roman"/>
                <w:sz w:val="22"/>
              </w:rPr>
            </w:pPr>
            <w:r w:rsidRPr="009F4532">
              <w:rPr>
                <w:rFonts w:cs="Times New Roman"/>
                <w:sz w:val="22"/>
              </w:rPr>
              <w:t>Ve Diğerleri</w:t>
            </w:r>
          </w:p>
        </w:tc>
        <w:tc>
          <w:tcPr>
            <w:tcW w:w="1047" w:type="dxa"/>
          </w:tcPr>
          <w:p w14:paraId="0B67F503" w14:textId="77777777" w:rsidR="00F679C6" w:rsidRPr="009F4532" w:rsidRDefault="00F679C6" w:rsidP="0035019E">
            <w:pPr>
              <w:ind w:firstLine="0"/>
              <w:jc w:val="left"/>
              <w:rPr>
                <w:rFonts w:cs="Times New Roman"/>
                <w:sz w:val="22"/>
              </w:rPr>
            </w:pPr>
            <w:r w:rsidRPr="009F4532">
              <w:rPr>
                <w:rFonts w:cs="Times New Roman"/>
                <w:sz w:val="22"/>
              </w:rPr>
              <w:t>et al.</w:t>
            </w:r>
          </w:p>
        </w:tc>
        <w:tc>
          <w:tcPr>
            <w:tcW w:w="2794" w:type="dxa"/>
          </w:tcPr>
          <w:p w14:paraId="2E2F3DBF" w14:textId="77777777" w:rsidR="00F679C6" w:rsidRPr="009F4532" w:rsidRDefault="00F679C6" w:rsidP="0035019E">
            <w:pPr>
              <w:ind w:firstLine="0"/>
              <w:jc w:val="left"/>
              <w:rPr>
                <w:rFonts w:cs="Times New Roman"/>
                <w:sz w:val="22"/>
              </w:rPr>
            </w:pPr>
            <w:r w:rsidRPr="009F4532">
              <w:rPr>
                <w:rFonts w:cs="Times New Roman"/>
                <w:sz w:val="22"/>
              </w:rPr>
              <w:t>And other people</w:t>
            </w:r>
          </w:p>
        </w:tc>
      </w:tr>
      <w:tr w:rsidR="00F679C6" w:rsidRPr="00B77215" w14:paraId="68E6E31F" w14:textId="77777777" w:rsidTr="0035019E">
        <w:trPr>
          <w:trHeight w:val="520"/>
        </w:trPr>
        <w:tc>
          <w:tcPr>
            <w:tcW w:w="1047" w:type="dxa"/>
          </w:tcPr>
          <w:p w14:paraId="44AA1A5C" w14:textId="77777777" w:rsidR="00F679C6" w:rsidRPr="009F4532" w:rsidRDefault="00F679C6" w:rsidP="0035019E">
            <w:pPr>
              <w:ind w:firstLine="0"/>
              <w:rPr>
                <w:rFonts w:cs="Times New Roman"/>
                <w:sz w:val="22"/>
              </w:rPr>
            </w:pPr>
            <w:r w:rsidRPr="009F4532">
              <w:rPr>
                <w:rStyle w:val="Kpr"/>
                <w:rFonts w:cs="Times New Roman"/>
                <w:color w:val="auto"/>
                <w:sz w:val="22"/>
                <w:u w:val="none"/>
              </w:rPr>
              <w:t>AFAD</w:t>
            </w:r>
          </w:p>
        </w:tc>
        <w:tc>
          <w:tcPr>
            <w:tcW w:w="2909" w:type="dxa"/>
          </w:tcPr>
          <w:p w14:paraId="4CC20573" w14:textId="77777777" w:rsidR="00F679C6" w:rsidRPr="009F4532" w:rsidRDefault="00F679C6" w:rsidP="0035019E">
            <w:pPr>
              <w:ind w:firstLine="0"/>
              <w:jc w:val="left"/>
              <w:rPr>
                <w:rFonts w:cs="Times New Roman"/>
                <w:sz w:val="22"/>
              </w:rPr>
            </w:pPr>
            <w:r w:rsidRPr="009F4532">
              <w:rPr>
                <w:rFonts w:cs="Times New Roman"/>
                <w:sz w:val="22"/>
                <w:shd w:val="clear" w:color="auto" w:fill="FFFFFF"/>
              </w:rPr>
              <w:t>Afet ve Acil Durum Yönetimi Başkanlığı</w:t>
            </w:r>
          </w:p>
        </w:tc>
        <w:tc>
          <w:tcPr>
            <w:tcW w:w="1047" w:type="dxa"/>
          </w:tcPr>
          <w:p w14:paraId="4A57F84D" w14:textId="77777777" w:rsidR="00F679C6" w:rsidRPr="009F4532" w:rsidRDefault="00F679C6" w:rsidP="0035019E">
            <w:pPr>
              <w:ind w:firstLine="0"/>
              <w:jc w:val="left"/>
              <w:rPr>
                <w:rFonts w:cs="Times New Roman"/>
                <w:sz w:val="22"/>
              </w:rPr>
            </w:pPr>
            <w:r w:rsidRPr="009F4532">
              <w:rPr>
                <w:rFonts w:cs="Times New Roman"/>
                <w:sz w:val="22"/>
              </w:rPr>
              <w:t>AFAD</w:t>
            </w:r>
          </w:p>
        </w:tc>
        <w:tc>
          <w:tcPr>
            <w:tcW w:w="2794" w:type="dxa"/>
          </w:tcPr>
          <w:p w14:paraId="2BDD6E8D" w14:textId="77777777" w:rsidR="00F679C6" w:rsidRPr="009F4532" w:rsidRDefault="00F679C6" w:rsidP="0035019E">
            <w:pPr>
              <w:ind w:firstLine="0"/>
              <w:jc w:val="left"/>
              <w:rPr>
                <w:rFonts w:cs="Times New Roman"/>
                <w:sz w:val="22"/>
              </w:rPr>
            </w:pPr>
            <w:r w:rsidRPr="009F4532">
              <w:rPr>
                <w:rFonts w:cs="Times New Roman"/>
                <w:sz w:val="22"/>
              </w:rPr>
              <w:t>Disaster And Emergency Management Precidency</w:t>
            </w:r>
          </w:p>
        </w:tc>
      </w:tr>
      <w:tr w:rsidR="00F679C6" w:rsidRPr="00B77215" w14:paraId="4E831764" w14:textId="77777777" w:rsidTr="0035019E">
        <w:trPr>
          <w:trHeight w:val="520"/>
        </w:trPr>
        <w:tc>
          <w:tcPr>
            <w:tcW w:w="1047" w:type="dxa"/>
          </w:tcPr>
          <w:p w14:paraId="7CA41C89" w14:textId="77777777" w:rsidR="00F679C6" w:rsidRPr="009F4532" w:rsidRDefault="00F679C6" w:rsidP="0035019E">
            <w:pPr>
              <w:ind w:firstLine="0"/>
              <w:rPr>
                <w:rFonts w:cs="Times New Roman"/>
                <w:color w:val="auto"/>
                <w:sz w:val="22"/>
              </w:rPr>
            </w:pPr>
            <w:r w:rsidRPr="009F4532">
              <w:rPr>
                <w:rStyle w:val="Kpr"/>
                <w:rFonts w:cs="Times New Roman"/>
                <w:color w:val="auto"/>
                <w:sz w:val="22"/>
                <w:u w:val="none"/>
              </w:rPr>
              <w:t>DHMİ</w:t>
            </w:r>
          </w:p>
          <w:p w14:paraId="3EE7B2C6" w14:textId="77777777" w:rsidR="00F679C6" w:rsidRPr="009F4532" w:rsidRDefault="00F679C6" w:rsidP="0035019E">
            <w:pPr>
              <w:rPr>
                <w:rStyle w:val="Kpr"/>
                <w:rFonts w:cs="Times New Roman"/>
                <w:color w:val="auto"/>
                <w:sz w:val="22"/>
                <w:u w:val="none"/>
              </w:rPr>
            </w:pPr>
          </w:p>
        </w:tc>
        <w:tc>
          <w:tcPr>
            <w:tcW w:w="2909" w:type="dxa"/>
          </w:tcPr>
          <w:p w14:paraId="59C22B46" w14:textId="77777777" w:rsidR="00F679C6" w:rsidRPr="009F4532" w:rsidRDefault="00F679C6" w:rsidP="0035019E">
            <w:pPr>
              <w:ind w:firstLine="0"/>
              <w:jc w:val="left"/>
              <w:rPr>
                <w:rStyle w:val="Kpr"/>
                <w:rFonts w:cs="Times New Roman"/>
                <w:color w:val="auto"/>
                <w:sz w:val="22"/>
                <w:u w:val="none"/>
              </w:rPr>
            </w:pPr>
            <w:r w:rsidRPr="009F4532">
              <w:rPr>
                <w:rStyle w:val="Kpr"/>
                <w:rFonts w:cs="Times New Roman"/>
                <w:color w:val="auto"/>
                <w:sz w:val="22"/>
                <w:u w:val="none"/>
              </w:rPr>
              <w:t>Devlet Hava Meydanları İşletmesi</w:t>
            </w:r>
          </w:p>
        </w:tc>
        <w:tc>
          <w:tcPr>
            <w:tcW w:w="1047" w:type="dxa"/>
          </w:tcPr>
          <w:p w14:paraId="0902F200" w14:textId="77777777" w:rsidR="00F679C6" w:rsidRPr="009F4532" w:rsidRDefault="00F679C6" w:rsidP="0035019E">
            <w:pPr>
              <w:ind w:firstLine="0"/>
              <w:jc w:val="left"/>
              <w:rPr>
                <w:rFonts w:cs="Times New Roman"/>
                <w:color w:val="auto"/>
                <w:sz w:val="22"/>
              </w:rPr>
            </w:pPr>
            <w:r w:rsidRPr="009F4532">
              <w:rPr>
                <w:rStyle w:val="Kpr"/>
                <w:rFonts w:cs="Times New Roman"/>
                <w:color w:val="auto"/>
                <w:sz w:val="22"/>
                <w:u w:val="none"/>
              </w:rPr>
              <w:t>DHMI</w:t>
            </w:r>
          </w:p>
          <w:p w14:paraId="510AAE1C" w14:textId="77777777" w:rsidR="00F679C6" w:rsidRPr="009F4532" w:rsidRDefault="00F679C6" w:rsidP="0035019E">
            <w:pPr>
              <w:jc w:val="left"/>
              <w:rPr>
                <w:rFonts w:cs="Times New Roman"/>
                <w:sz w:val="22"/>
              </w:rPr>
            </w:pPr>
          </w:p>
        </w:tc>
        <w:tc>
          <w:tcPr>
            <w:tcW w:w="2794" w:type="dxa"/>
          </w:tcPr>
          <w:p w14:paraId="21C64649" w14:textId="77777777" w:rsidR="00F679C6" w:rsidRPr="009F4532" w:rsidRDefault="00F679C6" w:rsidP="0035019E">
            <w:pPr>
              <w:ind w:firstLine="0"/>
              <w:jc w:val="left"/>
              <w:rPr>
                <w:rFonts w:cs="Times New Roman"/>
                <w:sz w:val="22"/>
              </w:rPr>
            </w:pPr>
            <w:r w:rsidRPr="009F4532">
              <w:rPr>
                <w:rFonts w:cs="Times New Roman"/>
                <w:color w:val="auto"/>
                <w:sz w:val="22"/>
                <w:shd w:val="clear" w:color="auto" w:fill="FFFFFF"/>
              </w:rPr>
              <w:t>General Directorate of State Airports Authority</w:t>
            </w:r>
          </w:p>
        </w:tc>
      </w:tr>
      <w:tr w:rsidR="00F679C6" w:rsidRPr="00B77215" w14:paraId="0092E538" w14:textId="77777777" w:rsidTr="0035019E">
        <w:trPr>
          <w:trHeight w:val="945"/>
        </w:trPr>
        <w:tc>
          <w:tcPr>
            <w:tcW w:w="1047" w:type="dxa"/>
          </w:tcPr>
          <w:p w14:paraId="16252C00" w14:textId="77777777" w:rsidR="00F679C6" w:rsidRPr="009F4532" w:rsidRDefault="00F679C6" w:rsidP="0035019E">
            <w:pPr>
              <w:ind w:firstLine="0"/>
              <w:rPr>
                <w:rStyle w:val="Kpr"/>
                <w:rFonts w:cs="Times New Roman"/>
                <w:color w:val="auto"/>
                <w:sz w:val="22"/>
                <w:u w:val="none"/>
              </w:rPr>
            </w:pPr>
            <w:r w:rsidRPr="009F4532">
              <w:rPr>
                <w:rFonts w:cs="Times New Roman"/>
                <w:color w:val="auto"/>
                <w:sz w:val="22"/>
              </w:rPr>
              <w:t>ARFF</w:t>
            </w:r>
          </w:p>
        </w:tc>
        <w:tc>
          <w:tcPr>
            <w:tcW w:w="2909" w:type="dxa"/>
          </w:tcPr>
          <w:p w14:paraId="7B6F5C2D" w14:textId="27E227B0" w:rsidR="00F679C6" w:rsidRPr="009F4532" w:rsidRDefault="00F679C6" w:rsidP="00F679C6">
            <w:pPr>
              <w:ind w:firstLine="0"/>
              <w:jc w:val="left"/>
              <w:rPr>
                <w:rStyle w:val="Kpr"/>
                <w:rFonts w:cs="Times New Roman"/>
                <w:color w:val="auto"/>
                <w:sz w:val="22"/>
                <w:u w:val="none"/>
              </w:rPr>
            </w:pPr>
            <w:r w:rsidRPr="009F4532">
              <w:rPr>
                <w:rFonts w:cs="Times New Roman"/>
                <w:color w:val="auto"/>
                <w:sz w:val="22"/>
              </w:rPr>
              <w:t>Uçak Kurtarma ve Yangınla Mücadele</w:t>
            </w:r>
          </w:p>
        </w:tc>
        <w:tc>
          <w:tcPr>
            <w:tcW w:w="1047" w:type="dxa"/>
          </w:tcPr>
          <w:p w14:paraId="7A302B72" w14:textId="77777777" w:rsidR="00F679C6" w:rsidRPr="009F4532" w:rsidRDefault="00F679C6" w:rsidP="0035019E">
            <w:pPr>
              <w:ind w:firstLine="0"/>
              <w:jc w:val="left"/>
              <w:rPr>
                <w:rFonts w:cs="Times New Roman"/>
                <w:sz w:val="22"/>
              </w:rPr>
            </w:pPr>
            <w:r w:rsidRPr="009F4532">
              <w:rPr>
                <w:rFonts w:cs="Times New Roman"/>
                <w:color w:val="auto"/>
                <w:sz w:val="22"/>
              </w:rPr>
              <w:t>ARFF</w:t>
            </w:r>
          </w:p>
        </w:tc>
        <w:tc>
          <w:tcPr>
            <w:tcW w:w="2794" w:type="dxa"/>
          </w:tcPr>
          <w:p w14:paraId="24FFB36B" w14:textId="77777777" w:rsidR="00F679C6" w:rsidRPr="009F4532" w:rsidRDefault="00F679C6" w:rsidP="0035019E">
            <w:pPr>
              <w:ind w:firstLine="0"/>
              <w:jc w:val="left"/>
              <w:rPr>
                <w:rFonts w:cs="Times New Roman"/>
                <w:sz w:val="22"/>
              </w:rPr>
            </w:pPr>
            <w:r w:rsidRPr="009F4532">
              <w:rPr>
                <w:rFonts w:cs="Times New Roman"/>
                <w:color w:val="auto"/>
                <w:sz w:val="22"/>
                <w:shd w:val="clear" w:color="auto" w:fill="FFFFFF"/>
              </w:rPr>
              <w:t>Aircraft Rescue and Fire Fighting</w:t>
            </w:r>
          </w:p>
        </w:tc>
      </w:tr>
      <w:tr w:rsidR="00F679C6" w:rsidRPr="00B77215" w14:paraId="789602C5" w14:textId="77777777" w:rsidTr="0035019E">
        <w:trPr>
          <w:trHeight w:val="537"/>
        </w:trPr>
        <w:tc>
          <w:tcPr>
            <w:tcW w:w="1047" w:type="dxa"/>
          </w:tcPr>
          <w:p w14:paraId="54029955" w14:textId="2A194E26" w:rsidR="00F679C6" w:rsidRPr="00F679C6" w:rsidRDefault="00F679C6" w:rsidP="00F679C6">
            <w:pPr>
              <w:ind w:firstLine="0"/>
              <w:rPr>
                <w:rFonts w:cs="Times New Roman"/>
                <w:sz w:val="22"/>
              </w:rPr>
            </w:pPr>
            <w:r w:rsidRPr="009F4532">
              <w:rPr>
                <w:rFonts w:cs="Times New Roman"/>
                <w:sz w:val="22"/>
              </w:rPr>
              <w:t xml:space="preserve">NCI </w:t>
            </w:r>
          </w:p>
        </w:tc>
        <w:tc>
          <w:tcPr>
            <w:tcW w:w="2909" w:type="dxa"/>
          </w:tcPr>
          <w:p w14:paraId="02C13B7F" w14:textId="77777777" w:rsidR="00F679C6" w:rsidRPr="009F4532" w:rsidRDefault="00F679C6" w:rsidP="0035019E">
            <w:pPr>
              <w:ind w:firstLine="0"/>
              <w:rPr>
                <w:rFonts w:cs="Times New Roman"/>
                <w:color w:val="auto"/>
                <w:sz w:val="22"/>
              </w:rPr>
            </w:pPr>
            <w:r w:rsidRPr="009F4532">
              <w:rPr>
                <w:rFonts w:cs="Times New Roman"/>
                <w:sz w:val="22"/>
              </w:rPr>
              <w:t>Ulusal Kanser Enstitüsü</w:t>
            </w:r>
          </w:p>
        </w:tc>
        <w:tc>
          <w:tcPr>
            <w:tcW w:w="1047" w:type="dxa"/>
          </w:tcPr>
          <w:p w14:paraId="4A141841" w14:textId="77777777" w:rsidR="00F679C6" w:rsidRPr="009F4532" w:rsidRDefault="00F679C6" w:rsidP="0035019E">
            <w:pPr>
              <w:spacing w:line="240" w:lineRule="auto"/>
              <w:ind w:firstLine="0"/>
              <w:jc w:val="left"/>
              <w:rPr>
                <w:rFonts w:cs="Times New Roman"/>
                <w:color w:val="660099"/>
                <w:sz w:val="22"/>
                <w:shd w:val="clear" w:color="auto" w:fill="FFFFFF"/>
              </w:rPr>
            </w:pPr>
            <w:r w:rsidRPr="009F4532">
              <w:rPr>
                <w:rFonts w:cs="Times New Roman"/>
                <w:sz w:val="22"/>
              </w:rPr>
              <w:fldChar w:fldCharType="begin"/>
            </w:r>
            <w:r w:rsidRPr="009F4532">
              <w:rPr>
                <w:rFonts w:cs="Times New Roman"/>
                <w:sz w:val="22"/>
              </w:rPr>
              <w:instrText xml:space="preserve"> HYPERLINK "https://www.cancer.gov/" </w:instrText>
            </w:r>
            <w:r w:rsidRPr="009F4532">
              <w:rPr>
                <w:rFonts w:cs="Times New Roman"/>
                <w:sz w:val="22"/>
              </w:rPr>
              <w:fldChar w:fldCharType="separate"/>
            </w:r>
            <w:r w:rsidRPr="009F4532">
              <w:rPr>
                <w:rFonts w:cs="Times New Roman"/>
                <w:sz w:val="22"/>
                <w:shd w:val="clear" w:color="auto" w:fill="FFFFFF"/>
              </w:rPr>
              <w:t>NCI</w:t>
            </w:r>
          </w:p>
          <w:p w14:paraId="7FF35A64" w14:textId="77777777" w:rsidR="00F679C6" w:rsidRPr="009F4532" w:rsidRDefault="00F679C6" w:rsidP="0035019E">
            <w:pPr>
              <w:ind w:firstLine="0"/>
              <w:jc w:val="left"/>
              <w:rPr>
                <w:rFonts w:cs="Times New Roman"/>
                <w:sz w:val="22"/>
              </w:rPr>
            </w:pPr>
            <w:r w:rsidRPr="009F4532">
              <w:rPr>
                <w:rFonts w:cs="Times New Roman"/>
                <w:sz w:val="22"/>
              </w:rPr>
              <w:fldChar w:fldCharType="end"/>
            </w:r>
          </w:p>
        </w:tc>
        <w:tc>
          <w:tcPr>
            <w:tcW w:w="2794" w:type="dxa"/>
          </w:tcPr>
          <w:p w14:paraId="60AD6F5C" w14:textId="1A7F7791" w:rsidR="00F679C6" w:rsidRPr="009F4532" w:rsidRDefault="00F679C6" w:rsidP="00F679C6">
            <w:pPr>
              <w:spacing w:after="160" w:line="259" w:lineRule="auto"/>
              <w:ind w:firstLine="0"/>
              <w:jc w:val="left"/>
              <w:rPr>
                <w:rFonts w:cs="Times New Roman"/>
                <w:sz w:val="22"/>
              </w:rPr>
            </w:pPr>
            <w:r w:rsidRPr="00417506">
              <w:rPr>
                <w:rFonts w:cs="Times New Roman"/>
                <w:sz w:val="22"/>
              </w:rPr>
              <w:t>National Cancer Institute</w:t>
            </w:r>
          </w:p>
        </w:tc>
      </w:tr>
      <w:tr w:rsidR="00F679C6" w:rsidRPr="00B77215" w14:paraId="7087B5F3" w14:textId="77777777" w:rsidTr="0035019E">
        <w:trPr>
          <w:trHeight w:val="348"/>
        </w:trPr>
        <w:tc>
          <w:tcPr>
            <w:tcW w:w="1047" w:type="dxa"/>
          </w:tcPr>
          <w:p w14:paraId="2DF5446A" w14:textId="77777777" w:rsidR="00F679C6" w:rsidRPr="009F4532" w:rsidRDefault="00B44C37" w:rsidP="0035019E">
            <w:pPr>
              <w:ind w:firstLine="0"/>
              <w:rPr>
                <w:rFonts w:cs="Times New Roman"/>
                <w:sz w:val="22"/>
              </w:rPr>
            </w:pPr>
            <w:hyperlink r:id="rId16" w:history="1">
              <w:r w:rsidR="00F679C6" w:rsidRPr="009F4532">
                <w:rPr>
                  <w:rStyle w:val="Kpr"/>
                  <w:rFonts w:cs="Times New Roman"/>
                  <w:color w:val="auto"/>
                  <w:sz w:val="22"/>
                  <w:u w:val="none"/>
                </w:rPr>
                <w:t>ASHRM</w:t>
              </w:r>
            </w:hyperlink>
          </w:p>
        </w:tc>
        <w:tc>
          <w:tcPr>
            <w:tcW w:w="2909" w:type="dxa"/>
          </w:tcPr>
          <w:p w14:paraId="354E724C" w14:textId="77777777" w:rsidR="00F679C6" w:rsidRPr="009F4532" w:rsidRDefault="00B44C37" w:rsidP="0035019E">
            <w:pPr>
              <w:ind w:firstLine="0"/>
              <w:jc w:val="left"/>
              <w:rPr>
                <w:rFonts w:cs="Times New Roman"/>
                <w:sz w:val="22"/>
              </w:rPr>
            </w:pPr>
            <w:hyperlink r:id="rId17" w:history="1">
              <w:r w:rsidR="00F679C6" w:rsidRPr="009F4532">
                <w:rPr>
                  <w:rStyle w:val="Kpr"/>
                  <w:rFonts w:cs="Times New Roman"/>
                  <w:color w:val="auto"/>
                  <w:sz w:val="22"/>
                  <w:u w:val="none"/>
                </w:rPr>
                <w:t>Amerikan Sağlık Hizmetleri Risk Yönetimi Derneği</w:t>
              </w:r>
            </w:hyperlink>
          </w:p>
        </w:tc>
        <w:tc>
          <w:tcPr>
            <w:tcW w:w="1047" w:type="dxa"/>
          </w:tcPr>
          <w:p w14:paraId="1D8394A5" w14:textId="77777777" w:rsidR="00F679C6" w:rsidRPr="00151F7E" w:rsidRDefault="00B44C37" w:rsidP="0035019E">
            <w:pPr>
              <w:ind w:firstLine="0"/>
              <w:rPr>
                <w:rFonts w:cs="Times New Roman"/>
                <w:color w:val="auto"/>
                <w:sz w:val="22"/>
              </w:rPr>
            </w:pPr>
            <w:hyperlink r:id="rId18" w:history="1">
              <w:r w:rsidR="00F679C6" w:rsidRPr="00151F7E">
                <w:rPr>
                  <w:rStyle w:val="Kpr"/>
                  <w:rFonts w:cs="Times New Roman"/>
                  <w:color w:val="auto"/>
                  <w:sz w:val="22"/>
                  <w:u w:val="none"/>
                </w:rPr>
                <w:t>ASHRM</w:t>
              </w:r>
            </w:hyperlink>
          </w:p>
          <w:p w14:paraId="5BEA38E9" w14:textId="77777777" w:rsidR="00F679C6" w:rsidRPr="009F4532" w:rsidRDefault="00F679C6" w:rsidP="0035019E">
            <w:pPr>
              <w:ind w:firstLine="0"/>
              <w:jc w:val="left"/>
              <w:rPr>
                <w:rFonts w:cs="Times New Roman"/>
                <w:sz w:val="22"/>
              </w:rPr>
            </w:pPr>
          </w:p>
        </w:tc>
        <w:tc>
          <w:tcPr>
            <w:tcW w:w="2794" w:type="dxa"/>
          </w:tcPr>
          <w:p w14:paraId="43961A9C" w14:textId="77777777" w:rsidR="00F679C6" w:rsidRPr="009F4532" w:rsidRDefault="00F679C6" w:rsidP="0035019E">
            <w:pPr>
              <w:ind w:firstLine="0"/>
              <w:jc w:val="left"/>
              <w:rPr>
                <w:rFonts w:cs="Times New Roman"/>
                <w:sz w:val="22"/>
              </w:rPr>
            </w:pPr>
            <w:r w:rsidRPr="009F4532">
              <w:rPr>
                <w:rFonts w:cs="Times New Roman"/>
                <w:sz w:val="22"/>
              </w:rPr>
              <w:t>American Society for Health Care Risk Management </w:t>
            </w:r>
          </w:p>
        </w:tc>
      </w:tr>
      <w:tr w:rsidR="00F679C6" w:rsidRPr="00B77215" w14:paraId="0FCE273A" w14:textId="77777777" w:rsidTr="0035019E">
        <w:trPr>
          <w:trHeight w:val="520"/>
        </w:trPr>
        <w:tc>
          <w:tcPr>
            <w:tcW w:w="1047" w:type="dxa"/>
          </w:tcPr>
          <w:p w14:paraId="661CD4F3" w14:textId="486745D8" w:rsidR="00F679C6" w:rsidRPr="009F4532" w:rsidRDefault="00F679C6" w:rsidP="00F679C6">
            <w:pPr>
              <w:ind w:firstLine="0"/>
              <w:rPr>
                <w:rStyle w:val="Kpr"/>
                <w:rFonts w:cs="Times New Roman"/>
                <w:color w:val="auto"/>
                <w:sz w:val="22"/>
                <w:u w:val="none"/>
              </w:rPr>
            </w:pPr>
            <w:r w:rsidRPr="009F4532">
              <w:rPr>
                <w:rFonts w:cs="Times New Roman"/>
                <w:color w:val="auto"/>
                <w:sz w:val="22"/>
              </w:rPr>
              <w:t>STK</w:t>
            </w:r>
          </w:p>
        </w:tc>
        <w:tc>
          <w:tcPr>
            <w:tcW w:w="2909" w:type="dxa"/>
          </w:tcPr>
          <w:p w14:paraId="728ADB23" w14:textId="271AC0E8" w:rsidR="00F679C6" w:rsidRPr="009F4532" w:rsidRDefault="00F679C6" w:rsidP="00F679C6">
            <w:pPr>
              <w:ind w:firstLine="0"/>
              <w:jc w:val="left"/>
              <w:rPr>
                <w:rStyle w:val="Kpr"/>
                <w:rFonts w:cs="Times New Roman"/>
                <w:color w:val="auto"/>
                <w:sz w:val="22"/>
                <w:u w:val="none"/>
              </w:rPr>
            </w:pPr>
            <w:r w:rsidRPr="009F4532">
              <w:rPr>
                <w:rFonts w:cs="Times New Roman"/>
                <w:color w:val="auto"/>
                <w:sz w:val="22"/>
              </w:rPr>
              <w:t>Sivil Toplum Kuruluşu</w:t>
            </w:r>
          </w:p>
        </w:tc>
        <w:tc>
          <w:tcPr>
            <w:tcW w:w="1047" w:type="dxa"/>
          </w:tcPr>
          <w:p w14:paraId="5405CC91" w14:textId="77777777" w:rsidR="00F679C6" w:rsidRPr="009F4532" w:rsidRDefault="00F679C6" w:rsidP="0035019E">
            <w:pPr>
              <w:jc w:val="left"/>
              <w:rPr>
                <w:rFonts w:cs="Times New Roman"/>
                <w:sz w:val="22"/>
              </w:rPr>
            </w:pPr>
          </w:p>
        </w:tc>
        <w:tc>
          <w:tcPr>
            <w:tcW w:w="2794" w:type="dxa"/>
          </w:tcPr>
          <w:p w14:paraId="7D85C471" w14:textId="77777777" w:rsidR="00F679C6" w:rsidRPr="009F4532" w:rsidRDefault="00F679C6" w:rsidP="0035019E">
            <w:pPr>
              <w:jc w:val="left"/>
              <w:rPr>
                <w:rFonts w:cs="Times New Roman"/>
                <w:sz w:val="22"/>
              </w:rPr>
            </w:pPr>
          </w:p>
        </w:tc>
      </w:tr>
      <w:tr w:rsidR="00F679C6" w:rsidRPr="00B77215" w14:paraId="52487200" w14:textId="77777777" w:rsidTr="0035019E">
        <w:trPr>
          <w:trHeight w:val="520"/>
        </w:trPr>
        <w:tc>
          <w:tcPr>
            <w:tcW w:w="1047" w:type="dxa"/>
          </w:tcPr>
          <w:p w14:paraId="72C39F6E" w14:textId="77777777" w:rsidR="00F679C6" w:rsidRPr="009F4532" w:rsidRDefault="00F679C6" w:rsidP="0035019E">
            <w:pPr>
              <w:ind w:firstLine="0"/>
              <w:rPr>
                <w:rFonts w:cs="Times New Roman"/>
                <w:color w:val="auto"/>
                <w:sz w:val="22"/>
              </w:rPr>
            </w:pPr>
            <w:r w:rsidRPr="009F4532">
              <w:rPr>
                <w:rFonts w:cs="Times New Roman"/>
                <w:color w:val="auto"/>
                <w:sz w:val="22"/>
              </w:rPr>
              <w:t xml:space="preserve">TRT </w:t>
            </w:r>
          </w:p>
          <w:p w14:paraId="55C8241D" w14:textId="77777777" w:rsidR="00F679C6" w:rsidRPr="009F4532" w:rsidRDefault="00F679C6" w:rsidP="0035019E">
            <w:pPr>
              <w:rPr>
                <w:rFonts w:cs="Times New Roman"/>
                <w:color w:val="auto"/>
                <w:sz w:val="22"/>
              </w:rPr>
            </w:pPr>
          </w:p>
        </w:tc>
        <w:tc>
          <w:tcPr>
            <w:tcW w:w="2909" w:type="dxa"/>
          </w:tcPr>
          <w:p w14:paraId="7A1E4EC3" w14:textId="77777777" w:rsidR="00F679C6" w:rsidRPr="009F4532" w:rsidRDefault="00F679C6" w:rsidP="0035019E">
            <w:pPr>
              <w:ind w:firstLine="0"/>
              <w:jc w:val="left"/>
              <w:rPr>
                <w:rFonts w:cs="Times New Roman"/>
                <w:color w:val="auto"/>
                <w:sz w:val="22"/>
              </w:rPr>
            </w:pPr>
            <w:r w:rsidRPr="009F4532">
              <w:rPr>
                <w:rFonts w:cs="Times New Roman"/>
                <w:color w:val="auto"/>
                <w:sz w:val="22"/>
              </w:rPr>
              <w:t>Türkiye Radyo Televizyon Kurumu</w:t>
            </w:r>
          </w:p>
        </w:tc>
        <w:tc>
          <w:tcPr>
            <w:tcW w:w="1047" w:type="dxa"/>
          </w:tcPr>
          <w:p w14:paraId="77C0940F" w14:textId="77777777" w:rsidR="00F679C6" w:rsidRPr="009F4532" w:rsidRDefault="00F679C6" w:rsidP="0035019E">
            <w:pPr>
              <w:jc w:val="left"/>
              <w:rPr>
                <w:rFonts w:cs="Times New Roman"/>
                <w:sz w:val="22"/>
              </w:rPr>
            </w:pPr>
          </w:p>
        </w:tc>
        <w:tc>
          <w:tcPr>
            <w:tcW w:w="2794" w:type="dxa"/>
          </w:tcPr>
          <w:p w14:paraId="31FD0227" w14:textId="77777777" w:rsidR="00F679C6" w:rsidRPr="009F4532" w:rsidRDefault="00F679C6" w:rsidP="0035019E">
            <w:pPr>
              <w:jc w:val="left"/>
              <w:rPr>
                <w:rFonts w:cs="Times New Roman"/>
                <w:sz w:val="22"/>
              </w:rPr>
            </w:pPr>
          </w:p>
        </w:tc>
      </w:tr>
    </w:tbl>
    <w:p w14:paraId="7F55AB1F" w14:textId="77777777" w:rsidR="00CA25C4" w:rsidRDefault="00CA25C4" w:rsidP="00CA25C4">
      <w:pPr>
        <w:ind w:firstLine="0"/>
        <w:sectPr w:rsidR="00CA25C4" w:rsidSect="00CA25C4">
          <w:footerReference w:type="default" r:id="rId19"/>
          <w:pgSz w:w="11906" w:h="16838"/>
          <w:pgMar w:top="1701" w:right="1134" w:bottom="1701" w:left="2268" w:header="709" w:footer="709" w:gutter="0"/>
          <w:pgNumType w:fmt="upperRoman"/>
          <w:cols w:space="708"/>
          <w:docGrid w:linePitch="360"/>
        </w:sectPr>
      </w:pPr>
    </w:p>
    <w:p w14:paraId="446B9209" w14:textId="77777777" w:rsidR="009F4532" w:rsidRPr="009F4532" w:rsidRDefault="009F4532" w:rsidP="00CA25C4">
      <w:pPr>
        <w:ind w:firstLine="0"/>
      </w:pPr>
    </w:p>
    <w:p w14:paraId="7FAAC2F0" w14:textId="2E8B3E6D" w:rsidR="009F4532" w:rsidRDefault="009F4532" w:rsidP="009A3985">
      <w:bookmarkStart w:id="31" w:name="_Toc56074611"/>
      <w:bookmarkStart w:id="32" w:name="_Toc56074763"/>
    </w:p>
    <w:p w14:paraId="33F1EE3E" w14:textId="66F5D2F4" w:rsidR="00E81643" w:rsidRDefault="0084653F" w:rsidP="00F32754">
      <w:pPr>
        <w:pStyle w:val="Balk1"/>
      </w:pPr>
      <w:bookmarkStart w:id="33" w:name="_Toc62671125"/>
      <w:bookmarkStart w:id="34" w:name="_Toc62671217"/>
      <w:r w:rsidRPr="0084653F">
        <w:t>GİRİŞ</w:t>
      </w:r>
      <w:bookmarkEnd w:id="31"/>
      <w:bookmarkEnd w:id="32"/>
      <w:bookmarkEnd w:id="33"/>
      <w:bookmarkEnd w:id="34"/>
    </w:p>
    <w:p w14:paraId="053B1375" w14:textId="07884D14" w:rsidR="00E81643" w:rsidRDefault="003F56B1" w:rsidP="00A433EC">
      <w:r>
        <w:t>Acil bir durum meydana geldiğinde veya afet anlarında etkili iletişim kuramam</w:t>
      </w:r>
      <w:r w:rsidR="001F321E">
        <w:t>a</w:t>
      </w:r>
      <w:r w:rsidR="00E83D2C">
        <w:t>nın yıkıcı sonuçlar doğurması beklenir</w:t>
      </w:r>
      <w:r w:rsidR="00AE1862">
        <w:t>.</w:t>
      </w:r>
      <w:r w:rsidR="009F53FD">
        <w:t xml:space="preserve"> Ayrıca</w:t>
      </w:r>
      <w:r w:rsidR="00AE1862">
        <w:t xml:space="preserve"> ortak müdahale zorunluluğu bulunan kolluk kuvvetleri</w:t>
      </w:r>
      <w:r w:rsidR="00AE1862" w:rsidRPr="002661E6">
        <w:t>, itfaiye istasyonu, arama kurtarma</w:t>
      </w:r>
      <w:r w:rsidR="00AE1862">
        <w:t xml:space="preserve"> personelleri</w:t>
      </w:r>
      <w:r w:rsidR="00AE1862" w:rsidRPr="002661E6">
        <w:t xml:space="preserve"> v</w:t>
      </w:r>
      <w:r w:rsidR="00AE1862">
        <w:t xml:space="preserve">e diğer afet yönetimi personelleri arasındaki etkin bir iletişimin varlığı </w:t>
      </w:r>
      <w:r w:rsidR="009F53FD">
        <w:t>oluşan hasarın en aza indirilmesine yardımcı olacak ve kargaşa ortamının oluşmasını engelleyecektir. Acil durum ve afet anlarında u</w:t>
      </w:r>
      <w:r w:rsidR="00AE1862" w:rsidRPr="002661E6">
        <w:t>ygu</w:t>
      </w:r>
      <w:r w:rsidR="009F53FD">
        <w:t xml:space="preserve">lanabilir ve proaktif bir acil durum yönetim planı ile gerek kurum içi gerek ise paydaşlar arası iletişimin standardize edilmesi görev karmaşasının da önüne geçilmiş olacaktır </w:t>
      </w:r>
      <w:r w:rsidR="00AE1862">
        <w:t>(Perez, 2018).</w:t>
      </w:r>
      <w:r w:rsidR="009F53FD">
        <w:t xml:space="preserve"> </w:t>
      </w:r>
    </w:p>
    <w:p w14:paraId="2A9665FF" w14:textId="28F9C0BD" w:rsidR="00FE49C8" w:rsidRDefault="000C7ED5" w:rsidP="00FE49C8">
      <w:pPr>
        <w:rPr>
          <w:rFonts w:cs="Times New Roman"/>
          <w:szCs w:val="24"/>
        </w:rPr>
      </w:pPr>
      <w:r>
        <w:rPr>
          <w:rFonts w:cs="Times New Roman"/>
          <w:szCs w:val="24"/>
        </w:rPr>
        <w:t>Türkiye Afet Müdahale Plan</w:t>
      </w:r>
      <w:r w:rsidR="00FE49C8">
        <w:rPr>
          <w:rFonts w:cs="Times New Roman"/>
          <w:szCs w:val="24"/>
        </w:rPr>
        <w:t>ı (TAMP) ile afet ve acil durumlarda görev ve yükümlülükleri bulunan kurum ve kuruluşları, hizmet gruplarına ayrılmış olunu</w:t>
      </w:r>
      <w:r w:rsidR="00C20478">
        <w:rPr>
          <w:rFonts w:cs="Times New Roman"/>
          <w:szCs w:val="24"/>
        </w:rPr>
        <w:t>p ana ve</w:t>
      </w:r>
      <w:r w:rsidR="00FE49C8">
        <w:rPr>
          <w:rFonts w:cs="Times New Roman"/>
          <w:szCs w:val="24"/>
        </w:rPr>
        <w:t xml:space="preserve"> destek çözüm ortakları olarak tanımla</w:t>
      </w:r>
      <w:r w:rsidR="00C20478">
        <w:rPr>
          <w:rFonts w:cs="Times New Roman"/>
          <w:szCs w:val="24"/>
        </w:rPr>
        <w:t>n</w:t>
      </w:r>
      <w:r w:rsidR="00FE49C8">
        <w:rPr>
          <w:rFonts w:cs="Times New Roman"/>
          <w:szCs w:val="24"/>
        </w:rPr>
        <w:t xml:space="preserve">mıştır. Acil durum ve afetlerde iletişim güvenliğini sağlamak amacıyla da Haberleşme hizmet grubu oluşturulmuştur. Bu grup </w:t>
      </w:r>
      <w:r w:rsidR="00C20478">
        <w:rPr>
          <w:rFonts w:cs="Times New Roman"/>
          <w:szCs w:val="24"/>
        </w:rPr>
        <w:t>dâhilinde</w:t>
      </w:r>
      <w:r w:rsidR="00FE49C8">
        <w:rPr>
          <w:rFonts w:cs="Times New Roman"/>
          <w:szCs w:val="24"/>
        </w:rPr>
        <w:t xml:space="preserve"> haberleşme alanında</w:t>
      </w:r>
      <w:r w:rsidR="00C20478">
        <w:rPr>
          <w:rFonts w:cs="Times New Roman"/>
          <w:szCs w:val="24"/>
        </w:rPr>
        <w:t>,</w:t>
      </w:r>
      <w:r w:rsidR="00FE49C8">
        <w:rPr>
          <w:rFonts w:cs="Times New Roman"/>
          <w:szCs w:val="24"/>
        </w:rPr>
        <w:t xml:space="preserve"> Afet ve Acil Durum Yönetimi </w:t>
      </w:r>
      <w:r w:rsidR="00C20478">
        <w:rPr>
          <w:rFonts w:cs="Times New Roman"/>
          <w:szCs w:val="24"/>
        </w:rPr>
        <w:t>Başkanlığı’na (AFAD)</w:t>
      </w:r>
      <w:r w:rsidR="00FE49C8">
        <w:rPr>
          <w:rFonts w:cs="Times New Roman"/>
          <w:szCs w:val="24"/>
        </w:rPr>
        <w:t xml:space="preserve"> ana çözüm ortağı olarak Ulaştırma, Den</w:t>
      </w:r>
      <w:r w:rsidR="00C20478">
        <w:rPr>
          <w:rFonts w:cs="Times New Roman"/>
          <w:szCs w:val="24"/>
        </w:rPr>
        <w:t>izcilik ve Haberleşme Bakanlığı belirlenmiş,</w:t>
      </w:r>
      <w:r w:rsidR="00FE49C8">
        <w:rPr>
          <w:rFonts w:cs="Times New Roman"/>
          <w:szCs w:val="24"/>
        </w:rPr>
        <w:t xml:space="preserve"> destek çözüm ortakları olarak ise Genelkurmay Başkanlığı, İçişleri Bakanlığı, Orman ve Su İşleri Bakanlığı, Sağlık Bakanlığı, TRT, </w:t>
      </w:r>
      <w:r w:rsidR="00C20478">
        <w:rPr>
          <w:rFonts w:cs="Times New Roman"/>
          <w:szCs w:val="24"/>
        </w:rPr>
        <w:t>TÜRKSAT</w:t>
      </w:r>
      <w:r w:rsidR="00FE49C8">
        <w:rPr>
          <w:rFonts w:cs="Times New Roman"/>
          <w:szCs w:val="24"/>
        </w:rPr>
        <w:t>, Kızılay, STK’lar Özel Sektör olarak belirlenmiştir.</w:t>
      </w:r>
    </w:p>
    <w:p w14:paraId="68044576" w14:textId="22199B70" w:rsidR="00C20478" w:rsidRPr="00BF4A03" w:rsidRDefault="00C20478" w:rsidP="00750EF0">
      <w:pPr>
        <w:rPr>
          <w:rFonts w:cs="Times New Roman"/>
          <w:color w:val="auto"/>
          <w:szCs w:val="24"/>
          <w:shd w:val="clear" w:color="auto" w:fill="FFFFFF"/>
        </w:rPr>
      </w:pPr>
      <w:r>
        <w:rPr>
          <w:rFonts w:cs="Times New Roman"/>
          <w:szCs w:val="24"/>
        </w:rPr>
        <w:t xml:space="preserve">Bir kriz olgusunun varoluşu ise kurum ve kuruluşlar için; kuruluşun varlığının tamamen sona </w:t>
      </w:r>
      <w:r w:rsidRPr="00BF4A03">
        <w:rPr>
          <w:rFonts w:cs="Times New Roman"/>
          <w:color w:val="auto"/>
          <w:szCs w:val="24"/>
        </w:rPr>
        <w:t xml:space="preserve">erdirmesi, kuruluşun varlığının zarar vermeden kurumsal imajına hasar vermesi ve yahut bir kriz sonucunda kar elde etmesi ve kurumsal itibarının kuvvetlenmesi gibi olası 3 sonucu bulunmaktadır </w:t>
      </w:r>
      <w:r w:rsidRPr="00BF4A03">
        <w:rPr>
          <w:color w:val="auto"/>
        </w:rPr>
        <w:t>(</w:t>
      </w:r>
      <w:r w:rsidRPr="00BF4A03">
        <w:rPr>
          <w:rFonts w:cs="Times New Roman"/>
          <w:color w:val="auto"/>
          <w:szCs w:val="24"/>
          <w:shd w:val="clear" w:color="auto" w:fill="FFFFFF"/>
        </w:rPr>
        <w:t>Fearn, 2</w:t>
      </w:r>
      <w:r w:rsidR="00750EF0" w:rsidRPr="00BF4A03">
        <w:rPr>
          <w:rFonts w:cs="Times New Roman"/>
          <w:color w:val="auto"/>
          <w:szCs w:val="24"/>
          <w:shd w:val="clear" w:color="auto" w:fill="FFFFFF"/>
        </w:rPr>
        <w:t>016</w:t>
      </w:r>
      <w:r w:rsidR="007335F7">
        <w:rPr>
          <w:rFonts w:cs="Times New Roman"/>
          <w:color w:val="auto"/>
          <w:szCs w:val="24"/>
          <w:shd w:val="clear" w:color="auto" w:fill="FFFFFF"/>
        </w:rPr>
        <w:t>: 17</w:t>
      </w:r>
      <w:r w:rsidR="00750EF0" w:rsidRPr="00BF4A03">
        <w:rPr>
          <w:rFonts w:cs="Times New Roman"/>
          <w:color w:val="auto"/>
          <w:szCs w:val="24"/>
          <w:shd w:val="clear" w:color="auto" w:fill="FFFFFF"/>
        </w:rPr>
        <w:t xml:space="preserve">). </w:t>
      </w:r>
      <w:r w:rsidRPr="00BF4A03">
        <w:rPr>
          <w:rFonts w:eastAsia="TimesNewRoman" w:cs="Times New Roman"/>
          <w:color w:val="auto"/>
          <w:szCs w:val="24"/>
        </w:rPr>
        <w:t xml:space="preserve">Acil durum ve afetlere müdahale personellerinin kriz anı kurum içi iletişimleri, </w:t>
      </w:r>
      <w:r w:rsidR="00750EF0" w:rsidRPr="00BF4A03">
        <w:rPr>
          <w:rFonts w:cs="Times New Roman"/>
          <w:color w:val="auto"/>
          <w:szCs w:val="24"/>
        </w:rPr>
        <w:t>karar verme kabiliyetleri, aktiflikleri ve ekibi</w:t>
      </w:r>
      <w:r w:rsidRPr="00BF4A03">
        <w:rPr>
          <w:rFonts w:cs="Times New Roman"/>
          <w:color w:val="auto"/>
          <w:szCs w:val="24"/>
        </w:rPr>
        <w:t xml:space="preserve"> ile </w:t>
      </w:r>
      <w:r w:rsidR="00750EF0" w:rsidRPr="00BF4A03">
        <w:rPr>
          <w:rFonts w:cs="Times New Roman"/>
          <w:color w:val="auto"/>
          <w:szCs w:val="24"/>
        </w:rPr>
        <w:t xml:space="preserve">sahada birlik içerisinde </w:t>
      </w:r>
      <w:r w:rsidRPr="00BF4A03">
        <w:rPr>
          <w:rFonts w:cs="Times New Roman"/>
          <w:color w:val="auto"/>
          <w:szCs w:val="24"/>
        </w:rPr>
        <w:t>olma çabaları</w:t>
      </w:r>
      <w:r w:rsidR="00750EF0" w:rsidRPr="00BF4A03">
        <w:rPr>
          <w:rFonts w:cs="Times New Roman"/>
          <w:color w:val="auto"/>
          <w:szCs w:val="24"/>
        </w:rPr>
        <w:t xml:space="preserve"> bu bağlamda önem arz etmektedir.</w:t>
      </w:r>
    </w:p>
    <w:p w14:paraId="07AE3C16" w14:textId="6CB11510" w:rsidR="00050AFF" w:rsidRPr="00BF4A03" w:rsidRDefault="00810B84" w:rsidP="00BF4A03">
      <w:pPr>
        <w:rPr>
          <w:rFonts w:eastAsia="TimesNewRoman" w:cs="Times New Roman"/>
          <w:color w:val="auto"/>
          <w:szCs w:val="24"/>
        </w:rPr>
        <w:sectPr w:rsidR="00050AFF" w:rsidRPr="00BF4A03" w:rsidSect="009A3985">
          <w:pgSz w:w="11906" w:h="16838"/>
          <w:pgMar w:top="1701" w:right="1134" w:bottom="1701" w:left="2268" w:header="709" w:footer="709" w:gutter="0"/>
          <w:pgNumType w:start="1"/>
          <w:cols w:space="708"/>
          <w:docGrid w:linePitch="360"/>
        </w:sectPr>
      </w:pPr>
      <w:r w:rsidRPr="00BF4A03">
        <w:rPr>
          <w:rFonts w:cs="Times New Roman"/>
          <w:color w:val="auto"/>
          <w:szCs w:val="24"/>
        </w:rPr>
        <w:t>Yürütülen bu tez çalışmasının</w:t>
      </w:r>
      <w:r w:rsidR="00750EF0" w:rsidRPr="00BF4A03">
        <w:rPr>
          <w:rFonts w:cs="Times New Roman"/>
          <w:color w:val="auto"/>
          <w:szCs w:val="24"/>
        </w:rPr>
        <w:t xml:space="preserve"> amacı</w:t>
      </w:r>
      <w:r w:rsidR="000D2599">
        <w:rPr>
          <w:rFonts w:cs="Times New Roman"/>
          <w:color w:val="auto"/>
          <w:szCs w:val="24"/>
        </w:rPr>
        <w:t>,</w:t>
      </w:r>
      <w:r w:rsidR="00750EF0" w:rsidRPr="00BF4A03">
        <w:rPr>
          <w:rFonts w:cs="Times New Roman"/>
          <w:color w:val="auto"/>
          <w:szCs w:val="24"/>
        </w:rPr>
        <w:t xml:space="preserve"> öncelikli olarak personellerin kriz anı kurum içi iletişimle</w:t>
      </w:r>
      <w:r w:rsidR="000D2599">
        <w:rPr>
          <w:rFonts w:cs="Times New Roman"/>
          <w:color w:val="auto"/>
          <w:szCs w:val="24"/>
        </w:rPr>
        <w:t xml:space="preserve">rini ve kriz yönetim planlarına </w:t>
      </w:r>
      <w:r w:rsidR="00750EF0" w:rsidRPr="00BF4A03">
        <w:rPr>
          <w:rFonts w:cs="Times New Roman"/>
          <w:color w:val="auto"/>
          <w:szCs w:val="24"/>
        </w:rPr>
        <w:t xml:space="preserve">hâkimiyetlerini </w:t>
      </w:r>
      <w:r w:rsidRPr="00BF4A03">
        <w:rPr>
          <w:rFonts w:cs="Times New Roman"/>
          <w:color w:val="auto"/>
          <w:szCs w:val="24"/>
        </w:rPr>
        <w:t>değerlendirmektir</w:t>
      </w:r>
      <w:r w:rsidR="00750EF0" w:rsidRPr="00BF4A03">
        <w:rPr>
          <w:rFonts w:cs="Times New Roman"/>
          <w:color w:val="auto"/>
          <w:szCs w:val="24"/>
        </w:rPr>
        <w:t>.</w:t>
      </w:r>
      <w:r w:rsidRPr="00BF4A03">
        <w:rPr>
          <w:rFonts w:eastAsia="TimesNewRoman" w:cs="Times New Roman"/>
          <w:color w:val="auto"/>
          <w:szCs w:val="24"/>
        </w:rPr>
        <w:t xml:space="preserve"> </w:t>
      </w:r>
      <w:r w:rsidR="00750EF0" w:rsidRPr="00BF4A03">
        <w:rPr>
          <w:rFonts w:cs="Times New Roman"/>
          <w:color w:val="auto"/>
          <w:szCs w:val="24"/>
        </w:rPr>
        <w:t>Araştırmanın örneklemini</w:t>
      </w:r>
      <w:r w:rsidRPr="00BF4A03">
        <w:rPr>
          <w:rFonts w:cs="Times New Roman"/>
          <w:color w:val="auto"/>
          <w:szCs w:val="24"/>
        </w:rPr>
        <w:t xml:space="preserve"> ise</w:t>
      </w:r>
      <w:r w:rsidR="00750EF0" w:rsidRPr="00BF4A03">
        <w:rPr>
          <w:rFonts w:cs="Times New Roman"/>
          <w:color w:val="auto"/>
          <w:szCs w:val="24"/>
        </w:rPr>
        <w:t xml:space="preserve"> acil durum ve afet yönetimi alanında Trabzon ili </w:t>
      </w:r>
      <w:r w:rsidR="000D2599">
        <w:rPr>
          <w:rFonts w:cs="Times New Roman"/>
          <w:color w:val="auto"/>
          <w:szCs w:val="24"/>
        </w:rPr>
        <w:t xml:space="preserve">Afet ve Acil Durum Yönetimi Başkanlığı’nda (AFAD), </w:t>
      </w:r>
      <w:r w:rsidR="00750EF0" w:rsidRPr="00BF4A03">
        <w:rPr>
          <w:rFonts w:cs="Times New Roman"/>
          <w:color w:val="auto"/>
          <w:szCs w:val="24"/>
        </w:rPr>
        <w:t xml:space="preserve"> Büyükşehir Belediye İtfaiyesinde çalışan müdahale p</w:t>
      </w:r>
      <w:r w:rsidRPr="00BF4A03">
        <w:rPr>
          <w:rFonts w:cs="Times New Roman"/>
          <w:color w:val="auto"/>
          <w:szCs w:val="24"/>
        </w:rPr>
        <w:t xml:space="preserve">ersonelleri, </w:t>
      </w:r>
      <w:r w:rsidR="00750EF0" w:rsidRPr="00BF4A03">
        <w:rPr>
          <w:rFonts w:cs="Times New Roman"/>
          <w:color w:val="auto"/>
          <w:szCs w:val="24"/>
        </w:rPr>
        <w:t>D</w:t>
      </w:r>
      <w:r w:rsidRPr="00BF4A03">
        <w:rPr>
          <w:rFonts w:cs="Times New Roman"/>
          <w:color w:val="auto"/>
          <w:szCs w:val="24"/>
        </w:rPr>
        <w:t>evl</w:t>
      </w:r>
      <w:r w:rsidR="00DE7286">
        <w:rPr>
          <w:rFonts w:cs="Times New Roman"/>
          <w:color w:val="auto"/>
          <w:szCs w:val="24"/>
        </w:rPr>
        <w:t xml:space="preserve">et Hava Meydanları İşletmesi Trabzon </w:t>
      </w:r>
      <w:r w:rsidR="00DE7286">
        <w:rPr>
          <w:rFonts w:cs="Times New Roman"/>
          <w:color w:val="auto"/>
          <w:szCs w:val="24"/>
        </w:rPr>
        <w:lastRenderedPageBreak/>
        <w:t>Havalimanı’nda</w:t>
      </w:r>
      <w:r w:rsidRPr="00BF4A03">
        <w:rPr>
          <w:rFonts w:cs="Times New Roman"/>
          <w:color w:val="auto"/>
          <w:szCs w:val="24"/>
        </w:rPr>
        <w:t xml:space="preserve"> </w:t>
      </w:r>
      <w:r w:rsidR="00750EF0" w:rsidRPr="00BF4A03">
        <w:rPr>
          <w:rFonts w:cs="Times New Roman"/>
          <w:color w:val="auto"/>
          <w:szCs w:val="24"/>
        </w:rPr>
        <w:t>(DHMİ)</w:t>
      </w:r>
      <w:r w:rsidRPr="00BF4A03">
        <w:rPr>
          <w:rFonts w:cs="Times New Roman"/>
          <w:color w:val="auto"/>
          <w:szCs w:val="24"/>
        </w:rPr>
        <w:t xml:space="preserve"> görev yapan </w:t>
      </w:r>
      <w:r w:rsidRPr="00BF4A03">
        <w:rPr>
          <w:rFonts w:cs="Times New Roman"/>
          <w:color w:val="auto"/>
        </w:rPr>
        <w:t>uçak kurtarma ve yangınla mücadele (</w:t>
      </w:r>
      <w:r w:rsidR="00750EF0" w:rsidRPr="00BF4A03">
        <w:rPr>
          <w:rFonts w:cs="Times New Roman"/>
          <w:color w:val="auto"/>
          <w:szCs w:val="24"/>
        </w:rPr>
        <w:t>ARFF</w:t>
      </w:r>
      <w:r w:rsidRPr="00BF4A03">
        <w:rPr>
          <w:rFonts w:cs="Times New Roman"/>
          <w:color w:val="auto"/>
          <w:szCs w:val="24"/>
        </w:rPr>
        <w:t xml:space="preserve">) </w:t>
      </w:r>
      <w:r w:rsidR="00750EF0" w:rsidRPr="00BF4A03">
        <w:rPr>
          <w:rFonts w:cs="Times New Roman"/>
          <w:color w:val="auto"/>
          <w:szCs w:val="24"/>
        </w:rPr>
        <w:t xml:space="preserve">memurları ve Orman Bölge Müdürlüğü’nde görev yapan yangın personelleri </w:t>
      </w:r>
      <w:r w:rsidR="00BF4A03" w:rsidRPr="00BF4A03">
        <w:rPr>
          <w:rFonts w:cs="Times New Roman"/>
          <w:color w:val="auto"/>
          <w:szCs w:val="24"/>
        </w:rPr>
        <w:t>oluşturmaktadır</w:t>
      </w:r>
      <w:r w:rsidR="003952AE">
        <w:rPr>
          <w:rFonts w:cs="Times New Roman"/>
          <w:color w:val="auto"/>
          <w:szCs w:val="24"/>
        </w:rPr>
        <w:t>.</w:t>
      </w:r>
    </w:p>
    <w:p w14:paraId="4243CC84" w14:textId="77777777" w:rsidR="00050AFF" w:rsidRDefault="00050AFF" w:rsidP="0071317A">
      <w:pPr>
        <w:ind w:firstLine="0"/>
        <w:rPr>
          <w:rFonts w:cs="Times New Roman"/>
          <w:b/>
          <w:bCs/>
          <w:szCs w:val="24"/>
        </w:rPr>
      </w:pPr>
    </w:p>
    <w:p w14:paraId="3E09CA75" w14:textId="77777777" w:rsidR="00050AFF" w:rsidRDefault="00050AFF" w:rsidP="00597626"/>
    <w:p w14:paraId="18A8B091" w14:textId="7DD4C4E1" w:rsidR="00E81643" w:rsidRDefault="0084653F" w:rsidP="00F32754">
      <w:pPr>
        <w:pStyle w:val="Balk1"/>
      </w:pPr>
      <w:bookmarkStart w:id="35" w:name="_Toc61523606"/>
      <w:bookmarkStart w:id="36" w:name="_Toc62668935"/>
      <w:bookmarkStart w:id="37" w:name="_Toc62671126"/>
      <w:bookmarkStart w:id="38" w:name="_Toc62671218"/>
      <w:r w:rsidRPr="0084653F">
        <w:t>BİRİNCİ BÖLÜM</w:t>
      </w:r>
      <w:bookmarkEnd w:id="35"/>
      <w:bookmarkEnd w:id="36"/>
      <w:bookmarkEnd w:id="37"/>
      <w:bookmarkEnd w:id="38"/>
    </w:p>
    <w:p w14:paraId="1D1B7D54" w14:textId="77777777" w:rsidR="00537731" w:rsidRPr="00537731" w:rsidRDefault="00537731" w:rsidP="00537731"/>
    <w:p w14:paraId="1A8A57C9" w14:textId="253D92B7" w:rsidR="00493FD2" w:rsidRDefault="00493FD2" w:rsidP="0035019E">
      <w:pPr>
        <w:pStyle w:val="Balk2"/>
      </w:pPr>
      <w:bookmarkStart w:id="39" w:name="_Toc56074612"/>
      <w:bookmarkStart w:id="40" w:name="_Toc56074764"/>
      <w:bookmarkStart w:id="41" w:name="_Toc62671127"/>
      <w:bookmarkStart w:id="42" w:name="_Toc62671219"/>
      <w:r>
        <w:t>TEMEL KAVRAMLAR</w:t>
      </w:r>
      <w:bookmarkEnd w:id="39"/>
      <w:bookmarkEnd w:id="40"/>
      <w:bookmarkEnd w:id="41"/>
      <w:bookmarkEnd w:id="42"/>
    </w:p>
    <w:p w14:paraId="463247DA" w14:textId="77777777" w:rsidR="005260C4" w:rsidRPr="005260C4" w:rsidRDefault="005260C4" w:rsidP="005260C4"/>
    <w:p w14:paraId="78834079" w14:textId="71926E1A" w:rsidR="00D52EB4" w:rsidRPr="005260C4" w:rsidRDefault="00DD105A" w:rsidP="005260C4">
      <w:pPr>
        <w:pStyle w:val="Balk2"/>
        <w:numPr>
          <w:ilvl w:val="1"/>
          <w:numId w:val="1"/>
        </w:numPr>
      </w:pPr>
      <w:bookmarkStart w:id="43" w:name="_Toc56074613"/>
      <w:bookmarkStart w:id="44" w:name="_Toc56074765"/>
      <w:r>
        <w:t xml:space="preserve"> </w:t>
      </w:r>
      <w:bookmarkStart w:id="45" w:name="_Toc62671128"/>
      <w:bookmarkStart w:id="46" w:name="_Toc62671220"/>
      <w:r w:rsidR="00421844" w:rsidRPr="005260C4">
        <w:t>Acil Durum/ Acil Durum Yönetimi</w:t>
      </w:r>
      <w:bookmarkEnd w:id="43"/>
      <w:bookmarkEnd w:id="44"/>
      <w:bookmarkEnd w:id="45"/>
      <w:bookmarkEnd w:id="46"/>
    </w:p>
    <w:p w14:paraId="50F20A97" w14:textId="354E4DBA" w:rsidR="00421844" w:rsidRDefault="00421844" w:rsidP="00421844">
      <w:r w:rsidRPr="0037647E">
        <w:t>Acil durum</w:t>
      </w:r>
      <w:r w:rsidR="0043038F">
        <w:t xml:space="preserve"> </w:t>
      </w:r>
      <w:r w:rsidRPr="0037647E">
        <w:t>yönetimi, birçok analist tarafından sürdürülebilir toplulukların gelişimi için kritik bir döngü olarak görülmeye başlanmıştır. A</w:t>
      </w:r>
      <w:r w:rsidR="00DF70CA">
        <w:t>yrıca a</w:t>
      </w:r>
      <w:r w:rsidRPr="0037647E">
        <w:t xml:space="preserve">cil durum yönetiminin işlevi, çevre yönetimi ve toplum planlaması gibi konularla ilişkilendirilmiştir. Sürdürülebilir kalkınma bağlamında tehlike azaltma çabaları ile tehlike planlaması arasındaki bağlantı </w:t>
      </w:r>
      <w:r w:rsidR="00DF70CA">
        <w:t xml:space="preserve">da </w:t>
      </w:r>
      <w:r w:rsidRPr="0037647E">
        <w:t xml:space="preserve">özellikle önemlidir. Bu kavramların bağlantılarını pratikte uygulamak zordur ve bu zorluğun çözümü ile tehlike azaltmanın, acil durum planlamasında mevcut temel bağlantının netleştirilmesi, acil durum yönetimi kavramının işlevinin genişlemesine ve yeniden düzenlenmesine sebebiyet verecektir. </w:t>
      </w:r>
      <w:r w:rsidR="00DF70CA">
        <w:t>Sonuç olarak</w:t>
      </w:r>
      <w:r w:rsidRPr="0037647E">
        <w:t xml:space="preserve"> planların uygulanmasının önünde duran engellerin değerlendirilmesi</w:t>
      </w:r>
      <w:r w:rsidR="0043038F">
        <w:t>,</w:t>
      </w:r>
      <w:r w:rsidRPr="0037647E">
        <w:t xml:space="preserve"> revize edilmesi ve ortadan kaldırılması g</w:t>
      </w:r>
      <w:r w:rsidR="00DF70CA">
        <w:t>erekmektedir (Schneider, 2002</w:t>
      </w:r>
      <w:r w:rsidR="00395D8A">
        <w:t>: 141</w:t>
      </w:r>
      <w:r w:rsidR="008017DD">
        <w:t>-147</w:t>
      </w:r>
      <w:r w:rsidR="00DF70CA">
        <w:t>). A</w:t>
      </w:r>
      <w:hyperlink r:id="rId20" w:history="1">
        <w:r w:rsidRPr="00421844">
          <w:rPr>
            <w:rStyle w:val="Kpr"/>
            <w:rFonts w:cs="Times New Roman"/>
            <w:color w:val="auto"/>
            <w:szCs w:val="24"/>
            <w:u w:val="none"/>
          </w:rPr>
          <w:t>merikan Sağlık Hizmetleri Risk Yönetimi Derneği</w:t>
        </w:r>
      </w:hyperlink>
      <w:r>
        <w:t xml:space="preserve">’ne </w:t>
      </w:r>
      <w:r w:rsidR="00761EC1" w:rsidRPr="00761EC1">
        <w:t>(</w:t>
      </w:r>
      <w:hyperlink r:id="rId21" w:history="1">
        <w:r w:rsidR="00761EC1" w:rsidRPr="00761EC1">
          <w:rPr>
            <w:rStyle w:val="Kpr"/>
            <w:rFonts w:cs="Times New Roman"/>
            <w:color w:val="auto"/>
            <w:szCs w:val="24"/>
            <w:u w:val="none"/>
          </w:rPr>
          <w:t>ASHRM</w:t>
        </w:r>
      </w:hyperlink>
      <w:r w:rsidR="00761EC1" w:rsidRPr="00761EC1">
        <w:t>)</w:t>
      </w:r>
      <w:r w:rsidR="0002136A">
        <w:t xml:space="preserve"> </w:t>
      </w:r>
      <w:r>
        <w:t>(2009) göre acil durum yönetiminde uygulanabilir bir plan hazırlamanın temeli, hangi adımların dâhil olduğunu saptamaktan geçmektedir. Bu adımların nasıl tanımlanacağına dair çeşitli varyasyonlar vardır ancak hepsi ana hatlarıyla aşağıda verilen 4 başlık altında incelenebilir:</w:t>
      </w:r>
    </w:p>
    <w:p w14:paraId="708D16B3" w14:textId="77777777" w:rsidR="00421844" w:rsidRDefault="00421844" w:rsidP="00421844">
      <w:r>
        <w:t>Önleme: Temel riskler hakkındaki bilgilerin doğru akışını sağlamak amacıyla etkili raporlama sistemleri oluşturma. Uyarıları ciddiye alıp, olması muhtemel kötü senaryolara açık ve bu senaryolara karşı nasıl tepki vereceğini bilen bir yönetim kültürü geliştirme,</w:t>
      </w:r>
    </w:p>
    <w:p w14:paraId="6FACB4AE" w14:textId="68A22C73" w:rsidR="00421844" w:rsidRDefault="00421844" w:rsidP="00421844">
      <w:r>
        <w:t>Planlama ve H</w:t>
      </w:r>
      <w:r w:rsidR="0043038F">
        <w:t>azırlık: Müdahale ve kurtarma aşamalarının,</w:t>
      </w:r>
      <w:r>
        <w:t xml:space="preserve"> tüm işlevlerini ele alan etkili b</w:t>
      </w:r>
      <w:r w:rsidR="0043038F">
        <w:t xml:space="preserve">ir müdahale planı hazırlanması ile </w:t>
      </w:r>
      <w:r>
        <w:t>planın tatbikatlarla desteklenmesi.</w:t>
      </w:r>
      <w:r w:rsidR="0043038F">
        <w:t xml:space="preserve"> Yönetim dâhil tüm personellere,</w:t>
      </w:r>
      <w:r>
        <w:t xml:space="preserve"> acil durum eylem planı etkinleştirildiğinde rollerin nasıl farklı olabileceğine dair eğitimlerin verilmesi,</w:t>
      </w:r>
    </w:p>
    <w:p w14:paraId="4F9C6787" w14:textId="77777777" w:rsidR="00421844" w:rsidRDefault="00421844" w:rsidP="00421844">
      <w:r>
        <w:lastRenderedPageBreak/>
        <w:t xml:space="preserve">Uygulama ve Yanıt: Acil durum müdahale planını nasıl etkinleştireceğinizi ve acil duruma müdahale ederken bireylerin yükleneceği rol ve sorumlulukları tanıma, deneyimleme. Herkese açık ve erişilebilir bir bilgi ağı kullanma, </w:t>
      </w:r>
    </w:p>
    <w:p w14:paraId="1352E2A6" w14:textId="77777777" w:rsidR="00E30CC9" w:rsidRDefault="00E30CC9" w:rsidP="00421844">
      <w:pPr>
        <w:sectPr w:rsidR="00E30CC9" w:rsidSect="00D0215D">
          <w:footerReference w:type="default" r:id="rId22"/>
          <w:pgSz w:w="11906" w:h="16838"/>
          <w:pgMar w:top="1701" w:right="1134" w:bottom="1701" w:left="2268" w:header="709" w:footer="709" w:gutter="0"/>
          <w:cols w:space="708"/>
          <w:docGrid w:linePitch="360"/>
        </w:sectPr>
      </w:pPr>
    </w:p>
    <w:p w14:paraId="3E3C8AAC" w14:textId="3EF3EEBF" w:rsidR="00421844" w:rsidRDefault="00421844" w:rsidP="00421844">
      <w:r>
        <w:lastRenderedPageBreak/>
        <w:t xml:space="preserve">Kurtarma: Finansal kurtarma sürecini başlatıp iş gücü üzerindeki şiddetli ve uzun süreli oluşması muhtemel zararı en aza indirme çabaları üzerine odaklanma. </w:t>
      </w:r>
    </w:p>
    <w:p w14:paraId="13F89E95" w14:textId="7EC3A1C2" w:rsidR="00421844" w:rsidRDefault="00421844" w:rsidP="00421844">
      <w:r w:rsidRPr="002C2EEF">
        <w:t>Bu adımların her biri dikkate alındığında, sağlık hizmeti organizasyonunun boyutu her ne kadar geniş çapta olursa olsun, en çok ihtiyaç duyulan anda işlevsel bir planı mevcut olmuş değerli bir kaynağa sahip olacaktır.</w:t>
      </w:r>
    </w:p>
    <w:p w14:paraId="7D22E5EE" w14:textId="1C470C4A" w:rsidR="00EA642D" w:rsidRDefault="00EA642D" w:rsidP="00EA642D">
      <w:pPr>
        <w:rPr>
          <w:rFonts w:cs="Times New Roman"/>
          <w:szCs w:val="24"/>
        </w:rPr>
      </w:pPr>
      <w:r>
        <w:rPr>
          <w:rFonts w:cs="Times New Roman"/>
          <w:szCs w:val="24"/>
        </w:rPr>
        <w:t>Başka bir taraftan a</w:t>
      </w:r>
      <w:r w:rsidRPr="000C15CA">
        <w:rPr>
          <w:rFonts w:cs="Times New Roman"/>
          <w:szCs w:val="24"/>
        </w:rPr>
        <w:t xml:space="preserve">cil durum yönetimi, kamusal eğitim alanında tamamen yeni </w:t>
      </w:r>
      <w:r>
        <w:rPr>
          <w:rFonts w:cs="Times New Roman"/>
          <w:szCs w:val="24"/>
        </w:rPr>
        <w:t xml:space="preserve">olmamakla birlikte </w:t>
      </w:r>
      <w:r w:rsidRPr="000C15CA">
        <w:rPr>
          <w:rFonts w:cs="Times New Roman"/>
          <w:szCs w:val="24"/>
        </w:rPr>
        <w:t>halkın eğitimine odaklanmıştır. Bu yönetim kapsamındaki uygulayıcılar, büyük tehlikelerden nüfus genelindeki riski azaltma yeteneği açısından, halk eğitiminin faydalarını uzun zamandır kabul etmektedir (Coppola ve Maloney, 2009</w:t>
      </w:r>
      <w:r w:rsidR="008017DD">
        <w:rPr>
          <w:rFonts w:cs="Times New Roman"/>
          <w:szCs w:val="24"/>
        </w:rPr>
        <w:t>: 1-5</w:t>
      </w:r>
      <w:r w:rsidRPr="000C15CA">
        <w:rPr>
          <w:rFonts w:cs="Times New Roman"/>
          <w:szCs w:val="24"/>
        </w:rPr>
        <w:t>).</w:t>
      </w:r>
      <w:r>
        <w:rPr>
          <w:rFonts w:cs="Times New Roman"/>
          <w:szCs w:val="24"/>
        </w:rPr>
        <w:t xml:space="preserve"> </w:t>
      </w:r>
    </w:p>
    <w:p w14:paraId="53BB49CD" w14:textId="2F5CF327" w:rsidR="00421844" w:rsidRDefault="00421844" w:rsidP="009A3985">
      <w:pPr>
        <w:ind w:firstLine="0"/>
      </w:pPr>
    </w:p>
    <w:p w14:paraId="11E5F1F0" w14:textId="055470BB" w:rsidR="00421844" w:rsidRPr="005260C4" w:rsidRDefault="00421844" w:rsidP="005260C4">
      <w:pPr>
        <w:pStyle w:val="Balk2"/>
        <w:numPr>
          <w:ilvl w:val="1"/>
          <w:numId w:val="1"/>
        </w:numPr>
      </w:pPr>
      <w:bookmarkStart w:id="47" w:name="_Toc56074614"/>
      <w:bookmarkStart w:id="48" w:name="_Toc56074766"/>
      <w:bookmarkStart w:id="49" w:name="_Toc62671129"/>
      <w:bookmarkStart w:id="50" w:name="_Toc62671221"/>
      <w:r w:rsidRPr="005260C4">
        <w:t>Afet</w:t>
      </w:r>
      <w:bookmarkEnd w:id="47"/>
      <w:bookmarkEnd w:id="48"/>
      <w:bookmarkEnd w:id="49"/>
      <w:bookmarkEnd w:id="50"/>
    </w:p>
    <w:p w14:paraId="0DF3A3F4" w14:textId="6EC1E740" w:rsidR="0043038F" w:rsidRDefault="0043038F" w:rsidP="0043038F">
      <w:r>
        <w:t>T</w:t>
      </w:r>
      <w:r w:rsidRPr="000433C2">
        <w:t>arih boy</w:t>
      </w:r>
      <w:r w:rsidR="00F17829">
        <w:t>unca afetler meydana gelmiş ve</w:t>
      </w:r>
      <w:r w:rsidRPr="000433C2">
        <w:t xml:space="preserve"> bunlar ha</w:t>
      </w:r>
      <w:r>
        <w:t>kkında yazılıp</w:t>
      </w:r>
      <w:r w:rsidRPr="000433C2">
        <w:t xml:space="preserve"> </w:t>
      </w:r>
      <w:r w:rsidR="00F17829">
        <w:t>çizilmiş</w:t>
      </w:r>
      <w:r w:rsidR="000D2599">
        <w:t xml:space="preserve"> olmasına rağmen</w:t>
      </w:r>
      <w:r w:rsidR="00F17829">
        <w:t xml:space="preserve"> </w:t>
      </w:r>
      <w:r w:rsidRPr="000433C2">
        <w:rPr>
          <w:rFonts w:eastAsia="Times New Roman"/>
          <w:color w:val="222222"/>
          <w:lang w:eastAsia="tr-TR"/>
        </w:rPr>
        <w:t>afet araştırmaları 20. yüzyılın başlarında ye</w:t>
      </w:r>
      <w:r w:rsidR="00F17829">
        <w:rPr>
          <w:rFonts w:eastAsia="Times New Roman"/>
          <w:color w:val="222222"/>
          <w:lang w:eastAsia="tr-TR"/>
        </w:rPr>
        <w:t>ni başlayan bir çalışma alanıdır</w:t>
      </w:r>
      <w:r w:rsidRPr="000433C2">
        <w:t>. Afetler hakkında yazılanların ilk öncülerinden biri olan George Simmel, 1904 tarihli çalışması ile afetin doğurduğu kargaşa</w:t>
      </w:r>
      <w:r>
        <w:t xml:space="preserve"> ortamında</w:t>
      </w:r>
      <w:r w:rsidRPr="000433C2">
        <w:t xml:space="preserve"> bireylerin başa çıkma</w:t>
      </w:r>
      <w:r>
        <w:t>k için birlikte çalıştıklarında</w:t>
      </w:r>
      <w:r w:rsidRPr="000433C2">
        <w:t xml:space="preserve"> çatışmanın nasıl bir birleşmeye yol açabileceğini göstermiştir </w:t>
      </w:r>
      <w:r>
        <w:t>(Stein, 1976:</w:t>
      </w:r>
      <w:r w:rsidR="00F04F93">
        <w:t xml:space="preserve"> </w:t>
      </w:r>
      <w:r w:rsidRPr="000433C2">
        <w:t>144</w:t>
      </w:r>
      <w:r>
        <w:t xml:space="preserve">; </w:t>
      </w:r>
      <w:r w:rsidRPr="000433C2">
        <w:t>Wilkinson,</w:t>
      </w:r>
      <w:r>
        <w:t xml:space="preserve"> </w:t>
      </w:r>
      <w:r w:rsidRPr="000433C2">
        <w:t>2012</w:t>
      </w:r>
      <w:r w:rsidR="008017DD">
        <w:t>: 25-26</w:t>
      </w:r>
      <w:r w:rsidRPr="000433C2">
        <w:t>).</w:t>
      </w:r>
      <w:r>
        <w:t xml:space="preserve"> </w:t>
      </w:r>
      <w:r w:rsidRPr="000433C2">
        <w:t>21. yüzyılın başlarında ise afetler, 11 Eylül 2001 saldırıları, sosyal huzursuzluk, orta doğu ve başka coğrafyalardaki savaşlar, sel, kasırga, deprem, heyelan vb. gibi doğal kaynaklı afetler ile örgütsel gelişim alanının, krize ve afet yönetimine potansiyel katkısı ile yeni bir araştırma gündemi oluşturmuştur (Lalonde, 2007</w:t>
      </w:r>
      <w:r w:rsidR="008017DD">
        <w:t>: 95-101</w:t>
      </w:r>
      <w:r w:rsidRPr="000433C2">
        <w:t>).</w:t>
      </w:r>
    </w:p>
    <w:p w14:paraId="5804137E" w14:textId="153779DC" w:rsidR="00454D5D" w:rsidRDefault="00454D5D" w:rsidP="0043038F">
      <w:pPr>
        <w:ind w:firstLine="0"/>
      </w:pPr>
    </w:p>
    <w:p w14:paraId="1302C117" w14:textId="77777777" w:rsidR="00421844" w:rsidRPr="00013591" w:rsidRDefault="00421844" w:rsidP="00693AD3">
      <w:pPr>
        <w:pStyle w:val="Balk3"/>
        <w:rPr>
          <w:shd w:val="clear" w:color="auto" w:fill="FFFFFF"/>
        </w:rPr>
      </w:pPr>
      <w:bookmarkStart w:id="51" w:name="_Toc56074615"/>
      <w:bookmarkStart w:id="52" w:name="_Toc56074767"/>
      <w:bookmarkStart w:id="53" w:name="_Toc62671130"/>
      <w:bookmarkStart w:id="54" w:name="_Toc62671222"/>
      <w:r w:rsidRPr="00013591">
        <w:rPr>
          <w:shd w:val="clear" w:color="auto" w:fill="FFFFFF"/>
        </w:rPr>
        <w:t>Afetin Büyüklüğüne Etki Eden Faktörler</w:t>
      </w:r>
      <w:bookmarkEnd w:id="51"/>
      <w:bookmarkEnd w:id="52"/>
      <w:bookmarkEnd w:id="53"/>
      <w:bookmarkEnd w:id="54"/>
    </w:p>
    <w:p w14:paraId="20A4F5AA" w14:textId="54FDF7FB" w:rsidR="00421844" w:rsidRPr="00013591" w:rsidRDefault="00421844" w:rsidP="00421844">
      <w:pPr>
        <w:shd w:val="clear" w:color="auto" w:fill="FFFFFF"/>
        <w:rPr>
          <w:rFonts w:cs="Times New Roman"/>
          <w:szCs w:val="24"/>
          <w:shd w:val="clear" w:color="auto" w:fill="FFFFFF"/>
        </w:rPr>
      </w:pPr>
      <w:r w:rsidRPr="00013591">
        <w:rPr>
          <w:rFonts w:cs="Times New Roman"/>
          <w:color w:val="222222"/>
          <w:szCs w:val="24"/>
          <w:shd w:val="clear" w:color="auto" w:fill="FFFFFF"/>
        </w:rPr>
        <w:t>Afet şiddet seviyelerini ayırt edebilmek için tutarlı ve detaylı bir yöntem olmamasından ötürü bir afetin ciddiyetinin gerçek büyüklüğü hakkında bir fikir edinilmesi kolay</w:t>
      </w:r>
      <w:r w:rsidR="00ED293F">
        <w:rPr>
          <w:rFonts w:cs="Times New Roman"/>
          <w:color w:val="222222"/>
          <w:szCs w:val="24"/>
          <w:shd w:val="clear" w:color="auto" w:fill="FFFFFF"/>
        </w:rPr>
        <w:t xml:space="preserve"> sayılmaz</w:t>
      </w:r>
      <w:r w:rsidRPr="00013591">
        <w:rPr>
          <w:rFonts w:cs="Times New Roman"/>
          <w:color w:val="222222"/>
          <w:szCs w:val="24"/>
          <w:shd w:val="clear" w:color="auto" w:fill="FFFFFF"/>
        </w:rPr>
        <w:t xml:space="preserve">. </w:t>
      </w:r>
      <w:r w:rsidRPr="00013591">
        <w:rPr>
          <w:rFonts w:cs="Times New Roman"/>
          <w:szCs w:val="24"/>
          <w:shd w:val="clear" w:color="auto" w:fill="FFFFFF"/>
        </w:rPr>
        <w:t xml:space="preserve">Ayrıca ciddiyet ve etki eden faktörler arasındaki ilişkiyi tanımlayan bir ölçek mevcut olmamakla birlikte acil müdahale ekiplerinin doğal afetlerin etkisini ölçmelerine, kaynakların doğru dağılımını belirlemelerine veya müdahale süreçlerini hızlandırmalarına yardımcı olacak ortak bir sistem </w:t>
      </w:r>
      <w:r w:rsidR="00ED293F">
        <w:rPr>
          <w:rFonts w:cs="Times New Roman"/>
          <w:szCs w:val="24"/>
          <w:shd w:val="clear" w:color="auto" w:fill="FFFFFF"/>
        </w:rPr>
        <w:t xml:space="preserve">de </w:t>
      </w:r>
      <w:r w:rsidRPr="00013591">
        <w:rPr>
          <w:rFonts w:cs="Times New Roman"/>
          <w:szCs w:val="24"/>
          <w:shd w:val="clear" w:color="auto" w:fill="FFFFFF"/>
        </w:rPr>
        <w:t xml:space="preserve">henüz mevcut değildir </w:t>
      </w:r>
      <w:r w:rsidRPr="00013591">
        <w:rPr>
          <w:rFonts w:cs="Times New Roman"/>
          <w:szCs w:val="24"/>
        </w:rPr>
        <w:t>(Below vd., 2009</w:t>
      </w:r>
      <w:r w:rsidR="00DE6752">
        <w:rPr>
          <w:rFonts w:cs="Times New Roman"/>
          <w:szCs w:val="24"/>
        </w:rPr>
        <w:t>:1-9</w:t>
      </w:r>
      <w:r w:rsidRPr="00013591">
        <w:rPr>
          <w:rFonts w:cs="Times New Roman"/>
          <w:szCs w:val="24"/>
        </w:rPr>
        <w:t>; Hristidis vd., 2010</w:t>
      </w:r>
      <w:r w:rsidR="0085511A">
        <w:rPr>
          <w:rFonts w:cs="Times New Roman"/>
          <w:szCs w:val="24"/>
        </w:rPr>
        <w:t>: 1701-1714</w:t>
      </w:r>
      <w:r w:rsidRPr="00013591">
        <w:rPr>
          <w:rFonts w:cs="Times New Roman"/>
          <w:szCs w:val="24"/>
        </w:rPr>
        <w:t>; Caldere, 2017</w:t>
      </w:r>
      <w:r w:rsidR="00DE6752">
        <w:rPr>
          <w:rFonts w:cs="Times New Roman"/>
          <w:szCs w:val="24"/>
        </w:rPr>
        <w:t>: 23</w:t>
      </w:r>
      <w:r w:rsidRPr="00013591">
        <w:rPr>
          <w:rFonts w:cs="Times New Roman"/>
          <w:szCs w:val="24"/>
        </w:rPr>
        <w:t>)</w:t>
      </w:r>
      <w:r w:rsidRPr="00013591">
        <w:rPr>
          <w:rFonts w:cs="Times New Roman"/>
          <w:szCs w:val="24"/>
          <w:shd w:val="clear" w:color="auto" w:fill="FFFFFF"/>
        </w:rPr>
        <w:t xml:space="preserve">. </w:t>
      </w:r>
    </w:p>
    <w:p w14:paraId="73715053" w14:textId="77777777" w:rsidR="00421844" w:rsidRPr="00013591" w:rsidRDefault="00421844" w:rsidP="00421844">
      <w:pPr>
        <w:shd w:val="clear" w:color="auto" w:fill="FFFFFF"/>
        <w:rPr>
          <w:rFonts w:cs="Times New Roman"/>
          <w:szCs w:val="24"/>
          <w:shd w:val="clear" w:color="auto" w:fill="FFFFFF"/>
        </w:rPr>
      </w:pPr>
      <w:r w:rsidRPr="00013591">
        <w:rPr>
          <w:rFonts w:cs="Times New Roman"/>
          <w:szCs w:val="24"/>
          <w:shd w:val="clear" w:color="auto" w:fill="FFFFFF"/>
        </w:rPr>
        <w:lastRenderedPageBreak/>
        <w:t>Genel hatlarıyla afetin büyüklüğüne etki eden ana faktörler;</w:t>
      </w:r>
    </w:p>
    <w:p w14:paraId="5D236AA0" w14:textId="77777777" w:rsidR="00421844" w:rsidRPr="00013591" w:rsidRDefault="00421844" w:rsidP="00421844">
      <w:pPr>
        <w:pStyle w:val="ListeParagraf"/>
        <w:numPr>
          <w:ilvl w:val="0"/>
          <w:numId w:val="16"/>
        </w:numPr>
        <w:shd w:val="clear" w:color="auto" w:fill="FFFFFF"/>
        <w:spacing w:after="200"/>
        <w:jc w:val="left"/>
        <w:rPr>
          <w:rFonts w:cs="Times New Roman"/>
          <w:szCs w:val="24"/>
          <w:shd w:val="clear" w:color="auto" w:fill="FFFFFF"/>
        </w:rPr>
      </w:pPr>
      <w:r w:rsidRPr="00013591">
        <w:rPr>
          <w:rFonts w:cs="Times New Roman"/>
          <w:szCs w:val="24"/>
          <w:shd w:val="clear" w:color="auto" w:fill="FFFFFF"/>
        </w:rPr>
        <w:t>Olayın fiziksel ölçüde büyüklüğü,</w:t>
      </w:r>
    </w:p>
    <w:p w14:paraId="32BE5A50" w14:textId="77777777" w:rsidR="00421844" w:rsidRPr="00013591" w:rsidRDefault="00421844" w:rsidP="00421844">
      <w:pPr>
        <w:pStyle w:val="ListeParagraf"/>
        <w:numPr>
          <w:ilvl w:val="0"/>
          <w:numId w:val="16"/>
        </w:numPr>
        <w:shd w:val="clear" w:color="auto" w:fill="FFFFFF"/>
        <w:spacing w:after="200"/>
        <w:jc w:val="left"/>
        <w:rPr>
          <w:rFonts w:cs="Times New Roman"/>
          <w:szCs w:val="24"/>
          <w:shd w:val="clear" w:color="auto" w:fill="FFFFFF"/>
        </w:rPr>
      </w:pPr>
      <w:r w:rsidRPr="00013591">
        <w:rPr>
          <w:rFonts w:cs="Times New Roman"/>
          <w:szCs w:val="24"/>
          <w:shd w:val="clear" w:color="auto" w:fill="FFFFFF"/>
        </w:rPr>
        <w:t>Meydana geliş merkezinin yerleşim alanlarına yakınlığı,</w:t>
      </w:r>
    </w:p>
    <w:p w14:paraId="4B9B6EE7" w14:textId="77777777" w:rsidR="00421844" w:rsidRPr="00013591" w:rsidRDefault="00421844" w:rsidP="00421844">
      <w:pPr>
        <w:pStyle w:val="ListeParagraf"/>
        <w:numPr>
          <w:ilvl w:val="0"/>
          <w:numId w:val="16"/>
        </w:numPr>
        <w:shd w:val="clear" w:color="auto" w:fill="FFFFFF"/>
        <w:spacing w:after="200"/>
        <w:jc w:val="left"/>
        <w:rPr>
          <w:rFonts w:cs="Times New Roman"/>
          <w:szCs w:val="24"/>
          <w:shd w:val="clear" w:color="auto" w:fill="FFFFFF"/>
        </w:rPr>
      </w:pPr>
      <w:r w:rsidRPr="00013591">
        <w:rPr>
          <w:rFonts w:cs="Times New Roman"/>
          <w:szCs w:val="24"/>
          <w:shd w:val="clear" w:color="auto" w:fill="FFFFFF"/>
        </w:rPr>
        <w:t>Yoksulluk ve az gelişmişlik,</w:t>
      </w:r>
    </w:p>
    <w:p w14:paraId="24FA6478" w14:textId="77777777" w:rsidR="00421844" w:rsidRPr="00013591" w:rsidRDefault="00421844" w:rsidP="00421844">
      <w:pPr>
        <w:pStyle w:val="ListeParagraf"/>
        <w:numPr>
          <w:ilvl w:val="0"/>
          <w:numId w:val="16"/>
        </w:numPr>
        <w:shd w:val="clear" w:color="auto" w:fill="FFFFFF"/>
        <w:spacing w:after="200"/>
        <w:jc w:val="left"/>
        <w:rPr>
          <w:rFonts w:cs="Times New Roman"/>
          <w:szCs w:val="24"/>
          <w:shd w:val="clear" w:color="auto" w:fill="FFFFFF"/>
        </w:rPr>
      </w:pPr>
      <w:r w:rsidRPr="00013591">
        <w:rPr>
          <w:rFonts w:cs="Times New Roman"/>
          <w:szCs w:val="24"/>
          <w:shd w:val="clear" w:color="auto" w:fill="FFFFFF"/>
        </w:rPr>
        <w:t>Dengesiz nüfus dağılımı,</w:t>
      </w:r>
    </w:p>
    <w:p w14:paraId="34ED0D30" w14:textId="77777777" w:rsidR="00421844" w:rsidRPr="00013591" w:rsidRDefault="00421844" w:rsidP="00421844">
      <w:pPr>
        <w:pStyle w:val="ListeParagraf"/>
        <w:numPr>
          <w:ilvl w:val="0"/>
          <w:numId w:val="16"/>
        </w:numPr>
        <w:shd w:val="clear" w:color="auto" w:fill="FFFFFF"/>
        <w:spacing w:after="200"/>
        <w:jc w:val="left"/>
        <w:rPr>
          <w:rFonts w:cs="Times New Roman"/>
          <w:szCs w:val="24"/>
          <w:shd w:val="clear" w:color="auto" w:fill="FFFFFF"/>
        </w:rPr>
      </w:pPr>
      <w:r w:rsidRPr="00013591">
        <w:rPr>
          <w:rFonts w:cs="Times New Roman"/>
          <w:szCs w:val="24"/>
          <w:shd w:val="clear" w:color="auto" w:fill="FFFFFF"/>
        </w:rPr>
        <w:t>Tehlikeli bölgelerde denetimsiz ve hızlı kentleşme, endüstrileşme,</w:t>
      </w:r>
    </w:p>
    <w:p w14:paraId="051FA9C1" w14:textId="77777777" w:rsidR="00421844" w:rsidRPr="00013591" w:rsidRDefault="00421844" w:rsidP="00421844">
      <w:pPr>
        <w:pStyle w:val="ListeParagraf"/>
        <w:numPr>
          <w:ilvl w:val="0"/>
          <w:numId w:val="16"/>
        </w:numPr>
        <w:shd w:val="clear" w:color="auto" w:fill="FFFFFF"/>
        <w:spacing w:after="200"/>
        <w:jc w:val="left"/>
        <w:rPr>
          <w:rFonts w:cs="Times New Roman"/>
          <w:szCs w:val="24"/>
          <w:shd w:val="clear" w:color="auto" w:fill="FFFFFF"/>
        </w:rPr>
      </w:pPr>
      <w:r w:rsidRPr="00013591">
        <w:rPr>
          <w:rFonts w:cs="Times New Roman"/>
          <w:szCs w:val="24"/>
          <w:shd w:val="clear" w:color="auto" w:fill="FFFFFF"/>
        </w:rPr>
        <w:t>Doğal yaşamın ve çevrenin tahribatı veya yanlış değerlendirilmesi,</w:t>
      </w:r>
    </w:p>
    <w:p w14:paraId="2AC0173F" w14:textId="77777777" w:rsidR="00421844" w:rsidRPr="00013591" w:rsidRDefault="00421844" w:rsidP="00421844">
      <w:pPr>
        <w:pStyle w:val="ListeParagraf"/>
        <w:numPr>
          <w:ilvl w:val="0"/>
          <w:numId w:val="16"/>
        </w:numPr>
        <w:shd w:val="clear" w:color="auto" w:fill="FFFFFF"/>
        <w:spacing w:after="200"/>
        <w:jc w:val="left"/>
        <w:rPr>
          <w:rFonts w:cs="Times New Roman"/>
          <w:szCs w:val="24"/>
          <w:shd w:val="clear" w:color="auto" w:fill="FFFFFF"/>
        </w:rPr>
      </w:pPr>
      <w:r w:rsidRPr="00013591">
        <w:rPr>
          <w:rFonts w:cs="Times New Roman"/>
          <w:szCs w:val="24"/>
          <w:shd w:val="clear" w:color="auto" w:fill="FFFFFF"/>
        </w:rPr>
        <w:t>Bilinçsizlik, bilgisizlik ve eğitim eksikliği,</w:t>
      </w:r>
    </w:p>
    <w:p w14:paraId="6F2EEA6E" w14:textId="09738CD0" w:rsidR="002D6AA1" w:rsidRPr="009A3985" w:rsidRDefault="00421844" w:rsidP="009A3985">
      <w:pPr>
        <w:pStyle w:val="ListeParagraf"/>
        <w:numPr>
          <w:ilvl w:val="0"/>
          <w:numId w:val="16"/>
        </w:numPr>
        <w:shd w:val="clear" w:color="auto" w:fill="FFFFFF"/>
        <w:jc w:val="left"/>
        <w:rPr>
          <w:rFonts w:cs="Times New Roman"/>
          <w:color w:val="222222"/>
          <w:szCs w:val="24"/>
          <w:shd w:val="clear" w:color="auto" w:fill="FFFFFF"/>
        </w:rPr>
      </w:pPr>
      <w:r w:rsidRPr="00013591">
        <w:rPr>
          <w:rFonts w:cs="Times New Roman"/>
          <w:szCs w:val="24"/>
          <w:shd w:val="clear" w:color="auto" w:fill="FFFFFF"/>
        </w:rPr>
        <w:t>Toplumun afet olgusuna karşı proaktif olarak alması, gereken önleyici ve koruyucu tedbirlerin düzeyleri</w:t>
      </w:r>
      <w:r w:rsidR="00ED293F">
        <w:rPr>
          <w:rFonts w:cs="Times New Roman"/>
          <w:color w:val="222222"/>
          <w:szCs w:val="24"/>
          <w:shd w:val="clear" w:color="auto" w:fill="FFFFFF"/>
        </w:rPr>
        <w:t xml:space="preserve"> </w:t>
      </w:r>
      <w:r w:rsidR="00ED293F" w:rsidRPr="00013591">
        <w:rPr>
          <w:rFonts w:cs="Times New Roman"/>
          <w:szCs w:val="24"/>
        </w:rPr>
        <w:t>(Below vd., 2009</w:t>
      </w:r>
      <w:r w:rsidR="00DE6752">
        <w:rPr>
          <w:rFonts w:cs="Times New Roman"/>
          <w:szCs w:val="24"/>
        </w:rPr>
        <w:t>: 1-9</w:t>
      </w:r>
      <w:r w:rsidR="00ED293F" w:rsidRPr="00013591">
        <w:rPr>
          <w:rFonts w:cs="Times New Roman"/>
          <w:szCs w:val="24"/>
        </w:rPr>
        <w:t>; Hristidis vd., 2010</w:t>
      </w:r>
      <w:r w:rsidR="00BA1F6A">
        <w:rPr>
          <w:rFonts w:cs="Times New Roman"/>
          <w:szCs w:val="24"/>
        </w:rPr>
        <w:t>: 1701</w:t>
      </w:r>
      <w:r w:rsidR="00ED293F" w:rsidRPr="00013591">
        <w:rPr>
          <w:rFonts w:cs="Times New Roman"/>
          <w:szCs w:val="24"/>
        </w:rPr>
        <w:t>; Caldere, 2017</w:t>
      </w:r>
      <w:r w:rsidR="00BA1F6A">
        <w:rPr>
          <w:rFonts w:cs="Times New Roman"/>
          <w:szCs w:val="24"/>
        </w:rPr>
        <w:t>: 20-23</w:t>
      </w:r>
      <w:r w:rsidR="00ED293F" w:rsidRPr="00013591">
        <w:rPr>
          <w:rFonts w:cs="Times New Roman"/>
          <w:szCs w:val="24"/>
        </w:rPr>
        <w:t>)</w:t>
      </w:r>
      <w:r w:rsidR="00ED293F" w:rsidRPr="00013591">
        <w:rPr>
          <w:rFonts w:cs="Times New Roman"/>
          <w:szCs w:val="24"/>
          <w:shd w:val="clear" w:color="auto" w:fill="FFFFFF"/>
        </w:rPr>
        <w:t>.</w:t>
      </w:r>
    </w:p>
    <w:p w14:paraId="6649BCD9" w14:textId="77777777" w:rsidR="009A3985" w:rsidRPr="009A3985" w:rsidRDefault="009A3985" w:rsidP="009A3985">
      <w:pPr>
        <w:pStyle w:val="ListeParagraf"/>
        <w:shd w:val="clear" w:color="auto" w:fill="FFFFFF"/>
        <w:ind w:firstLine="0"/>
        <w:jc w:val="left"/>
        <w:rPr>
          <w:rFonts w:cs="Times New Roman"/>
          <w:color w:val="222222"/>
          <w:szCs w:val="24"/>
          <w:shd w:val="clear" w:color="auto" w:fill="FFFFFF"/>
        </w:rPr>
      </w:pPr>
    </w:p>
    <w:p w14:paraId="59B968AB" w14:textId="667F94F8" w:rsidR="00421844" w:rsidRDefault="00421844" w:rsidP="00693AD3">
      <w:pPr>
        <w:pStyle w:val="Balk3"/>
      </w:pPr>
      <w:bookmarkStart w:id="55" w:name="_Toc56074616"/>
      <w:bookmarkStart w:id="56" w:name="_Toc56074768"/>
      <w:bookmarkStart w:id="57" w:name="_Toc62671131"/>
      <w:bookmarkStart w:id="58" w:name="_Toc62671223"/>
      <w:r>
        <w:t>Afetlerin Sınıflandırması</w:t>
      </w:r>
      <w:bookmarkEnd w:id="55"/>
      <w:bookmarkEnd w:id="56"/>
      <w:bookmarkEnd w:id="57"/>
      <w:bookmarkEnd w:id="58"/>
    </w:p>
    <w:p w14:paraId="2C45E9E6" w14:textId="0433E646" w:rsidR="00421844" w:rsidRDefault="00421844" w:rsidP="00421844">
      <w:pPr>
        <w:shd w:val="clear" w:color="auto" w:fill="FFFFFF"/>
        <w:rPr>
          <w:rFonts w:cs="Times New Roman"/>
          <w:szCs w:val="24"/>
        </w:rPr>
      </w:pPr>
      <w:r w:rsidRPr="00013591">
        <w:rPr>
          <w:rFonts w:cs="Times New Roman"/>
          <w:szCs w:val="24"/>
        </w:rPr>
        <w:t>Afetler olayların niteliğine göre, doğa ya da insan tarafından tetiklenen olaylar olarak kategorize edilebilir. Bunlar geniş grupları belirli afet türlerine ayıran ana tür, alt tür ve ikincil alt tür olarak sınıflandırılabilir (Caldere, 2017</w:t>
      </w:r>
      <w:r w:rsidR="00BA1F6A">
        <w:rPr>
          <w:rFonts w:cs="Times New Roman"/>
          <w:szCs w:val="24"/>
        </w:rPr>
        <w:t>: 23</w:t>
      </w:r>
      <w:r w:rsidRPr="00013591">
        <w:rPr>
          <w:rFonts w:cs="Times New Roman"/>
          <w:szCs w:val="24"/>
        </w:rPr>
        <w:t xml:space="preserve">). Ayrıca uluslararası afet veri tabanı </w:t>
      </w:r>
      <w:r w:rsidRPr="00A001EF">
        <w:rPr>
          <w:rFonts w:cs="Times New Roman"/>
          <w:color w:val="auto"/>
          <w:szCs w:val="24"/>
        </w:rPr>
        <w:t xml:space="preserve">kapsamında </w:t>
      </w:r>
      <w:r w:rsidR="00F87BF2" w:rsidRPr="00A001EF">
        <w:rPr>
          <w:rFonts w:cs="Times New Roman"/>
          <w:color w:val="auto"/>
          <w:szCs w:val="24"/>
        </w:rPr>
        <w:t>da</w:t>
      </w:r>
      <w:r w:rsidRPr="00A001EF">
        <w:rPr>
          <w:rFonts w:cs="Times New Roman"/>
          <w:color w:val="auto"/>
          <w:szCs w:val="24"/>
        </w:rPr>
        <w:t xml:space="preserve"> doğal ve teknolojik kökenli olmak üzere iki ana grupta kategorize edilmektedir. Bu gruplar, afetin alt gruplarına ve afet türlerine bağlanmaktadır (</w:t>
      </w:r>
      <w:hyperlink r:id="rId23" w:history="1">
        <w:r w:rsidR="00D817EF" w:rsidRPr="00A001EF">
          <w:rPr>
            <w:rStyle w:val="Kpr"/>
            <w:rFonts w:cs="Times New Roman"/>
            <w:color w:val="auto"/>
            <w:szCs w:val="24"/>
            <w:u w:val="none"/>
          </w:rPr>
          <w:t>https://www.emdat.be/classification,</w:t>
        </w:r>
        <w:r w:rsidR="007C21E1">
          <w:rPr>
            <w:rStyle w:val="Kpr"/>
            <w:rFonts w:cs="Times New Roman"/>
            <w:color w:val="auto"/>
            <w:szCs w:val="24"/>
            <w:u w:val="none"/>
          </w:rPr>
          <w:t xml:space="preserve"> </w:t>
        </w:r>
        <w:r w:rsidR="00D817EF" w:rsidRPr="00A001EF">
          <w:rPr>
            <w:rStyle w:val="Kpr"/>
            <w:rFonts w:cs="Times New Roman"/>
            <w:color w:val="auto"/>
            <w:szCs w:val="24"/>
            <w:u w:val="none"/>
          </w:rPr>
          <w:t>2019</w:t>
        </w:r>
      </w:hyperlink>
      <w:r w:rsidRPr="00A001EF">
        <w:rPr>
          <w:rFonts w:cs="Times New Roman"/>
          <w:color w:val="auto"/>
          <w:szCs w:val="24"/>
        </w:rPr>
        <w:t>).</w:t>
      </w:r>
    </w:p>
    <w:p w14:paraId="6F9E8B9C" w14:textId="77777777" w:rsidR="00D817EF" w:rsidRPr="000433C2" w:rsidRDefault="00D817EF" w:rsidP="00421844">
      <w:pPr>
        <w:shd w:val="clear" w:color="auto" w:fill="FFFFFF"/>
        <w:rPr>
          <w:rFonts w:cs="Times New Roman"/>
          <w:szCs w:val="24"/>
        </w:rPr>
      </w:pPr>
    </w:p>
    <w:p w14:paraId="342D4213" w14:textId="7324D1AF" w:rsidR="00E575DE" w:rsidRPr="0061203F" w:rsidRDefault="00D817EF" w:rsidP="0061203F">
      <w:pPr>
        <w:pStyle w:val="ResimYazs"/>
        <w:ind w:firstLine="0"/>
        <w:jc w:val="center"/>
        <w:rPr>
          <w:b/>
          <w:bCs/>
          <w:i w:val="0"/>
          <w:iCs w:val="0"/>
          <w:color w:val="auto"/>
          <w:sz w:val="24"/>
          <w:szCs w:val="24"/>
        </w:rPr>
      </w:pPr>
      <w:bookmarkStart w:id="59" w:name="_Toc63686988"/>
      <w:r w:rsidRPr="0061203F">
        <w:rPr>
          <w:b/>
          <w:bCs/>
          <w:i w:val="0"/>
          <w:iCs w:val="0"/>
          <w:color w:val="auto"/>
          <w:sz w:val="24"/>
          <w:szCs w:val="24"/>
        </w:rPr>
        <w:t xml:space="preserve">Tablo </w:t>
      </w:r>
      <w:r w:rsidRPr="0061203F">
        <w:rPr>
          <w:b/>
          <w:bCs/>
          <w:i w:val="0"/>
          <w:iCs w:val="0"/>
          <w:color w:val="auto"/>
          <w:sz w:val="24"/>
          <w:szCs w:val="24"/>
        </w:rPr>
        <w:fldChar w:fldCharType="begin"/>
      </w:r>
      <w:r w:rsidRPr="0061203F">
        <w:rPr>
          <w:b/>
          <w:bCs/>
          <w:i w:val="0"/>
          <w:iCs w:val="0"/>
          <w:color w:val="auto"/>
          <w:sz w:val="24"/>
          <w:szCs w:val="24"/>
        </w:rPr>
        <w:instrText xml:space="preserve"> SEQ Tablo \* ARABIC </w:instrText>
      </w:r>
      <w:r w:rsidRPr="0061203F">
        <w:rPr>
          <w:b/>
          <w:bCs/>
          <w:i w:val="0"/>
          <w:iCs w:val="0"/>
          <w:color w:val="auto"/>
          <w:sz w:val="24"/>
          <w:szCs w:val="24"/>
        </w:rPr>
        <w:fldChar w:fldCharType="separate"/>
      </w:r>
      <w:r w:rsidR="006176F8">
        <w:rPr>
          <w:b/>
          <w:bCs/>
          <w:i w:val="0"/>
          <w:iCs w:val="0"/>
          <w:noProof/>
          <w:color w:val="auto"/>
          <w:sz w:val="24"/>
          <w:szCs w:val="24"/>
        </w:rPr>
        <w:t>1</w:t>
      </w:r>
      <w:r w:rsidRPr="0061203F">
        <w:rPr>
          <w:b/>
          <w:bCs/>
          <w:i w:val="0"/>
          <w:iCs w:val="0"/>
          <w:color w:val="auto"/>
          <w:sz w:val="24"/>
          <w:szCs w:val="24"/>
        </w:rPr>
        <w:fldChar w:fldCharType="end"/>
      </w:r>
      <w:r w:rsidRPr="0061203F">
        <w:rPr>
          <w:b/>
          <w:bCs/>
          <w:i w:val="0"/>
          <w:iCs w:val="0"/>
          <w:color w:val="auto"/>
          <w:sz w:val="24"/>
          <w:szCs w:val="24"/>
        </w:rPr>
        <w:t>. Afetlerin Sınıflandırması</w:t>
      </w:r>
      <w:bookmarkEnd w:id="59"/>
    </w:p>
    <w:tbl>
      <w:tblPr>
        <w:tblStyle w:val="TabloKlavuzu"/>
        <w:tblW w:w="8363" w:type="dxa"/>
        <w:jc w:val="center"/>
        <w:tblLook w:val="04A0" w:firstRow="1" w:lastRow="0" w:firstColumn="1" w:lastColumn="0" w:noHBand="0" w:noVBand="1"/>
      </w:tblPr>
      <w:tblGrid>
        <w:gridCol w:w="1420"/>
        <w:gridCol w:w="1706"/>
        <w:gridCol w:w="1550"/>
        <w:gridCol w:w="1939"/>
        <w:gridCol w:w="1748"/>
      </w:tblGrid>
      <w:tr w:rsidR="00421844" w:rsidRPr="000433C2" w14:paraId="1138244D" w14:textId="77777777" w:rsidTr="00DF4DC9">
        <w:trPr>
          <w:trHeight w:val="967"/>
          <w:jc w:val="center"/>
        </w:trPr>
        <w:tc>
          <w:tcPr>
            <w:tcW w:w="1420" w:type="dxa"/>
            <w:tcBorders>
              <w:top w:val="double" w:sz="4" w:space="0" w:color="auto"/>
              <w:left w:val="double" w:sz="4" w:space="0" w:color="auto"/>
              <w:bottom w:val="double" w:sz="4" w:space="0" w:color="auto"/>
              <w:right w:val="double" w:sz="4" w:space="0" w:color="auto"/>
            </w:tcBorders>
            <w:shd w:val="clear" w:color="auto" w:fill="auto"/>
          </w:tcPr>
          <w:p w14:paraId="3416B917" w14:textId="77777777" w:rsidR="00421844" w:rsidRPr="00893695" w:rsidRDefault="00421844" w:rsidP="00421844">
            <w:pPr>
              <w:pStyle w:val="ListeParagraf"/>
              <w:ind w:left="0" w:firstLine="0"/>
              <w:jc w:val="center"/>
              <w:rPr>
                <w:rFonts w:cs="Times New Roman"/>
                <w:b/>
                <w:szCs w:val="24"/>
              </w:rPr>
            </w:pPr>
            <w:r w:rsidRPr="00893695">
              <w:rPr>
                <w:rFonts w:cs="Times New Roman"/>
                <w:b/>
                <w:szCs w:val="24"/>
              </w:rPr>
              <w:t xml:space="preserve">Afet </w:t>
            </w:r>
          </w:p>
          <w:p w14:paraId="0B335530" w14:textId="502E9B4C" w:rsidR="00421844" w:rsidRPr="0098101B" w:rsidRDefault="00421844" w:rsidP="0098101B">
            <w:pPr>
              <w:pStyle w:val="ListeParagraf"/>
              <w:ind w:left="0" w:firstLine="0"/>
              <w:jc w:val="center"/>
              <w:rPr>
                <w:rFonts w:cs="Times New Roman"/>
                <w:b/>
                <w:szCs w:val="24"/>
              </w:rPr>
            </w:pPr>
            <w:r w:rsidRPr="00893695">
              <w:rPr>
                <w:rFonts w:cs="Times New Roman"/>
                <w:b/>
                <w:szCs w:val="24"/>
              </w:rPr>
              <w:t>Grup</w:t>
            </w:r>
          </w:p>
        </w:tc>
        <w:tc>
          <w:tcPr>
            <w:tcW w:w="1706" w:type="dxa"/>
            <w:tcBorders>
              <w:top w:val="double" w:sz="4" w:space="0" w:color="auto"/>
              <w:left w:val="double" w:sz="4" w:space="0" w:color="auto"/>
              <w:bottom w:val="double" w:sz="4" w:space="0" w:color="auto"/>
              <w:right w:val="single" w:sz="4" w:space="0" w:color="auto"/>
            </w:tcBorders>
            <w:shd w:val="clear" w:color="auto" w:fill="auto"/>
            <w:hideMark/>
          </w:tcPr>
          <w:p w14:paraId="4B57D93F" w14:textId="77777777" w:rsidR="00421844" w:rsidRPr="00893695" w:rsidRDefault="00421844" w:rsidP="00421844">
            <w:pPr>
              <w:pStyle w:val="ListeParagraf"/>
              <w:ind w:left="0" w:firstLine="0"/>
              <w:jc w:val="center"/>
              <w:rPr>
                <w:rFonts w:cs="Times New Roman"/>
                <w:b/>
                <w:szCs w:val="24"/>
              </w:rPr>
            </w:pPr>
            <w:r w:rsidRPr="00893695">
              <w:rPr>
                <w:rFonts w:cs="Times New Roman"/>
                <w:b/>
                <w:szCs w:val="24"/>
              </w:rPr>
              <w:t xml:space="preserve">Afet </w:t>
            </w:r>
          </w:p>
          <w:p w14:paraId="04361251" w14:textId="77777777" w:rsidR="00421844" w:rsidRPr="00893695" w:rsidRDefault="00421844" w:rsidP="00421844">
            <w:pPr>
              <w:pStyle w:val="ListeParagraf"/>
              <w:ind w:left="0" w:firstLine="0"/>
              <w:jc w:val="center"/>
              <w:rPr>
                <w:rFonts w:cs="Times New Roman"/>
                <w:b/>
                <w:szCs w:val="24"/>
              </w:rPr>
            </w:pPr>
            <w:r w:rsidRPr="00893695">
              <w:rPr>
                <w:rFonts w:cs="Times New Roman"/>
                <w:b/>
                <w:szCs w:val="24"/>
              </w:rPr>
              <w:t>Alt Grup</w:t>
            </w:r>
          </w:p>
        </w:tc>
        <w:tc>
          <w:tcPr>
            <w:tcW w:w="1550" w:type="dxa"/>
            <w:tcBorders>
              <w:top w:val="double" w:sz="4" w:space="0" w:color="auto"/>
              <w:left w:val="single" w:sz="4" w:space="0" w:color="auto"/>
              <w:bottom w:val="double" w:sz="4" w:space="0" w:color="auto"/>
              <w:right w:val="single" w:sz="4" w:space="0" w:color="auto"/>
            </w:tcBorders>
            <w:shd w:val="clear" w:color="auto" w:fill="auto"/>
            <w:hideMark/>
          </w:tcPr>
          <w:p w14:paraId="29696B65" w14:textId="77777777" w:rsidR="00421844" w:rsidRPr="00893695" w:rsidRDefault="00421844" w:rsidP="00421844">
            <w:pPr>
              <w:pStyle w:val="ListeParagraf"/>
              <w:ind w:left="0" w:firstLine="0"/>
              <w:jc w:val="center"/>
              <w:rPr>
                <w:rFonts w:cs="Times New Roman"/>
                <w:b/>
                <w:szCs w:val="24"/>
              </w:rPr>
            </w:pPr>
            <w:r w:rsidRPr="00893695">
              <w:rPr>
                <w:rFonts w:cs="Times New Roman"/>
                <w:b/>
                <w:szCs w:val="24"/>
              </w:rPr>
              <w:t xml:space="preserve">Afet </w:t>
            </w:r>
          </w:p>
          <w:p w14:paraId="4C49BD7C" w14:textId="77777777" w:rsidR="00421844" w:rsidRPr="00893695" w:rsidRDefault="00421844" w:rsidP="00421844">
            <w:pPr>
              <w:pStyle w:val="ListeParagraf"/>
              <w:ind w:left="0" w:firstLine="0"/>
              <w:jc w:val="center"/>
              <w:rPr>
                <w:rFonts w:cs="Times New Roman"/>
                <w:b/>
                <w:szCs w:val="24"/>
              </w:rPr>
            </w:pPr>
            <w:r w:rsidRPr="00893695">
              <w:rPr>
                <w:rFonts w:cs="Times New Roman"/>
                <w:b/>
                <w:szCs w:val="24"/>
              </w:rPr>
              <w:t>Tip</w:t>
            </w:r>
          </w:p>
        </w:tc>
        <w:tc>
          <w:tcPr>
            <w:tcW w:w="1939" w:type="dxa"/>
            <w:tcBorders>
              <w:top w:val="double" w:sz="4" w:space="0" w:color="auto"/>
              <w:left w:val="single" w:sz="4" w:space="0" w:color="auto"/>
              <w:bottom w:val="double" w:sz="4" w:space="0" w:color="auto"/>
              <w:right w:val="single" w:sz="4" w:space="0" w:color="auto"/>
            </w:tcBorders>
            <w:shd w:val="clear" w:color="auto" w:fill="auto"/>
            <w:hideMark/>
          </w:tcPr>
          <w:p w14:paraId="43F715F0" w14:textId="77777777" w:rsidR="00421844" w:rsidRPr="00893695" w:rsidRDefault="00421844" w:rsidP="00421844">
            <w:pPr>
              <w:pStyle w:val="ListeParagraf"/>
              <w:ind w:left="0" w:firstLine="0"/>
              <w:jc w:val="center"/>
              <w:rPr>
                <w:rFonts w:cs="Times New Roman"/>
                <w:b/>
                <w:szCs w:val="24"/>
              </w:rPr>
            </w:pPr>
            <w:r w:rsidRPr="00893695">
              <w:rPr>
                <w:rFonts w:cs="Times New Roman"/>
                <w:b/>
                <w:szCs w:val="24"/>
              </w:rPr>
              <w:t xml:space="preserve">Afet </w:t>
            </w:r>
          </w:p>
          <w:p w14:paraId="7911747F" w14:textId="77777777" w:rsidR="00421844" w:rsidRPr="00893695" w:rsidRDefault="00421844" w:rsidP="00421844">
            <w:pPr>
              <w:pStyle w:val="ListeParagraf"/>
              <w:ind w:left="0" w:firstLine="0"/>
              <w:jc w:val="center"/>
              <w:rPr>
                <w:rFonts w:cs="Times New Roman"/>
                <w:b/>
                <w:szCs w:val="24"/>
              </w:rPr>
            </w:pPr>
            <w:r w:rsidRPr="00893695">
              <w:rPr>
                <w:rFonts w:cs="Times New Roman"/>
                <w:b/>
                <w:szCs w:val="24"/>
              </w:rPr>
              <w:t>Alt Tip</w:t>
            </w:r>
          </w:p>
        </w:tc>
        <w:tc>
          <w:tcPr>
            <w:tcW w:w="1748" w:type="dxa"/>
            <w:tcBorders>
              <w:top w:val="double" w:sz="4" w:space="0" w:color="auto"/>
              <w:left w:val="single" w:sz="4" w:space="0" w:color="auto"/>
              <w:bottom w:val="double" w:sz="4" w:space="0" w:color="auto"/>
              <w:right w:val="double" w:sz="4" w:space="0" w:color="auto"/>
            </w:tcBorders>
            <w:shd w:val="clear" w:color="auto" w:fill="auto"/>
            <w:hideMark/>
          </w:tcPr>
          <w:p w14:paraId="2DAF23F3" w14:textId="77777777" w:rsidR="00421844" w:rsidRPr="00893695" w:rsidRDefault="00421844" w:rsidP="00421844">
            <w:pPr>
              <w:pStyle w:val="ListeParagraf"/>
              <w:ind w:left="0" w:firstLine="0"/>
              <w:jc w:val="center"/>
              <w:rPr>
                <w:rFonts w:cs="Times New Roman"/>
                <w:b/>
                <w:szCs w:val="24"/>
              </w:rPr>
            </w:pPr>
            <w:r w:rsidRPr="00893695">
              <w:rPr>
                <w:rFonts w:cs="Times New Roman"/>
                <w:b/>
                <w:szCs w:val="24"/>
              </w:rPr>
              <w:t xml:space="preserve">Afet </w:t>
            </w:r>
          </w:p>
          <w:p w14:paraId="3302E5D6" w14:textId="77777777" w:rsidR="00421844" w:rsidRPr="00893695" w:rsidRDefault="00421844" w:rsidP="00421844">
            <w:pPr>
              <w:pStyle w:val="ListeParagraf"/>
              <w:ind w:left="0" w:firstLine="0"/>
              <w:jc w:val="center"/>
              <w:rPr>
                <w:rFonts w:cs="Times New Roman"/>
                <w:b/>
                <w:szCs w:val="24"/>
              </w:rPr>
            </w:pPr>
            <w:r w:rsidRPr="00893695">
              <w:rPr>
                <w:rFonts w:cs="Times New Roman"/>
                <w:b/>
                <w:szCs w:val="24"/>
              </w:rPr>
              <w:t>Alt-Alt Tür</w:t>
            </w:r>
          </w:p>
        </w:tc>
      </w:tr>
      <w:tr w:rsidR="00421844" w:rsidRPr="000433C2" w14:paraId="5A7F7DEE" w14:textId="77777777" w:rsidTr="00DF4DC9">
        <w:trPr>
          <w:trHeight w:val="623"/>
          <w:jc w:val="center"/>
        </w:trPr>
        <w:tc>
          <w:tcPr>
            <w:tcW w:w="1420" w:type="dxa"/>
            <w:vMerge w:val="restart"/>
            <w:tcBorders>
              <w:top w:val="double" w:sz="4" w:space="0" w:color="auto"/>
              <w:left w:val="double" w:sz="4" w:space="0" w:color="auto"/>
              <w:bottom w:val="single" w:sz="4" w:space="0" w:color="auto"/>
              <w:right w:val="double" w:sz="4" w:space="0" w:color="auto"/>
            </w:tcBorders>
            <w:shd w:val="clear" w:color="auto" w:fill="auto"/>
            <w:vAlign w:val="center"/>
          </w:tcPr>
          <w:p w14:paraId="2C13068C" w14:textId="77777777" w:rsidR="00421844" w:rsidRPr="00893695" w:rsidRDefault="00421844" w:rsidP="00A433EC">
            <w:pPr>
              <w:pStyle w:val="ListeParagraf"/>
              <w:ind w:left="0" w:firstLine="0"/>
              <w:jc w:val="center"/>
              <w:rPr>
                <w:rFonts w:cs="Times New Roman"/>
                <w:b/>
                <w:sz w:val="32"/>
                <w:szCs w:val="32"/>
              </w:rPr>
            </w:pPr>
            <w:r w:rsidRPr="00893695">
              <w:rPr>
                <w:rFonts w:cs="Times New Roman"/>
                <w:b/>
                <w:sz w:val="32"/>
                <w:szCs w:val="32"/>
              </w:rPr>
              <w:t>D</w:t>
            </w:r>
          </w:p>
          <w:p w14:paraId="70EF0252" w14:textId="77777777" w:rsidR="00421844" w:rsidRPr="00893695" w:rsidRDefault="00421844" w:rsidP="00A433EC">
            <w:pPr>
              <w:pStyle w:val="ListeParagraf"/>
              <w:ind w:left="0" w:firstLine="0"/>
              <w:jc w:val="center"/>
              <w:rPr>
                <w:rFonts w:cs="Times New Roman"/>
                <w:b/>
                <w:sz w:val="32"/>
                <w:szCs w:val="32"/>
              </w:rPr>
            </w:pPr>
            <w:r w:rsidRPr="00893695">
              <w:rPr>
                <w:rFonts w:cs="Times New Roman"/>
                <w:b/>
                <w:sz w:val="32"/>
                <w:szCs w:val="32"/>
              </w:rPr>
              <w:t>O</w:t>
            </w:r>
          </w:p>
          <w:p w14:paraId="1C38FF59" w14:textId="77777777" w:rsidR="00421844" w:rsidRPr="00893695" w:rsidRDefault="00421844" w:rsidP="00A433EC">
            <w:pPr>
              <w:pStyle w:val="ListeParagraf"/>
              <w:ind w:left="0" w:firstLine="0"/>
              <w:jc w:val="center"/>
              <w:rPr>
                <w:rFonts w:cs="Times New Roman"/>
                <w:b/>
                <w:sz w:val="32"/>
                <w:szCs w:val="32"/>
              </w:rPr>
            </w:pPr>
            <w:r w:rsidRPr="00893695">
              <w:rPr>
                <w:rFonts w:cs="Times New Roman"/>
                <w:b/>
                <w:sz w:val="32"/>
                <w:szCs w:val="32"/>
              </w:rPr>
              <w:t>Ğ</w:t>
            </w:r>
          </w:p>
          <w:p w14:paraId="51A8C10A" w14:textId="77777777" w:rsidR="00421844" w:rsidRPr="00893695" w:rsidRDefault="00421844" w:rsidP="00A433EC">
            <w:pPr>
              <w:pStyle w:val="ListeParagraf"/>
              <w:ind w:left="0" w:firstLine="0"/>
              <w:jc w:val="center"/>
              <w:rPr>
                <w:rFonts w:cs="Times New Roman"/>
                <w:b/>
                <w:sz w:val="32"/>
                <w:szCs w:val="32"/>
              </w:rPr>
            </w:pPr>
            <w:r w:rsidRPr="00893695">
              <w:rPr>
                <w:rFonts w:cs="Times New Roman"/>
                <w:b/>
                <w:sz w:val="32"/>
                <w:szCs w:val="32"/>
              </w:rPr>
              <w:t>A</w:t>
            </w:r>
          </w:p>
          <w:p w14:paraId="52026FF4" w14:textId="77777777" w:rsidR="00421844" w:rsidRPr="000433C2" w:rsidRDefault="00421844" w:rsidP="00A433EC">
            <w:pPr>
              <w:pStyle w:val="ListeParagraf"/>
              <w:ind w:left="0" w:firstLine="0"/>
              <w:jc w:val="center"/>
              <w:rPr>
                <w:rFonts w:cs="Times New Roman"/>
                <w:szCs w:val="24"/>
              </w:rPr>
            </w:pPr>
            <w:r w:rsidRPr="00893695">
              <w:rPr>
                <w:rFonts w:cs="Times New Roman"/>
                <w:b/>
                <w:sz w:val="32"/>
                <w:szCs w:val="32"/>
              </w:rPr>
              <w:t>L</w:t>
            </w:r>
          </w:p>
        </w:tc>
        <w:tc>
          <w:tcPr>
            <w:tcW w:w="1706" w:type="dxa"/>
            <w:vMerge w:val="restart"/>
            <w:tcBorders>
              <w:top w:val="double" w:sz="4" w:space="0" w:color="auto"/>
              <w:left w:val="double" w:sz="4" w:space="0" w:color="auto"/>
              <w:bottom w:val="double" w:sz="4" w:space="0" w:color="auto"/>
              <w:right w:val="single" w:sz="4" w:space="0" w:color="auto"/>
            </w:tcBorders>
          </w:tcPr>
          <w:p w14:paraId="428DBCE1" w14:textId="77777777" w:rsidR="00421844" w:rsidRPr="00DF4DC9" w:rsidRDefault="00421844" w:rsidP="00DF4DC9">
            <w:pPr>
              <w:ind w:firstLine="0"/>
              <w:jc w:val="center"/>
              <w:rPr>
                <w:rFonts w:cs="Times New Roman"/>
                <w:sz w:val="20"/>
                <w:szCs w:val="20"/>
              </w:rPr>
            </w:pPr>
          </w:p>
          <w:p w14:paraId="5293EA64" w14:textId="77777777" w:rsidR="00421844" w:rsidRPr="00597626" w:rsidRDefault="00421844" w:rsidP="00DF4DC9">
            <w:pPr>
              <w:pStyle w:val="ListeParagraf"/>
              <w:ind w:left="0"/>
              <w:jc w:val="center"/>
              <w:rPr>
                <w:rFonts w:cs="Times New Roman"/>
                <w:sz w:val="20"/>
                <w:szCs w:val="20"/>
              </w:rPr>
            </w:pPr>
          </w:p>
          <w:p w14:paraId="0F93D253" w14:textId="77777777" w:rsidR="00421844" w:rsidRPr="00597626" w:rsidRDefault="00421844" w:rsidP="00DF4DC9">
            <w:pPr>
              <w:pStyle w:val="ListeParagraf"/>
              <w:ind w:left="0"/>
              <w:jc w:val="center"/>
              <w:rPr>
                <w:rFonts w:cs="Times New Roman"/>
                <w:sz w:val="20"/>
                <w:szCs w:val="20"/>
              </w:rPr>
            </w:pPr>
          </w:p>
          <w:p w14:paraId="34F88562" w14:textId="77777777" w:rsidR="00421844" w:rsidRPr="00597626" w:rsidRDefault="00421844" w:rsidP="00DF4DC9">
            <w:pPr>
              <w:pStyle w:val="ListeParagraf"/>
              <w:ind w:left="0" w:firstLine="0"/>
              <w:jc w:val="center"/>
              <w:rPr>
                <w:rFonts w:cs="Times New Roman"/>
                <w:sz w:val="20"/>
                <w:szCs w:val="20"/>
              </w:rPr>
            </w:pPr>
          </w:p>
          <w:p w14:paraId="3D21C22A" w14:textId="77777777" w:rsidR="00421844" w:rsidRPr="00597626" w:rsidRDefault="00421844" w:rsidP="00DF4DC9">
            <w:pPr>
              <w:pStyle w:val="ListeParagraf"/>
              <w:ind w:left="0" w:firstLine="0"/>
              <w:jc w:val="center"/>
              <w:rPr>
                <w:rFonts w:cs="Times New Roman"/>
                <w:sz w:val="20"/>
                <w:szCs w:val="20"/>
              </w:rPr>
            </w:pPr>
            <w:r w:rsidRPr="00597626">
              <w:rPr>
                <w:rFonts w:cs="Times New Roman"/>
                <w:sz w:val="20"/>
                <w:szCs w:val="20"/>
              </w:rPr>
              <w:t>Jeofizik</w:t>
            </w:r>
          </w:p>
        </w:tc>
        <w:tc>
          <w:tcPr>
            <w:tcW w:w="1550" w:type="dxa"/>
            <w:vMerge w:val="restart"/>
            <w:tcBorders>
              <w:top w:val="double" w:sz="4" w:space="0" w:color="auto"/>
              <w:left w:val="single" w:sz="4" w:space="0" w:color="auto"/>
              <w:bottom w:val="single" w:sz="4" w:space="0" w:color="auto"/>
              <w:right w:val="single" w:sz="4" w:space="0" w:color="auto"/>
            </w:tcBorders>
            <w:vAlign w:val="center"/>
            <w:hideMark/>
          </w:tcPr>
          <w:p w14:paraId="53229CA0" w14:textId="77777777" w:rsidR="00421844" w:rsidRPr="00597626" w:rsidRDefault="00421844" w:rsidP="00DF4DC9">
            <w:pPr>
              <w:pStyle w:val="ListeParagraf"/>
              <w:ind w:left="0" w:firstLine="0"/>
              <w:jc w:val="center"/>
              <w:rPr>
                <w:rFonts w:cs="Times New Roman"/>
                <w:sz w:val="20"/>
                <w:szCs w:val="20"/>
              </w:rPr>
            </w:pPr>
          </w:p>
          <w:p w14:paraId="71DF7805" w14:textId="77777777" w:rsidR="00421844" w:rsidRPr="00597626" w:rsidRDefault="00421844" w:rsidP="00DF4DC9">
            <w:pPr>
              <w:pStyle w:val="ListeParagraf"/>
              <w:ind w:left="0" w:firstLine="0"/>
              <w:jc w:val="center"/>
              <w:rPr>
                <w:rFonts w:cs="Times New Roman"/>
                <w:sz w:val="20"/>
                <w:szCs w:val="20"/>
              </w:rPr>
            </w:pPr>
            <w:r w:rsidRPr="00597626">
              <w:rPr>
                <w:rFonts w:cs="Times New Roman"/>
                <w:sz w:val="20"/>
                <w:szCs w:val="20"/>
              </w:rPr>
              <w:t>Deprem</w:t>
            </w:r>
          </w:p>
        </w:tc>
        <w:tc>
          <w:tcPr>
            <w:tcW w:w="1939" w:type="dxa"/>
            <w:tcBorders>
              <w:top w:val="double" w:sz="4" w:space="0" w:color="auto"/>
              <w:left w:val="single" w:sz="4" w:space="0" w:color="auto"/>
              <w:bottom w:val="single" w:sz="4" w:space="0" w:color="auto"/>
              <w:right w:val="single" w:sz="4" w:space="0" w:color="auto"/>
            </w:tcBorders>
            <w:vAlign w:val="center"/>
            <w:hideMark/>
          </w:tcPr>
          <w:p w14:paraId="250C461D" w14:textId="77777777" w:rsidR="00421844" w:rsidRPr="00597626" w:rsidRDefault="00421844" w:rsidP="00DF4DC9">
            <w:pPr>
              <w:pStyle w:val="ListeParagraf"/>
              <w:ind w:left="0" w:firstLine="0"/>
              <w:jc w:val="center"/>
              <w:rPr>
                <w:rFonts w:cs="Times New Roman"/>
                <w:sz w:val="20"/>
                <w:szCs w:val="20"/>
              </w:rPr>
            </w:pPr>
            <w:r w:rsidRPr="00597626">
              <w:rPr>
                <w:rFonts w:cs="Times New Roman"/>
                <w:sz w:val="20"/>
                <w:szCs w:val="20"/>
              </w:rPr>
              <w:t>Yer Hareketi</w:t>
            </w:r>
          </w:p>
        </w:tc>
        <w:tc>
          <w:tcPr>
            <w:tcW w:w="1748" w:type="dxa"/>
            <w:tcBorders>
              <w:top w:val="double" w:sz="4" w:space="0" w:color="auto"/>
              <w:left w:val="single" w:sz="4" w:space="0" w:color="auto"/>
              <w:bottom w:val="single" w:sz="4" w:space="0" w:color="auto"/>
              <w:right w:val="double" w:sz="4" w:space="0" w:color="auto"/>
            </w:tcBorders>
          </w:tcPr>
          <w:p w14:paraId="62EA8865" w14:textId="77777777" w:rsidR="00421844" w:rsidRPr="00597626" w:rsidRDefault="00421844" w:rsidP="00421844">
            <w:pPr>
              <w:pStyle w:val="ListeParagraf"/>
              <w:ind w:left="0"/>
              <w:jc w:val="center"/>
              <w:rPr>
                <w:rFonts w:cs="Times New Roman"/>
                <w:sz w:val="20"/>
                <w:szCs w:val="20"/>
              </w:rPr>
            </w:pPr>
          </w:p>
        </w:tc>
      </w:tr>
      <w:tr w:rsidR="00421844" w:rsidRPr="000433C2" w14:paraId="1B14CDE4" w14:textId="77777777" w:rsidTr="00DF4DC9">
        <w:trPr>
          <w:trHeight w:val="615"/>
          <w:jc w:val="center"/>
        </w:trPr>
        <w:tc>
          <w:tcPr>
            <w:tcW w:w="0" w:type="auto"/>
            <w:vMerge/>
            <w:tcBorders>
              <w:top w:val="double" w:sz="4" w:space="0" w:color="auto"/>
              <w:left w:val="double" w:sz="4" w:space="0" w:color="auto"/>
              <w:bottom w:val="single" w:sz="4" w:space="0" w:color="auto"/>
              <w:right w:val="double" w:sz="4" w:space="0" w:color="auto"/>
            </w:tcBorders>
            <w:shd w:val="clear" w:color="auto" w:fill="auto"/>
            <w:vAlign w:val="center"/>
            <w:hideMark/>
          </w:tcPr>
          <w:p w14:paraId="680EFB3C" w14:textId="77777777" w:rsidR="00421844" w:rsidRPr="000433C2" w:rsidRDefault="00421844" w:rsidP="00421844">
            <w:pPr>
              <w:rPr>
                <w:rFonts w:eastAsiaTheme="minorEastAsia" w:cs="Times New Roman"/>
                <w:szCs w:val="24"/>
              </w:rPr>
            </w:pPr>
          </w:p>
        </w:tc>
        <w:tc>
          <w:tcPr>
            <w:tcW w:w="0" w:type="auto"/>
            <w:vMerge/>
            <w:tcBorders>
              <w:top w:val="double" w:sz="4" w:space="0" w:color="auto"/>
              <w:left w:val="double" w:sz="4" w:space="0" w:color="auto"/>
              <w:bottom w:val="double" w:sz="4" w:space="0" w:color="auto"/>
              <w:right w:val="single" w:sz="4" w:space="0" w:color="auto"/>
            </w:tcBorders>
            <w:vAlign w:val="center"/>
            <w:hideMark/>
          </w:tcPr>
          <w:p w14:paraId="21C91C98" w14:textId="77777777" w:rsidR="00421844" w:rsidRPr="00597626" w:rsidRDefault="00421844" w:rsidP="00421844">
            <w:pPr>
              <w:rPr>
                <w:rFonts w:eastAsiaTheme="minorEastAsia" w:cs="Times New Roman"/>
                <w:sz w:val="20"/>
                <w:szCs w:val="20"/>
              </w:rPr>
            </w:pPr>
          </w:p>
        </w:tc>
        <w:tc>
          <w:tcPr>
            <w:tcW w:w="0" w:type="auto"/>
            <w:vMerge/>
            <w:tcBorders>
              <w:top w:val="double" w:sz="4" w:space="0" w:color="auto"/>
              <w:left w:val="single" w:sz="4" w:space="0" w:color="auto"/>
              <w:bottom w:val="single" w:sz="4" w:space="0" w:color="auto"/>
              <w:right w:val="single" w:sz="4" w:space="0" w:color="auto"/>
            </w:tcBorders>
            <w:vAlign w:val="center"/>
            <w:hideMark/>
          </w:tcPr>
          <w:p w14:paraId="3B5AA6FF" w14:textId="77777777" w:rsidR="00421844" w:rsidRPr="00597626" w:rsidRDefault="00421844" w:rsidP="00DF4DC9">
            <w:pPr>
              <w:jc w:val="center"/>
              <w:rPr>
                <w:rFonts w:eastAsiaTheme="minorEastAsia" w:cs="Times New Roman"/>
                <w:sz w:val="20"/>
                <w:szCs w:val="20"/>
              </w:rPr>
            </w:pPr>
          </w:p>
        </w:tc>
        <w:tc>
          <w:tcPr>
            <w:tcW w:w="1939" w:type="dxa"/>
            <w:tcBorders>
              <w:top w:val="single" w:sz="4" w:space="0" w:color="auto"/>
              <w:left w:val="single" w:sz="4" w:space="0" w:color="auto"/>
              <w:bottom w:val="single" w:sz="4" w:space="0" w:color="auto"/>
              <w:right w:val="single" w:sz="4" w:space="0" w:color="auto"/>
            </w:tcBorders>
            <w:vAlign w:val="center"/>
            <w:hideMark/>
          </w:tcPr>
          <w:p w14:paraId="1FC54BD2" w14:textId="77777777" w:rsidR="00421844" w:rsidRPr="00597626" w:rsidRDefault="00421844" w:rsidP="00DF4DC9">
            <w:pPr>
              <w:pStyle w:val="ListeParagraf"/>
              <w:ind w:left="0" w:firstLine="0"/>
              <w:jc w:val="center"/>
              <w:rPr>
                <w:rFonts w:cs="Times New Roman"/>
                <w:sz w:val="20"/>
                <w:szCs w:val="20"/>
              </w:rPr>
            </w:pPr>
            <w:r w:rsidRPr="00597626">
              <w:rPr>
                <w:rFonts w:cs="Times New Roman"/>
                <w:sz w:val="20"/>
                <w:szCs w:val="20"/>
              </w:rPr>
              <w:t>Tsunami</w:t>
            </w:r>
          </w:p>
        </w:tc>
        <w:tc>
          <w:tcPr>
            <w:tcW w:w="1748" w:type="dxa"/>
            <w:tcBorders>
              <w:top w:val="single" w:sz="4" w:space="0" w:color="auto"/>
              <w:left w:val="single" w:sz="4" w:space="0" w:color="auto"/>
              <w:bottom w:val="single" w:sz="4" w:space="0" w:color="auto"/>
              <w:right w:val="double" w:sz="4" w:space="0" w:color="auto"/>
            </w:tcBorders>
          </w:tcPr>
          <w:p w14:paraId="6EFA8031" w14:textId="77777777" w:rsidR="00421844" w:rsidRPr="00597626" w:rsidRDefault="00421844" w:rsidP="00421844">
            <w:pPr>
              <w:pStyle w:val="ListeParagraf"/>
              <w:ind w:left="0"/>
              <w:jc w:val="center"/>
              <w:rPr>
                <w:rFonts w:cs="Times New Roman"/>
                <w:sz w:val="20"/>
                <w:szCs w:val="20"/>
              </w:rPr>
            </w:pPr>
          </w:p>
        </w:tc>
      </w:tr>
      <w:tr w:rsidR="00421844" w:rsidRPr="000433C2" w14:paraId="42416A31" w14:textId="77777777" w:rsidTr="00DF4DC9">
        <w:trPr>
          <w:jc w:val="center"/>
        </w:trPr>
        <w:tc>
          <w:tcPr>
            <w:tcW w:w="0" w:type="auto"/>
            <w:vMerge/>
            <w:tcBorders>
              <w:top w:val="double" w:sz="4" w:space="0" w:color="auto"/>
              <w:left w:val="double" w:sz="4" w:space="0" w:color="auto"/>
              <w:bottom w:val="single" w:sz="4" w:space="0" w:color="auto"/>
              <w:right w:val="double" w:sz="4" w:space="0" w:color="auto"/>
            </w:tcBorders>
            <w:shd w:val="clear" w:color="auto" w:fill="auto"/>
            <w:vAlign w:val="center"/>
            <w:hideMark/>
          </w:tcPr>
          <w:p w14:paraId="082B617F" w14:textId="77777777" w:rsidR="00421844" w:rsidRPr="000433C2" w:rsidRDefault="00421844" w:rsidP="00421844">
            <w:pPr>
              <w:rPr>
                <w:rFonts w:eastAsiaTheme="minorEastAsia" w:cs="Times New Roman"/>
                <w:szCs w:val="24"/>
              </w:rPr>
            </w:pPr>
          </w:p>
        </w:tc>
        <w:tc>
          <w:tcPr>
            <w:tcW w:w="0" w:type="auto"/>
            <w:vMerge/>
            <w:tcBorders>
              <w:top w:val="double" w:sz="4" w:space="0" w:color="auto"/>
              <w:left w:val="double" w:sz="4" w:space="0" w:color="auto"/>
              <w:bottom w:val="double" w:sz="4" w:space="0" w:color="auto"/>
              <w:right w:val="single" w:sz="4" w:space="0" w:color="auto"/>
            </w:tcBorders>
            <w:vAlign w:val="center"/>
            <w:hideMark/>
          </w:tcPr>
          <w:p w14:paraId="03480B6C" w14:textId="77777777" w:rsidR="00421844" w:rsidRPr="00597626" w:rsidRDefault="00421844" w:rsidP="00421844">
            <w:pPr>
              <w:rPr>
                <w:rFonts w:eastAsiaTheme="minorEastAsia" w:cs="Times New Roman"/>
                <w:sz w:val="20"/>
                <w:szCs w:val="20"/>
              </w:rPr>
            </w:pPr>
          </w:p>
        </w:tc>
        <w:tc>
          <w:tcPr>
            <w:tcW w:w="1550" w:type="dxa"/>
            <w:vMerge w:val="restart"/>
            <w:tcBorders>
              <w:top w:val="single" w:sz="4" w:space="0" w:color="auto"/>
              <w:left w:val="single" w:sz="4" w:space="0" w:color="auto"/>
              <w:bottom w:val="single" w:sz="4" w:space="0" w:color="auto"/>
              <w:right w:val="single" w:sz="4" w:space="0" w:color="auto"/>
            </w:tcBorders>
            <w:vAlign w:val="center"/>
          </w:tcPr>
          <w:p w14:paraId="7DEAF03E" w14:textId="77777777" w:rsidR="00421844" w:rsidRPr="00597626" w:rsidRDefault="00421844" w:rsidP="00DF4DC9">
            <w:pPr>
              <w:pStyle w:val="ListeParagraf"/>
              <w:ind w:left="0"/>
              <w:jc w:val="center"/>
              <w:rPr>
                <w:rFonts w:cs="Times New Roman"/>
                <w:sz w:val="20"/>
                <w:szCs w:val="20"/>
              </w:rPr>
            </w:pPr>
          </w:p>
          <w:p w14:paraId="390F7BB4" w14:textId="77777777" w:rsidR="00421844" w:rsidRPr="00597626" w:rsidRDefault="00421844" w:rsidP="00DF4DC9">
            <w:pPr>
              <w:pStyle w:val="ListeParagraf"/>
              <w:ind w:left="0" w:firstLine="0"/>
              <w:jc w:val="center"/>
              <w:rPr>
                <w:rFonts w:cs="Times New Roman"/>
                <w:sz w:val="20"/>
                <w:szCs w:val="20"/>
              </w:rPr>
            </w:pPr>
            <w:r w:rsidRPr="00597626">
              <w:rPr>
                <w:rFonts w:cs="Times New Roman"/>
                <w:sz w:val="20"/>
                <w:szCs w:val="20"/>
              </w:rPr>
              <w:t>Volkanik Faliyet</w:t>
            </w:r>
          </w:p>
        </w:tc>
        <w:tc>
          <w:tcPr>
            <w:tcW w:w="1939" w:type="dxa"/>
            <w:tcBorders>
              <w:top w:val="single" w:sz="4" w:space="0" w:color="auto"/>
              <w:left w:val="single" w:sz="4" w:space="0" w:color="auto"/>
              <w:bottom w:val="single" w:sz="4" w:space="0" w:color="auto"/>
              <w:right w:val="single" w:sz="4" w:space="0" w:color="auto"/>
            </w:tcBorders>
            <w:vAlign w:val="center"/>
            <w:hideMark/>
          </w:tcPr>
          <w:p w14:paraId="220978A4" w14:textId="77777777" w:rsidR="00421844" w:rsidRPr="00597626" w:rsidRDefault="00421844" w:rsidP="00DF4DC9">
            <w:pPr>
              <w:pStyle w:val="ListeParagraf"/>
              <w:ind w:left="0" w:firstLine="0"/>
              <w:jc w:val="center"/>
              <w:rPr>
                <w:rFonts w:cs="Times New Roman"/>
                <w:sz w:val="20"/>
                <w:szCs w:val="20"/>
              </w:rPr>
            </w:pPr>
            <w:r w:rsidRPr="00597626">
              <w:rPr>
                <w:rFonts w:cs="Times New Roman"/>
                <w:sz w:val="20"/>
                <w:szCs w:val="20"/>
              </w:rPr>
              <w:t>Kül Yağışı</w:t>
            </w:r>
          </w:p>
        </w:tc>
        <w:tc>
          <w:tcPr>
            <w:tcW w:w="1748" w:type="dxa"/>
            <w:tcBorders>
              <w:top w:val="single" w:sz="4" w:space="0" w:color="auto"/>
              <w:left w:val="single" w:sz="4" w:space="0" w:color="auto"/>
              <w:bottom w:val="single" w:sz="4" w:space="0" w:color="auto"/>
              <w:right w:val="double" w:sz="4" w:space="0" w:color="auto"/>
            </w:tcBorders>
          </w:tcPr>
          <w:p w14:paraId="6065F3A8" w14:textId="77777777" w:rsidR="00421844" w:rsidRPr="00597626" w:rsidRDefault="00421844" w:rsidP="00421844">
            <w:pPr>
              <w:pStyle w:val="ListeParagraf"/>
              <w:ind w:left="0"/>
              <w:jc w:val="center"/>
              <w:rPr>
                <w:rFonts w:cs="Times New Roman"/>
                <w:sz w:val="20"/>
                <w:szCs w:val="20"/>
              </w:rPr>
            </w:pPr>
          </w:p>
        </w:tc>
      </w:tr>
      <w:tr w:rsidR="00421844" w:rsidRPr="000433C2" w14:paraId="18F78D69" w14:textId="77777777" w:rsidTr="00DF4DC9">
        <w:trPr>
          <w:jc w:val="center"/>
        </w:trPr>
        <w:tc>
          <w:tcPr>
            <w:tcW w:w="0" w:type="auto"/>
            <w:vMerge/>
            <w:tcBorders>
              <w:top w:val="double" w:sz="4" w:space="0" w:color="auto"/>
              <w:left w:val="double" w:sz="4" w:space="0" w:color="auto"/>
              <w:bottom w:val="single" w:sz="4" w:space="0" w:color="auto"/>
              <w:right w:val="double" w:sz="4" w:space="0" w:color="auto"/>
            </w:tcBorders>
            <w:shd w:val="clear" w:color="auto" w:fill="auto"/>
            <w:vAlign w:val="center"/>
            <w:hideMark/>
          </w:tcPr>
          <w:p w14:paraId="6293C4CC" w14:textId="77777777" w:rsidR="00421844" w:rsidRPr="000433C2" w:rsidRDefault="00421844" w:rsidP="00421844">
            <w:pPr>
              <w:rPr>
                <w:rFonts w:eastAsiaTheme="minorEastAsia" w:cs="Times New Roman"/>
                <w:szCs w:val="24"/>
              </w:rPr>
            </w:pPr>
          </w:p>
        </w:tc>
        <w:tc>
          <w:tcPr>
            <w:tcW w:w="0" w:type="auto"/>
            <w:vMerge/>
            <w:tcBorders>
              <w:top w:val="double" w:sz="4" w:space="0" w:color="auto"/>
              <w:left w:val="double" w:sz="4" w:space="0" w:color="auto"/>
              <w:bottom w:val="double" w:sz="4" w:space="0" w:color="auto"/>
              <w:right w:val="single" w:sz="4" w:space="0" w:color="auto"/>
            </w:tcBorders>
            <w:vAlign w:val="center"/>
            <w:hideMark/>
          </w:tcPr>
          <w:p w14:paraId="59F1AEA2" w14:textId="77777777" w:rsidR="00421844" w:rsidRPr="00597626" w:rsidRDefault="00421844" w:rsidP="00421844">
            <w:pPr>
              <w:rPr>
                <w:rFonts w:eastAsiaTheme="minorEastAsia" w:cs="Times New Roman"/>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C5659A" w14:textId="77777777" w:rsidR="00421844" w:rsidRPr="00597626" w:rsidRDefault="00421844" w:rsidP="00DF4DC9">
            <w:pPr>
              <w:jc w:val="center"/>
              <w:rPr>
                <w:rFonts w:eastAsiaTheme="minorEastAsia" w:cs="Times New Roman"/>
                <w:sz w:val="20"/>
                <w:szCs w:val="20"/>
              </w:rPr>
            </w:pPr>
          </w:p>
        </w:tc>
        <w:tc>
          <w:tcPr>
            <w:tcW w:w="1939" w:type="dxa"/>
            <w:tcBorders>
              <w:top w:val="single" w:sz="4" w:space="0" w:color="auto"/>
              <w:left w:val="single" w:sz="4" w:space="0" w:color="auto"/>
              <w:bottom w:val="single" w:sz="4" w:space="0" w:color="auto"/>
              <w:right w:val="single" w:sz="4" w:space="0" w:color="auto"/>
            </w:tcBorders>
            <w:vAlign w:val="center"/>
            <w:hideMark/>
          </w:tcPr>
          <w:p w14:paraId="5AD79C3C" w14:textId="77777777" w:rsidR="00421844" w:rsidRPr="00597626" w:rsidRDefault="00421844" w:rsidP="00DF4DC9">
            <w:pPr>
              <w:pStyle w:val="ListeParagraf"/>
              <w:ind w:left="0" w:firstLine="0"/>
              <w:jc w:val="center"/>
              <w:rPr>
                <w:rFonts w:cs="Times New Roman"/>
                <w:sz w:val="20"/>
                <w:szCs w:val="20"/>
              </w:rPr>
            </w:pPr>
            <w:r w:rsidRPr="00597626">
              <w:rPr>
                <w:rFonts w:cs="Times New Roman"/>
                <w:sz w:val="20"/>
                <w:szCs w:val="20"/>
              </w:rPr>
              <w:t>Lahar</w:t>
            </w:r>
          </w:p>
        </w:tc>
        <w:tc>
          <w:tcPr>
            <w:tcW w:w="1748" w:type="dxa"/>
            <w:tcBorders>
              <w:top w:val="single" w:sz="4" w:space="0" w:color="auto"/>
              <w:left w:val="single" w:sz="4" w:space="0" w:color="auto"/>
              <w:bottom w:val="single" w:sz="4" w:space="0" w:color="auto"/>
              <w:right w:val="double" w:sz="4" w:space="0" w:color="auto"/>
            </w:tcBorders>
          </w:tcPr>
          <w:p w14:paraId="1C919B17" w14:textId="77777777" w:rsidR="00421844" w:rsidRPr="00597626" w:rsidRDefault="00421844" w:rsidP="00421844">
            <w:pPr>
              <w:pStyle w:val="ListeParagraf"/>
              <w:ind w:left="0"/>
              <w:jc w:val="center"/>
              <w:rPr>
                <w:rFonts w:cs="Times New Roman"/>
                <w:sz w:val="20"/>
                <w:szCs w:val="20"/>
              </w:rPr>
            </w:pPr>
          </w:p>
        </w:tc>
      </w:tr>
      <w:tr w:rsidR="00421844" w:rsidRPr="000433C2" w14:paraId="4F7603E9" w14:textId="77777777" w:rsidTr="00DF4DC9">
        <w:trPr>
          <w:jc w:val="center"/>
        </w:trPr>
        <w:tc>
          <w:tcPr>
            <w:tcW w:w="0" w:type="auto"/>
            <w:vMerge/>
            <w:tcBorders>
              <w:top w:val="double" w:sz="4" w:space="0" w:color="auto"/>
              <w:left w:val="double" w:sz="4" w:space="0" w:color="auto"/>
              <w:bottom w:val="single" w:sz="4" w:space="0" w:color="auto"/>
              <w:right w:val="double" w:sz="4" w:space="0" w:color="auto"/>
            </w:tcBorders>
            <w:shd w:val="clear" w:color="auto" w:fill="auto"/>
            <w:vAlign w:val="center"/>
            <w:hideMark/>
          </w:tcPr>
          <w:p w14:paraId="6BF8B6A1" w14:textId="77777777" w:rsidR="00421844" w:rsidRPr="000433C2" w:rsidRDefault="00421844" w:rsidP="00421844">
            <w:pPr>
              <w:rPr>
                <w:rFonts w:eastAsiaTheme="minorEastAsia" w:cs="Times New Roman"/>
                <w:szCs w:val="24"/>
              </w:rPr>
            </w:pPr>
          </w:p>
        </w:tc>
        <w:tc>
          <w:tcPr>
            <w:tcW w:w="0" w:type="auto"/>
            <w:vMerge/>
            <w:tcBorders>
              <w:top w:val="double" w:sz="4" w:space="0" w:color="auto"/>
              <w:left w:val="double" w:sz="4" w:space="0" w:color="auto"/>
              <w:bottom w:val="double" w:sz="4" w:space="0" w:color="auto"/>
              <w:right w:val="single" w:sz="4" w:space="0" w:color="auto"/>
            </w:tcBorders>
            <w:vAlign w:val="center"/>
            <w:hideMark/>
          </w:tcPr>
          <w:p w14:paraId="3F833540" w14:textId="77777777" w:rsidR="00421844" w:rsidRPr="00597626" w:rsidRDefault="00421844" w:rsidP="00421844">
            <w:pPr>
              <w:rPr>
                <w:rFonts w:eastAsiaTheme="minorEastAsia" w:cs="Times New Roman"/>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9EAE58" w14:textId="77777777" w:rsidR="00421844" w:rsidRPr="00597626" w:rsidRDefault="00421844" w:rsidP="00DF4DC9">
            <w:pPr>
              <w:jc w:val="center"/>
              <w:rPr>
                <w:rFonts w:eastAsiaTheme="minorEastAsia" w:cs="Times New Roman"/>
                <w:sz w:val="20"/>
                <w:szCs w:val="20"/>
              </w:rPr>
            </w:pPr>
          </w:p>
        </w:tc>
        <w:tc>
          <w:tcPr>
            <w:tcW w:w="1939" w:type="dxa"/>
            <w:tcBorders>
              <w:top w:val="single" w:sz="4" w:space="0" w:color="auto"/>
              <w:left w:val="single" w:sz="4" w:space="0" w:color="auto"/>
              <w:bottom w:val="single" w:sz="4" w:space="0" w:color="auto"/>
              <w:right w:val="single" w:sz="4" w:space="0" w:color="auto"/>
            </w:tcBorders>
            <w:vAlign w:val="center"/>
            <w:hideMark/>
          </w:tcPr>
          <w:p w14:paraId="0D93347F" w14:textId="77777777" w:rsidR="00421844" w:rsidRPr="00597626" w:rsidRDefault="00421844" w:rsidP="00DF4DC9">
            <w:pPr>
              <w:pStyle w:val="ListeParagraf"/>
              <w:ind w:left="0" w:firstLine="0"/>
              <w:jc w:val="center"/>
              <w:rPr>
                <w:rFonts w:cs="Times New Roman"/>
                <w:sz w:val="20"/>
                <w:szCs w:val="20"/>
              </w:rPr>
            </w:pPr>
            <w:r w:rsidRPr="00597626">
              <w:rPr>
                <w:rFonts w:cs="Times New Roman"/>
                <w:sz w:val="20"/>
                <w:szCs w:val="20"/>
              </w:rPr>
              <w:t>Piroklastik Akış</w:t>
            </w:r>
          </w:p>
        </w:tc>
        <w:tc>
          <w:tcPr>
            <w:tcW w:w="1748" w:type="dxa"/>
            <w:tcBorders>
              <w:top w:val="single" w:sz="4" w:space="0" w:color="auto"/>
              <w:left w:val="single" w:sz="4" w:space="0" w:color="auto"/>
              <w:bottom w:val="single" w:sz="4" w:space="0" w:color="auto"/>
              <w:right w:val="double" w:sz="4" w:space="0" w:color="auto"/>
            </w:tcBorders>
          </w:tcPr>
          <w:p w14:paraId="6351AD66" w14:textId="77777777" w:rsidR="00421844" w:rsidRPr="00597626" w:rsidRDefault="00421844" w:rsidP="00421844">
            <w:pPr>
              <w:pStyle w:val="ListeParagraf"/>
              <w:ind w:left="0"/>
              <w:jc w:val="center"/>
              <w:rPr>
                <w:rFonts w:cs="Times New Roman"/>
                <w:sz w:val="20"/>
                <w:szCs w:val="20"/>
              </w:rPr>
            </w:pPr>
          </w:p>
        </w:tc>
      </w:tr>
      <w:tr w:rsidR="00421844" w:rsidRPr="000433C2" w14:paraId="16A80223" w14:textId="77777777" w:rsidTr="00DF4DC9">
        <w:trPr>
          <w:jc w:val="center"/>
        </w:trPr>
        <w:tc>
          <w:tcPr>
            <w:tcW w:w="0" w:type="auto"/>
            <w:vMerge/>
            <w:tcBorders>
              <w:top w:val="double" w:sz="4" w:space="0" w:color="auto"/>
              <w:left w:val="double" w:sz="4" w:space="0" w:color="auto"/>
              <w:bottom w:val="single" w:sz="4" w:space="0" w:color="auto"/>
              <w:right w:val="double" w:sz="4" w:space="0" w:color="auto"/>
            </w:tcBorders>
            <w:shd w:val="clear" w:color="auto" w:fill="auto"/>
            <w:vAlign w:val="center"/>
            <w:hideMark/>
          </w:tcPr>
          <w:p w14:paraId="7D80E406" w14:textId="77777777" w:rsidR="00421844" w:rsidRPr="000433C2" w:rsidRDefault="00421844" w:rsidP="00421844">
            <w:pPr>
              <w:rPr>
                <w:rFonts w:eastAsiaTheme="minorEastAsia" w:cs="Times New Roman"/>
                <w:szCs w:val="24"/>
              </w:rPr>
            </w:pPr>
          </w:p>
        </w:tc>
        <w:tc>
          <w:tcPr>
            <w:tcW w:w="0" w:type="auto"/>
            <w:vMerge/>
            <w:tcBorders>
              <w:top w:val="double" w:sz="4" w:space="0" w:color="auto"/>
              <w:left w:val="double" w:sz="4" w:space="0" w:color="auto"/>
              <w:bottom w:val="double" w:sz="4" w:space="0" w:color="auto"/>
              <w:right w:val="single" w:sz="4" w:space="0" w:color="auto"/>
            </w:tcBorders>
            <w:vAlign w:val="center"/>
            <w:hideMark/>
          </w:tcPr>
          <w:p w14:paraId="54B8A6FA" w14:textId="77777777" w:rsidR="00421844" w:rsidRPr="00597626" w:rsidRDefault="00421844" w:rsidP="00421844">
            <w:pPr>
              <w:rPr>
                <w:rFonts w:eastAsiaTheme="minorEastAsia" w:cs="Times New Roman"/>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EA94C5" w14:textId="77777777" w:rsidR="00421844" w:rsidRPr="00597626" w:rsidRDefault="00421844" w:rsidP="00DF4DC9">
            <w:pPr>
              <w:jc w:val="center"/>
              <w:rPr>
                <w:rFonts w:eastAsiaTheme="minorEastAsia" w:cs="Times New Roman"/>
                <w:sz w:val="20"/>
                <w:szCs w:val="20"/>
              </w:rPr>
            </w:pPr>
          </w:p>
        </w:tc>
        <w:tc>
          <w:tcPr>
            <w:tcW w:w="1939" w:type="dxa"/>
            <w:tcBorders>
              <w:top w:val="single" w:sz="4" w:space="0" w:color="auto"/>
              <w:left w:val="single" w:sz="4" w:space="0" w:color="auto"/>
              <w:bottom w:val="single" w:sz="4" w:space="0" w:color="auto"/>
              <w:right w:val="single" w:sz="4" w:space="0" w:color="auto"/>
            </w:tcBorders>
            <w:vAlign w:val="center"/>
            <w:hideMark/>
          </w:tcPr>
          <w:p w14:paraId="245A1C24" w14:textId="77777777" w:rsidR="00421844" w:rsidRPr="00597626" w:rsidRDefault="00421844" w:rsidP="00DF4DC9">
            <w:pPr>
              <w:pStyle w:val="ListeParagraf"/>
              <w:ind w:left="0" w:firstLine="0"/>
              <w:jc w:val="center"/>
              <w:rPr>
                <w:rFonts w:cs="Times New Roman"/>
                <w:sz w:val="20"/>
                <w:szCs w:val="20"/>
              </w:rPr>
            </w:pPr>
            <w:r w:rsidRPr="00597626">
              <w:rPr>
                <w:rFonts w:cs="Times New Roman"/>
                <w:sz w:val="20"/>
                <w:szCs w:val="20"/>
              </w:rPr>
              <w:t>Lav Akışı</w:t>
            </w:r>
          </w:p>
        </w:tc>
        <w:tc>
          <w:tcPr>
            <w:tcW w:w="1748" w:type="dxa"/>
            <w:tcBorders>
              <w:top w:val="single" w:sz="4" w:space="0" w:color="auto"/>
              <w:left w:val="single" w:sz="4" w:space="0" w:color="auto"/>
              <w:bottom w:val="single" w:sz="4" w:space="0" w:color="auto"/>
              <w:right w:val="double" w:sz="4" w:space="0" w:color="auto"/>
            </w:tcBorders>
          </w:tcPr>
          <w:p w14:paraId="2FF64B00" w14:textId="77777777" w:rsidR="00421844" w:rsidRPr="00597626" w:rsidRDefault="00421844" w:rsidP="00421844">
            <w:pPr>
              <w:pStyle w:val="ListeParagraf"/>
              <w:ind w:left="0"/>
              <w:jc w:val="center"/>
              <w:rPr>
                <w:rFonts w:cs="Times New Roman"/>
                <w:sz w:val="20"/>
                <w:szCs w:val="20"/>
              </w:rPr>
            </w:pPr>
          </w:p>
        </w:tc>
      </w:tr>
      <w:tr w:rsidR="00421844" w:rsidRPr="000433C2" w14:paraId="72D62054" w14:textId="77777777" w:rsidTr="00DF4DC9">
        <w:trPr>
          <w:jc w:val="center"/>
        </w:trPr>
        <w:tc>
          <w:tcPr>
            <w:tcW w:w="0" w:type="auto"/>
            <w:vMerge/>
            <w:tcBorders>
              <w:top w:val="double" w:sz="4" w:space="0" w:color="auto"/>
              <w:left w:val="double" w:sz="4" w:space="0" w:color="auto"/>
              <w:bottom w:val="single" w:sz="4" w:space="0" w:color="auto"/>
              <w:right w:val="double" w:sz="4" w:space="0" w:color="auto"/>
            </w:tcBorders>
            <w:shd w:val="clear" w:color="auto" w:fill="auto"/>
            <w:vAlign w:val="center"/>
            <w:hideMark/>
          </w:tcPr>
          <w:p w14:paraId="4666C8F7" w14:textId="77777777" w:rsidR="00421844" w:rsidRPr="000433C2" w:rsidRDefault="00421844" w:rsidP="00421844">
            <w:pPr>
              <w:rPr>
                <w:rFonts w:eastAsiaTheme="minorEastAsia" w:cs="Times New Roman"/>
                <w:szCs w:val="24"/>
              </w:rPr>
            </w:pPr>
          </w:p>
        </w:tc>
        <w:tc>
          <w:tcPr>
            <w:tcW w:w="0" w:type="auto"/>
            <w:vMerge/>
            <w:tcBorders>
              <w:top w:val="double" w:sz="4" w:space="0" w:color="auto"/>
              <w:left w:val="double" w:sz="4" w:space="0" w:color="auto"/>
              <w:bottom w:val="double" w:sz="4" w:space="0" w:color="auto"/>
              <w:right w:val="single" w:sz="4" w:space="0" w:color="auto"/>
            </w:tcBorders>
            <w:vAlign w:val="center"/>
            <w:hideMark/>
          </w:tcPr>
          <w:p w14:paraId="703873CF" w14:textId="77777777" w:rsidR="00421844" w:rsidRPr="00597626" w:rsidRDefault="00421844" w:rsidP="00421844">
            <w:pPr>
              <w:rPr>
                <w:rFonts w:eastAsiaTheme="minorEastAsia" w:cs="Times New Roman"/>
                <w:sz w:val="20"/>
                <w:szCs w:val="20"/>
              </w:rPr>
            </w:pPr>
          </w:p>
        </w:tc>
        <w:tc>
          <w:tcPr>
            <w:tcW w:w="1550" w:type="dxa"/>
            <w:tcBorders>
              <w:top w:val="single" w:sz="4" w:space="0" w:color="auto"/>
              <w:left w:val="single" w:sz="4" w:space="0" w:color="auto"/>
              <w:bottom w:val="double" w:sz="4" w:space="0" w:color="auto"/>
              <w:right w:val="single" w:sz="4" w:space="0" w:color="auto"/>
            </w:tcBorders>
            <w:vAlign w:val="center"/>
            <w:hideMark/>
          </w:tcPr>
          <w:p w14:paraId="40BFC25D" w14:textId="77777777" w:rsidR="00421844" w:rsidRPr="00597626" w:rsidRDefault="00421844" w:rsidP="00DF4DC9">
            <w:pPr>
              <w:pStyle w:val="ListeParagraf"/>
              <w:ind w:left="0" w:firstLine="0"/>
              <w:jc w:val="center"/>
              <w:rPr>
                <w:rFonts w:cs="Times New Roman"/>
                <w:sz w:val="20"/>
                <w:szCs w:val="20"/>
              </w:rPr>
            </w:pPr>
            <w:r w:rsidRPr="00597626">
              <w:rPr>
                <w:rFonts w:cs="Times New Roman"/>
                <w:sz w:val="20"/>
                <w:szCs w:val="20"/>
              </w:rPr>
              <w:t>Heyelan</w:t>
            </w:r>
          </w:p>
        </w:tc>
        <w:tc>
          <w:tcPr>
            <w:tcW w:w="1939" w:type="dxa"/>
            <w:tcBorders>
              <w:top w:val="single" w:sz="4" w:space="0" w:color="auto"/>
              <w:left w:val="single" w:sz="4" w:space="0" w:color="auto"/>
              <w:bottom w:val="double" w:sz="4" w:space="0" w:color="auto"/>
              <w:right w:val="single" w:sz="4" w:space="0" w:color="auto"/>
            </w:tcBorders>
            <w:vAlign w:val="center"/>
          </w:tcPr>
          <w:p w14:paraId="17902E7F" w14:textId="77777777" w:rsidR="00421844" w:rsidRPr="00597626" w:rsidRDefault="00421844" w:rsidP="00DF4DC9">
            <w:pPr>
              <w:pStyle w:val="ListeParagraf"/>
              <w:ind w:left="0"/>
              <w:jc w:val="center"/>
              <w:rPr>
                <w:rFonts w:cs="Times New Roman"/>
                <w:sz w:val="20"/>
                <w:szCs w:val="20"/>
              </w:rPr>
            </w:pPr>
          </w:p>
        </w:tc>
        <w:tc>
          <w:tcPr>
            <w:tcW w:w="1748" w:type="dxa"/>
            <w:tcBorders>
              <w:top w:val="single" w:sz="4" w:space="0" w:color="auto"/>
              <w:left w:val="single" w:sz="4" w:space="0" w:color="auto"/>
              <w:bottom w:val="double" w:sz="4" w:space="0" w:color="auto"/>
              <w:right w:val="double" w:sz="4" w:space="0" w:color="auto"/>
            </w:tcBorders>
          </w:tcPr>
          <w:p w14:paraId="11548745" w14:textId="77777777" w:rsidR="00421844" w:rsidRPr="00597626" w:rsidRDefault="00421844" w:rsidP="00421844">
            <w:pPr>
              <w:pStyle w:val="ListeParagraf"/>
              <w:ind w:left="0"/>
              <w:jc w:val="center"/>
              <w:rPr>
                <w:rFonts w:cs="Times New Roman"/>
                <w:sz w:val="20"/>
                <w:szCs w:val="20"/>
              </w:rPr>
            </w:pPr>
          </w:p>
        </w:tc>
      </w:tr>
    </w:tbl>
    <w:p w14:paraId="1570F8EA" w14:textId="77777777" w:rsidR="009A3985" w:rsidRDefault="009A3985" w:rsidP="009A3985">
      <w:pPr>
        <w:ind w:firstLine="0"/>
        <w:rPr>
          <w:b/>
          <w:bCs/>
        </w:rPr>
      </w:pPr>
    </w:p>
    <w:p w14:paraId="7A335185" w14:textId="77777777" w:rsidR="009A3985" w:rsidRDefault="009A3985" w:rsidP="009A3985">
      <w:pPr>
        <w:ind w:firstLine="0"/>
        <w:jc w:val="center"/>
        <w:rPr>
          <w:b/>
          <w:bCs/>
        </w:rPr>
      </w:pPr>
    </w:p>
    <w:p w14:paraId="1A7AB1FC" w14:textId="77777777" w:rsidR="009A3985" w:rsidRDefault="009A3985" w:rsidP="009A3985">
      <w:pPr>
        <w:ind w:firstLine="0"/>
        <w:jc w:val="center"/>
        <w:rPr>
          <w:b/>
          <w:bCs/>
        </w:rPr>
      </w:pPr>
    </w:p>
    <w:p w14:paraId="118C5BDF" w14:textId="1DCB474A" w:rsidR="00A433EC" w:rsidRPr="00DF4DC9" w:rsidRDefault="00DF4DC9" w:rsidP="009A3985">
      <w:pPr>
        <w:ind w:firstLine="0"/>
        <w:jc w:val="center"/>
        <w:rPr>
          <w:b/>
          <w:bCs/>
        </w:rPr>
      </w:pPr>
      <w:r w:rsidRPr="00DF4DC9">
        <w:rPr>
          <w:b/>
          <w:bCs/>
        </w:rPr>
        <w:t>Tablo 1. (Devamı)</w:t>
      </w:r>
    </w:p>
    <w:tbl>
      <w:tblPr>
        <w:tblStyle w:val="TabloKlavuzu"/>
        <w:tblW w:w="8363" w:type="dxa"/>
        <w:jc w:val="center"/>
        <w:tblLook w:val="04A0" w:firstRow="1" w:lastRow="0" w:firstColumn="1" w:lastColumn="0" w:noHBand="0" w:noVBand="1"/>
      </w:tblPr>
      <w:tblGrid>
        <w:gridCol w:w="1420"/>
        <w:gridCol w:w="1706"/>
        <w:gridCol w:w="1550"/>
        <w:gridCol w:w="1939"/>
        <w:gridCol w:w="1748"/>
      </w:tblGrid>
      <w:tr w:rsidR="00DF4DC9" w:rsidRPr="000433C2" w14:paraId="26AAB2B9" w14:textId="77777777" w:rsidTr="002D6AA1">
        <w:trPr>
          <w:jc w:val="center"/>
        </w:trPr>
        <w:tc>
          <w:tcPr>
            <w:tcW w:w="0" w:type="auto"/>
            <w:tcBorders>
              <w:top w:val="double" w:sz="4" w:space="0" w:color="auto"/>
              <w:left w:val="double" w:sz="4" w:space="0" w:color="auto"/>
              <w:bottom w:val="single" w:sz="4" w:space="0" w:color="auto"/>
              <w:right w:val="double" w:sz="4" w:space="0" w:color="auto"/>
            </w:tcBorders>
          </w:tcPr>
          <w:p w14:paraId="25CB735D" w14:textId="131446AC" w:rsidR="00DF4DC9" w:rsidRPr="00893695" w:rsidRDefault="00DF4DC9" w:rsidP="00DF4DC9">
            <w:pPr>
              <w:pStyle w:val="ListeParagraf"/>
              <w:ind w:left="0" w:firstLine="0"/>
              <w:jc w:val="center"/>
              <w:rPr>
                <w:rFonts w:cs="Times New Roman"/>
                <w:b/>
                <w:szCs w:val="24"/>
              </w:rPr>
            </w:pPr>
            <w:r w:rsidRPr="00893695">
              <w:rPr>
                <w:rFonts w:cs="Times New Roman"/>
                <w:b/>
                <w:szCs w:val="24"/>
              </w:rPr>
              <w:t>Afet</w:t>
            </w:r>
          </w:p>
          <w:p w14:paraId="71F78C20" w14:textId="167AC06B" w:rsidR="00DF4DC9" w:rsidRPr="0098101B" w:rsidRDefault="00DF4DC9" w:rsidP="0098101B">
            <w:pPr>
              <w:pStyle w:val="ListeParagraf"/>
              <w:ind w:left="0" w:firstLine="0"/>
              <w:jc w:val="center"/>
              <w:rPr>
                <w:rFonts w:cs="Times New Roman"/>
                <w:b/>
                <w:szCs w:val="24"/>
              </w:rPr>
            </w:pPr>
            <w:r w:rsidRPr="00893695">
              <w:rPr>
                <w:rFonts w:cs="Times New Roman"/>
                <w:b/>
                <w:szCs w:val="24"/>
              </w:rPr>
              <w:t>Grup</w:t>
            </w:r>
          </w:p>
        </w:tc>
        <w:tc>
          <w:tcPr>
            <w:tcW w:w="1706" w:type="dxa"/>
            <w:tcBorders>
              <w:top w:val="double" w:sz="4" w:space="0" w:color="auto"/>
              <w:left w:val="double" w:sz="4" w:space="0" w:color="auto"/>
              <w:bottom w:val="single" w:sz="4" w:space="0" w:color="auto"/>
              <w:right w:val="single" w:sz="4" w:space="0" w:color="auto"/>
            </w:tcBorders>
          </w:tcPr>
          <w:p w14:paraId="191855CB" w14:textId="0BE7FC92" w:rsidR="00DF4DC9" w:rsidRPr="00893695" w:rsidRDefault="00DF4DC9" w:rsidP="00DF4DC9">
            <w:pPr>
              <w:pStyle w:val="ListeParagraf"/>
              <w:ind w:left="0" w:firstLine="0"/>
              <w:jc w:val="center"/>
              <w:rPr>
                <w:rFonts w:cs="Times New Roman"/>
                <w:b/>
                <w:szCs w:val="24"/>
              </w:rPr>
            </w:pPr>
            <w:r w:rsidRPr="00893695">
              <w:rPr>
                <w:rFonts w:cs="Times New Roman"/>
                <w:b/>
                <w:szCs w:val="24"/>
              </w:rPr>
              <w:t>Afet</w:t>
            </w:r>
          </w:p>
          <w:p w14:paraId="40C7A0B6" w14:textId="55A01679" w:rsidR="00DF4DC9" w:rsidRPr="00597626" w:rsidRDefault="00DF4DC9" w:rsidP="00DF4DC9">
            <w:pPr>
              <w:pStyle w:val="ListeParagraf"/>
              <w:ind w:left="0" w:firstLine="0"/>
              <w:jc w:val="center"/>
              <w:rPr>
                <w:rFonts w:cs="Times New Roman"/>
                <w:sz w:val="20"/>
                <w:szCs w:val="20"/>
              </w:rPr>
            </w:pPr>
            <w:r w:rsidRPr="00893695">
              <w:rPr>
                <w:rFonts w:cs="Times New Roman"/>
                <w:b/>
                <w:szCs w:val="24"/>
              </w:rPr>
              <w:t>Alt Grup</w:t>
            </w:r>
          </w:p>
        </w:tc>
        <w:tc>
          <w:tcPr>
            <w:tcW w:w="1550" w:type="dxa"/>
            <w:tcBorders>
              <w:top w:val="double" w:sz="4" w:space="0" w:color="auto"/>
              <w:left w:val="single" w:sz="4" w:space="0" w:color="auto"/>
              <w:bottom w:val="single" w:sz="4" w:space="0" w:color="auto"/>
              <w:right w:val="single" w:sz="4" w:space="0" w:color="auto"/>
            </w:tcBorders>
          </w:tcPr>
          <w:p w14:paraId="694B915B" w14:textId="5DD11679" w:rsidR="00DF4DC9" w:rsidRDefault="00DF4DC9" w:rsidP="00DF4DC9">
            <w:pPr>
              <w:pStyle w:val="ListeParagraf"/>
              <w:ind w:left="0" w:firstLine="0"/>
              <w:jc w:val="center"/>
              <w:rPr>
                <w:rFonts w:cs="Times New Roman"/>
                <w:b/>
                <w:szCs w:val="24"/>
              </w:rPr>
            </w:pPr>
            <w:r w:rsidRPr="00893695">
              <w:rPr>
                <w:rFonts w:cs="Times New Roman"/>
                <w:b/>
                <w:szCs w:val="24"/>
              </w:rPr>
              <w:t>Afet</w:t>
            </w:r>
          </w:p>
          <w:p w14:paraId="456D2DF9" w14:textId="553B918C" w:rsidR="00DF4DC9" w:rsidRPr="00DF4DC9" w:rsidRDefault="00DF4DC9" w:rsidP="00DF4DC9">
            <w:pPr>
              <w:pStyle w:val="ListeParagraf"/>
              <w:ind w:left="0" w:firstLine="0"/>
              <w:jc w:val="center"/>
              <w:rPr>
                <w:rFonts w:cs="Times New Roman"/>
                <w:b/>
                <w:szCs w:val="24"/>
              </w:rPr>
            </w:pPr>
            <w:r w:rsidRPr="00DF4DC9">
              <w:rPr>
                <w:rFonts w:cs="Times New Roman"/>
                <w:b/>
                <w:szCs w:val="24"/>
              </w:rPr>
              <w:t>Tip</w:t>
            </w:r>
          </w:p>
        </w:tc>
        <w:tc>
          <w:tcPr>
            <w:tcW w:w="1939" w:type="dxa"/>
            <w:tcBorders>
              <w:top w:val="double" w:sz="4" w:space="0" w:color="auto"/>
              <w:left w:val="single" w:sz="4" w:space="0" w:color="auto"/>
              <w:bottom w:val="single" w:sz="4" w:space="0" w:color="auto"/>
              <w:right w:val="single" w:sz="4" w:space="0" w:color="auto"/>
            </w:tcBorders>
          </w:tcPr>
          <w:p w14:paraId="30FDD116" w14:textId="39580AF5" w:rsidR="00DF4DC9" w:rsidRPr="00893695" w:rsidRDefault="00DF4DC9" w:rsidP="00DF4DC9">
            <w:pPr>
              <w:pStyle w:val="ListeParagraf"/>
              <w:ind w:left="0" w:firstLine="0"/>
              <w:jc w:val="center"/>
              <w:rPr>
                <w:rFonts w:cs="Times New Roman"/>
                <w:b/>
                <w:szCs w:val="24"/>
              </w:rPr>
            </w:pPr>
            <w:r w:rsidRPr="00893695">
              <w:rPr>
                <w:rFonts w:cs="Times New Roman"/>
                <w:b/>
                <w:szCs w:val="24"/>
              </w:rPr>
              <w:t>Afet</w:t>
            </w:r>
          </w:p>
          <w:p w14:paraId="08898AB8" w14:textId="144B0892" w:rsidR="00DF4DC9" w:rsidRPr="00597626" w:rsidRDefault="00DF4DC9" w:rsidP="00DF4DC9">
            <w:pPr>
              <w:pStyle w:val="ListeParagraf"/>
              <w:ind w:left="0" w:firstLine="0"/>
              <w:jc w:val="center"/>
              <w:rPr>
                <w:rFonts w:cs="Times New Roman"/>
                <w:sz w:val="20"/>
                <w:szCs w:val="20"/>
              </w:rPr>
            </w:pPr>
            <w:r w:rsidRPr="00893695">
              <w:rPr>
                <w:rFonts w:cs="Times New Roman"/>
                <w:b/>
                <w:szCs w:val="24"/>
              </w:rPr>
              <w:t>Alt Tip</w:t>
            </w:r>
          </w:p>
        </w:tc>
        <w:tc>
          <w:tcPr>
            <w:tcW w:w="1748" w:type="dxa"/>
            <w:tcBorders>
              <w:top w:val="double" w:sz="4" w:space="0" w:color="auto"/>
              <w:left w:val="single" w:sz="4" w:space="0" w:color="auto"/>
              <w:bottom w:val="single" w:sz="4" w:space="0" w:color="auto"/>
              <w:right w:val="double" w:sz="4" w:space="0" w:color="auto"/>
            </w:tcBorders>
          </w:tcPr>
          <w:p w14:paraId="1D9478C5" w14:textId="01A91B2B" w:rsidR="00DF4DC9" w:rsidRPr="00893695" w:rsidRDefault="00DF4DC9" w:rsidP="00DF4DC9">
            <w:pPr>
              <w:pStyle w:val="ListeParagraf"/>
              <w:ind w:left="0" w:firstLine="0"/>
              <w:jc w:val="center"/>
              <w:rPr>
                <w:rFonts w:cs="Times New Roman"/>
                <w:b/>
                <w:szCs w:val="24"/>
              </w:rPr>
            </w:pPr>
            <w:r w:rsidRPr="00893695">
              <w:rPr>
                <w:rFonts w:cs="Times New Roman"/>
                <w:b/>
                <w:szCs w:val="24"/>
              </w:rPr>
              <w:t>Afet</w:t>
            </w:r>
          </w:p>
          <w:p w14:paraId="1F9B5F7B" w14:textId="63E9EC17" w:rsidR="00DF4DC9" w:rsidRPr="00597626" w:rsidRDefault="00DF4DC9" w:rsidP="00DF4DC9">
            <w:pPr>
              <w:pStyle w:val="ListeParagraf"/>
              <w:ind w:left="0" w:firstLine="0"/>
              <w:jc w:val="center"/>
              <w:rPr>
                <w:rFonts w:cs="Times New Roman"/>
                <w:sz w:val="20"/>
                <w:szCs w:val="20"/>
              </w:rPr>
            </w:pPr>
            <w:r w:rsidRPr="00893695">
              <w:rPr>
                <w:rFonts w:cs="Times New Roman"/>
                <w:b/>
                <w:szCs w:val="24"/>
              </w:rPr>
              <w:t>Alt-Alt Tür</w:t>
            </w:r>
          </w:p>
        </w:tc>
      </w:tr>
      <w:tr w:rsidR="00DF4DC9" w:rsidRPr="000433C2" w14:paraId="09C84B3E" w14:textId="77777777" w:rsidTr="00DF4DC9">
        <w:trPr>
          <w:jc w:val="center"/>
        </w:trPr>
        <w:tc>
          <w:tcPr>
            <w:tcW w:w="0" w:type="auto"/>
            <w:vMerge w:val="restart"/>
            <w:tcBorders>
              <w:top w:val="double" w:sz="4" w:space="0" w:color="auto"/>
              <w:left w:val="double" w:sz="4" w:space="0" w:color="auto"/>
              <w:bottom w:val="single" w:sz="4" w:space="0" w:color="auto"/>
              <w:right w:val="double" w:sz="4" w:space="0" w:color="auto"/>
            </w:tcBorders>
            <w:vAlign w:val="center"/>
            <w:hideMark/>
          </w:tcPr>
          <w:p w14:paraId="63DF3D8D" w14:textId="77777777" w:rsidR="00DF4DC9" w:rsidRPr="00893695" w:rsidRDefault="00DF4DC9" w:rsidP="00DF4DC9">
            <w:pPr>
              <w:pStyle w:val="ListeParagraf"/>
              <w:ind w:left="0" w:firstLine="0"/>
              <w:jc w:val="center"/>
              <w:rPr>
                <w:rFonts w:cs="Times New Roman"/>
                <w:b/>
                <w:sz w:val="32"/>
                <w:szCs w:val="32"/>
              </w:rPr>
            </w:pPr>
            <w:r w:rsidRPr="00893695">
              <w:rPr>
                <w:rFonts w:cs="Times New Roman"/>
                <w:b/>
                <w:sz w:val="32"/>
                <w:szCs w:val="32"/>
              </w:rPr>
              <w:t>D</w:t>
            </w:r>
          </w:p>
          <w:p w14:paraId="064944E2" w14:textId="77777777" w:rsidR="00DF4DC9" w:rsidRPr="00893695" w:rsidRDefault="00DF4DC9" w:rsidP="00DF4DC9">
            <w:pPr>
              <w:pStyle w:val="ListeParagraf"/>
              <w:ind w:left="0" w:firstLine="0"/>
              <w:jc w:val="center"/>
              <w:rPr>
                <w:rFonts w:cs="Times New Roman"/>
                <w:b/>
                <w:sz w:val="32"/>
                <w:szCs w:val="32"/>
              </w:rPr>
            </w:pPr>
            <w:r w:rsidRPr="00893695">
              <w:rPr>
                <w:rFonts w:cs="Times New Roman"/>
                <w:b/>
                <w:sz w:val="32"/>
                <w:szCs w:val="32"/>
              </w:rPr>
              <w:t>O</w:t>
            </w:r>
          </w:p>
          <w:p w14:paraId="43E452D7" w14:textId="77777777" w:rsidR="00DF4DC9" w:rsidRPr="00893695" w:rsidRDefault="00DF4DC9" w:rsidP="00DF4DC9">
            <w:pPr>
              <w:pStyle w:val="ListeParagraf"/>
              <w:ind w:left="0" w:firstLine="0"/>
              <w:jc w:val="center"/>
              <w:rPr>
                <w:rFonts w:cs="Times New Roman"/>
                <w:b/>
                <w:sz w:val="32"/>
                <w:szCs w:val="32"/>
              </w:rPr>
            </w:pPr>
            <w:r w:rsidRPr="00893695">
              <w:rPr>
                <w:rFonts w:cs="Times New Roman"/>
                <w:b/>
                <w:sz w:val="32"/>
                <w:szCs w:val="32"/>
              </w:rPr>
              <w:t>Ğ</w:t>
            </w:r>
          </w:p>
          <w:p w14:paraId="294AD98C" w14:textId="77777777" w:rsidR="00DF4DC9" w:rsidRPr="00893695" w:rsidRDefault="00DF4DC9" w:rsidP="00DF4DC9">
            <w:pPr>
              <w:pStyle w:val="ListeParagraf"/>
              <w:ind w:left="0" w:firstLine="0"/>
              <w:jc w:val="center"/>
              <w:rPr>
                <w:rFonts w:cs="Times New Roman"/>
                <w:b/>
                <w:sz w:val="32"/>
                <w:szCs w:val="32"/>
              </w:rPr>
            </w:pPr>
            <w:r w:rsidRPr="00893695">
              <w:rPr>
                <w:rFonts w:cs="Times New Roman"/>
                <w:b/>
                <w:sz w:val="32"/>
                <w:szCs w:val="32"/>
              </w:rPr>
              <w:t>A</w:t>
            </w:r>
          </w:p>
          <w:p w14:paraId="1BA3348C" w14:textId="3788A8BA" w:rsidR="00DF4DC9" w:rsidRPr="000433C2" w:rsidRDefault="00DF4DC9" w:rsidP="00DF4DC9">
            <w:pPr>
              <w:ind w:firstLine="0"/>
              <w:jc w:val="center"/>
              <w:rPr>
                <w:rFonts w:eastAsiaTheme="minorEastAsia" w:cs="Times New Roman"/>
                <w:szCs w:val="24"/>
              </w:rPr>
            </w:pPr>
            <w:r w:rsidRPr="00893695">
              <w:rPr>
                <w:rFonts w:cs="Times New Roman"/>
                <w:b/>
                <w:sz w:val="32"/>
                <w:szCs w:val="32"/>
              </w:rPr>
              <w:t>L</w:t>
            </w:r>
          </w:p>
        </w:tc>
        <w:tc>
          <w:tcPr>
            <w:tcW w:w="1706" w:type="dxa"/>
            <w:vMerge w:val="restart"/>
            <w:tcBorders>
              <w:top w:val="double" w:sz="4" w:space="0" w:color="auto"/>
              <w:left w:val="double" w:sz="4" w:space="0" w:color="auto"/>
              <w:bottom w:val="single" w:sz="4" w:space="0" w:color="auto"/>
              <w:right w:val="single" w:sz="4" w:space="0" w:color="auto"/>
            </w:tcBorders>
            <w:vAlign w:val="center"/>
          </w:tcPr>
          <w:p w14:paraId="1D3D9443" w14:textId="77777777" w:rsidR="00DF4DC9" w:rsidRPr="00597626" w:rsidRDefault="00DF4DC9" w:rsidP="00DF4DC9">
            <w:pPr>
              <w:pStyle w:val="ListeParagraf"/>
              <w:ind w:left="0" w:firstLine="0"/>
              <w:jc w:val="center"/>
              <w:rPr>
                <w:rFonts w:cs="Times New Roman"/>
                <w:sz w:val="20"/>
                <w:szCs w:val="20"/>
              </w:rPr>
            </w:pPr>
            <w:r w:rsidRPr="00597626">
              <w:rPr>
                <w:rFonts w:cs="Times New Roman"/>
                <w:sz w:val="20"/>
                <w:szCs w:val="20"/>
              </w:rPr>
              <w:t>Meteorolojik</w:t>
            </w:r>
          </w:p>
        </w:tc>
        <w:tc>
          <w:tcPr>
            <w:tcW w:w="1550" w:type="dxa"/>
            <w:vMerge w:val="restart"/>
            <w:tcBorders>
              <w:top w:val="double" w:sz="4" w:space="0" w:color="auto"/>
              <w:left w:val="single" w:sz="4" w:space="0" w:color="auto"/>
              <w:bottom w:val="single" w:sz="4" w:space="0" w:color="auto"/>
              <w:right w:val="single" w:sz="4" w:space="0" w:color="auto"/>
            </w:tcBorders>
            <w:vAlign w:val="center"/>
          </w:tcPr>
          <w:p w14:paraId="67443387" w14:textId="77777777" w:rsidR="00DF4DC9" w:rsidRPr="00597626" w:rsidRDefault="00DF4DC9" w:rsidP="00DF4DC9">
            <w:pPr>
              <w:pStyle w:val="ListeParagraf"/>
              <w:ind w:left="0" w:firstLine="0"/>
              <w:jc w:val="center"/>
              <w:rPr>
                <w:rFonts w:cs="Times New Roman"/>
                <w:sz w:val="20"/>
                <w:szCs w:val="20"/>
              </w:rPr>
            </w:pPr>
            <w:r w:rsidRPr="00597626">
              <w:rPr>
                <w:rFonts w:cs="Times New Roman"/>
                <w:sz w:val="20"/>
                <w:szCs w:val="20"/>
              </w:rPr>
              <w:t>Fırtına</w:t>
            </w:r>
          </w:p>
        </w:tc>
        <w:tc>
          <w:tcPr>
            <w:tcW w:w="1939" w:type="dxa"/>
            <w:tcBorders>
              <w:top w:val="double" w:sz="4" w:space="0" w:color="auto"/>
              <w:left w:val="single" w:sz="4" w:space="0" w:color="auto"/>
              <w:bottom w:val="single" w:sz="4" w:space="0" w:color="auto"/>
              <w:right w:val="single" w:sz="4" w:space="0" w:color="auto"/>
            </w:tcBorders>
            <w:vAlign w:val="center"/>
            <w:hideMark/>
          </w:tcPr>
          <w:p w14:paraId="3E79B49C" w14:textId="77777777" w:rsidR="00DF4DC9" w:rsidRPr="00597626" w:rsidRDefault="00DF4DC9" w:rsidP="00DF4DC9">
            <w:pPr>
              <w:pStyle w:val="ListeParagraf"/>
              <w:ind w:left="0" w:firstLine="0"/>
              <w:jc w:val="center"/>
              <w:rPr>
                <w:rFonts w:cs="Times New Roman"/>
                <w:sz w:val="20"/>
                <w:szCs w:val="20"/>
              </w:rPr>
            </w:pPr>
            <w:r w:rsidRPr="00597626">
              <w:rPr>
                <w:rFonts w:cs="Times New Roman"/>
                <w:sz w:val="20"/>
                <w:szCs w:val="20"/>
              </w:rPr>
              <w:t>Tropikal Fırtına</w:t>
            </w:r>
          </w:p>
        </w:tc>
        <w:tc>
          <w:tcPr>
            <w:tcW w:w="1748" w:type="dxa"/>
            <w:tcBorders>
              <w:top w:val="double" w:sz="4" w:space="0" w:color="auto"/>
              <w:left w:val="single" w:sz="4" w:space="0" w:color="auto"/>
              <w:bottom w:val="single" w:sz="4" w:space="0" w:color="auto"/>
              <w:right w:val="double" w:sz="4" w:space="0" w:color="auto"/>
            </w:tcBorders>
            <w:vAlign w:val="center"/>
          </w:tcPr>
          <w:p w14:paraId="5E129418" w14:textId="77777777" w:rsidR="00DF4DC9" w:rsidRPr="00597626" w:rsidRDefault="00DF4DC9" w:rsidP="00DF4DC9">
            <w:pPr>
              <w:pStyle w:val="ListeParagraf"/>
              <w:ind w:left="0"/>
              <w:jc w:val="center"/>
              <w:rPr>
                <w:rFonts w:cs="Times New Roman"/>
                <w:sz w:val="20"/>
                <w:szCs w:val="20"/>
              </w:rPr>
            </w:pPr>
          </w:p>
        </w:tc>
      </w:tr>
      <w:tr w:rsidR="00DF4DC9" w:rsidRPr="000433C2" w14:paraId="4B5EB6D7" w14:textId="77777777" w:rsidTr="00DF4DC9">
        <w:trPr>
          <w:jc w:val="center"/>
        </w:trPr>
        <w:tc>
          <w:tcPr>
            <w:tcW w:w="0" w:type="auto"/>
            <w:vMerge/>
            <w:tcBorders>
              <w:top w:val="double" w:sz="4" w:space="0" w:color="auto"/>
              <w:left w:val="double" w:sz="4" w:space="0" w:color="auto"/>
              <w:bottom w:val="single" w:sz="4" w:space="0" w:color="auto"/>
              <w:right w:val="double" w:sz="4" w:space="0" w:color="auto"/>
            </w:tcBorders>
            <w:vAlign w:val="center"/>
            <w:hideMark/>
          </w:tcPr>
          <w:p w14:paraId="63FB39ED" w14:textId="77777777" w:rsidR="00DF4DC9" w:rsidRPr="000433C2" w:rsidRDefault="00DF4DC9" w:rsidP="00DF4DC9">
            <w:pPr>
              <w:rPr>
                <w:rFonts w:eastAsiaTheme="minorEastAsia" w:cs="Times New Roman"/>
                <w:szCs w:val="24"/>
              </w:rPr>
            </w:pPr>
          </w:p>
        </w:tc>
        <w:tc>
          <w:tcPr>
            <w:tcW w:w="0" w:type="auto"/>
            <w:vMerge/>
            <w:tcBorders>
              <w:top w:val="double" w:sz="4" w:space="0" w:color="auto"/>
              <w:left w:val="double" w:sz="4" w:space="0" w:color="auto"/>
              <w:bottom w:val="single" w:sz="4" w:space="0" w:color="auto"/>
              <w:right w:val="single" w:sz="4" w:space="0" w:color="auto"/>
            </w:tcBorders>
            <w:vAlign w:val="center"/>
            <w:hideMark/>
          </w:tcPr>
          <w:p w14:paraId="37EA1FFA" w14:textId="77777777" w:rsidR="00DF4DC9" w:rsidRPr="00597626" w:rsidRDefault="00DF4DC9" w:rsidP="00DF4DC9">
            <w:pPr>
              <w:rPr>
                <w:rFonts w:eastAsiaTheme="minorEastAsia" w:cs="Times New Roman"/>
                <w:sz w:val="20"/>
                <w:szCs w:val="20"/>
              </w:rPr>
            </w:pPr>
          </w:p>
        </w:tc>
        <w:tc>
          <w:tcPr>
            <w:tcW w:w="0" w:type="auto"/>
            <w:vMerge/>
            <w:tcBorders>
              <w:top w:val="double" w:sz="4" w:space="0" w:color="auto"/>
              <w:left w:val="single" w:sz="4" w:space="0" w:color="auto"/>
              <w:bottom w:val="single" w:sz="4" w:space="0" w:color="auto"/>
              <w:right w:val="single" w:sz="4" w:space="0" w:color="auto"/>
            </w:tcBorders>
            <w:vAlign w:val="center"/>
            <w:hideMark/>
          </w:tcPr>
          <w:p w14:paraId="2BD97C5C" w14:textId="77777777" w:rsidR="00DF4DC9" w:rsidRPr="00597626" w:rsidRDefault="00DF4DC9" w:rsidP="00DF4DC9">
            <w:pPr>
              <w:jc w:val="center"/>
              <w:rPr>
                <w:rFonts w:eastAsiaTheme="minorEastAsia" w:cs="Times New Roman"/>
                <w:sz w:val="20"/>
                <w:szCs w:val="20"/>
              </w:rPr>
            </w:pPr>
          </w:p>
        </w:tc>
        <w:tc>
          <w:tcPr>
            <w:tcW w:w="1939" w:type="dxa"/>
            <w:tcBorders>
              <w:top w:val="single" w:sz="4" w:space="0" w:color="auto"/>
              <w:left w:val="single" w:sz="4" w:space="0" w:color="auto"/>
              <w:bottom w:val="single" w:sz="4" w:space="0" w:color="auto"/>
              <w:right w:val="single" w:sz="4" w:space="0" w:color="auto"/>
            </w:tcBorders>
            <w:vAlign w:val="center"/>
            <w:hideMark/>
          </w:tcPr>
          <w:p w14:paraId="51849449" w14:textId="77777777" w:rsidR="00DF4DC9" w:rsidRPr="00597626" w:rsidRDefault="00DF4DC9" w:rsidP="00DF4DC9">
            <w:pPr>
              <w:pStyle w:val="ListeParagraf"/>
              <w:ind w:left="0" w:firstLine="0"/>
              <w:jc w:val="center"/>
              <w:rPr>
                <w:rFonts w:cs="Times New Roman"/>
                <w:sz w:val="20"/>
                <w:szCs w:val="20"/>
              </w:rPr>
            </w:pPr>
            <w:r w:rsidRPr="00597626">
              <w:rPr>
                <w:rFonts w:cs="Times New Roman"/>
                <w:sz w:val="20"/>
                <w:szCs w:val="20"/>
              </w:rPr>
              <w:t>Şiddetli Tropikal Fırtına</w:t>
            </w:r>
          </w:p>
        </w:tc>
        <w:tc>
          <w:tcPr>
            <w:tcW w:w="1748" w:type="dxa"/>
            <w:tcBorders>
              <w:top w:val="single" w:sz="4" w:space="0" w:color="auto"/>
              <w:left w:val="single" w:sz="4" w:space="0" w:color="auto"/>
              <w:bottom w:val="single" w:sz="4" w:space="0" w:color="auto"/>
              <w:right w:val="double" w:sz="4" w:space="0" w:color="auto"/>
            </w:tcBorders>
            <w:vAlign w:val="center"/>
          </w:tcPr>
          <w:p w14:paraId="66399D91" w14:textId="77777777" w:rsidR="00DF4DC9" w:rsidRPr="00597626" w:rsidRDefault="00DF4DC9" w:rsidP="00DF4DC9">
            <w:pPr>
              <w:pStyle w:val="ListeParagraf"/>
              <w:ind w:left="0"/>
              <w:jc w:val="center"/>
              <w:rPr>
                <w:rFonts w:cs="Times New Roman"/>
                <w:sz w:val="20"/>
                <w:szCs w:val="20"/>
              </w:rPr>
            </w:pPr>
          </w:p>
        </w:tc>
      </w:tr>
      <w:tr w:rsidR="00DF4DC9" w:rsidRPr="000433C2" w14:paraId="50D13C89" w14:textId="77777777" w:rsidTr="00DF4DC9">
        <w:trPr>
          <w:jc w:val="center"/>
        </w:trPr>
        <w:tc>
          <w:tcPr>
            <w:tcW w:w="0" w:type="auto"/>
            <w:vMerge/>
            <w:tcBorders>
              <w:top w:val="double" w:sz="4" w:space="0" w:color="auto"/>
              <w:left w:val="double" w:sz="4" w:space="0" w:color="auto"/>
              <w:bottom w:val="single" w:sz="4" w:space="0" w:color="auto"/>
              <w:right w:val="double" w:sz="4" w:space="0" w:color="auto"/>
            </w:tcBorders>
            <w:vAlign w:val="center"/>
            <w:hideMark/>
          </w:tcPr>
          <w:p w14:paraId="0B9936EB" w14:textId="77777777" w:rsidR="00DF4DC9" w:rsidRPr="000433C2" w:rsidRDefault="00DF4DC9" w:rsidP="00DF4DC9">
            <w:pPr>
              <w:rPr>
                <w:rFonts w:eastAsiaTheme="minorEastAsia" w:cs="Times New Roman"/>
                <w:szCs w:val="24"/>
              </w:rPr>
            </w:pPr>
          </w:p>
        </w:tc>
        <w:tc>
          <w:tcPr>
            <w:tcW w:w="0" w:type="auto"/>
            <w:vMerge/>
            <w:tcBorders>
              <w:top w:val="double" w:sz="4" w:space="0" w:color="auto"/>
              <w:left w:val="double" w:sz="4" w:space="0" w:color="auto"/>
              <w:bottom w:val="single" w:sz="4" w:space="0" w:color="auto"/>
              <w:right w:val="single" w:sz="4" w:space="0" w:color="auto"/>
            </w:tcBorders>
            <w:vAlign w:val="center"/>
            <w:hideMark/>
          </w:tcPr>
          <w:p w14:paraId="0FDC7C90" w14:textId="77777777" w:rsidR="00DF4DC9" w:rsidRPr="00597626" w:rsidRDefault="00DF4DC9" w:rsidP="00DF4DC9">
            <w:pPr>
              <w:rPr>
                <w:rFonts w:eastAsiaTheme="minorEastAsia" w:cs="Times New Roman"/>
                <w:sz w:val="20"/>
                <w:szCs w:val="20"/>
              </w:rPr>
            </w:pPr>
          </w:p>
        </w:tc>
        <w:tc>
          <w:tcPr>
            <w:tcW w:w="0" w:type="auto"/>
            <w:vMerge/>
            <w:tcBorders>
              <w:top w:val="double" w:sz="4" w:space="0" w:color="auto"/>
              <w:left w:val="single" w:sz="4" w:space="0" w:color="auto"/>
              <w:bottom w:val="single" w:sz="4" w:space="0" w:color="auto"/>
              <w:right w:val="single" w:sz="4" w:space="0" w:color="auto"/>
            </w:tcBorders>
            <w:vAlign w:val="center"/>
            <w:hideMark/>
          </w:tcPr>
          <w:p w14:paraId="18A353B7" w14:textId="77777777" w:rsidR="00DF4DC9" w:rsidRPr="00597626" w:rsidRDefault="00DF4DC9" w:rsidP="00DF4DC9">
            <w:pPr>
              <w:jc w:val="center"/>
              <w:rPr>
                <w:rFonts w:eastAsiaTheme="minorEastAsia" w:cs="Times New Roman"/>
                <w:sz w:val="20"/>
                <w:szCs w:val="20"/>
              </w:rPr>
            </w:pPr>
          </w:p>
        </w:tc>
        <w:tc>
          <w:tcPr>
            <w:tcW w:w="1939" w:type="dxa"/>
            <w:vMerge w:val="restart"/>
            <w:tcBorders>
              <w:top w:val="single" w:sz="4" w:space="0" w:color="auto"/>
              <w:left w:val="single" w:sz="4" w:space="0" w:color="auto"/>
              <w:bottom w:val="single" w:sz="4" w:space="0" w:color="auto"/>
              <w:right w:val="single" w:sz="4" w:space="0" w:color="auto"/>
            </w:tcBorders>
            <w:vAlign w:val="center"/>
          </w:tcPr>
          <w:p w14:paraId="4CCF5E2F" w14:textId="77777777" w:rsidR="00DF4DC9" w:rsidRPr="00597626" w:rsidRDefault="00DF4DC9" w:rsidP="00DF4DC9">
            <w:pPr>
              <w:pStyle w:val="ListeParagraf"/>
              <w:ind w:left="0"/>
              <w:jc w:val="center"/>
              <w:rPr>
                <w:rFonts w:cs="Times New Roman"/>
                <w:sz w:val="20"/>
                <w:szCs w:val="20"/>
              </w:rPr>
            </w:pPr>
          </w:p>
          <w:p w14:paraId="4A5D0E96" w14:textId="77777777" w:rsidR="00DF4DC9" w:rsidRPr="00597626" w:rsidRDefault="00DF4DC9" w:rsidP="00DF4DC9">
            <w:pPr>
              <w:pStyle w:val="ListeParagraf"/>
              <w:ind w:left="0"/>
              <w:jc w:val="center"/>
              <w:rPr>
                <w:rFonts w:cs="Times New Roman"/>
                <w:sz w:val="20"/>
                <w:szCs w:val="20"/>
              </w:rPr>
            </w:pPr>
          </w:p>
          <w:p w14:paraId="6F055E57" w14:textId="77777777" w:rsidR="00DF4DC9" w:rsidRPr="00597626" w:rsidRDefault="00DF4DC9" w:rsidP="00DF4DC9">
            <w:pPr>
              <w:pStyle w:val="ListeParagraf"/>
              <w:ind w:left="0"/>
              <w:jc w:val="center"/>
              <w:rPr>
                <w:rFonts w:cs="Times New Roman"/>
                <w:sz w:val="20"/>
                <w:szCs w:val="20"/>
              </w:rPr>
            </w:pPr>
          </w:p>
          <w:p w14:paraId="3C01253E" w14:textId="77777777" w:rsidR="00DF4DC9" w:rsidRPr="00597626" w:rsidRDefault="00DF4DC9" w:rsidP="00DF4DC9">
            <w:pPr>
              <w:pStyle w:val="ListeParagraf"/>
              <w:ind w:left="0"/>
              <w:jc w:val="center"/>
              <w:rPr>
                <w:rFonts w:cs="Times New Roman"/>
                <w:sz w:val="20"/>
                <w:szCs w:val="20"/>
              </w:rPr>
            </w:pPr>
          </w:p>
          <w:p w14:paraId="12FE9C42" w14:textId="77777777" w:rsidR="00DF4DC9" w:rsidRPr="00597626" w:rsidRDefault="00DF4DC9" w:rsidP="00DF4DC9">
            <w:pPr>
              <w:pStyle w:val="ListeParagraf"/>
              <w:ind w:left="0"/>
              <w:jc w:val="center"/>
              <w:rPr>
                <w:rFonts w:cs="Times New Roman"/>
                <w:sz w:val="20"/>
                <w:szCs w:val="20"/>
              </w:rPr>
            </w:pPr>
          </w:p>
          <w:p w14:paraId="4CBD568F" w14:textId="77777777" w:rsidR="00DF4DC9" w:rsidRPr="00597626" w:rsidRDefault="00DF4DC9" w:rsidP="00DF4DC9">
            <w:pPr>
              <w:pStyle w:val="ListeParagraf"/>
              <w:ind w:left="0"/>
              <w:jc w:val="center"/>
              <w:rPr>
                <w:rFonts w:cs="Times New Roman"/>
                <w:sz w:val="20"/>
                <w:szCs w:val="20"/>
              </w:rPr>
            </w:pPr>
          </w:p>
          <w:p w14:paraId="16AE89D6" w14:textId="77777777" w:rsidR="00DF4DC9" w:rsidRPr="00597626" w:rsidRDefault="00DF4DC9" w:rsidP="00DF4DC9">
            <w:pPr>
              <w:pStyle w:val="ListeParagraf"/>
              <w:ind w:left="0"/>
              <w:jc w:val="center"/>
              <w:rPr>
                <w:rFonts w:cs="Times New Roman"/>
                <w:sz w:val="20"/>
                <w:szCs w:val="20"/>
              </w:rPr>
            </w:pPr>
          </w:p>
          <w:p w14:paraId="40EAA112" w14:textId="77777777" w:rsidR="00DF4DC9" w:rsidRPr="00597626" w:rsidRDefault="00DF4DC9" w:rsidP="00DF4DC9">
            <w:pPr>
              <w:pStyle w:val="ListeParagraf"/>
              <w:ind w:left="0"/>
              <w:jc w:val="center"/>
              <w:rPr>
                <w:rFonts w:cs="Times New Roman"/>
                <w:sz w:val="20"/>
                <w:szCs w:val="20"/>
              </w:rPr>
            </w:pPr>
          </w:p>
          <w:p w14:paraId="04321093" w14:textId="77777777" w:rsidR="00DF4DC9" w:rsidRPr="00597626" w:rsidRDefault="00DF4DC9" w:rsidP="00DF4DC9">
            <w:pPr>
              <w:pStyle w:val="ListeParagraf"/>
              <w:ind w:left="0" w:firstLine="0"/>
              <w:jc w:val="center"/>
              <w:rPr>
                <w:rFonts w:cs="Times New Roman"/>
                <w:sz w:val="20"/>
                <w:szCs w:val="20"/>
              </w:rPr>
            </w:pPr>
            <w:r w:rsidRPr="00597626">
              <w:rPr>
                <w:rFonts w:cs="Times New Roman"/>
                <w:sz w:val="20"/>
                <w:szCs w:val="20"/>
              </w:rPr>
              <w:t>Konvektif Fırtına</w:t>
            </w:r>
          </w:p>
        </w:tc>
        <w:tc>
          <w:tcPr>
            <w:tcW w:w="1748" w:type="dxa"/>
            <w:tcBorders>
              <w:top w:val="single" w:sz="4" w:space="0" w:color="auto"/>
              <w:left w:val="single" w:sz="4" w:space="0" w:color="auto"/>
              <w:bottom w:val="single" w:sz="4" w:space="0" w:color="auto"/>
              <w:right w:val="double" w:sz="4" w:space="0" w:color="auto"/>
            </w:tcBorders>
            <w:vAlign w:val="center"/>
            <w:hideMark/>
          </w:tcPr>
          <w:p w14:paraId="0FB29380" w14:textId="77777777" w:rsidR="00DF4DC9" w:rsidRPr="00597626" w:rsidRDefault="00DF4DC9" w:rsidP="00DF4DC9">
            <w:pPr>
              <w:pStyle w:val="ListeParagraf"/>
              <w:ind w:left="0" w:firstLine="0"/>
              <w:jc w:val="center"/>
              <w:rPr>
                <w:rFonts w:cs="Times New Roman"/>
                <w:sz w:val="20"/>
                <w:szCs w:val="20"/>
              </w:rPr>
            </w:pPr>
            <w:r w:rsidRPr="00597626">
              <w:rPr>
                <w:rFonts w:cs="Times New Roman"/>
                <w:sz w:val="20"/>
                <w:szCs w:val="20"/>
              </w:rPr>
              <w:t>Dereko</w:t>
            </w:r>
          </w:p>
        </w:tc>
      </w:tr>
      <w:tr w:rsidR="00DF4DC9" w:rsidRPr="000433C2" w14:paraId="6DFBAF04" w14:textId="77777777" w:rsidTr="00DF4DC9">
        <w:trPr>
          <w:jc w:val="center"/>
        </w:trPr>
        <w:tc>
          <w:tcPr>
            <w:tcW w:w="0" w:type="auto"/>
            <w:vMerge/>
            <w:tcBorders>
              <w:top w:val="double" w:sz="4" w:space="0" w:color="auto"/>
              <w:left w:val="double" w:sz="4" w:space="0" w:color="auto"/>
              <w:bottom w:val="single" w:sz="4" w:space="0" w:color="auto"/>
              <w:right w:val="double" w:sz="4" w:space="0" w:color="auto"/>
            </w:tcBorders>
            <w:vAlign w:val="center"/>
            <w:hideMark/>
          </w:tcPr>
          <w:p w14:paraId="060C45F7" w14:textId="77777777" w:rsidR="00DF4DC9" w:rsidRPr="000433C2" w:rsidRDefault="00DF4DC9" w:rsidP="00DF4DC9">
            <w:pPr>
              <w:rPr>
                <w:rFonts w:eastAsiaTheme="minorEastAsia" w:cs="Times New Roman"/>
                <w:szCs w:val="24"/>
              </w:rPr>
            </w:pPr>
          </w:p>
        </w:tc>
        <w:tc>
          <w:tcPr>
            <w:tcW w:w="0" w:type="auto"/>
            <w:vMerge/>
            <w:tcBorders>
              <w:top w:val="double" w:sz="4" w:space="0" w:color="auto"/>
              <w:left w:val="double" w:sz="4" w:space="0" w:color="auto"/>
              <w:bottom w:val="single" w:sz="4" w:space="0" w:color="auto"/>
              <w:right w:val="single" w:sz="4" w:space="0" w:color="auto"/>
            </w:tcBorders>
            <w:vAlign w:val="center"/>
            <w:hideMark/>
          </w:tcPr>
          <w:p w14:paraId="1FE4C151" w14:textId="77777777" w:rsidR="00DF4DC9" w:rsidRPr="00597626" w:rsidRDefault="00DF4DC9" w:rsidP="00DF4DC9">
            <w:pPr>
              <w:rPr>
                <w:rFonts w:eastAsiaTheme="minorEastAsia" w:cs="Times New Roman"/>
                <w:sz w:val="20"/>
                <w:szCs w:val="20"/>
              </w:rPr>
            </w:pPr>
          </w:p>
        </w:tc>
        <w:tc>
          <w:tcPr>
            <w:tcW w:w="0" w:type="auto"/>
            <w:vMerge/>
            <w:tcBorders>
              <w:top w:val="double" w:sz="4" w:space="0" w:color="auto"/>
              <w:left w:val="single" w:sz="4" w:space="0" w:color="auto"/>
              <w:bottom w:val="single" w:sz="4" w:space="0" w:color="auto"/>
              <w:right w:val="single" w:sz="4" w:space="0" w:color="auto"/>
            </w:tcBorders>
            <w:vAlign w:val="center"/>
            <w:hideMark/>
          </w:tcPr>
          <w:p w14:paraId="25D8F6D3" w14:textId="77777777" w:rsidR="00DF4DC9" w:rsidRPr="00597626" w:rsidRDefault="00DF4DC9" w:rsidP="00DF4DC9">
            <w:pPr>
              <w:jc w:val="center"/>
              <w:rPr>
                <w:rFonts w:eastAsiaTheme="minorEastAsia" w:cs="Times New Roman"/>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81D18D" w14:textId="77777777" w:rsidR="00DF4DC9" w:rsidRPr="00597626" w:rsidRDefault="00DF4DC9" w:rsidP="00DF4DC9">
            <w:pPr>
              <w:jc w:val="center"/>
              <w:rPr>
                <w:rFonts w:eastAsiaTheme="minorEastAsia" w:cs="Times New Roman"/>
                <w:sz w:val="20"/>
                <w:szCs w:val="20"/>
              </w:rPr>
            </w:pPr>
          </w:p>
        </w:tc>
        <w:tc>
          <w:tcPr>
            <w:tcW w:w="1748" w:type="dxa"/>
            <w:tcBorders>
              <w:top w:val="single" w:sz="4" w:space="0" w:color="auto"/>
              <w:left w:val="single" w:sz="4" w:space="0" w:color="auto"/>
              <w:bottom w:val="single" w:sz="4" w:space="0" w:color="auto"/>
              <w:right w:val="double" w:sz="4" w:space="0" w:color="auto"/>
            </w:tcBorders>
            <w:vAlign w:val="center"/>
            <w:hideMark/>
          </w:tcPr>
          <w:p w14:paraId="0250B9FC" w14:textId="77777777" w:rsidR="00DF4DC9" w:rsidRPr="00597626" w:rsidRDefault="00DF4DC9" w:rsidP="00DF4DC9">
            <w:pPr>
              <w:pStyle w:val="ListeParagraf"/>
              <w:ind w:left="0" w:firstLine="0"/>
              <w:jc w:val="center"/>
              <w:rPr>
                <w:rFonts w:cs="Times New Roman"/>
                <w:sz w:val="20"/>
                <w:szCs w:val="20"/>
              </w:rPr>
            </w:pPr>
            <w:r w:rsidRPr="00597626">
              <w:rPr>
                <w:rFonts w:cs="Times New Roman"/>
                <w:sz w:val="20"/>
                <w:szCs w:val="20"/>
              </w:rPr>
              <w:t>Dolu</w:t>
            </w:r>
          </w:p>
        </w:tc>
      </w:tr>
      <w:tr w:rsidR="00DF4DC9" w:rsidRPr="000433C2" w14:paraId="445728F0" w14:textId="77777777" w:rsidTr="00DF4DC9">
        <w:trPr>
          <w:jc w:val="center"/>
        </w:trPr>
        <w:tc>
          <w:tcPr>
            <w:tcW w:w="0" w:type="auto"/>
            <w:vMerge/>
            <w:tcBorders>
              <w:top w:val="double" w:sz="4" w:space="0" w:color="auto"/>
              <w:left w:val="double" w:sz="4" w:space="0" w:color="auto"/>
              <w:bottom w:val="single" w:sz="4" w:space="0" w:color="auto"/>
              <w:right w:val="double" w:sz="4" w:space="0" w:color="auto"/>
            </w:tcBorders>
            <w:vAlign w:val="center"/>
            <w:hideMark/>
          </w:tcPr>
          <w:p w14:paraId="6B762EAE" w14:textId="77777777" w:rsidR="00DF4DC9" w:rsidRPr="000433C2" w:rsidRDefault="00DF4DC9" w:rsidP="00DF4DC9">
            <w:pPr>
              <w:rPr>
                <w:rFonts w:eastAsiaTheme="minorEastAsia" w:cs="Times New Roman"/>
                <w:szCs w:val="24"/>
              </w:rPr>
            </w:pPr>
          </w:p>
        </w:tc>
        <w:tc>
          <w:tcPr>
            <w:tcW w:w="0" w:type="auto"/>
            <w:vMerge/>
            <w:tcBorders>
              <w:top w:val="double" w:sz="4" w:space="0" w:color="auto"/>
              <w:left w:val="double" w:sz="4" w:space="0" w:color="auto"/>
              <w:bottom w:val="single" w:sz="4" w:space="0" w:color="auto"/>
              <w:right w:val="single" w:sz="4" w:space="0" w:color="auto"/>
            </w:tcBorders>
            <w:vAlign w:val="center"/>
            <w:hideMark/>
          </w:tcPr>
          <w:p w14:paraId="2FE9AE4A" w14:textId="77777777" w:rsidR="00DF4DC9" w:rsidRPr="00597626" w:rsidRDefault="00DF4DC9" w:rsidP="00DF4DC9">
            <w:pPr>
              <w:rPr>
                <w:rFonts w:eastAsiaTheme="minorEastAsia" w:cs="Times New Roman"/>
                <w:sz w:val="20"/>
                <w:szCs w:val="20"/>
              </w:rPr>
            </w:pPr>
          </w:p>
        </w:tc>
        <w:tc>
          <w:tcPr>
            <w:tcW w:w="0" w:type="auto"/>
            <w:vMerge/>
            <w:tcBorders>
              <w:top w:val="double" w:sz="4" w:space="0" w:color="auto"/>
              <w:left w:val="single" w:sz="4" w:space="0" w:color="auto"/>
              <w:bottom w:val="single" w:sz="4" w:space="0" w:color="auto"/>
              <w:right w:val="single" w:sz="4" w:space="0" w:color="auto"/>
            </w:tcBorders>
            <w:vAlign w:val="center"/>
            <w:hideMark/>
          </w:tcPr>
          <w:p w14:paraId="32D02812" w14:textId="77777777" w:rsidR="00DF4DC9" w:rsidRPr="00597626" w:rsidRDefault="00DF4DC9" w:rsidP="00DF4DC9">
            <w:pPr>
              <w:jc w:val="center"/>
              <w:rPr>
                <w:rFonts w:eastAsiaTheme="minorEastAsia" w:cs="Times New Roman"/>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9E168C" w14:textId="77777777" w:rsidR="00DF4DC9" w:rsidRPr="00597626" w:rsidRDefault="00DF4DC9" w:rsidP="00DF4DC9">
            <w:pPr>
              <w:jc w:val="center"/>
              <w:rPr>
                <w:rFonts w:eastAsiaTheme="minorEastAsia" w:cs="Times New Roman"/>
                <w:sz w:val="20"/>
                <w:szCs w:val="20"/>
              </w:rPr>
            </w:pPr>
          </w:p>
        </w:tc>
        <w:tc>
          <w:tcPr>
            <w:tcW w:w="1748" w:type="dxa"/>
            <w:tcBorders>
              <w:top w:val="single" w:sz="4" w:space="0" w:color="auto"/>
              <w:left w:val="single" w:sz="4" w:space="0" w:color="auto"/>
              <w:bottom w:val="single" w:sz="4" w:space="0" w:color="auto"/>
              <w:right w:val="double" w:sz="4" w:space="0" w:color="auto"/>
            </w:tcBorders>
            <w:vAlign w:val="center"/>
            <w:hideMark/>
          </w:tcPr>
          <w:p w14:paraId="29D3FB29" w14:textId="77777777" w:rsidR="00DF4DC9" w:rsidRPr="00597626" w:rsidRDefault="00DF4DC9" w:rsidP="00DF4DC9">
            <w:pPr>
              <w:pStyle w:val="ListeParagraf"/>
              <w:ind w:left="0" w:firstLine="0"/>
              <w:jc w:val="center"/>
              <w:rPr>
                <w:rFonts w:cs="Times New Roman"/>
                <w:sz w:val="20"/>
                <w:szCs w:val="20"/>
              </w:rPr>
            </w:pPr>
            <w:r w:rsidRPr="00597626">
              <w:rPr>
                <w:rFonts w:cs="Times New Roman"/>
                <w:sz w:val="20"/>
                <w:szCs w:val="20"/>
              </w:rPr>
              <w:t>Yıldırım/Gök Gürültülü Fırtına</w:t>
            </w:r>
          </w:p>
        </w:tc>
      </w:tr>
      <w:tr w:rsidR="00DF4DC9" w:rsidRPr="000433C2" w14:paraId="7AFE1596" w14:textId="77777777" w:rsidTr="00DF4DC9">
        <w:trPr>
          <w:jc w:val="center"/>
        </w:trPr>
        <w:tc>
          <w:tcPr>
            <w:tcW w:w="0" w:type="auto"/>
            <w:vMerge/>
            <w:tcBorders>
              <w:top w:val="double" w:sz="4" w:space="0" w:color="auto"/>
              <w:left w:val="double" w:sz="4" w:space="0" w:color="auto"/>
              <w:bottom w:val="single" w:sz="4" w:space="0" w:color="auto"/>
              <w:right w:val="double" w:sz="4" w:space="0" w:color="auto"/>
            </w:tcBorders>
            <w:vAlign w:val="center"/>
            <w:hideMark/>
          </w:tcPr>
          <w:p w14:paraId="5ECA5F3E" w14:textId="77777777" w:rsidR="00DF4DC9" w:rsidRPr="000433C2" w:rsidRDefault="00DF4DC9" w:rsidP="00DF4DC9">
            <w:pPr>
              <w:rPr>
                <w:rFonts w:eastAsiaTheme="minorEastAsia" w:cs="Times New Roman"/>
                <w:szCs w:val="24"/>
              </w:rPr>
            </w:pPr>
          </w:p>
        </w:tc>
        <w:tc>
          <w:tcPr>
            <w:tcW w:w="0" w:type="auto"/>
            <w:vMerge/>
            <w:tcBorders>
              <w:top w:val="double" w:sz="4" w:space="0" w:color="auto"/>
              <w:left w:val="double" w:sz="4" w:space="0" w:color="auto"/>
              <w:bottom w:val="single" w:sz="4" w:space="0" w:color="auto"/>
              <w:right w:val="single" w:sz="4" w:space="0" w:color="auto"/>
            </w:tcBorders>
            <w:vAlign w:val="center"/>
            <w:hideMark/>
          </w:tcPr>
          <w:p w14:paraId="14B4C87C" w14:textId="77777777" w:rsidR="00DF4DC9" w:rsidRPr="00597626" w:rsidRDefault="00DF4DC9" w:rsidP="00DF4DC9">
            <w:pPr>
              <w:rPr>
                <w:rFonts w:eastAsiaTheme="minorEastAsia" w:cs="Times New Roman"/>
                <w:sz w:val="20"/>
                <w:szCs w:val="20"/>
              </w:rPr>
            </w:pPr>
          </w:p>
        </w:tc>
        <w:tc>
          <w:tcPr>
            <w:tcW w:w="0" w:type="auto"/>
            <w:vMerge/>
            <w:tcBorders>
              <w:top w:val="double" w:sz="4" w:space="0" w:color="auto"/>
              <w:left w:val="single" w:sz="4" w:space="0" w:color="auto"/>
              <w:bottom w:val="single" w:sz="4" w:space="0" w:color="auto"/>
              <w:right w:val="single" w:sz="4" w:space="0" w:color="auto"/>
            </w:tcBorders>
            <w:vAlign w:val="center"/>
            <w:hideMark/>
          </w:tcPr>
          <w:p w14:paraId="767BF34B" w14:textId="77777777" w:rsidR="00DF4DC9" w:rsidRPr="00597626" w:rsidRDefault="00DF4DC9" w:rsidP="00DF4DC9">
            <w:pPr>
              <w:jc w:val="center"/>
              <w:rPr>
                <w:rFonts w:eastAsiaTheme="minorEastAsia" w:cs="Times New Roman"/>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317192" w14:textId="77777777" w:rsidR="00DF4DC9" w:rsidRPr="00597626" w:rsidRDefault="00DF4DC9" w:rsidP="00DF4DC9">
            <w:pPr>
              <w:jc w:val="center"/>
              <w:rPr>
                <w:rFonts w:eastAsiaTheme="minorEastAsia" w:cs="Times New Roman"/>
                <w:sz w:val="20"/>
                <w:szCs w:val="20"/>
              </w:rPr>
            </w:pPr>
          </w:p>
        </w:tc>
        <w:tc>
          <w:tcPr>
            <w:tcW w:w="1748" w:type="dxa"/>
            <w:tcBorders>
              <w:top w:val="single" w:sz="4" w:space="0" w:color="auto"/>
              <w:left w:val="single" w:sz="4" w:space="0" w:color="auto"/>
              <w:bottom w:val="single" w:sz="4" w:space="0" w:color="auto"/>
              <w:right w:val="double" w:sz="4" w:space="0" w:color="auto"/>
            </w:tcBorders>
            <w:vAlign w:val="center"/>
            <w:hideMark/>
          </w:tcPr>
          <w:p w14:paraId="5FDEA21D" w14:textId="77777777" w:rsidR="00DF4DC9" w:rsidRPr="00597626" w:rsidRDefault="00DF4DC9" w:rsidP="00DF4DC9">
            <w:pPr>
              <w:pStyle w:val="ListeParagraf"/>
              <w:ind w:left="0" w:firstLine="0"/>
              <w:jc w:val="center"/>
              <w:rPr>
                <w:rFonts w:cs="Times New Roman"/>
                <w:sz w:val="20"/>
                <w:szCs w:val="20"/>
              </w:rPr>
            </w:pPr>
            <w:r w:rsidRPr="00597626">
              <w:rPr>
                <w:rFonts w:cs="Times New Roman"/>
                <w:sz w:val="20"/>
                <w:szCs w:val="20"/>
              </w:rPr>
              <w:t>Yağmur</w:t>
            </w:r>
          </w:p>
        </w:tc>
      </w:tr>
      <w:tr w:rsidR="00DF4DC9" w:rsidRPr="000433C2" w14:paraId="4F663603" w14:textId="77777777" w:rsidTr="00DF4DC9">
        <w:trPr>
          <w:jc w:val="center"/>
        </w:trPr>
        <w:tc>
          <w:tcPr>
            <w:tcW w:w="0" w:type="auto"/>
            <w:vMerge/>
            <w:tcBorders>
              <w:top w:val="double" w:sz="4" w:space="0" w:color="auto"/>
              <w:left w:val="double" w:sz="4" w:space="0" w:color="auto"/>
              <w:bottom w:val="single" w:sz="4" w:space="0" w:color="auto"/>
              <w:right w:val="double" w:sz="4" w:space="0" w:color="auto"/>
            </w:tcBorders>
            <w:vAlign w:val="center"/>
            <w:hideMark/>
          </w:tcPr>
          <w:p w14:paraId="008F20A5" w14:textId="77777777" w:rsidR="00DF4DC9" w:rsidRPr="000433C2" w:rsidRDefault="00DF4DC9" w:rsidP="00DF4DC9">
            <w:pPr>
              <w:rPr>
                <w:rFonts w:eastAsiaTheme="minorEastAsia" w:cs="Times New Roman"/>
                <w:szCs w:val="24"/>
              </w:rPr>
            </w:pPr>
          </w:p>
        </w:tc>
        <w:tc>
          <w:tcPr>
            <w:tcW w:w="0" w:type="auto"/>
            <w:vMerge/>
            <w:tcBorders>
              <w:top w:val="double" w:sz="4" w:space="0" w:color="auto"/>
              <w:left w:val="double" w:sz="4" w:space="0" w:color="auto"/>
              <w:bottom w:val="single" w:sz="4" w:space="0" w:color="auto"/>
              <w:right w:val="single" w:sz="4" w:space="0" w:color="auto"/>
            </w:tcBorders>
            <w:vAlign w:val="center"/>
            <w:hideMark/>
          </w:tcPr>
          <w:p w14:paraId="0DE404E1" w14:textId="77777777" w:rsidR="00DF4DC9" w:rsidRPr="00597626" w:rsidRDefault="00DF4DC9" w:rsidP="00DF4DC9">
            <w:pPr>
              <w:rPr>
                <w:rFonts w:eastAsiaTheme="minorEastAsia" w:cs="Times New Roman"/>
                <w:sz w:val="20"/>
                <w:szCs w:val="20"/>
              </w:rPr>
            </w:pPr>
          </w:p>
        </w:tc>
        <w:tc>
          <w:tcPr>
            <w:tcW w:w="0" w:type="auto"/>
            <w:vMerge/>
            <w:tcBorders>
              <w:top w:val="double" w:sz="4" w:space="0" w:color="auto"/>
              <w:left w:val="single" w:sz="4" w:space="0" w:color="auto"/>
              <w:bottom w:val="single" w:sz="4" w:space="0" w:color="auto"/>
              <w:right w:val="single" w:sz="4" w:space="0" w:color="auto"/>
            </w:tcBorders>
            <w:vAlign w:val="center"/>
            <w:hideMark/>
          </w:tcPr>
          <w:p w14:paraId="7F9BE249" w14:textId="77777777" w:rsidR="00DF4DC9" w:rsidRPr="00597626" w:rsidRDefault="00DF4DC9" w:rsidP="00DF4DC9">
            <w:pPr>
              <w:jc w:val="center"/>
              <w:rPr>
                <w:rFonts w:eastAsiaTheme="minorEastAsia" w:cs="Times New Roman"/>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44F8DB" w14:textId="77777777" w:rsidR="00DF4DC9" w:rsidRPr="00597626" w:rsidRDefault="00DF4DC9" w:rsidP="00DF4DC9">
            <w:pPr>
              <w:jc w:val="center"/>
              <w:rPr>
                <w:rFonts w:eastAsiaTheme="minorEastAsia" w:cs="Times New Roman"/>
                <w:sz w:val="20"/>
                <w:szCs w:val="20"/>
              </w:rPr>
            </w:pPr>
          </w:p>
        </w:tc>
        <w:tc>
          <w:tcPr>
            <w:tcW w:w="1748" w:type="dxa"/>
            <w:tcBorders>
              <w:top w:val="single" w:sz="4" w:space="0" w:color="auto"/>
              <w:left w:val="single" w:sz="4" w:space="0" w:color="auto"/>
              <w:bottom w:val="single" w:sz="4" w:space="0" w:color="auto"/>
              <w:right w:val="double" w:sz="4" w:space="0" w:color="auto"/>
            </w:tcBorders>
            <w:vAlign w:val="center"/>
            <w:hideMark/>
          </w:tcPr>
          <w:p w14:paraId="630B9BD5" w14:textId="77777777" w:rsidR="00DF4DC9" w:rsidRPr="00597626" w:rsidRDefault="00DF4DC9" w:rsidP="00DF4DC9">
            <w:pPr>
              <w:pStyle w:val="ListeParagraf"/>
              <w:ind w:left="0" w:firstLine="0"/>
              <w:jc w:val="center"/>
              <w:rPr>
                <w:rFonts w:cs="Times New Roman"/>
                <w:sz w:val="20"/>
                <w:szCs w:val="20"/>
              </w:rPr>
            </w:pPr>
            <w:r w:rsidRPr="00597626">
              <w:rPr>
                <w:rFonts w:cs="Times New Roman"/>
                <w:sz w:val="20"/>
                <w:szCs w:val="20"/>
              </w:rPr>
              <w:t>Kasırga</w:t>
            </w:r>
          </w:p>
        </w:tc>
      </w:tr>
      <w:tr w:rsidR="00DF4DC9" w:rsidRPr="000433C2" w14:paraId="42257144" w14:textId="77777777" w:rsidTr="00DF4DC9">
        <w:trPr>
          <w:jc w:val="center"/>
        </w:trPr>
        <w:tc>
          <w:tcPr>
            <w:tcW w:w="0" w:type="auto"/>
            <w:vMerge/>
            <w:tcBorders>
              <w:top w:val="double" w:sz="4" w:space="0" w:color="auto"/>
              <w:left w:val="double" w:sz="4" w:space="0" w:color="auto"/>
              <w:bottom w:val="single" w:sz="4" w:space="0" w:color="auto"/>
              <w:right w:val="double" w:sz="4" w:space="0" w:color="auto"/>
            </w:tcBorders>
            <w:vAlign w:val="center"/>
            <w:hideMark/>
          </w:tcPr>
          <w:p w14:paraId="1F32DFB1" w14:textId="77777777" w:rsidR="00DF4DC9" w:rsidRPr="000433C2" w:rsidRDefault="00DF4DC9" w:rsidP="00DF4DC9">
            <w:pPr>
              <w:rPr>
                <w:rFonts w:eastAsiaTheme="minorEastAsia" w:cs="Times New Roman"/>
                <w:szCs w:val="24"/>
              </w:rPr>
            </w:pPr>
          </w:p>
        </w:tc>
        <w:tc>
          <w:tcPr>
            <w:tcW w:w="0" w:type="auto"/>
            <w:vMerge/>
            <w:tcBorders>
              <w:top w:val="double" w:sz="4" w:space="0" w:color="auto"/>
              <w:left w:val="double" w:sz="4" w:space="0" w:color="auto"/>
              <w:bottom w:val="single" w:sz="4" w:space="0" w:color="auto"/>
              <w:right w:val="single" w:sz="4" w:space="0" w:color="auto"/>
            </w:tcBorders>
            <w:vAlign w:val="center"/>
            <w:hideMark/>
          </w:tcPr>
          <w:p w14:paraId="7DBC5187" w14:textId="77777777" w:rsidR="00DF4DC9" w:rsidRPr="00597626" w:rsidRDefault="00DF4DC9" w:rsidP="00DF4DC9">
            <w:pPr>
              <w:rPr>
                <w:rFonts w:eastAsiaTheme="minorEastAsia" w:cs="Times New Roman"/>
                <w:sz w:val="20"/>
                <w:szCs w:val="20"/>
              </w:rPr>
            </w:pPr>
          </w:p>
        </w:tc>
        <w:tc>
          <w:tcPr>
            <w:tcW w:w="0" w:type="auto"/>
            <w:vMerge/>
            <w:tcBorders>
              <w:top w:val="double" w:sz="4" w:space="0" w:color="auto"/>
              <w:left w:val="single" w:sz="4" w:space="0" w:color="auto"/>
              <w:bottom w:val="single" w:sz="4" w:space="0" w:color="auto"/>
              <w:right w:val="single" w:sz="4" w:space="0" w:color="auto"/>
            </w:tcBorders>
            <w:vAlign w:val="center"/>
            <w:hideMark/>
          </w:tcPr>
          <w:p w14:paraId="3C90AC24" w14:textId="77777777" w:rsidR="00DF4DC9" w:rsidRPr="00597626" w:rsidRDefault="00DF4DC9" w:rsidP="00DF4DC9">
            <w:pPr>
              <w:jc w:val="center"/>
              <w:rPr>
                <w:rFonts w:eastAsiaTheme="minorEastAsia" w:cs="Times New Roman"/>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28C3E9" w14:textId="77777777" w:rsidR="00DF4DC9" w:rsidRPr="00597626" w:rsidRDefault="00DF4DC9" w:rsidP="00DF4DC9">
            <w:pPr>
              <w:jc w:val="center"/>
              <w:rPr>
                <w:rFonts w:eastAsiaTheme="minorEastAsia" w:cs="Times New Roman"/>
                <w:sz w:val="20"/>
                <w:szCs w:val="20"/>
              </w:rPr>
            </w:pPr>
          </w:p>
        </w:tc>
        <w:tc>
          <w:tcPr>
            <w:tcW w:w="1748" w:type="dxa"/>
            <w:tcBorders>
              <w:top w:val="single" w:sz="4" w:space="0" w:color="auto"/>
              <w:left w:val="single" w:sz="4" w:space="0" w:color="auto"/>
              <w:bottom w:val="single" w:sz="4" w:space="0" w:color="auto"/>
              <w:right w:val="double" w:sz="4" w:space="0" w:color="auto"/>
            </w:tcBorders>
            <w:vAlign w:val="center"/>
            <w:hideMark/>
          </w:tcPr>
          <w:p w14:paraId="57F08B86" w14:textId="77777777" w:rsidR="00DF4DC9" w:rsidRPr="00597626" w:rsidRDefault="00DF4DC9" w:rsidP="00DF4DC9">
            <w:pPr>
              <w:pStyle w:val="ListeParagraf"/>
              <w:ind w:left="0" w:firstLine="0"/>
              <w:jc w:val="center"/>
              <w:rPr>
                <w:rFonts w:cs="Times New Roman"/>
                <w:sz w:val="20"/>
                <w:szCs w:val="20"/>
              </w:rPr>
            </w:pPr>
            <w:r w:rsidRPr="00597626">
              <w:rPr>
                <w:rFonts w:cs="Times New Roman"/>
                <w:sz w:val="20"/>
                <w:szCs w:val="20"/>
              </w:rPr>
              <w:t>Kum/Toz Fırtınası</w:t>
            </w:r>
          </w:p>
        </w:tc>
      </w:tr>
      <w:tr w:rsidR="00DF4DC9" w:rsidRPr="000433C2" w14:paraId="769D51F4" w14:textId="77777777" w:rsidTr="00DF4DC9">
        <w:trPr>
          <w:jc w:val="center"/>
        </w:trPr>
        <w:tc>
          <w:tcPr>
            <w:tcW w:w="0" w:type="auto"/>
            <w:vMerge/>
            <w:tcBorders>
              <w:top w:val="double" w:sz="4" w:space="0" w:color="auto"/>
              <w:left w:val="double" w:sz="4" w:space="0" w:color="auto"/>
              <w:bottom w:val="single" w:sz="4" w:space="0" w:color="auto"/>
              <w:right w:val="double" w:sz="4" w:space="0" w:color="auto"/>
            </w:tcBorders>
            <w:vAlign w:val="center"/>
            <w:hideMark/>
          </w:tcPr>
          <w:p w14:paraId="31771286" w14:textId="77777777" w:rsidR="00DF4DC9" w:rsidRPr="000433C2" w:rsidRDefault="00DF4DC9" w:rsidP="00DF4DC9">
            <w:pPr>
              <w:rPr>
                <w:rFonts w:eastAsiaTheme="minorEastAsia" w:cs="Times New Roman"/>
                <w:szCs w:val="24"/>
              </w:rPr>
            </w:pPr>
          </w:p>
        </w:tc>
        <w:tc>
          <w:tcPr>
            <w:tcW w:w="0" w:type="auto"/>
            <w:vMerge/>
            <w:tcBorders>
              <w:top w:val="double" w:sz="4" w:space="0" w:color="auto"/>
              <w:left w:val="double" w:sz="4" w:space="0" w:color="auto"/>
              <w:bottom w:val="single" w:sz="4" w:space="0" w:color="auto"/>
              <w:right w:val="single" w:sz="4" w:space="0" w:color="auto"/>
            </w:tcBorders>
            <w:vAlign w:val="center"/>
            <w:hideMark/>
          </w:tcPr>
          <w:p w14:paraId="400E69D5" w14:textId="77777777" w:rsidR="00DF4DC9" w:rsidRPr="00597626" w:rsidRDefault="00DF4DC9" w:rsidP="00DF4DC9">
            <w:pPr>
              <w:rPr>
                <w:rFonts w:eastAsiaTheme="minorEastAsia" w:cs="Times New Roman"/>
                <w:sz w:val="20"/>
                <w:szCs w:val="20"/>
              </w:rPr>
            </w:pPr>
          </w:p>
        </w:tc>
        <w:tc>
          <w:tcPr>
            <w:tcW w:w="0" w:type="auto"/>
            <w:vMerge/>
            <w:tcBorders>
              <w:top w:val="double" w:sz="4" w:space="0" w:color="auto"/>
              <w:left w:val="single" w:sz="4" w:space="0" w:color="auto"/>
              <w:bottom w:val="single" w:sz="4" w:space="0" w:color="auto"/>
              <w:right w:val="single" w:sz="4" w:space="0" w:color="auto"/>
            </w:tcBorders>
            <w:vAlign w:val="center"/>
            <w:hideMark/>
          </w:tcPr>
          <w:p w14:paraId="03FEF157" w14:textId="77777777" w:rsidR="00DF4DC9" w:rsidRPr="00597626" w:rsidRDefault="00DF4DC9" w:rsidP="00DF4DC9">
            <w:pPr>
              <w:jc w:val="center"/>
              <w:rPr>
                <w:rFonts w:eastAsiaTheme="minorEastAsia" w:cs="Times New Roman"/>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7D4BBA" w14:textId="77777777" w:rsidR="00DF4DC9" w:rsidRPr="00597626" w:rsidRDefault="00DF4DC9" w:rsidP="00DF4DC9">
            <w:pPr>
              <w:jc w:val="center"/>
              <w:rPr>
                <w:rFonts w:eastAsiaTheme="minorEastAsia" w:cs="Times New Roman"/>
                <w:sz w:val="20"/>
                <w:szCs w:val="20"/>
              </w:rPr>
            </w:pPr>
          </w:p>
        </w:tc>
        <w:tc>
          <w:tcPr>
            <w:tcW w:w="1748" w:type="dxa"/>
            <w:tcBorders>
              <w:top w:val="single" w:sz="4" w:space="0" w:color="auto"/>
              <w:left w:val="single" w:sz="4" w:space="0" w:color="auto"/>
              <w:bottom w:val="single" w:sz="4" w:space="0" w:color="auto"/>
              <w:right w:val="double" w:sz="4" w:space="0" w:color="auto"/>
            </w:tcBorders>
            <w:vAlign w:val="center"/>
            <w:hideMark/>
          </w:tcPr>
          <w:p w14:paraId="6FCF1674" w14:textId="77777777" w:rsidR="00DF4DC9" w:rsidRPr="00597626" w:rsidRDefault="00DF4DC9" w:rsidP="00DF4DC9">
            <w:pPr>
              <w:pStyle w:val="ListeParagraf"/>
              <w:ind w:left="0" w:firstLine="0"/>
              <w:jc w:val="center"/>
              <w:rPr>
                <w:rFonts w:cs="Times New Roman"/>
                <w:sz w:val="20"/>
                <w:szCs w:val="20"/>
              </w:rPr>
            </w:pPr>
            <w:r w:rsidRPr="00597626">
              <w:rPr>
                <w:rFonts w:cs="Times New Roman"/>
                <w:sz w:val="20"/>
                <w:szCs w:val="20"/>
              </w:rPr>
              <w:t>Kar Fırtınası/Tipi</w:t>
            </w:r>
          </w:p>
        </w:tc>
      </w:tr>
      <w:tr w:rsidR="00DF4DC9" w:rsidRPr="000433C2" w14:paraId="4CA7ED75" w14:textId="77777777" w:rsidTr="00DF4DC9">
        <w:trPr>
          <w:jc w:val="center"/>
        </w:trPr>
        <w:tc>
          <w:tcPr>
            <w:tcW w:w="0" w:type="auto"/>
            <w:vMerge/>
            <w:tcBorders>
              <w:top w:val="double" w:sz="4" w:space="0" w:color="auto"/>
              <w:left w:val="double" w:sz="4" w:space="0" w:color="auto"/>
              <w:bottom w:val="single" w:sz="4" w:space="0" w:color="auto"/>
              <w:right w:val="double" w:sz="4" w:space="0" w:color="auto"/>
            </w:tcBorders>
            <w:vAlign w:val="center"/>
            <w:hideMark/>
          </w:tcPr>
          <w:p w14:paraId="0C5DFA8D" w14:textId="77777777" w:rsidR="00DF4DC9" w:rsidRPr="000433C2" w:rsidRDefault="00DF4DC9" w:rsidP="00DF4DC9">
            <w:pPr>
              <w:rPr>
                <w:rFonts w:eastAsiaTheme="minorEastAsia" w:cs="Times New Roman"/>
                <w:szCs w:val="24"/>
              </w:rPr>
            </w:pPr>
          </w:p>
        </w:tc>
        <w:tc>
          <w:tcPr>
            <w:tcW w:w="0" w:type="auto"/>
            <w:vMerge/>
            <w:tcBorders>
              <w:top w:val="double" w:sz="4" w:space="0" w:color="auto"/>
              <w:left w:val="double" w:sz="4" w:space="0" w:color="auto"/>
              <w:bottom w:val="single" w:sz="4" w:space="0" w:color="auto"/>
              <w:right w:val="single" w:sz="4" w:space="0" w:color="auto"/>
            </w:tcBorders>
            <w:vAlign w:val="center"/>
            <w:hideMark/>
          </w:tcPr>
          <w:p w14:paraId="0C619EE9" w14:textId="77777777" w:rsidR="00DF4DC9" w:rsidRPr="00597626" w:rsidRDefault="00DF4DC9" w:rsidP="00DF4DC9">
            <w:pPr>
              <w:rPr>
                <w:rFonts w:eastAsiaTheme="minorEastAsia" w:cs="Times New Roman"/>
                <w:sz w:val="20"/>
                <w:szCs w:val="20"/>
              </w:rPr>
            </w:pPr>
          </w:p>
        </w:tc>
        <w:tc>
          <w:tcPr>
            <w:tcW w:w="0" w:type="auto"/>
            <w:vMerge/>
            <w:tcBorders>
              <w:top w:val="double" w:sz="4" w:space="0" w:color="auto"/>
              <w:left w:val="single" w:sz="4" w:space="0" w:color="auto"/>
              <w:bottom w:val="single" w:sz="4" w:space="0" w:color="auto"/>
              <w:right w:val="single" w:sz="4" w:space="0" w:color="auto"/>
            </w:tcBorders>
            <w:vAlign w:val="center"/>
            <w:hideMark/>
          </w:tcPr>
          <w:p w14:paraId="181A0027" w14:textId="77777777" w:rsidR="00DF4DC9" w:rsidRPr="00597626" w:rsidRDefault="00DF4DC9" w:rsidP="00DF4DC9">
            <w:pPr>
              <w:jc w:val="center"/>
              <w:rPr>
                <w:rFonts w:eastAsiaTheme="minorEastAsia" w:cs="Times New Roman"/>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8491CA" w14:textId="77777777" w:rsidR="00DF4DC9" w:rsidRPr="00597626" w:rsidRDefault="00DF4DC9" w:rsidP="00DF4DC9">
            <w:pPr>
              <w:jc w:val="center"/>
              <w:rPr>
                <w:rFonts w:eastAsiaTheme="minorEastAsia" w:cs="Times New Roman"/>
                <w:sz w:val="20"/>
                <w:szCs w:val="20"/>
              </w:rPr>
            </w:pPr>
          </w:p>
        </w:tc>
        <w:tc>
          <w:tcPr>
            <w:tcW w:w="1748" w:type="dxa"/>
            <w:tcBorders>
              <w:top w:val="single" w:sz="4" w:space="0" w:color="auto"/>
              <w:left w:val="single" w:sz="4" w:space="0" w:color="auto"/>
              <w:bottom w:val="single" w:sz="4" w:space="0" w:color="auto"/>
              <w:right w:val="double" w:sz="4" w:space="0" w:color="auto"/>
            </w:tcBorders>
            <w:vAlign w:val="center"/>
            <w:hideMark/>
          </w:tcPr>
          <w:p w14:paraId="50D9C002" w14:textId="77777777" w:rsidR="00DF4DC9" w:rsidRPr="00597626" w:rsidRDefault="00DF4DC9" w:rsidP="00DF4DC9">
            <w:pPr>
              <w:pStyle w:val="ListeParagraf"/>
              <w:ind w:left="0" w:firstLine="0"/>
              <w:jc w:val="center"/>
              <w:rPr>
                <w:rFonts w:cs="Times New Roman"/>
                <w:sz w:val="20"/>
                <w:szCs w:val="20"/>
              </w:rPr>
            </w:pPr>
            <w:r w:rsidRPr="00597626">
              <w:rPr>
                <w:rFonts w:cs="Times New Roman"/>
                <w:sz w:val="20"/>
                <w:szCs w:val="20"/>
              </w:rPr>
              <w:t>Fırtına/Basınç Yükselişi</w:t>
            </w:r>
          </w:p>
        </w:tc>
      </w:tr>
      <w:tr w:rsidR="00DF4DC9" w:rsidRPr="000433C2" w14:paraId="24586A9E" w14:textId="77777777" w:rsidTr="00DF4DC9">
        <w:trPr>
          <w:jc w:val="center"/>
        </w:trPr>
        <w:tc>
          <w:tcPr>
            <w:tcW w:w="0" w:type="auto"/>
            <w:vMerge/>
            <w:tcBorders>
              <w:top w:val="double" w:sz="4" w:space="0" w:color="auto"/>
              <w:left w:val="double" w:sz="4" w:space="0" w:color="auto"/>
              <w:bottom w:val="single" w:sz="4" w:space="0" w:color="auto"/>
              <w:right w:val="double" w:sz="4" w:space="0" w:color="auto"/>
            </w:tcBorders>
            <w:vAlign w:val="center"/>
            <w:hideMark/>
          </w:tcPr>
          <w:p w14:paraId="614D8E73" w14:textId="77777777" w:rsidR="00DF4DC9" w:rsidRPr="000433C2" w:rsidRDefault="00DF4DC9" w:rsidP="00DF4DC9">
            <w:pPr>
              <w:rPr>
                <w:rFonts w:eastAsiaTheme="minorEastAsia" w:cs="Times New Roman"/>
                <w:szCs w:val="24"/>
              </w:rPr>
            </w:pPr>
          </w:p>
        </w:tc>
        <w:tc>
          <w:tcPr>
            <w:tcW w:w="0" w:type="auto"/>
            <w:vMerge/>
            <w:tcBorders>
              <w:top w:val="double" w:sz="4" w:space="0" w:color="auto"/>
              <w:left w:val="double" w:sz="4" w:space="0" w:color="auto"/>
              <w:bottom w:val="single" w:sz="4" w:space="0" w:color="auto"/>
              <w:right w:val="single" w:sz="4" w:space="0" w:color="auto"/>
            </w:tcBorders>
            <w:vAlign w:val="center"/>
            <w:hideMark/>
          </w:tcPr>
          <w:p w14:paraId="775EAFA9" w14:textId="77777777" w:rsidR="00DF4DC9" w:rsidRPr="00597626" w:rsidRDefault="00DF4DC9" w:rsidP="00DF4DC9">
            <w:pPr>
              <w:rPr>
                <w:rFonts w:eastAsiaTheme="minorEastAsia" w:cs="Times New Roman"/>
                <w:sz w:val="20"/>
                <w:szCs w:val="20"/>
              </w:rPr>
            </w:pPr>
          </w:p>
        </w:tc>
        <w:tc>
          <w:tcPr>
            <w:tcW w:w="0" w:type="auto"/>
            <w:vMerge/>
            <w:tcBorders>
              <w:top w:val="double" w:sz="4" w:space="0" w:color="auto"/>
              <w:left w:val="single" w:sz="4" w:space="0" w:color="auto"/>
              <w:bottom w:val="single" w:sz="4" w:space="0" w:color="auto"/>
              <w:right w:val="single" w:sz="4" w:space="0" w:color="auto"/>
            </w:tcBorders>
            <w:vAlign w:val="center"/>
            <w:hideMark/>
          </w:tcPr>
          <w:p w14:paraId="0685D717" w14:textId="77777777" w:rsidR="00DF4DC9" w:rsidRPr="00597626" w:rsidRDefault="00DF4DC9" w:rsidP="00DF4DC9">
            <w:pPr>
              <w:jc w:val="center"/>
              <w:rPr>
                <w:rFonts w:eastAsiaTheme="minorEastAsia" w:cs="Times New Roman"/>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994806" w14:textId="77777777" w:rsidR="00DF4DC9" w:rsidRPr="00597626" w:rsidRDefault="00DF4DC9" w:rsidP="00DF4DC9">
            <w:pPr>
              <w:jc w:val="center"/>
              <w:rPr>
                <w:rFonts w:eastAsiaTheme="minorEastAsia" w:cs="Times New Roman"/>
                <w:sz w:val="20"/>
                <w:szCs w:val="20"/>
              </w:rPr>
            </w:pPr>
          </w:p>
        </w:tc>
        <w:tc>
          <w:tcPr>
            <w:tcW w:w="1748" w:type="dxa"/>
            <w:tcBorders>
              <w:top w:val="single" w:sz="4" w:space="0" w:color="auto"/>
              <w:left w:val="single" w:sz="4" w:space="0" w:color="auto"/>
              <w:bottom w:val="single" w:sz="4" w:space="0" w:color="auto"/>
              <w:right w:val="double" w:sz="4" w:space="0" w:color="auto"/>
            </w:tcBorders>
            <w:vAlign w:val="center"/>
            <w:hideMark/>
          </w:tcPr>
          <w:p w14:paraId="2E6CF0A3" w14:textId="77777777" w:rsidR="00DF4DC9" w:rsidRPr="00597626" w:rsidRDefault="00DF4DC9" w:rsidP="00DF4DC9">
            <w:pPr>
              <w:pStyle w:val="ListeParagraf"/>
              <w:ind w:left="0" w:firstLine="0"/>
              <w:jc w:val="center"/>
              <w:rPr>
                <w:rFonts w:cs="Times New Roman"/>
                <w:sz w:val="20"/>
                <w:szCs w:val="20"/>
              </w:rPr>
            </w:pPr>
            <w:r w:rsidRPr="00597626">
              <w:rPr>
                <w:rFonts w:cs="Times New Roman"/>
                <w:sz w:val="20"/>
                <w:szCs w:val="20"/>
              </w:rPr>
              <w:t>Rüzgâr</w:t>
            </w:r>
          </w:p>
        </w:tc>
      </w:tr>
      <w:tr w:rsidR="00DF4DC9" w:rsidRPr="000433C2" w14:paraId="4F4FBF2D" w14:textId="77777777" w:rsidTr="00DF4DC9">
        <w:trPr>
          <w:jc w:val="center"/>
        </w:trPr>
        <w:tc>
          <w:tcPr>
            <w:tcW w:w="0" w:type="auto"/>
            <w:vMerge/>
            <w:tcBorders>
              <w:top w:val="double" w:sz="4" w:space="0" w:color="auto"/>
              <w:left w:val="double" w:sz="4" w:space="0" w:color="auto"/>
              <w:bottom w:val="single" w:sz="4" w:space="0" w:color="auto"/>
              <w:right w:val="double" w:sz="4" w:space="0" w:color="auto"/>
            </w:tcBorders>
            <w:vAlign w:val="center"/>
            <w:hideMark/>
          </w:tcPr>
          <w:p w14:paraId="6EFEFB39" w14:textId="77777777" w:rsidR="00DF4DC9" w:rsidRPr="000433C2" w:rsidRDefault="00DF4DC9" w:rsidP="00DF4DC9">
            <w:pPr>
              <w:rPr>
                <w:rFonts w:eastAsiaTheme="minorEastAsia" w:cs="Times New Roman"/>
                <w:szCs w:val="24"/>
              </w:rPr>
            </w:pPr>
          </w:p>
        </w:tc>
        <w:tc>
          <w:tcPr>
            <w:tcW w:w="0" w:type="auto"/>
            <w:vMerge/>
            <w:tcBorders>
              <w:top w:val="double" w:sz="4" w:space="0" w:color="auto"/>
              <w:left w:val="double" w:sz="4" w:space="0" w:color="auto"/>
              <w:bottom w:val="single" w:sz="4" w:space="0" w:color="auto"/>
              <w:right w:val="single" w:sz="4" w:space="0" w:color="auto"/>
            </w:tcBorders>
            <w:vAlign w:val="center"/>
            <w:hideMark/>
          </w:tcPr>
          <w:p w14:paraId="46F8B304" w14:textId="77777777" w:rsidR="00DF4DC9" w:rsidRPr="00597626" w:rsidRDefault="00DF4DC9" w:rsidP="00DF4DC9">
            <w:pPr>
              <w:rPr>
                <w:rFonts w:eastAsiaTheme="minorEastAsia" w:cs="Times New Roman"/>
                <w:sz w:val="20"/>
                <w:szCs w:val="20"/>
              </w:rPr>
            </w:pPr>
          </w:p>
        </w:tc>
        <w:tc>
          <w:tcPr>
            <w:tcW w:w="0" w:type="auto"/>
            <w:vMerge/>
            <w:tcBorders>
              <w:top w:val="double" w:sz="4" w:space="0" w:color="auto"/>
              <w:left w:val="single" w:sz="4" w:space="0" w:color="auto"/>
              <w:bottom w:val="single" w:sz="4" w:space="0" w:color="auto"/>
              <w:right w:val="single" w:sz="4" w:space="0" w:color="auto"/>
            </w:tcBorders>
            <w:vAlign w:val="center"/>
            <w:hideMark/>
          </w:tcPr>
          <w:p w14:paraId="4DF87D4A" w14:textId="77777777" w:rsidR="00DF4DC9" w:rsidRPr="00597626" w:rsidRDefault="00DF4DC9" w:rsidP="00DF4DC9">
            <w:pPr>
              <w:jc w:val="center"/>
              <w:rPr>
                <w:rFonts w:eastAsiaTheme="minorEastAsia" w:cs="Times New Roman"/>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EB5BBF" w14:textId="77777777" w:rsidR="00DF4DC9" w:rsidRPr="00597626" w:rsidRDefault="00DF4DC9" w:rsidP="00DF4DC9">
            <w:pPr>
              <w:jc w:val="center"/>
              <w:rPr>
                <w:rFonts w:eastAsiaTheme="minorEastAsia" w:cs="Times New Roman"/>
                <w:sz w:val="20"/>
                <w:szCs w:val="20"/>
              </w:rPr>
            </w:pPr>
          </w:p>
        </w:tc>
        <w:tc>
          <w:tcPr>
            <w:tcW w:w="1748" w:type="dxa"/>
            <w:tcBorders>
              <w:top w:val="single" w:sz="4" w:space="0" w:color="auto"/>
              <w:left w:val="single" w:sz="4" w:space="0" w:color="auto"/>
              <w:bottom w:val="single" w:sz="4" w:space="0" w:color="auto"/>
              <w:right w:val="double" w:sz="4" w:space="0" w:color="auto"/>
            </w:tcBorders>
            <w:vAlign w:val="center"/>
            <w:hideMark/>
          </w:tcPr>
          <w:p w14:paraId="702B7C62" w14:textId="77777777" w:rsidR="00DF4DC9" w:rsidRPr="00597626" w:rsidRDefault="00DF4DC9" w:rsidP="00DF4DC9">
            <w:pPr>
              <w:pStyle w:val="ListeParagraf"/>
              <w:ind w:left="0" w:firstLine="0"/>
              <w:jc w:val="center"/>
              <w:rPr>
                <w:rFonts w:cs="Times New Roman"/>
                <w:sz w:val="20"/>
                <w:szCs w:val="20"/>
              </w:rPr>
            </w:pPr>
            <w:r w:rsidRPr="00597626">
              <w:rPr>
                <w:rFonts w:cs="Times New Roman"/>
                <w:sz w:val="20"/>
                <w:szCs w:val="20"/>
              </w:rPr>
              <w:t>Şiddetli Fırtına</w:t>
            </w:r>
          </w:p>
        </w:tc>
      </w:tr>
      <w:tr w:rsidR="00DF4DC9" w:rsidRPr="000433C2" w14:paraId="13D43CD1" w14:textId="77777777" w:rsidTr="00DF4DC9">
        <w:trPr>
          <w:jc w:val="center"/>
        </w:trPr>
        <w:tc>
          <w:tcPr>
            <w:tcW w:w="0" w:type="auto"/>
            <w:vMerge/>
            <w:tcBorders>
              <w:top w:val="double" w:sz="4" w:space="0" w:color="auto"/>
              <w:left w:val="double" w:sz="4" w:space="0" w:color="auto"/>
              <w:bottom w:val="single" w:sz="4" w:space="0" w:color="auto"/>
              <w:right w:val="double" w:sz="4" w:space="0" w:color="auto"/>
            </w:tcBorders>
            <w:vAlign w:val="center"/>
            <w:hideMark/>
          </w:tcPr>
          <w:p w14:paraId="4165F9B0" w14:textId="77777777" w:rsidR="00DF4DC9" w:rsidRPr="000433C2" w:rsidRDefault="00DF4DC9" w:rsidP="00DF4DC9">
            <w:pPr>
              <w:rPr>
                <w:rFonts w:eastAsiaTheme="minorEastAsia" w:cs="Times New Roman"/>
                <w:szCs w:val="24"/>
              </w:rPr>
            </w:pPr>
          </w:p>
        </w:tc>
        <w:tc>
          <w:tcPr>
            <w:tcW w:w="0" w:type="auto"/>
            <w:vMerge/>
            <w:tcBorders>
              <w:top w:val="double" w:sz="4" w:space="0" w:color="auto"/>
              <w:left w:val="double" w:sz="4" w:space="0" w:color="auto"/>
              <w:bottom w:val="single" w:sz="4" w:space="0" w:color="auto"/>
              <w:right w:val="single" w:sz="4" w:space="0" w:color="auto"/>
            </w:tcBorders>
            <w:vAlign w:val="center"/>
            <w:hideMark/>
          </w:tcPr>
          <w:p w14:paraId="0028B4B3" w14:textId="77777777" w:rsidR="00DF4DC9" w:rsidRPr="00597626" w:rsidRDefault="00DF4DC9" w:rsidP="00DF4DC9">
            <w:pPr>
              <w:rPr>
                <w:rFonts w:eastAsiaTheme="minorEastAsia" w:cs="Times New Roman"/>
                <w:sz w:val="20"/>
                <w:szCs w:val="20"/>
              </w:rPr>
            </w:pPr>
          </w:p>
        </w:tc>
        <w:tc>
          <w:tcPr>
            <w:tcW w:w="1550" w:type="dxa"/>
            <w:vMerge w:val="restart"/>
            <w:tcBorders>
              <w:top w:val="single" w:sz="4" w:space="0" w:color="auto"/>
              <w:left w:val="single" w:sz="4" w:space="0" w:color="auto"/>
              <w:bottom w:val="single" w:sz="4" w:space="0" w:color="auto"/>
              <w:right w:val="single" w:sz="4" w:space="0" w:color="auto"/>
            </w:tcBorders>
            <w:vAlign w:val="center"/>
          </w:tcPr>
          <w:p w14:paraId="0615EBE5" w14:textId="77777777" w:rsidR="00DF4DC9" w:rsidRPr="00597626" w:rsidRDefault="00DF4DC9" w:rsidP="00DF4DC9">
            <w:pPr>
              <w:pStyle w:val="ListeParagraf"/>
              <w:ind w:left="0" w:firstLine="0"/>
              <w:jc w:val="center"/>
              <w:rPr>
                <w:rFonts w:cs="Times New Roman"/>
                <w:sz w:val="20"/>
                <w:szCs w:val="20"/>
              </w:rPr>
            </w:pPr>
            <w:r w:rsidRPr="00597626">
              <w:rPr>
                <w:rFonts w:cs="Times New Roman"/>
                <w:sz w:val="20"/>
                <w:szCs w:val="20"/>
              </w:rPr>
              <w:t>Aşırı Sıcaklık</w:t>
            </w:r>
          </w:p>
        </w:tc>
        <w:tc>
          <w:tcPr>
            <w:tcW w:w="1939" w:type="dxa"/>
            <w:tcBorders>
              <w:top w:val="single" w:sz="4" w:space="0" w:color="auto"/>
              <w:left w:val="single" w:sz="4" w:space="0" w:color="auto"/>
              <w:bottom w:val="single" w:sz="4" w:space="0" w:color="auto"/>
              <w:right w:val="single" w:sz="4" w:space="0" w:color="auto"/>
            </w:tcBorders>
            <w:vAlign w:val="center"/>
            <w:hideMark/>
          </w:tcPr>
          <w:p w14:paraId="12076D7C" w14:textId="77777777" w:rsidR="00DF4DC9" w:rsidRPr="00E575DE" w:rsidRDefault="00B44C37" w:rsidP="00DF4DC9">
            <w:pPr>
              <w:pStyle w:val="ListeParagraf"/>
              <w:ind w:left="0" w:firstLine="0"/>
              <w:jc w:val="center"/>
              <w:rPr>
                <w:rFonts w:cs="Times New Roman"/>
                <w:sz w:val="20"/>
                <w:szCs w:val="20"/>
              </w:rPr>
            </w:pPr>
            <w:hyperlink r:id="rId24" w:history="1">
              <w:r w:rsidR="00DF4DC9" w:rsidRPr="00E575DE">
                <w:rPr>
                  <w:rStyle w:val="Kpr"/>
                  <w:rFonts w:cs="Times New Roman"/>
                  <w:color w:val="auto"/>
                  <w:sz w:val="20"/>
                  <w:szCs w:val="20"/>
                  <w:u w:val="none"/>
                </w:rPr>
                <w:t>Soğuk Dalgası</w:t>
              </w:r>
            </w:hyperlink>
          </w:p>
        </w:tc>
        <w:tc>
          <w:tcPr>
            <w:tcW w:w="1748" w:type="dxa"/>
            <w:tcBorders>
              <w:top w:val="single" w:sz="4" w:space="0" w:color="auto"/>
              <w:left w:val="single" w:sz="4" w:space="0" w:color="auto"/>
              <w:bottom w:val="single" w:sz="4" w:space="0" w:color="auto"/>
              <w:right w:val="double" w:sz="4" w:space="0" w:color="auto"/>
            </w:tcBorders>
            <w:vAlign w:val="center"/>
          </w:tcPr>
          <w:p w14:paraId="41FFF7DA" w14:textId="77777777" w:rsidR="00DF4DC9" w:rsidRPr="00597626" w:rsidRDefault="00DF4DC9" w:rsidP="00DF4DC9">
            <w:pPr>
              <w:pStyle w:val="ListeParagraf"/>
              <w:ind w:left="0"/>
              <w:jc w:val="center"/>
              <w:rPr>
                <w:rFonts w:cs="Times New Roman"/>
                <w:sz w:val="20"/>
                <w:szCs w:val="20"/>
              </w:rPr>
            </w:pPr>
          </w:p>
        </w:tc>
      </w:tr>
      <w:tr w:rsidR="00DF4DC9" w:rsidRPr="000433C2" w14:paraId="53C5528F" w14:textId="77777777" w:rsidTr="00DF4DC9">
        <w:trPr>
          <w:jc w:val="center"/>
        </w:trPr>
        <w:tc>
          <w:tcPr>
            <w:tcW w:w="0" w:type="auto"/>
            <w:vMerge/>
            <w:tcBorders>
              <w:top w:val="double" w:sz="4" w:space="0" w:color="auto"/>
              <w:left w:val="double" w:sz="4" w:space="0" w:color="auto"/>
              <w:bottom w:val="single" w:sz="4" w:space="0" w:color="auto"/>
              <w:right w:val="double" w:sz="4" w:space="0" w:color="auto"/>
            </w:tcBorders>
            <w:vAlign w:val="center"/>
            <w:hideMark/>
          </w:tcPr>
          <w:p w14:paraId="502DD080" w14:textId="77777777" w:rsidR="00DF4DC9" w:rsidRPr="000433C2" w:rsidRDefault="00DF4DC9" w:rsidP="00DF4DC9">
            <w:pPr>
              <w:rPr>
                <w:rFonts w:eastAsiaTheme="minorEastAsia" w:cs="Times New Roman"/>
                <w:szCs w:val="24"/>
              </w:rPr>
            </w:pPr>
          </w:p>
        </w:tc>
        <w:tc>
          <w:tcPr>
            <w:tcW w:w="0" w:type="auto"/>
            <w:vMerge/>
            <w:tcBorders>
              <w:top w:val="double" w:sz="4" w:space="0" w:color="auto"/>
              <w:left w:val="double" w:sz="4" w:space="0" w:color="auto"/>
              <w:bottom w:val="single" w:sz="4" w:space="0" w:color="auto"/>
              <w:right w:val="single" w:sz="4" w:space="0" w:color="auto"/>
            </w:tcBorders>
            <w:vAlign w:val="center"/>
            <w:hideMark/>
          </w:tcPr>
          <w:p w14:paraId="08A4AFA5" w14:textId="77777777" w:rsidR="00DF4DC9" w:rsidRPr="00597626" w:rsidRDefault="00DF4DC9" w:rsidP="00DF4DC9">
            <w:pPr>
              <w:rPr>
                <w:rFonts w:eastAsiaTheme="minorEastAsia" w:cs="Times New Roman"/>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F30B0F" w14:textId="77777777" w:rsidR="00DF4DC9" w:rsidRPr="00597626" w:rsidRDefault="00DF4DC9" w:rsidP="00DF4DC9">
            <w:pPr>
              <w:jc w:val="center"/>
              <w:rPr>
                <w:rFonts w:eastAsiaTheme="minorEastAsia" w:cs="Times New Roman"/>
                <w:sz w:val="20"/>
                <w:szCs w:val="20"/>
              </w:rPr>
            </w:pPr>
          </w:p>
        </w:tc>
        <w:tc>
          <w:tcPr>
            <w:tcW w:w="1939" w:type="dxa"/>
            <w:tcBorders>
              <w:top w:val="single" w:sz="4" w:space="0" w:color="auto"/>
              <w:left w:val="single" w:sz="4" w:space="0" w:color="auto"/>
              <w:bottom w:val="single" w:sz="4" w:space="0" w:color="auto"/>
              <w:right w:val="single" w:sz="4" w:space="0" w:color="auto"/>
            </w:tcBorders>
            <w:vAlign w:val="center"/>
            <w:hideMark/>
          </w:tcPr>
          <w:p w14:paraId="76FC082D" w14:textId="77777777" w:rsidR="00DF4DC9" w:rsidRPr="00597626" w:rsidRDefault="00DF4DC9" w:rsidP="00DF4DC9">
            <w:pPr>
              <w:pStyle w:val="ListeParagraf"/>
              <w:ind w:left="0" w:firstLine="0"/>
              <w:jc w:val="center"/>
              <w:rPr>
                <w:rFonts w:cs="Times New Roman"/>
                <w:sz w:val="20"/>
                <w:szCs w:val="20"/>
              </w:rPr>
            </w:pPr>
            <w:r w:rsidRPr="00597626">
              <w:rPr>
                <w:rFonts w:cs="Times New Roman"/>
                <w:sz w:val="20"/>
                <w:szCs w:val="20"/>
              </w:rPr>
              <w:t>Sıcak Dalgası</w:t>
            </w:r>
          </w:p>
        </w:tc>
        <w:tc>
          <w:tcPr>
            <w:tcW w:w="1748" w:type="dxa"/>
            <w:tcBorders>
              <w:top w:val="single" w:sz="4" w:space="0" w:color="auto"/>
              <w:left w:val="single" w:sz="4" w:space="0" w:color="auto"/>
              <w:bottom w:val="single" w:sz="4" w:space="0" w:color="auto"/>
              <w:right w:val="double" w:sz="4" w:space="0" w:color="auto"/>
            </w:tcBorders>
            <w:vAlign w:val="center"/>
          </w:tcPr>
          <w:p w14:paraId="3DD29C5C" w14:textId="77777777" w:rsidR="00DF4DC9" w:rsidRPr="00597626" w:rsidRDefault="00DF4DC9" w:rsidP="00DF4DC9">
            <w:pPr>
              <w:pStyle w:val="ListeParagraf"/>
              <w:ind w:left="0"/>
              <w:jc w:val="center"/>
              <w:rPr>
                <w:rFonts w:cs="Times New Roman"/>
                <w:sz w:val="20"/>
                <w:szCs w:val="20"/>
              </w:rPr>
            </w:pPr>
          </w:p>
        </w:tc>
      </w:tr>
      <w:tr w:rsidR="00DF4DC9" w:rsidRPr="000433C2" w14:paraId="63DE3C95" w14:textId="77777777" w:rsidTr="00DF4DC9">
        <w:trPr>
          <w:jc w:val="center"/>
        </w:trPr>
        <w:tc>
          <w:tcPr>
            <w:tcW w:w="0" w:type="auto"/>
            <w:vMerge/>
            <w:tcBorders>
              <w:top w:val="double" w:sz="4" w:space="0" w:color="auto"/>
              <w:left w:val="double" w:sz="4" w:space="0" w:color="auto"/>
              <w:bottom w:val="single" w:sz="4" w:space="0" w:color="auto"/>
              <w:right w:val="double" w:sz="4" w:space="0" w:color="auto"/>
            </w:tcBorders>
            <w:vAlign w:val="center"/>
            <w:hideMark/>
          </w:tcPr>
          <w:p w14:paraId="53FD0952" w14:textId="77777777" w:rsidR="00DF4DC9" w:rsidRPr="000433C2" w:rsidRDefault="00DF4DC9" w:rsidP="00DF4DC9">
            <w:pPr>
              <w:rPr>
                <w:rFonts w:eastAsiaTheme="minorEastAsia" w:cs="Times New Roman"/>
                <w:szCs w:val="24"/>
              </w:rPr>
            </w:pPr>
          </w:p>
        </w:tc>
        <w:tc>
          <w:tcPr>
            <w:tcW w:w="0" w:type="auto"/>
            <w:vMerge/>
            <w:tcBorders>
              <w:top w:val="double" w:sz="4" w:space="0" w:color="auto"/>
              <w:left w:val="double" w:sz="4" w:space="0" w:color="auto"/>
              <w:bottom w:val="single" w:sz="4" w:space="0" w:color="auto"/>
              <w:right w:val="single" w:sz="4" w:space="0" w:color="auto"/>
            </w:tcBorders>
            <w:vAlign w:val="center"/>
            <w:hideMark/>
          </w:tcPr>
          <w:p w14:paraId="2D5B72AC" w14:textId="77777777" w:rsidR="00DF4DC9" w:rsidRPr="00597626" w:rsidRDefault="00DF4DC9" w:rsidP="00DF4DC9">
            <w:pPr>
              <w:rPr>
                <w:rFonts w:eastAsiaTheme="minorEastAsia" w:cs="Times New Roman"/>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4AE8D5" w14:textId="77777777" w:rsidR="00DF4DC9" w:rsidRPr="00597626" w:rsidRDefault="00DF4DC9" w:rsidP="00DF4DC9">
            <w:pPr>
              <w:jc w:val="center"/>
              <w:rPr>
                <w:rFonts w:eastAsiaTheme="minorEastAsia" w:cs="Times New Roman"/>
                <w:sz w:val="20"/>
                <w:szCs w:val="20"/>
              </w:rPr>
            </w:pPr>
          </w:p>
        </w:tc>
        <w:tc>
          <w:tcPr>
            <w:tcW w:w="1939" w:type="dxa"/>
            <w:vMerge w:val="restart"/>
            <w:tcBorders>
              <w:top w:val="single" w:sz="4" w:space="0" w:color="auto"/>
              <w:left w:val="single" w:sz="4" w:space="0" w:color="auto"/>
              <w:bottom w:val="single" w:sz="4" w:space="0" w:color="auto"/>
              <w:right w:val="single" w:sz="4" w:space="0" w:color="auto"/>
            </w:tcBorders>
            <w:vAlign w:val="center"/>
            <w:hideMark/>
          </w:tcPr>
          <w:p w14:paraId="5CD2FDA2" w14:textId="77777777" w:rsidR="00DF4DC9" w:rsidRPr="00597626" w:rsidRDefault="00DF4DC9" w:rsidP="00DF4DC9">
            <w:pPr>
              <w:pStyle w:val="ListeParagraf"/>
              <w:ind w:left="0" w:firstLine="0"/>
              <w:jc w:val="center"/>
              <w:rPr>
                <w:rFonts w:cs="Times New Roman"/>
                <w:sz w:val="20"/>
                <w:szCs w:val="20"/>
              </w:rPr>
            </w:pPr>
            <w:r w:rsidRPr="00597626">
              <w:rPr>
                <w:rFonts w:cs="Times New Roman"/>
                <w:sz w:val="20"/>
                <w:szCs w:val="20"/>
              </w:rPr>
              <w:t>Şiddetli Kış Koşulları</w:t>
            </w:r>
          </w:p>
        </w:tc>
        <w:tc>
          <w:tcPr>
            <w:tcW w:w="1748" w:type="dxa"/>
            <w:tcBorders>
              <w:top w:val="single" w:sz="4" w:space="0" w:color="auto"/>
              <w:left w:val="single" w:sz="4" w:space="0" w:color="auto"/>
              <w:bottom w:val="single" w:sz="4" w:space="0" w:color="auto"/>
              <w:right w:val="double" w:sz="4" w:space="0" w:color="auto"/>
            </w:tcBorders>
            <w:vAlign w:val="center"/>
            <w:hideMark/>
          </w:tcPr>
          <w:p w14:paraId="255909EB" w14:textId="77777777" w:rsidR="00DF4DC9" w:rsidRPr="00597626" w:rsidRDefault="00DF4DC9" w:rsidP="00DF4DC9">
            <w:pPr>
              <w:pStyle w:val="ListeParagraf"/>
              <w:ind w:left="0" w:firstLine="0"/>
              <w:jc w:val="center"/>
              <w:rPr>
                <w:rFonts w:cs="Times New Roman"/>
                <w:sz w:val="20"/>
                <w:szCs w:val="20"/>
              </w:rPr>
            </w:pPr>
            <w:r w:rsidRPr="00597626">
              <w:rPr>
                <w:rFonts w:cs="Times New Roman"/>
                <w:sz w:val="20"/>
                <w:szCs w:val="20"/>
              </w:rPr>
              <w:t>Kar/Buz</w:t>
            </w:r>
          </w:p>
        </w:tc>
      </w:tr>
      <w:tr w:rsidR="00DF4DC9" w:rsidRPr="000433C2" w14:paraId="5377727A" w14:textId="77777777" w:rsidTr="00DF4DC9">
        <w:trPr>
          <w:jc w:val="center"/>
        </w:trPr>
        <w:tc>
          <w:tcPr>
            <w:tcW w:w="0" w:type="auto"/>
            <w:vMerge/>
            <w:tcBorders>
              <w:top w:val="double" w:sz="4" w:space="0" w:color="auto"/>
              <w:left w:val="double" w:sz="4" w:space="0" w:color="auto"/>
              <w:bottom w:val="single" w:sz="4" w:space="0" w:color="auto"/>
              <w:right w:val="double" w:sz="4" w:space="0" w:color="auto"/>
            </w:tcBorders>
            <w:vAlign w:val="center"/>
            <w:hideMark/>
          </w:tcPr>
          <w:p w14:paraId="5FC71384" w14:textId="77777777" w:rsidR="00DF4DC9" w:rsidRPr="000433C2" w:rsidRDefault="00DF4DC9" w:rsidP="00DF4DC9">
            <w:pPr>
              <w:rPr>
                <w:rFonts w:eastAsiaTheme="minorEastAsia" w:cs="Times New Roman"/>
                <w:szCs w:val="24"/>
              </w:rPr>
            </w:pPr>
          </w:p>
        </w:tc>
        <w:tc>
          <w:tcPr>
            <w:tcW w:w="0" w:type="auto"/>
            <w:vMerge/>
            <w:tcBorders>
              <w:top w:val="double" w:sz="4" w:space="0" w:color="auto"/>
              <w:left w:val="double" w:sz="4" w:space="0" w:color="auto"/>
              <w:bottom w:val="single" w:sz="4" w:space="0" w:color="auto"/>
              <w:right w:val="single" w:sz="4" w:space="0" w:color="auto"/>
            </w:tcBorders>
            <w:vAlign w:val="center"/>
            <w:hideMark/>
          </w:tcPr>
          <w:p w14:paraId="7344A4AA" w14:textId="77777777" w:rsidR="00DF4DC9" w:rsidRPr="00597626" w:rsidRDefault="00DF4DC9" w:rsidP="00DF4DC9">
            <w:pPr>
              <w:rPr>
                <w:rFonts w:eastAsiaTheme="minorEastAsia" w:cs="Times New Roman"/>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6DF54F" w14:textId="77777777" w:rsidR="00DF4DC9" w:rsidRPr="00597626" w:rsidRDefault="00DF4DC9" w:rsidP="00DF4DC9">
            <w:pPr>
              <w:jc w:val="center"/>
              <w:rPr>
                <w:rFonts w:eastAsiaTheme="minorEastAsia" w:cs="Times New Roman"/>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68B2BD" w14:textId="77777777" w:rsidR="00DF4DC9" w:rsidRPr="00597626" w:rsidRDefault="00DF4DC9" w:rsidP="00DF4DC9">
            <w:pPr>
              <w:jc w:val="center"/>
              <w:rPr>
                <w:rFonts w:eastAsiaTheme="minorEastAsia" w:cs="Times New Roman"/>
                <w:sz w:val="20"/>
                <w:szCs w:val="20"/>
              </w:rPr>
            </w:pPr>
          </w:p>
        </w:tc>
        <w:tc>
          <w:tcPr>
            <w:tcW w:w="1748" w:type="dxa"/>
            <w:tcBorders>
              <w:top w:val="single" w:sz="4" w:space="0" w:color="auto"/>
              <w:left w:val="single" w:sz="4" w:space="0" w:color="auto"/>
              <w:bottom w:val="single" w:sz="4" w:space="0" w:color="auto"/>
              <w:right w:val="double" w:sz="4" w:space="0" w:color="auto"/>
            </w:tcBorders>
            <w:vAlign w:val="center"/>
            <w:hideMark/>
          </w:tcPr>
          <w:p w14:paraId="2F9DCABD" w14:textId="77777777" w:rsidR="00DF4DC9" w:rsidRPr="00597626" w:rsidRDefault="00DF4DC9" w:rsidP="00DF4DC9">
            <w:pPr>
              <w:pStyle w:val="ListeParagraf"/>
              <w:ind w:left="0" w:firstLine="0"/>
              <w:jc w:val="center"/>
              <w:rPr>
                <w:rFonts w:cs="Times New Roman"/>
                <w:sz w:val="20"/>
                <w:szCs w:val="20"/>
              </w:rPr>
            </w:pPr>
            <w:r w:rsidRPr="00597626">
              <w:rPr>
                <w:rFonts w:cs="Times New Roman"/>
                <w:sz w:val="20"/>
                <w:szCs w:val="20"/>
              </w:rPr>
              <w:t>Don/Kırağı</w:t>
            </w:r>
          </w:p>
        </w:tc>
      </w:tr>
      <w:tr w:rsidR="00DF4DC9" w:rsidRPr="000433C2" w14:paraId="2E774472" w14:textId="77777777" w:rsidTr="00DF4DC9">
        <w:trPr>
          <w:jc w:val="center"/>
        </w:trPr>
        <w:tc>
          <w:tcPr>
            <w:tcW w:w="0" w:type="auto"/>
            <w:vMerge/>
            <w:tcBorders>
              <w:top w:val="double" w:sz="4" w:space="0" w:color="auto"/>
              <w:left w:val="double" w:sz="4" w:space="0" w:color="auto"/>
              <w:bottom w:val="single" w:sz="4" w:space="0" w:color="auto"/>
              <w:right w:val="double" w:sz="4" w:space="0" w:color="auto"/>
            </w:tcBorders>
            <w:vAlign w:val="center"/>
            <w:hideMark/>
          </w:tcPr>
          <w:p w14:paraId="286F868B" w14:textId="77777777" w:rsidR="00DF4DC9" w:rsidRPr="000433C2" w:rsidRDefault="00DF4DC9" w:rsidP="00DF4DC9">
            <w:pPr>
              <w:rPr>
                <w:rFonts w:eastAsiaTheme="minorEastAsia" w:cs="Times New Roman"/>
                <w:szCs w:val="24"/>
              </w:rPr>
            </w:pPr>
          </w:p>
        </w:tc>
        <w:tc>
          <w:tcPr>
            <w:tcW w:w="0" w:type="auto"/>
            <w:vMerge/>
            <w:tcBorders>
              <w:top w:val="double" w:sz="4" w:space="0" w:color="auto"/>
              <w:left w:val="double" w:sz="4" w:space="0" w:color="auto"/>
              <w:bottom w:val="single" w:sz="4" w:space="0" w:color="auto"/>
              <w:right w:val="single" w:sz="4" w:space="0" w:color="auto"/>
            </w:tcBorders>
            <w:vAlign w:val="center"/>
            <w:hideMark/>
          </w:tcPr>
          <w:p w14:paraId="59893C44" w14:textId="77777777" w:rsidR="00DF4DC9" w:rsidRPr="00597626" w:rsidRDefault="00DF4DC9" w:rsidP="00DF4DC9">
            <w:pPr>
              <w:rPr>
                <w:rFonts w:eastAsiaTheme="minorEastAsia" w:cs="Times New Roman"/>
                <w:sz w:val="20"/>
                <w:szCs w:val="20"/>
              </w:rPr>
            </w:pPr>
          </w:p>
        </w:tc>
        <w:tc>
          <w:tcPr>
            <w:tcW w:w="1550" w:type="dxa"/>
            <w:tcBorders>
              <w:top w:val="single" w:sz="4" w:space="0" w:color="auto"/>
              <w:left w:val="single" w:sz="4" w:space="0" w:color="auto"/>
              <w:bottom w:val="single" w:sz="4" w:space="0" w:color="auto"/>
              <w:right w:val="single" w:sz="4" w:space="0" w:color="auto"/>
            </w:tcBorders>
            <w:vAlign w:val="center"/>
            <w:hideMark/>
          </w:tcPr>
          <w:p w14:paraId="00D9D845" w14:textId="77777777" w:rsidR="00DF4DC9" w:rsidRPr="00597626" w:rsidRDefault="00DF4DC9" w:rsidP="00DF4DC9">
            <w:pPr>
              <w:pStyle w:val="ListeParagraf"/>
              <w:ind w:left="0" w:firstLine="0"/>
              <w:jc w:val="center"/>
              <w:rPr>
                <w:rFonts w:cs="Times New Roman"/>
                <w:sz w:val="20"/>
                <w:szCs w:val="20"/>
              </w:rPr>
            </w:pPr>
            <w:r w:rsidRPr="00597626">
              <w:rPr>
                <w:rFonts w:cs="Times New Roman"/>
                <w:sz w:val="20"/>
                <w:szCs w:val="20"/>
              </w:rPr>
              <w:t>Sis</w:t>
            </w:r>
          </w:p>
        </w:tc>
        <w:tc>
          <w:tcPr>
            <w:tcW w:w="1939" w:type="dxa"/>
            <w:tcBorders>
              <w:top w:val="single" w:sz="4" w:space="0" w:color="auto"/>
              <w:left w:val="single" w:sz="4" w:space="0" w:color="auto"/>
              <w:bottom w:val="single" w:sz="4" w:space="0" w:color="auto"/>
              <w:right w:val="single" w:sz="4" w:space="0" w:color="auto"/>
            </w:tcBorders>
            <w:vAlign w:val="center"/>
          </w:tcPr>
          <w:p w14:paraId="404A8132" w14:textId="77777777" w:rsidR="00DF4DC9" w:rsidRPr="00597626" w:rsidRDefault="00DF4DC9" w:rsidP="00DF4DC9">
            <w:pPr>
              <w:pStyle w:val="ListeParagraf"/>
              <w:ind w:left="0"/>
              <w:jc w:val="center"/>
              <w:rPr>
                <w:rFonts w:cs="Times New Roman"/>
                <w:sz w:val="20"/>
                <w:szCs w:val="20"/>
              </w:rPr>
            </w:pPr>
          </w:p>
        </w:tc>
        <w:tc>
          <w:tcPr>
            <w:tcW w:w="1748" w:type="dxa"/>
            <w:tcBorders>
              <w:top w:val="single" w:sz="4" w:space="0" w:color="auto"/>
              <w:left w:val="single" w:sz="4" w:space="0" w:color="auto"/>
              <w:bottom w:val="single" w:sz="4" w:space="0" w:color="auto"/>
              <w:right w:val="double" w:sz="4" w:space="0" w:color="auto"/>
            </w:tcBorders>
            <w:vAlign w:val="center"/>
          </w:tcPr>
          <w:p w14:paraId="054B2280" w14:textId="77777777" w:rsidR="00DF4DC9" w:rsidRPr="00597626" w:rsidRDefault="00DF4DC9" w:rsidP="00DF4DC9">
            <w:pPr>
              <w:pStyle w:val="ListeParagraf"/>
              <w:ind w:left="0"/>
              <w:jc w:val="center"/>
              <w:rPr>
                <w:rFonts w:cs="Times New Roman"/>
                <w:sz w:val="20"/>
                <w:szCs w:val="20"/>
              </w:rPr>
            </w:pPr>
          </w:p>
        </w:tc>
      </w:tr>
      <w:tr w:rsidR="00DF4DC9" w:rsidRPr="000433C2" w14:paraId="683A36B2" w14:textId="77777777" w:rsidTr="00DF4DC9">
        <w:trPr>
          <w:jc w:val="center"/>
        </w:trPr>
        <w:tc>
          <w:tcPr>
            <w:tcW w:w="0" w:type="auto"/>
            <w:vMerge/>
            <w:tcBorders>
              <w:top w:val="double" w:sz="4" w:space="0" w:color="auto"/>
              <w:left w:val="double" w:sz="4" w:space="0" w:color="auto"/>
              <w:bottom w:val="single" w:sz="4" w:space="0" w:color="auto"/>
              <w:right w:val="double" w:sz="4" w:space="0" w:color="auto"/>
            </w:tcBorders>
            <w:vAlign w:val="center"/>
            <w:hideMark/>
          </w:tcPr>
          <w:p w14:paraId="308988E1" w14:textId="77777777" w:rsidR="00DF4DC9" w:rsidRPr="000433C2" w:rsidRDefault="00DF4DC9" w:rsidP="00DF4DC9">
            <w:pPr>
              <w:rPr>
                <w:rFonts w:eastAsiaTheme="minorEastAsia" w:cs="Times New Roman"/>
                <w:szCs w:val="24"/>
              </w:rPr>
            </w:pPr>
          </w:p>
        </w:tc>
        <w:tc>
          <w:tcPr>
            <w:tcW w:w="1706" w:type="dxa"/>
            <w:vMerge w:val="restart"/>
            <w:tcBorders>
              <w:top w:val="double" w:sz="4" w:space="0" w:color="auto"/>
              <w:left w:val="double" w:sz="4" w:space="0" w:color="auto"/>
              <w:bottom w:val="double" w:sz="4" w:space="0" w:color="auto"/>
              <w:right w:val="single" w:sz="4" w:space="0" w:color="auto"/>
            </w:tcBorders>
            <w:vAlign w:val="center"/>
          </w:tcPr>
          <w:p w14:paraId="4B3DE094" w14:textId="77777777" w:rsidR="00DF4DC9" w:rsidRPr="00597626" w:rsidRDefault="00DF4DC9" w:rsidP="00DF4DC9">
            <w:pPr>
              <w:pStyle w:val="ListeParagraf"/>
              <w:ind w:left="0" w:firstLine="0"/>
              <w:jc w:val="center"/>
              <w:rPr>
                <w:rFonts w:cs="Times New Roman"/>
                <w:sz w:val="20"/>
                <w:szCs w:val="20"/>
              </w:rPr>
            </w:pPr>
            <w:r w:rsidRPr="00597626">
              <w:rPr>
                <w:rFonts w:cs="Times New Roman"/>
                <w:sz w:val="20"/>
                <w:szCs w:val="20"/>
              </w:rPr>
              <w:t>Hidrolojik</w:t>
            </w:r>
          </w:p>
        </w:tc>
        <w:tc>
          <w:tcPr>
            <w:tcW w:w="1550" w:type="dxa"/>
            <w:vMerge w:val="restart"/>
            <w:tcBorders>
              <w:top w:val="double" w:sz="4" w:space="0" w:color="auto"/>
              <w:left w:val="single" w:sz="4" w:space="0" w:color="auto"/>
              <w:bottom w:val="single" w:sz="4" w:space="0" w:color="auto"/>
              <w:right w:val="single" w:sz="4" w:space="0" w:color="auto"/>
            </w:tcBorders>
            <w:vAlign w:val="center"/>
          </w:tcPr>
          <w:p w14:paraId="2FD23E7E" w14:textId="77777777" w:rsidR="00DF4DC9" w:rsidRPr="00597626" w:rsidRDefault="00DF4DC9" w:rsidP="00DF4DC9">
            <w:pPr>
              <w:pStyle w:val="ListeParagraf"/>
              <w:ind w:left="0" w:firstLine="0"/>
              <w:jc w:val="center"/>
              <w:rPr>
                <w:rFonts w:cs="Times New Roman"/>
                <w:sz w:val="20"/>
                <w:szCs w:val="20"/>
              </w:rPr>
            </w:pPr>
            <w:r w:rsidRPr="00597626">
              <w:rPr>
                <w:rFonts w:cs="Times New Roman"/>
                <w:sz w:val="20"/>
                <w:szCs w:val="20"/>
              </w:rPr>
              <w:t>Sel</w:t>
            </w:r>
          </w:p>
        </w:tc>
        <w:tc>
          <w:tcPr>
            <w:tcW w:w="1939" w:type="dxa"/>
            <w:tcBorders>
              <w:top w:val="double" w:sz="4" w:space="0" w:color="auto"/>
              <w:left w:val="single" w:sz="4" w:space="0" w:color="auto"/>
              <w:bottom w:val="single" w:sz="4" w:space="0" w:color="auto"/>
              <w:right w:val="single" w:sz="4" w:space="0" w:color="auto"/>
            </w:tcBorders>
            <w:vAlign w:val="center"/>
            <w:hideMark/>
          </w:tcPr>
          <w:p w14:paraId="2FB43387" w14:textId="77777777" w:rsidR="00DF4DC9" w:rsidRPr="00597626" w:rsidRDefault="00DF4DC9" w:rsidP="00DF4DC9">
            <w:pPr>
              <w:pStyle w:val="ListeParagraf"/>
              <w:ind w:left="0" w:firstLine="0"/>
              <w:jc w:val="center"/>
              <w:rPr>
                <w:rFonts w:cs="Times New Roman"/>
                <w:sz w:val="20"/>
                <w:szCs w:val="20"/>
              </w:rPr>
            </w:pPr>
            <w:r w:rsidRPr="00597626">
              <w:rPr>
                <w:rFonts w:cs="Times New Roman"/>
                <w:sz w:val="20"/>
                <w:szCs w:val="20"/>
              </w:rPr>
              <w:t>Kıyı Seli</w:t>
            </w:r>
          </w:p>
        </w:tc>
        <w:tc>
          <w:tcPr>
            <w:tcW w:w="1748" w:type="dxa"/>
            <w:tcBorders>
              <w:top w:val="double" w:sz="4" w:space="0" w:color="auto"/>
              <w:left w:val="single" w:sz="4" w:space="0" w:color="auto"/>
              <w:bottom w:val="single" w:sz="4" w:space="0" w:color="auto"/>
              <w:right w:val="double" w:sz="4" w:space="0" w:color="auto"/>
            </w:tcBorders>
            <w:vAlign w:val="center"/>
          </w:tcPr>
          <w:p w14:paraId="2F298E06" w14:textId="77777777" w:rsidR="00DF4DC9" w:rsidRPr="00597626" w:rsidRDefault="00DF4DC9" w:rsidP="00DF4DC9">
            <w:pPr>
              <w:pStyle w:val="ListeParagraf"/>
              <w:ind w:left="0"/>
              <w:jc w:val="center"/>
              <w:rPr>
                <w:rFonts w:cs="Times New Roman"/>
                <w:sz w:val="20"/>
                <w:szCs w:val="20"/>
              </w:rPr>
            </w:pPr>
          </w:p>
        </w:tc>
      </w:tr>
      <w:tr w:rsidR="00DF4DC9" w:rsidRPr="000433C2" w14:paraId="50AD91F4" w14:textId="77777777" w:rsidTr="00DF4DC9">
        <w:trPr>
          <w:jc w:val="center"/>
        </w:trPr>
        <w:tc>
          <w:tcPr>
            <w:tcW w:w="0" w:type="auto"/>
            <w:vMerge/>
            <w:tcBorders>
              <w:top w:val="double" w:sz="4" w:space="0" w:color="auto"/>
              <w:left w:val="double" w:sz="4" w:space="0" w:color="auto"/>
              <w:bottom w:val="single" w:sz="4" w:space="0" w:color="auto"/>
              <w:right w:val="double" w:sz="4" w:space="0" w:color="auto"/>
            </w:tcBorders>
            <w:vAlign w:val="center"/>
            <w:hideMark/>
          </w:tcPr>
          <w:p w14:paraId="1C51458D" w14:textId="77777777" w:rsidR="00DF4DC9" w:rsidRPr="000433C2" w:rsidRDefault="00DF4DC9" w:rsidP="00DF4DC9">
            <w:pPr>
              <w:rPr>
                <w:rFonts w:eastAsiaTheme="minorEastAsia" w:cs="Times New Roman"/>
                <w:szCs w:val="24"/>
              </w:rPr>
            </w:pPr>
          </w:p>
        </w:tc>
        <w:tc>
          <w:tcPr>
            <w:tcW w:w="0" w:type="auto"/>
            <w:vMerge/>
            <w:tcBorders>
              <w:top w:val="double" w:sz="4" w:space="0" w:color="auto"/>
              <w:left w:val="double" w:sz="4" w:space="0" w:color="auto"/>
              <w:bottom w:val="double" w:sz="4" w:space="0" w:color="auto"/>
              <w:right w:val="single" w:sz="4" w:space="0" w:color="auto"/>
            </w:tcBorders>
            <w:vAlign w:val="center"/>
            <w:hideMark/>
          </w:tcPr>
          <w:p w14:paraId="74E5E180" w14:textId="77777777" w:rsidR="00DF4DC9" w:rsidRPr="00597626" w:rsidRDefault="00DF4DC9" w:rsidP="00DF4DC9">
            <w:pPr>
              <w:rPr>
                <w:rFonts w:eastAsiaTheme="minorEastAsia" w:cs="Times New Roman"/>
                <w:sz w:val="20"/>
                <w:szCs w:val="20"/>
              </w:rPr>
            </w:pPr>
          </w:p>
        </w:tc>
        <w:tc>
          <w:tcPr>
            <w:tcW w:w="0" w:type="auto"/>
            <w:vMerge/>
            <w:tcBorders>
              <w:top w:val="double" w:sz="4" w:space="0" w:color="auto"/>
              <w:left w:val="single" w:sz="4" w:space="0" w:color="auto"/>
              <w:bottom w:val="single" w:sz="4" w:space="0" w:color="auto"/>
              <w:right w:val="single" w:sz="4" w:space="0" w:color="auto"/>
            </w:tcBorders>
            <w:vAlign w:val="center"/>
            <w:hideMark/>
          </w:tcPr>
          <w:p w14:paraId="3208DCF1" w14:textId="77777777" w:rsidR="00DF4DC9" w:rsidRPr="00597626" w:rsidRDefault="00DF4DC9" w:rsidP="00DF4DC9">
            <w:pPr>
              <w:jc w:val="center"/>
              <w:rPr>
                <w:rFonts w:eastAsiaTheme="minorEastAsia" w:cs="Times New Roman"/>
                <w:sz w:val="20"/>
                <w:szCs w:val="20"/>
              </w:rPr>
            </w:pPr>
          </w:p>
        </w:tc>
        <w:tc>
          <w:tcPr>
            <w:tcW w:w="1939" w:type="dxa"/>
            <w:tcBorders>
              <w:top w:val="single" w:sz="4" w:space="0" w:color="auto"/>
              <w:left w:val="single" w:sz="4" w:space="0" w:color="auto"/>
              <w:bottom w:val="single" w:sz="4" w:space="0" w:color="auto"/>
              <w:right w:val="single" w:sz="4" w:space="0" w:color="auto"/>
            </w:tcBorders>
            <w:vAlign w:val="center"/>
            <w:hideMark/>
          </w:tcPr>
          <w:p w14:paraId="1910E3B1" w14:textId="77777777" w:rsidR="00DF4DC9" w:rsidRPr="00597626" w:rsidRDefault="00DF4DC9" w:rsidP="00DF4DC9">
            <w:pPr>
              <w:pStyle w:val="ListeParagraf"/>
              <w:ind w:left="0" w:firstLine="0"/>
              <w:jc w:val="center"/>
              <w:rPr>
                <w:rFonts w:cs="Times New Roman"/>
                <w:sz w:val="20"/>
                <w:szCs w:val="20"/>
              </w:rPr>
            </w:pPr>
            <w:r w:rsidRPr="00597626">
              <w:rPr>
                <w:rFonts w:cs="Times New Roman"/>
                <w:sz w:val="20"/>
                <w:szCs w:val="20"/>
              </w:rPr>
              <w:t>Nehir Seli</w:t>
            </w:r>
          </w:p>
        </w:tc>
        <w:tc>
          <w:tcPr>
            <w:tcW w:w="1748" w:type="dxa"/>
            <w:tcBorders>
              <w:top w:val="single" w:sz="4" w:space="0" w:color="auto"/>
              <w:left w:val="single" w:sz="4" w:space="0" w:color="auto"/>
              <w:bottom w:val="single" w:sz="4" w:space="0" w:color="auto"/>
              <w:right w:val="double" w:sz="4" w:space="0" w:color="auto"/>
            </w:tcBorders>
            <w:vAlign w:val="center"/>
          </w:tcPr>
          <w:p w14:paraId="37FBC47C" w14:textId="77777777" w:rsidR="00DF4DC9" w:rsidRPr="00597626" w:rsidRDefault="00DF4DC9" w:rsidP="00DF4DC9">
            <w:pPr>
              <w:pStyle w:val="ListeParagraf"/>
              <w:ind w:left="0"/>
              <w:jc w:val="center"/>
              <w:rPr>
                <w:rFonts w:cs="Times New Roman"/>
                <w:sz w:val="20"/>
                <w:szCs w:val="20"/>
              </w:rPr>
            </w:pPr>
          </w:p>
        </w:tc>
      </w:tr>
      <w:tr w:rsidR="00DF4DC9" w:rsidRPr="000433C2" w14:paraId="594A9149" w14:textId="77777777" w:rsidTr="00DF4DC9">
        <w:trPr>
          <w:jc w:val="center"/>
        </w:trPr>
        <w:tc>
          <w:tcPr>
            <w:tcW w:w="0" w:type="auto"/>
            <w:vMerge/>
            <w:tcBorders>
              <w:top w:val="double" w:sz="4" w:space="0" w:color="auto"/>
              <w:left w:val="double" w:sz="4" w:space="0" w:color="auto"/>
              <w:bottom w:val="single" w:sz="4" w:space="0" w:color="auto"/>
              <w:right w:val="double" w:sz="4" w:space="0" w:color="auto"/>
            </w:tcBorders>
            <w:vAlign w:val="center"/>
            <w:hideMark/>
          </w:tcPr>
          <w:p w14:paraId="2DC50D5E" w14:textId="77777777" w:rsidR="00DF4DC9" w:rsidRPr="000433C2" w:rsidRDefault="00DF4DC9" w:rsidP="00DF4DC9">
            <w:pPr>
              <w:rPr>
                <w:rFonts w:eastAsiaTheme="minorEastAsia" w:cs="Times New Roman"/>
                <w:szCs w:val="24"/>
              </w:rPr>
            </w:pPr>
          </w:p>
        </w:tc>
        <w:tc>
          <w:tcPr>
            <w:tcW w:w="0" w:type="auto"/>
            <w:vMerge/>
            <w:tcBorders>
              <w:top w:val="double" w:sz="4" w:space="0" w:color="auto"/>
              <w:left w:val="double" w:sz="4" w:space="0" w:color="auto"/>
              <w:bottom w:val="double" w:sz="4" w:space="0" w:color="auto"/>
              <w:right w:val="single" w:sz="4" w:space="0" w:color="auto"/>
            </w:tcBorders>
            <w:vAlign w:val="center"/>
            <w:hideMark/>
          </w:tcPr>
          <w:p w14:paraId="7B9E8CD0" w14:textId="77777777" w:rsidR="00DF4DC9" w:rsidRPr="00597626" w:rsidRDefault="00DF4DC9" w:rsidP="00DF4DC9">
            <w:pPr>
              <w:rPr>
                <w:rFonts w:eastAsiaTheme="minorEastAsia" w:cs="Times New Roman"/>
                <w:sz w:val="20"/>
                <w:szCs w:val="20"/>
              </w:rPr>
            </w:pPr>
          </w:p>
        </w:tc>
        <w:tc>
          <w:tcPr>
            <w:tcW w:w="0" w:type="auto"/>
            <w:vMerge/>
            <w:tcBorders>
              <w:top w:val="double" w:sz="4" w:space="0" w:color="auto"/>
              <w:left w:val="single" w:sz="4" w:space="0" w:color="auto"/>
              <w:bottom w:val="single" w:sz="4" w:space="0" w:color="auto"/>
              <w:right w:val="single" w:sz="4" w:space="0" w:color="auto"/>
            </w:tcBorders>
            <w:vAlign w:val="center"/>
            <w:hideMark/>
          </w:tcPr>
          <w:p w14:paraId="0C8CF436" w14:textId="77777777" w:rsidR="00DF4DC9" w:rsidRPr="00597626" w:rsidRDefault="00DF4DC9" w:rsidP="00DF4DC9">
            <w:pPr>
              <w:jc w:val="center"/>
              <w:rPr>
                <w:rFonts w:eastAsiaTheme="minorEastAsia" w:cs="Times New Roman"/>
                <w:sz w:val="20"/>
                <w:szCs w:val="20"/>
              </w:rPr>
            </w:pPr>
          </w:p>
        </w:tc>
        <w:tc>
          <w:tcPr>
            <w:tcW w:w="1939" w:type="dxa"/>
            <w:tcBorders>
              <w:top w:val="single" w:sz="4" w:space="0" w:color="auto"/>
              <w:left w:val="single" w:sz="4" w:space="0" w:color="auto"/>
              <w:bottom w:val="single" w:sz="4" w:space="0" w:color="auto"/>
              <w:right w:val="single" w:sz="4" w:space="0" w:color="auto"/>
            </w:tcBorders>
            <w:vAlign w:val="center"/>
            <w:hideMark/>
          </w:tcPr>
          <w:p w14:paraId="16817DC8" w14:textId="77777777" w:rsidR="00DF4DC9" w:rsidRPr="00597626" w:rsidRDefault="00DF4DC9" w:rsidP="00DF4DC9">
            <w:pPr>
              <w:pStyle w:val="ListeParagraf"/>
              <w:ind w:left="0" w:firstLine="0"/>
              <w:jc w:val="center"/>
              <w:rPr>
                <w:rFonts w:cs="Times New Roman"/>
                <w:sz w:val="20"/>
                <w:szCs w:val="20"/>
              </w:rPr>
            </w:pPr>
            <w:r w:rsidRPr="00597626">
              <w:rPr>
                <w:rFonts w:cs="Times New Roman"/>
                <w:sz w:val="20"/>
                <w:szCs w:val="20"/>
              </w:rPr>
              <w:t>Ani Sel</w:t>
            </w:r>
          </w:p>
        </w:tc>
        <w:tc>
          <w:tcPr>
            <w:tcW w:w="1748" w:type="dxa"/>
            <w:tcBorders>
              <w:top w:val="single" w:sz="4" w:space="0" w:color="auto"/>
              <w:left w:val="single" w:sz="4" w:space="0" w:color="auto"/>
              <w:bottom w:val="single" w:sz="4" w:space="0" w:color="auto"/>
              <w:right w:val="double" w:sz="4" w:space="0" w:color="auto"/>
            </w:tcBorders>
            <w:vAlign w:val="center"/>
          </w:tcPr>
          <w:p w14:paraId="00C3240C" w14:textId="77777777" w:rsidR="00DF4DC9" w:rsidRPr="00597626" w:rsidRDefault="00DF4DC9" w:rsidP="00DF4DC9">
            <w:pPr>
              <w:pStyle w:val="ListeParagraf"/>
              <w:ind w:left="0"/>
              <w:jc w:val="center"/>
              <w:rPr>
                <w:rFonts w:cs="Times New Roman"/>
                <w:sz w:val="20"/>
                <w:szCs w:val="20"/>
              </w:rPr>
            </w:pPr>
          </w:p>
        </w:tc>
      </w:tr>
      <w:tr w:rsidR="00DF4DC9" w:rsidRPr="000433C2" w14:paraId="6FC68A59" w14:textId="77777777" w:rsidTr="00DF4DC9">
        <w:trPr>
          <w:jc w:val="center"/>
        </w:trPr>
        <w:tc>
          <w:tcPr>
            <w:tcW w:w="0" w:type="auto"/>
            <w:vMerge/>
            <w:tcBorders>
              <w:top w:val="double" w:sz="4" w:space="0" w:color="auto"/>
              <w:left w:val="double" w:sz="4" w:space="0" w:color="auto"/>
              <w:bottom w:val="single" w:sz="4" w:space="0" w:color="auto"/>
              <w:right w:val="double" w:sz="4" w:space="0" w:color="auto"/>
            </w:tcBorders>
            <w:vAlign w:val="center"/>
            <w:hideMark/>
          </w:tcPr>
          <w:p w14:paraId="1CB48ED1" w14:textId="77777777" w:rsidR="00DF4DC9" w:rsidRPr="000433C2" w:rsidRDefault="00DF4DC9" w:rsidP="00DF4DC9">
            <w:pPr>
              <w:rPr>
                <w:rFonts w:eastAsiaTheme="minorEastAsia" w:cs="Times New Roman"/>
                <w:szCs w:val="24"/>
              </w:rPr>
            </w:pPr>
          </w:p>
        </w:tc>
        <w:tc>
          <w:tcPr>
            <w:tcW w:w="0" w:type="auto"/>
            <w:vMerge/>
            <w:tcBorders>
              <w:top w:val="double" w:sz="4" w:space="0" w:color="auto"/>
              <w:left w:val="double" w:sz="4" w:space="0" w:color="auto"/>
              <w:bottom w:val="double" w:sz="4" w:space="0" w:color="auto"/>
              <w:right w:val="single" w:sz="4" w:space="0" w:color="auto"/>
            </w:tcBorders>
            <w:vAlign w:val="center"/>
            <w:hideMark/>
          </w:tcPr>
          <w:p w14:paraId="55D79914" w14:textId="77777777" w:rsidR="00DF4DC9" w:rsidRPr="00597626" w:rsidRDefault="00DF4DC9" w:rsidP="00DF4DC9">
            <w:pPr>
              <w:rPr>
                <w:rFonts w:eastAsiaTheme="minorEastAsia" w:cs="Times New Roman"/>
                <w:sz w:val="20"/>
                <w:szCs w:val="20"/>
              </w:rPr>
            </w:pPr>
          </w:p>
        </w:tc>
        <w:tc>
          <w:tcPr>
            <w:tcW w:w="0" w:type="auto"/>
            <w:vMerge/>
            <w:tcBorders>
              <w:top w:val="double" w:sz="4" w:space="0" w:color="auto"/>
              <w:left w:val="single" w:sz="4" w:space="0" w:color="auto"/>
              <w:bottom w:val="single" w:sz="4" w:space="0" w:color="auto"/>
              <w:right w:val="single" w:sz="4" w:space="0" w:color="auto"/>
            </w:tcBorders>
            <w:vAlign w:val="center"/>
            <w:hideMark/>
          </w:tcPr>
          <w:p w14:paraId="4B187419" w14:textId="77777777" w:rsidR="00DF4DC9" w:rsidRPr="00597626" w:rsidRDefault="00DF4DC9" w:rsidP="00DF4DC9">
            <w:pPr>
              <w:jc w:val="center"/>
              <w:rPr>
                <w:rFonts w:eastAsiaTheme="minorEastAsia" w:cs="Times New Roman"/>
                <w:sz w:val="20"/>
                <w:szCs w:val="20"/>
              </w:rPr>
            </w:pPr>
          </w:p>
        </w:tc>
        <w:tc>
          <w:tcPr>
            <w:tcW w:w="1939" w:type="dxa"/>
            <w:tcBorders>
              <w:top w:val="single" w:sz="4" w:space="0" w:color="auto"/>
              <w:left w:val="single" w:sz="4" w:space="0" w:color="auto"/>
              <w:bottom w:val="single" w:sz="4" w:space="0" w:color="auto"/>
              <w:right w:val="single" w:sz="4" w:space="0" w:color="auto"/>
            </w:tcBorders>
            <w:vAlign w:val="center"/>
          </w:tcPr>
          <w:p w14:paraId="042AC923" w14:textId="77777777" w:rsidR="00DF4DC9" w:rsidRPr="00597626" w:rsidRDefault="00DF4DC9" w:rsidP="00DF4DC9">
            <w:pPr>
              <w:pStyle w:val="ListeParagraf"/>
              <w:ind w:left="0"/>
              <w:jc w:val="center"/>
              <w:rPr>
                <w:rFonts w:cs="Times New Roman"/>
                <w:sz w:val="20"/>
                <w:szCs w:val="20"/>
              </w:rPr>
            </w:pPr>
          </w:p>
        </w:tc>
        <w:tc>
          <w:tcPr>
            <w:tcW w:w="1748" w:type="dxa"/>
            <w:tcBorders>
              <w:top w:val="single" w:sz="4" w:space="0" w:color="auto"/>
              <w:left w:val="single" w:sz="4" w:space="0" w:color="auto"/>
              <w:bottom w:val="single" w:sz="4" w:space="0" w:color="auto"/>
              <w:right w:val="double" w:sz="4" w:space="0" w:color="auto"/>
            </w:tcBorders>
            <w:vAlign w:val="center"/>
          </w:tcPr>
          <w:p w14:paraId="78730653" w14:textId="77777777" w:rsidR="00DF4DC9" w:rsidRPr="00597626" w:rsidRDefault="00DF4DC9" w:rsidP="00DF4DC9">
            <w:pPr>
              <w:pStyle w:val="ListeParagraf"/>
              <w:ind w:left="0"/>
              <w:jc w:val="center"/>
              <w:rPr>
                <w:rFonts w:cs="Times New Roman"/>
                <w:sz w:val="20"/>
                <w:szCs w:val="20"/>
              </w:rPr>
            </w:pPr>
          </w:p>
        </w:tc>
      </w:tr>
      <w:tr w:rsidR="00DF4DC9" w:rsidRPr="000433C2" w14:paraId="0FA62863" w14:textId="77777777" w:rsidTr="00DF4DC9">
        <w:trPr>
          <w:jc w:val="center"/>
        </w:trPr>
        <w:tc>
          <w:tcPr>
            <w:tcW w:w="0" w:type="auto"/>
            <w:vMerge/>
            <w:tcBorders>
              <w:top w:val="double" w:sz="4" w:space="0" w:color="auto"/>
              <w:left w:val="double" w:sz="4" w:space="0" w:color="auto"/>
              <w:bottom w:val="single" w:sz="4" w:space="0" w:color="auto"/>
              <w:right w:val="double" w:sz="4" w:space="0" w:color="auto"/>
            </w:tcBorders>
            <w:vAlign w:val="center"/>
            <w:hideMark/>
          </w:tcPr>
          <w:p w14:paraId="2EB65D43" w14:textId="77777777" w:rsidR="00DF4DC9" w:rsidRPr="000433C2" w:rsidRDefault="00DF4DC9" w:rsidP="00DF4DC9">
            <w:pPr>
              <w:rPr>
                <w:rFonts w:eastAsiaTheme="minorEastAsia" w:cs="Times New Roman"/>
                <w:szCs w:val="24"/>
              </w:rPr>
            </w:pPr>
          </w:p>
        </w:tc>
        <w:tc>
          <w:tcPr>
            <w:tcW w:w="0" w:type="auto"/>
            <w:vMerge/>
            <w:tcBorders>
              <w:top w:val="double" w:sz="4" w:space="0" w:color="auto"/>
              <w:left w:val="double" w:sz="4" w:space="0" w:color="auto"/>
              <w:bottom w:val="double" w:sz="4" w:space="0" w:color="auto"/>
              <w:right w:val="single" w:sz="4" w:space="0" w:color="auto"/>
            </w:tcBorders>
            <w:vAlign w:val="center"/>
            <w:hideMark/>
          </w:tcPr>
          <w:p w14:paraId="2524A098" w14:textId="77777777" w:rsidR="00DF4DC9" w:rsidRPr="00597626" w:rsidRDefault="00DF4DC9" w:rsidP="00DF4DC9">
            <w:pPr>
              <w:rPr>
                <w:rFonts w:eastAsiaTheme="minorEastAsia" w:cs="Times New Roman"/>
                <w:sz w:val="20"/>
                <w:szCs w:val="20"/>
              </w:rPr>
            </w:pPr>
          </w:p>
        </w:tc>
        <w:tc>
          <w:tcPr>
            <w:tcW w:w="1550" w:type="dxa"/>
            <w:tcBorders>
              <w:top w:val="single" w:sz="4" w:space="0" w:color="auto"/>
              <w:left w:val="single" w:sz="4" w:space="0" w:color="auto"/>
              <w:bottom w:val="single" w:sz="4" w:space="0" w:color="auto"/>
              <w:right w:val="single" w:sz="4" w:space="0" w:color="auto"/>
            </w:tcBorders>
            <w:vAlign w:val="center"/>
          </w:tcPr>
          <w:p w14:paraId="5097FE5C" w14:textId="77777777" w:rsidR="00DF4DC9" w:rsidRPr="00597626" w:rsidRDefault="00DF4DC9" w:rsidP="00DF4DC9">
            <w:pPr>
              <w:pStyle w:val="ListeParagraf"/>
              <w:ind w:left="0" w:firstLine="0"/>
              <w:jc w:val="center"/>
              <w:rPr>
                <w:rFonts w:cs="Times New Roman"/>
                <w:sz w:val="20"/>
                <w:szCs w:val="20"/>
              </w:rPr>
            </w:pPr>
            <w:r w:rsidRPr="00597626">
              <w:rPr>
                <w:rFonts w:cs="Times New Roman"/>
                <w:sz w:val="20"/>
                <w:szCs w:val="20"/>
              </w:rPr>
              <w:t>Heyelan</w:t>
            </w:r>
          </w:p>
        </w:tc>
        <w:tc>
          <w:tcPr>
            <w:tcW w:w="1939" w:type="dxa"/>
            <w:tcBorders>
              <w:top w:val="single" w:sz="4" w:space="0" w:color="auto"/>
              <w:left w:val="single" w:sz="4" w:space="0" w:color="auto"/>
              <w:bottom w:val="single" w:sz="4" w:space="0" w:color="auto"/>
              <w:right w:val="single" w:sz="4" w:space="0" w:color="auto"/>
            </w:tcBorders>
            <w:vAlign w:val="center"/>
            <w:hideMark/>
          </w:tcPr>
          <w:p w14:paraId="7205EB6E" w14:textId="77777777" w:rsidR="00DF4DC9" w:rsidRPr="00597626" w:rsidRDefault="00DF4DC9" w:rsidP="00DF4DC9">
            <w:pPr>
              <w:pStyle w:val="ListeParagraf"/>
              <w:ind w:left="0" w:firstLine="0"/>
              <w:jc w:val="center"/>
              <w:rPr>
                <w:rFonts w:cs="Times New Roman"/>
                <w:sz w:val="20"/>
                <w:szCs w:val="20"/>
              </w:rPr>
            </w:pPr>
            <w:r w:rsidRPr="00597626">
              <w:rPr>
                <w:rFonts w:cs="Times New Roman"/>
                <w:sz w:val="20"/>
                <w:szCs w:val="20"/>
              </w:rPr>
              <w:t>Çığ (Kar, Enkaz, Çamur Akışı, Kaya Düşmesi)</w:t>
            </w:r>
          </w:p>
        </w:tc>
        <w:tc>
          <w:tcPr>
            <w:tcW w:w="1748" w:type="dxa"/>
            <w:tcBorders>
              <w:top w:val="single" w:sz="4" w:space="0" w:color="auto"/>
              <w:left w:val="single" w:sz="4" w:space="0" w:color="auto"/>
              <w:bottom w:val="single" w:sz="4" w:space="0" w:color="auto"/>
              <w:right w:val="double" w:sz="4" w:space="0" w:color="auto"/>
            </w:tcBorders>
            <w:vAlign w:val="center"/>
          </w:tcPr>
          <w:p w14:paraId="6825DD42" w14:textId="77777777" w:rsidR="00DF4DC9" w:rsidRPr="00597626" w:rsidRDefault="00DF4DC9" w:rsidP="00DF4DC9">
            <w:pPr>
              <w:pStyle w:val="ListeParagraf"/>
              <w:ind w:left="0"/>
              <w:jc w:val="center"/>
              <w:rPr>
                <w:rFonts w:cs="Times New Roman"/>
                <w:sz w:val="20"/>
                <w:szCs w:val="20"/>
              </w:rPr>
            </w:pPr>
          </w:p>
        </w:tc>
      </w:tr>
      <w:tr w:rsidR="00DF4DC9" w:rsidRPr="000433C2" w14:paraId="2238B079" w14:textId="77777777" w:rsidTr="00DF4DC9">
        <w:trPr>
          <w:jc w:val="center"/>
        </w:trPr>
        <w:tc>
          <w:tcPr>
            <w:tcW w:w="0" w:type="auto"/>
            <w:vMerge/>
            <w:tcBorders>
              <w:top w:val="double" w:sz="4" w:space="0" w:color="auto"/>
              <w:left w:val="double" w:sz="4" w:space="0" w:color="auto"/>
              <w:bottom w:val="single" w:sz="4" w:space="0" w:color="auto"/>
              <w:right w:val="double" w:sz="4" w:space="0" w:color="auto"/>
            </w:tcBorders>
            <w:vAlign w:val="center"/>
            <w:hideMark/>
          </w:tcPr>
          <w:p w14:paraId="746817A8" w14:textId="77777777" w:rsidR="00DF4DC9" w:rsidRPr="000433C2" w:rsidRDefault="00DF4DC9" w:rsidP="00DF4DC9">
            <w:pPr>
              <w:rPr>
                <w:rFonts w:eastAsiaTheme="minorEastAsia" w:cs="Times New Roman"/>
                <w:szCs w:val="24"/>
              </w:rPr>
            </w:pPr>
          </w:p>
        </w:tc>
        <w:tc>
          <w:tcPr>
            <w:tcW w:w="0" w:type="auto"/>
            <w:vMerge/>
            <w:tcBorders>
              <w:top w:val="double" w:sz="4" w:space="0" w:color="auto"/>
              <w:left w:val="double" w:sz="4" w:space="0" w:color="auto"/>
              <w:bottom w:val="double" w:sz="4" w:space="0" w:color="auto"/>
              <w:right w:val="single" w:sz="4" w:space="0" w:color="auto"/>
            </w:tcBorders>
            <w:vAlign w:val="center"/>
            <w:hideMark/>
          </w:tcPr>
          <w:p w14:paraId="586082FD" w14:textId="77777777" w:rsidR="00DF4DC9" w:rsidRPr="00597626" w:rsidRDefault="00DF4DC9" w:rsidP="00DF4DC9">
            <w:pPr>
              <w:rPr>
                <w:rFonts w:eastAsiaTheme="minorEastAsia" w:cs="Times New Roman"/>
                <w:sz w:val="20"/>
                <w:szCs w:val="20"/>
              </w:rPr>
            </w:pPr>
          </w:p>
        </w:tc>
        <w:tc>
          <w:tcPr>
            <w:tcW w:w="1550" w:type="dxa"/>
            <w:vMerge w:val="restart"/>
            <w:tcBorders>
              <w:top w:val="single" w:sz="4" w:space="0" w:color="auto"/>
              <w:left w:val="single" w:sz="4" w:space="0" w:color="auto"/>
              <w:bottom w:val="double" w:sz="4" w:space="0" w:color="auto"/>
              <w:right w:val="single" w:sz="4" w:space="0" w:color="auto"/>
            </w:tcBorders>
            <w:vAlign w:val="center"/>
            <w:hideMark/>
          </w:tcPr>
          <w:p w14:paraId="27B9BB82" w14:textId="77777777" w:rsidR="00DF4DC9" w:rsidRPr="00597626" w:rsidRDefault="00DF4DC9" w:rsidP="00DF4DC9">
            <w:pPr>
              <w:pStyle w:val="ListeParagraf"/>
              <w:ind w:left="0" w:firstLine="0"/>
              <w:jc w:val="center"/>
              <w:rPr>
                <w:rFonts w:cs="Times New Roman"/>
                <w:sz w:val="20"/>
                <w:szCs w:val="20"/>
              </w:rPr>
            </w:pPr>
            <w:r w:rsidRPr="00597626">
              <w:rPr>
                <w:rFonts w:cs="Times New Roman"/>
                <w:sz w:val="20"/>
                <w:szCs w:val="20"/>
              </w:rPr>
              <w:t>Dalga Hareketi</w:t>
            </w:r>
          </w:p>
        </w:tc>
        <w:tc>
          <w:tcPr>
            <w:tcW w:w="1939" w:type="dxa"/>
            <w:tcBorders>
              <w:top w:val="single" w:sz="4" w:space="0" w:color="auto"/>
              <w:left w:val="single" w:sz="4" w:space="0" w:color="auto"/>
              <w:bottom w:val="single" w:sz="4" w:space="0" w:color="auto"/>
              <w:right w:val="single" w:sz="4" w:space="0" w:color="auto"/>
            </w:tcBorders>
            <w:vAlign w:val="center"/>
            <w:hideMark/>
          </w:tcPr>
          <w:p w14:paraId="1B5B4079" w14:textId="77777777" w:rsidR="00DF4DC9" w:rsidRPr="00597626" w:rsidRDefault="00DF4DC9" w:rsidP="00DF4DC9">
            <w:pPr>
              <w:pStyle w:val="ListeParagraf"/>
              <w:ind w:left="0" w:firstLine="0"/>
              <w:jc w:val="center"/>
              <w:rPr>
                <w:rFonts w:cs="Times New Roman"/>
                <w:sz w:val="20"/>
                <w:szCs w:val="20"/>
              </w:rPr>
            </w:pPr>
            <w:r w:rsidRPr="00597626">
              <w:rPr>
                <w:rFonts w:cs="Times New Roman"/>
                <w:sz w:val="20"/>
                <w:szCs w:val="20"/>
              </w:rPr>
              <w:t>Aşırı Büyük Dalga</w:t>
            </w:r>
          </w:p>
        </w:tc>
        <w:tc>
          <w:tcPr>
            <w:tcW w:w="1748" w:type="dxa"/>
            <w:tcBorders>
              <w:top w:val="single" w:sz="4" w:space="0" w:color="auto"/>
              <w:left w:val="single" w:sz="4" w:space="0" w:color="auto"/>
              <w:bottom w:val="single" w:sz="4" w:space="0" w:color="auto"/>
              <w:right w:val="double" w:sz="4" w:space="0" w:color="auto"/>
            </w:tcBorders>
            <w:vAlign w:val="center"/>
          </w:tcPr>
          <w:p w14:paraId="16C5180F" w14:textId="77777777" w:rsidR="00DF4DC9" w:rsidRPr="00597626" w:rsidRDefault="00DF4DC9" w:rsidP="00DF4DC9">
            <w:pPr>
              <w:pStyle w:val="ListeParagraf"/>
              <w:ind w:left="0"/>
              <w:jc w:val="center"/>
              <w:rPr>
                <w:rFonts w:cs="Times New Roman"/>
                <w:sz w:val="20"/>
                <w:szCs w:val="20"/>
              </w:rPr>
            </w:pPr>
          </w:p>
        </w:tc>
      </w:tr>
      <w:tr w:rsidR="00DF4DC9" w:rsidRPr="000433C2" w14:paraId="4EA92506" w14:textId="77777777" w:rsidTr="00DF4DC9">
        <w:trPr>
          <w:trHeight w:val="811"/>
          <w:jc w:val="center"/>
        </w:trPr>
        <w:tc>
          <w:tcPr>
            <w:tcW w:w="0" w:type="auto"/>
            <w:vMerge/>
            <w:tcBorders>
              <w:top w:val="double" w:sz="4" w:space="0" w:color="auto"/>
              <w:left w:val="double" w:sz="4" w:space="0" w:color="auto"/>
              <w:bottom w:val="single" w:sz="4" w:space="0" w:color="auto"/>
              <w:right w:val="double" w:sz="4" w:space="0" w:color="auto"/>
            </w:tcBorders>
            <w:vAlign w:val="center"/>
            <w:hideMark/>
          </w:tcPr>
          <w:p w14:paraId="73D6CE32" w14:textId="77777777" w:rsidR="00DF4DC9" w:rsidRPr="000433C2" w:rsidRDefault="00DF4DC9" w:rsidP="00DF4DC9">
            <w:pPr>
              <w:rPr>
                <w:rFonts w:eastAsiaTheme="minorEastAsia" w:cs="Times New Roman"/>
                <w:szCs w:val="24"/>
              </w:rPr>
            </w:pPr>
          </w:p>
        </w:tc>
        <w:tc>
          <w:tcPr>
            <w:tcW w:w="0" w:type="auto"/>
            <w:vMerge/>
            <w:tcBorders>
              <w:top w:val="double" w:sz="4" w:space="0" w:color="auto"/>
              <w:left w:val="double" w:sz="4" w:space="0" w:color="auto"/>
              <w:bottom w:val="double" w:sz="4" w:space="0" w:color="auto"/>
              <w:right w:val="single" w:sz="4" w:space="0" w:color="auto"/>
            </w:tcBorders>
            <w:vAlign w:val="center"/>
            <w:hideMark/>
          </w:tcPr>
          <w:p w14:paraId="12B155DE" w14:textId="77777777" w:rsidR="00DF4DC9" w:rsidRPr="00597626" w:rsidRDefault="00DF4DC9" w:rsidP="00DF4DC9">
            <w:pPr>
              <w:rPr>
                <w:rFonts w:eastAsiaTheme="minorEastAsia" w:cs="Times New Roman"/>
                <w:sz w:val="20"/>
                <w:szCs w:val="20"/>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3837E94F" w14:textId="77777777" w:rsidR="00DF4DC9" w:rsidRPr="00597626" w:rsidRDefault="00DF4DC9" w:rsidP="00DF4DC9">
            <w:pPr>
              <w:rPr>
                <w:rFonts w:eastAsiaTheme="minorEastAsia" w:cs="Times New Roman"/>
                <w:sz w:val="20"/>
                <w:szCs w:val="20"/>
              </w:rPr>
            </w:pPr>
          </w:p>
        </w:tc>
        <w:tc>
          <w:tcPr>
            <w:tcW w:w="1939" w:type="dxa"/>
            <w:tcBorders>
              <w:top w:val="single" w:sz="4" w:space="0" w:color="auto"/>
              <w:left w:val="single" w:sz="4" w:space="0" w:color="auto"/>
              <w:bottom w:val="double" w:sz="4" w:space="0" w:color="auto"/>
              <w:right w:val="single" w:sz="4" w:space="0" w:color="auto"/>
            </w:tcBorders>
            <w:vAlign w:val="center"/>
            <w:hideMark/>
          </w:tcPr>
          <w:p w14:paraId="53FE565D" w14:textId="77777777" w:rsidR="00DF4DC9" w:rsidRPr="00597626" w:rsidRDefault="00DF4DC9" w:rsidP="00DF4DC9">
            <w:pPr>
              <w:pStyle w:val="ListeParagraf"/>
              <w:ind w:left="0" w:firstLine="0"/>
              <w:jc w:val="center"/>
              <w:rPr>
                <w:rFonts w:cs="Times New Roman"/>
                <w:sz w:val="20"/>
                <w:szCs w:val="20"/>
              </w:rPr>
            </w:pPr>
            <w:r w:rsidRPr="00597626">
              <w:rPr>
                <w:rFonts w:cs="Times New Roman"/>
                <w:sz w:val="20"/>
                <w:szCs w:val="20"/>
              </w:rPr>
              <w:t>Gel-Git</w:t>
            </w:r>
          </w:p>
        </w:tc>
        <w:tc>
          <w:tcPr>
            <w:tcW w:w="1748" w:type="dxa"/>
            <w:tcBorders>
              <w:top w:val="single" w:sz="4" w:space="0" w:color="auto"/>
              <w:left w:val="single" w:sz="4" w:space="0" w:color="auto"/>
              <w:bottom w:val="double" w:sz="4" w:space="0" w:color="auto"/>
              <w:right w:val="double" w:sz="4" w:space="0" w:color="auto"/>
            </w:tcBorders>
            <w:vAlign w:val="center"/>
          </w:tcPr>
          <w:p w14:paraId="5F43FF61" w14:textId="77777777" w:rsidR="00DF4DC9" w:rsidRPr="00597626" w:rsidRDefault="00DF4DC9" w:rsidP="00DF4DC9">
            <w:pPr>
              <w:pStyle w:val="ListeParagraf"/>
              <w:ind w:left="0"/>
              <w:jc w:val="center"/>
              <w:rPr>
                <w:rFonts w:cs="Times New Roman"/>
                <w:sz w:val="20"/>
                <w:szCs w:val="20"/>
              </w:rPr>
            </w:pPr>
          </w:p>
        </w:tc>
      </w:tr>
    </w:tbl>
    <w:p w14:paraId="5F9399A9" w14:textId="161DC74E" w:rsidR="00DF4DC9" w:rsidRDefault="00DF4DC9" w:rsidP="00DF4DC9">
      <w:pPr>
        <w:ind w:firstLine="0"/>
      </w:pPr>
    </w:p>
    <w:p w14:paraId="06DCE344" w14:textId="77777777" w:rsidR="0098101B" w:rsidRDefault="0098101B" w:rsidP="00DF4DC9">
      <w:pPr>
        <w:ind w:firstLine="0"/>
        <w:jc w:val="center"/>
        <w:rPr>
          <w:b/>
          <w:bCs/>
        </w:rPr>
      </w:pPr>
    </w:p>
    <w:p w14:paraId="0F73BD20" w14:textId="1666F54A" w:rsidR="00DF4DC9" w:rsidRPr="00DF4DC9" w:rsidRDefault="00DF4DC9" w:rsidP="00DF4DC9">
      <w:pPr>
        <w:ind w:firstLine="0"/>
        <w:jc w:val="center"/>
        <w:rPr>
          <w:b/>
          <w:bCs/>
        </w:rPr>
      </w:pPr>
      <w:r w:rsidRPr="00DF4DC9">
        <w:rPr>
          <w:b/>
          <w:bCs/>
        </w:rPr>
        <w:t>Tablo 1. (Devamı)</w:t>
      </w:r>
    </w:p>
    <w:tbl>
      <w:tblPr>
        <w:tblStyle w:val="TabloKlavuzu"/>
        <w:tblW w:w="8363" w:type="dxa"/>
        <w:jc w:val="center"/>
        <w:tblLook w:val="04A0" w:firstRow="1" w:lastRow="0" w:firstColumn="1" w:lastColumn="0" w:noHBand="0" w:noVBand="1"/>
      </w:tblPr>
      <w:tblGrid>
        <w:gridCol w:w="1292"/>
        <w:gridCol w:w="2164"/>
        <w:gridCol w:w="1520"/>
        <w:gridCol w:w="1844"/>
        <w:gridCol w:w="1543"/>
      </w:tblGrid>
      <w:tr w:rsidR="0098101B" w:rsidRPr="000433C2" w14:paraId="4D846899" w14:textId="77777777" w:rsidTr="0098101B">
        <w:trPr>
          <w:trHeight w:val="973"/>
          <w:jc w:val="center"/>
        </w:trPr>
        <w:tc>
          <w:tcPr>
            <w:tcW w:w="0" w:type="auto"/>
            <w:tcBorders>
              <w:top w:val="double" w:sz="4" w:space="0" w:color="auto"/>
              <w:left w:val="double" w:sz="4" w:space="0" w:color="auto"/>
              <w:bottom w:val="single" w:sz="4" w:space="0" w:color="auto"/>
              <w:right w:val="double" w:sz="4" w:space="0" w:color="auto"/>
            </w:tcBorders>
          </w:tcPr>
          <w:p w14:paraId="2563E6DA" w14:textId="77777777" w:rsidR="0098101B" w:rsidRPr="00893695" w:rsidRDefault="0098101B" w:rsidP="0098101B">
            <w:pPr>
              <w:pStyle w:val="ListeParagraf"/>
              <w:ind w:left="0" w:firstLine="0"/>
              <w:jc w:val="center"/>
              <w:rPr>
                <w:rFonts w:cs="Times New Roman"/>
                <w:b/>
                <w:szCs w:val="24"/>
              </w:rPr>
            </w:pPr>
            <w:r w:rsidRPr="00893695">
              <w:rPr>
                <w:rFonts w:cs="Times New Roman"/>
                <w:b/>
                <w:szCs w:val="24"/>
              </w:rPr>
              <w:t>Afet</w:t>
            </w:r>
          </w:p>
          <w:p w14:paraId="403ACDBC" w14:textId="6B1818C2" w:rsidR="0098101B" w:rsidRPr="0098101B" w:rsidRDefault="0098101B" w:rsidP="0098101B">
            <w:pPr>
              <w:pStyle w:val="ListeParagraf"/>
              <w:ind w:left="0" w:firstLine="0"/>
              <w:jc w:val="center"/>
              <w:rPr>
                <w:rFonts w:cs="Times New Roman"/>
                <w:b/>
                <w:szCs w:val="24"/>
              </w:rPr>
            </w:pPr>
            <w:r w:rsidRPr="00893695">
              <w:rPr>
                <w:rFonts w:cs="Times New Roman"/>
                <w:b/>
                <w:szCs w:val="24"/>
              </w:rPr>
              <w:t>Grup</w:t>
            </w:r>
          </w:p>
        </w:tc>
        <w:tc>
          <w:tcPr>
            <w:tcW w:w="2164" w:type="dxa"/>
            <w:tcBorders>
              <w:top w:val="double" w:sz="4" w:space="0" w:color="auto"/>
              <w:left w:val="double" w:sz="4" w:space="0" w:color="auto"/>
              <w:right w:val="single" w:sz="4" w:space="0" w:color="auto"/>
            </w:tcBorders>
          </w:tcPr>
          <w:p w14:paraId="7003AF6D" w14:textId="77777777" w:rsidR="0098101B" w:rsidRPr="00893695" w:rsidRDefault="0098101B" w:rsidP="0098101B">
            <w:pPr>
              <w:pStyle w:val="ListeParagraf"/>
              <w:ind w:left="0" w:firstLine="0"/>
              <w:jc w:val="center"/>
              <w:rPr>
                <w:rFonts w:cs="Times New Roman"/>
                <w:b/>
                <w:szCs w:val="24"/>
              </w:rPr>
            </w:pPr>
            <w:r w:rsidRPr="00893695">
              <w:rPr>
                <w:rFonts w:cs="Times New Roman"/>
                <w:b/>
                <w:szCs w:val="24"/>
              </w:rPr>
              <w:t>Afet</w:t>
            </w:r>
          </w:p>
          <w:p w14:paraId="2AF38788" w14:textId="586DD4DE" w:rsidR="0098101B" w:rsidRDefault="0098101B" w:rsidP="0098101B">
            <w:pPr>
              <w:ind w:firstLine="0"/>
              <w:jc w:val="center"/>
              <w:rPr>
                <w:rFonts w:cs="Times New Roman"/>
                <w:sz w:val="20"/>
                <w:szCs w:val="20"/>
              </w:rPr>
            </w:pPr>
            <w:r w:rsidRPr="00893695">
              <w:rPr>
                <w:rFonts w:cs="Times New Roman"/>
                <w:b/>
                <w:szCs w:val="24"/>
              </w:rPr>
              <w:t>Alt Grup</w:t>
            </w:r>
          </w:p>
        </w:tc>
        <w:tc>
          <w:tcPr>
            <w:tcW w:w="1520" w:type="dxa"/>
            <w:tcBorders>
              <w:top w:val="double" w:sz="4" w:space="0" w:color="auto"/>
              <w:left w:val="single" w:sz="4" w:space="0" w:color="auto"/>
              <w:bottom w:val="single" w:sz="4" w:space="0" w:color="auto"/>
              <w:right w:val="single" w:sz="4" w:space="0" w:color="auto"/>
            </w:tcBorders>
          </w:tcPr>
          <w:p w14:paraId="088C34A0" w14:textId="77777777" w:rsidR="0098101B" w:rsidRDefault="0098101B" w:rsidP="0098101B">
            <w:pPr>
              <w:pStyle w:val="ListeParagraf"/>
              <w:ind w:left="0" w:firstLine="0"/>
              <w:jc w:val="center"/>
              <w:rPr>
                <w:rFonts w:cs="Times New Roman"/>
                <w:b/>
                <w:szCs w:val="24"/>
              </w:rPr>
            </w:pPr>
            <w:r w:rsidRPr="00893695">
              <w:rPr>
                <w:rFonts w:cs="Times New Roman"/>
                <w:b/>
                <w:szCs w:val="24"/>
              </w:rPr>
              <w:t>Afet</w:t>
            </w:r>
          </w:p>
          <w:p w14:paraId="5BA324E7" w14:textId="05CB87CA" w:rsidR="0098101B" w:rsidRPr="00597626" w:rsidRDefault="0098101B" w:rsidP="0098101B">
            <w:pPr>
              <w:pStyle w:val="ListeParagraf"/>
              <w:ind w:left="0" w:firstLine="0"/>
              <w:jc w:val="center"/>
              <w:rPr>
                <w:rFonts w:cs="Times New Roman"/>
                <w:sz w:val="20"/>
                <w:szCs w:val="20"/>
              </w:rPr>
            </w:pPr>
            <w:r w:rsidRPr="00DF4DC9">
              <w:rPr>
                <w:rFonts w:cs="Times New Roman"/>
                <w:b/>
                <w:szCs w:val="24"/>
              </w:rPr>
              <w:t>Tip</w:t>
            </w:r>
          </w:p>
        </w:tc>
        <w:tc>
          <w:tcPr>
            <w:tcW w:w="1844" w:type="dxa"/>
            <w:tcBorders>
              <w:top w:val="double" w:sz="4" w:space="0" w:color="auto"/>
              <w:left w:val="single" w:sz="4" w:space="0" w:color="auto"/>
              <w:bottom w:val="single" w:sz="4" w:space="0" w:color="auto"/>
              <w:right w:val="single" w:sz="4" w:space="0" w:color="auto"/>
            </w:tcBorders>
          </w:tcPr>
          <w:p w14:paraId="6C25038E" w14:textId="77777777" w:rsidR="0098101B" w:rsidRPr="00893695" w:rsidRDefault="0098101B" w:rsidP="0098101B">
            <w:pPr>
              <w:pStyle w:val="ListeParagraf"/>
              <w:ind w:left="0" w:firstLine="0"/>
              <w:jc w:val="center"/>
              <w:rPr>
                <w:rFonts w:cs="Times New Roman"/>
                <w:b/>
                <w:szCs w:val="24"/>
              </w:rPr>
            </w:pPr>
            <w:r w:rsidRPr="00893695">
              <w:rPr>
                <w:rFonts w:cs="Times New Roman"/>
                <w:b/>
                <w:szCs w:val="24"/>
              </w:rPr>
              <w:t>Afet</w:t>
            </w:r>
          </w:p>
          <w:p w14:paraId="1CCB8A1C" w14:textId="6306611C" w:rsidR="0098101B" w:rsidRPr="00597626" w:rsidRDefault="0098101B" w:rsidP="0098101B">
            <w:pPr>
              <w:pStyle w:val="ListeParagraf"/>
              <w:ind w:left="0" w:firstLine="0"/>
              <w:jc w:val="center"/>
              <w:rPr>
                <w:rFonts w:cs="Times New Roman"/>
                <w:sz w:val="20"/>
                <w:szCs w:val="20"/>
              </w:rPr>
            </w:pPr>
            <w:r w:rsidRPr="00893695">
              <w:rPr>
                <w:rFonts w:cs="Times New Roman"/>
                <w:b/>
                <w:szCs w:val="24"/>
              </w:rPr>
              <w:t>Alt Tip</w:t>
            </w:r>
          </w:p>
        </w:tc>
        <w:tc>
          <w:tcPr>
            <w:tcW w:w="1543" w:type="dxa"/>
            <w:tcBorders>
              <w:top w:val="double" w:sz="4" w:space="0" w:color="auto"/>
              <w:left w:val="single" w:sz="4" w:space="0" w:color="auto"/>
              <w:bottom w:val="single" w:sz="4" w:space="0" w:color="auto"/>
              <w:right w:val="double" w:sz="4" w:space="0" w:color="auto"/>
            </w:tcBorders>
          </w:tcPr>
          <w:p w14:paraId="06C85933" w14:textId="77777777" w:rsidR="0098101B" w:rsidRPr="00893695" w:rsidRDefault="0098101B" w:rsidP="0098101B">
            <w:pPr>
              <w:pStyle w:val="ListeParagraf"/>
              <w:ind w:left="0" w:firstLine="0"/>
              <w:jc w:val="center"/>
              <w:rPr>
                <w:rFonts w:cs="Times New Roman"/>
                <w:b/>
                <w:szCs w:val="24"/>
              </w:rPr>
            </w:pPr>
            <w:r w:rsidRPr="00893695">
              <w:rPr>
                <w:rFonts w:cs="Times New Roman"/>
                <w:b/>
                <w:szCs w:val="24"/>
              </w:rPr>
              <w:t>Afet</w:t>
            </w:r>
          </w:p>
          <w:p w14:paraId="477E25FE" w14:textId="4F12ADD4" w:rsidR="0098101B" w:rsidRPr="00597626" w:rsidRDefault="0098101B" w:rsidP="0098101B">
            <w:pPr>
              <w:pStyle w:val="ListeParagraf"/>
              <w:ind w:left="0" w:firstLine="0"/>
              <w:rPr>
                <w:rFonts w:cs="Times New Roman"/>
                <w:sz w:val="20"/>
                <w:szCs w:val="20"/>
              </w:rPr>
            </w:pPr>
            <w:r w:rsidRPr="00893695">
              <w:rPr>
                <w:rFonts w:cs="Times New Roman"/>
                <w:b/>
                <w:szCs w:val="24"/>
              </w:rPr>
              <w:t>Alt-Alt Tür</w:t>
            </w:r>
          </w:p>
        </w:tc>
      </w:tr>
      <w:tr w:rsidR="0098101B" w:rsidRPr="000433C2" w14:paraId="11B70CCA" w14:textId="77777777" w:rsidTr="0098101B">
        <w:trPr>
          <w:trHeight w:val="539"/>
          <w:jc w:val="center"/>
        </w:trPr>
        <w:tc>
          <w:tcPr>
            <w:tcW w:w="0" w:type="auto"/>
            <w:vMerge w:val="restart"/>
            <w:tcBorders>
              <w:top w:val="double" w:sz="4" w:space="0" w:color="auto"/>
              <w:left w:val="double" w:sz="4" w:space="0" w:color="auto"/>
              <w:bottom w:val="single" w:sz="4" w:space="0" w:color="auto"/>
              <w:right w:val="double" w:sz="4" w:space="0" w:color="auto"/>
            </w:tcBorders>
            <w:vAlign w:val="center"/>
            <w:hideMark/>
          </w:tcPr>
          <w:p w14:paraId="1669BE07" w14:textId="77777777" w:rsidR="0098101B" w:rsidRPr="00893695" w:rsidRDefault="0098101B" w:rsidP="00DF4DC9">
            <w:pPr>
              <w:pStyle w:val="ListeParagraf"/>
              <w:ind w:left="0" w:firstLine="0"/>
              <w:jc w:val="center"/>
              <w:rPr>
                <w:rFonts w:cs="Times New Roman"/>
                <w:b/>
                <w:sz w:val="32"/>
                <w:szCs w:val="32"/>
              </w:rPr>
            </w:pPr>
            <w:r w:rsidRPr="00893695">
              <w:rPr>
                <w:rFonts w:cs="Times New Roman"/>
                <w:b/>
                <w:sz w:val="32"/>
                <w:szCs w:val="32"/>
              </w:rPr>
              <w:t>D</w:t>
            </w:r>
          </w:p>
          <w:p w14:paraId="71ABCF15" w14:textId="77777777" w:rsidR="0098101B" w:rsidRPr="00893695" w:rsidRDefault="0098101B" w:rsidP="00DF4DC9">
            <w:pPr>
              <w:pStyle w:val="ListeParagraf"/>
              <w:ind w:left="0" w:firstLine="0"/>
              <w:jc w:val="center"/>
              <w:rPr>
                <w:rFonts w:cs="Times New Roman"/>
                <w:b/>
                <w:sz w:val="32"/>
                <w:szCs w:val="32"/>
              </w:rPr>
            </w:pPr>
            <w:r w:rsidRPr="00893695">
              <w:rPr>
                <w:rFonts w:cs="Times New Roman"/>
                <w:b/>
                <w:sz w:val="32"/>
                <w:szCs w:val="32"/>
              </w:rPr>
              <w:t>O</w:t>
            </w:r>
          </w:p>
          <w:p w14:paraId="67344FD6" w14:textId="77777777" w:rsidR="0098101B" w:rsidRPr="00893695" w:rsidRDefault="0098101B" w:rsidP="00DF4DC9">
            <w:pPr>
              <w:pStyle w:val="ListeParagraf"/>
              <w:ind w:left="0" w:firstLine="0"/>
              <w:jc w:val="center"/>
              <w:rPr>
                <w:rFonts w:cs="Times New Roman"/>
                <w:b/>
                <w:sz w:val="32"/>
                <w:szCs w:val="32"/>
              </w:rPr>
            </w:pPr>
            <w:r w:rsidRPr="00893695">
              <w:rPr>
                <w:rFonts w:cs="Times New Roman"/>
                <w:b/>
                <w:sz w:val="32"/>
                <w:szCs w:val="32"/>
              </w:rPr>
              <w:t>Ğ</w:t>
            </w:r>
          </w:p>
          <w:p w14:paraId="5CE7C4A5" w14:textId="77777777" w:rsidR="0098101B" w:rsidRPr="00893695" w:rsidRDefault="0098101B" w:rsidP="00DF4DC9">
            <w:pPr>
              <w:pStyle w:val="ListeParagraf"/>
              <w:ind w:left="0" w:firstLine="0"/>
              <w:jc w:val="center"/>
              <w:rPr>
                <w:rFonts w:cs="Times New Roman"/>
                <w:b/>
                <w:sz w:val="32"/>
                <w:szCs w:val="32"/>
              </w:rPr>
            </w:pPr>
            <w:r w:rsidRPr="00893695">
              <w:rPr>
                <w:rFonts w:cs="Times New Roman"/>
                <w:b/>
                <w:sz w:val="32"/>
                <w:szCs w:val="32"/>
              </w:rPr>
              <w:t>A</w:t>
            </w:r>
          </w:p>
          <w:p w14:paraId="49FE2987" w14:textId="426FCA1A" w:rsidR="0098101B" w:rsidRPr="000433C2" w:rsidRDefault="0098101B" w:rsidP="00DF4DC9">
            <w:pPr>
              <w:ind w:firstLine="0"/>
              <w:jc w:val="center"/>
              <w:rPr>
                <w:rFonts w:eastAsiaTheme="minorEastAsia" w:cs="Times New Roman"/>
                <w:szCs w:val="24"/>
              </w:rPr>
            </w:pPr>
            <w:r w:rsidRPr="00893695">
              <w:rPr>
                <w:rFonts w:cs="Times New Roman"/>
                <w:b/>
                <w:sz w:val="32"/>
                <w:szCs w:val="32"/>
              </w:rPr>
              <w:t>L</w:t>
            </w:r>
          </w:p>
        </w:tc>
        <w:tc>
          <w:tcPr>
            <w:tcW w:w="2164" w:type="dxa"/>
            <w:tcBorders>
              <w:top w:val="double" w:sz="4" w:space="0" w:color="auto"/>
              <w:left w:val="double" w:sz="4" w:space="0" w:color="auto"/>
              <w:right w:val="single" w:sz="4" w:space="0" w:color="auto"/>
            </w:tcBorders>
            <w:vAlign w:val="center"/>
          </w:tcPr>
          <w:p w14:paraId="3AEC0891" w14:textId="77777777" w:rsidR="0098101B" w:rsidRDefault="0098101B" w:rsidP="0098101B">
            <w:pPr>
              <w:ind w:firstLine="0"/>
              <w:jc w:val="center"/>
              <w:rPr>
                <w:rFonts w:cs="Times New Roman"/>
                <w:sz w:val="20"/>
                <w:szCs w:val="20"/>
              </w:rPr>
            </w:pPr>
          </w:p>
          <w:p w14:paraId="37BFC46C" w14:textId="4BDB662F" w:rsidR="0098101B" w:rsidRPr="0098101B" w:rsidRDefault="0098101B" w:rsidP="0098101B">
            <w:pPr>
              <w:ind w:firstLine="0"/>
              <w:jc w:val="center"/>
              <w:rPr>
                <w:rFonts w:cs="Times New Roman"/>
                <w:sz w:val="20"/>
                <w:szCs w:val="20"/>
              </w:rPr>
            </w:pPr>
            <w:r w:rsidRPr="0098101B">
              <w:rPr>
                <w:rFonts w:cs="Times New Roman"/>
                <w:sz w:val="20"/>
                <w:szCs w:val="20"/>
              </w:rPr>
              <w:t>Hidrolojik</w:t>
            </w:r>
          </w:p>
          <w:p w14:paraId="52DF35E1" w14:textId="5663E342" w:rsidR="0098101B" w:rsidRPr="00597626" w:rsidRDefault="0098101B" w:rsidP="0098101B">
            <w:pPr>
              <w:pStyle w:val="ListeParagraf"/>
              <w:ind w:left="0" w:firstLine="0"/>
              <w:jc w:val="center"/>
              <w:rPr>
                <w:rFonts w:cs="Times New Roman"/>
                <w:sz w:val="20"/>
                <w:szCs w:val="20"/>
              </w:rPr>
            </w:pPr>
          </w:p>
        </w:tc>
        <w:tc>
          <w:tcPr>
            <w:tcW w:w="1520" w:type="dxa"/>
            <w:tcBorders>
              <w:top w:val="double" w:sz="4" w:space="0" w:color="auto"/>
              <w:left w:val="single" w:sz="4" w:space="0" w:color="auto"/>
              <w:bottom w:val="single" w:sz="4" w:space="0" w:color="auto"/>
              <w:right w:val="single" w:sz="4" w:space="0" w:color="auto"/>
            </w:tcBorders>
            <w:vAlign w:val="center"/>
            <w:hideMark/>
          </w:tcPr>
          <w:p w14:paraId="5822DFFD" w14:textId="77777777" w:rsidR="0098101B" w:rsidRPr="00597626" w:rsidRDefault="0098101B" w:rsidP="0098101B">
            <w:pPr>
              <w:pStyle w:val="ListeParagraf"/>
              <w:ind w:left="0" w:firstLine="0"/>
              <w:jc w:val="center"/>
              <w:rPr>
                <w:rFonts w:cs="Times New Roman"/>
                <w:sz w:val="20"/>
                <w:szCs w:val="20"/>
              </w:rPr>
            </w:pPr>
            <w:r w:rsidRPr="00597626">
              <w:rPr>
                <w:rFonts w:cs="Times New Roman"/>
                <w:sz w:val="20"/>
                <w:szCs w:val="20"/>
              </w:rPr>
              <w:t>Kuraklık</w:t>
            </w:r>
          </w:p>
        </w:tc>
        <w:tc>
          <w:tcPr>
            <w:tcW w:w="1844" w:type="dxa"/>
            <w:tcBorders>
              <w:top w:val="double" w:sz="4" w:space="0" w:color="auto"/>
              <w:left w:val="single" w:sz="4" w:space="0" w:color="auto"/>
              <w:bottom w:val="single" w:sz="4" w:space="0" w:color="auto"/>
              <w:right w:val="single" w:sz="4" w:space="0" w:color="auto"/>
            </w:tcBorders>
            <w:vAlign w:val="center"/>
            <w:hideMark/>
          </w:tcPr>
          <w:p w14:paraId="4CF7D24A" w14:textId="77777777" w:rsidR="0098101B" w:rsidRPr="00597626" w:rsidRDefault="0098101B" w:rsidP="0098101B">
            <w:pPr>
              <w:pStyle w:val="ListeParagraf"/>
              <w:ind w:left="0" w:firstLine="0"/>
              <w:jc w:val="center"/>
              <w:rPr>
                <w:rFonts w:cs="Times New Roman"/>
                <w:sz w:val="20"/>
                <w:szCs w:val="20"/>
              </w:rPr>
            </w:pPr>
            <w:r w:rsidRPr="00597626">
              <w:rPr>
                <w:rFonts w:cs="Times New Roman"/>
                <w:sz w:val="20"/>
                <w:szCs w:val="20"/>
              </w:rPr>
              <w:t>Kuraklık</w:t>
            </w:r>
          </w:p>
        </w:tc>
        <w:tc>
          <w:tcPr>
            <w:tcW w:w="1543" w:type="dxa"/>
            <w:tcBorders>
              <w:top w:val="double" w:sz="4" w:space="0" w:color="auto"/>
              <w:left w:val="single" w:sz="4" w:space="0" w:color="auto"/>
              <w:bottom w:val="single" w:sz="4" w:space="0" w:color="auto"/>
              <w:right w:val="double" w:sz="4" w:space="0" w:color="auto"/>
            </w:tcBorders>
            <w:vAlign w:val="center"/>
          </w:tcPr>
          <w:p w14:paraId="5A4B3181" w14:textId="77777777" w:rsidR="0098101B" w:rsidRPr="00597626" w:rsidRDefault="0098101B" w:rsidP="0098101B">
            <w:pPr>
              <w:pStyle w:val="ListeParagraf"/>
              <w:ind w:left="0"/>
              <w:jc w:val="center"/>
              <w:rPr>
                <w:rFonts w:cs="Times New Roman"/>
                <w:sz w:val="20"/>
                <w:szCs w:val="20"/>
              </w:rPr>
            </w:pPr>
          </w:p>
        </w:tc>
      </w:tr>
      <w:tr w:rsidR="0098101B" w:rsidRPr="000433C2" w14:paraId="7A1BEABB" w14:textId="77777777" w:rsidTr="0098101B">
        <w:trPr>
          <w:jc w:val="center"/>
        </w:trPr>
        <w:tc>
          <w:tcPr>
            <w:tcW w:w="0" w:type="auto"/>
            <w:vMerge/>
            <w:tcBorders>
              <w:top w:val="double" w:sz="4" w:space="0" w:color="auto"/>
              <w:left w:val="double" w:sz="4" w:space="0" w:color="auto"/>
              <w:bottom w:val="single" w:sz="4" w:space="0" w:color="auto"/>
              <w:right w:val="double" w:sz="4" w:space="0" w:color="auto"/>
            </w:tcBorders>
            <w:vAlign w:val="center"/>
            <w:hideMark/>
          </w:tcPr>
          <w:p w14:paraId="36725C94" w14:textId="77777777" w:rsidR="0098101B" w:rsidRPr="000433C2" w:rsidRDefault="0098101B" w:rsidP="00DF4DC9">
            <w:pPr>
              <w:rPr>
                <w:rFonts w:eastAsiaTheme="minorEastAsia" w:cs="Times New Roman"/>
                <w:szCs w:val="24"/>
              </w:rPr>
            </w:pPr>
          </w:p>
        </w:tc>
        <w:tc>
          <w:tcPr>
            <w:tcW w:w="0" w:type="auto"/>
            <w:vMerge w:val="restart"/>
            <w:tcBorders>
              <w:left w:val="double" w:sz="4" w:space="0" w:color="auto"/>
              <w:right w:val="single" w:sz="4" w:space="0" w:color="auto"/>
            </w:tcBorders>
            <w:vAlign w:val="center"/>
            <w:hideMark/>
          </w:tcPr>
          <w:p w14:paraId="5C566046" w14:textId="51124D51" w:rsidR="0098101B" w:rsidRPr="00597626" w:rsidRDefault="0098101B" w:rsidP="0098101B">
            <w:pPr>
              <w:ind w:firstLine="0"/>
              <w:jc w:val="center"/>
              <w:rPr>
                <w:rFonts w:eastAsiaTheme="minorEastAsia" w:cs="Times New Roman"/>
                <w:sz w:val="20"/>
                <w:szCs w:val="20"/>
              </w:rPr>
            </w:pPr>
            <w:r w:rsidRPr="00597626">
              <w:rPr>
                <w:rFonts w:cs="Times New Roman"/>
                <w:sz w:val="20"/>
                <w:szCs w:val="20"/>
              </w:rPr>
              <w:t>Klimatolojik</w:t>
            </w:r>
          </w:p>
        </w:tc>
        <w:tc>
          <w:tcPr>
            <w:tcW w:w="1520" w:type="dxa"/>
            <w:tcBorders>
              <w:top w:val="single" w:sz="4" w:space="0" w:color="auto"/>
              <w:left w:val="single" w:sz="4" w:space="0" w:color="auto"/>
              <w:bottom w:val="single" w:sz="4" w:space="0" w:color="auto"/>
              <w:right w:val="single" w:sz="4" w:space="0" w:color="auto"/>
            </w:tcBorders>
          </w:tcPr>
          <w:p w14:paraId="78B83458" w14:textId="77777777" w:rsidR="0098101B" w:rsidRPr="00597626" w:rsidRDefault="0098101B" w:rsidP="00DF4DC9">
            <w:pPr>
              <w:pStyle w:val="ListeParagraf"/>
              <w:ind w:left="0" w:firstLine="0"/>
              <w:jc w:val="center"/>
              <w:rPr>
                <w:rFonts w:cs="Times New Roman"/>
                <w:sz w:val="20"/>
                <w:szCs w:val="20"/>
              </w:rPr>
            </w:pPr>
          </w:p>
          <w:p w14:paraId="4DBD08C8" w14:textId="77777777" w:rsidR="0098101B" w:rsidRPr="00597626" w:rsidRDefault="0098101B" w:rsidP="00DF4DC9">
            <w:pPr>
              <w:pStyle w:val="ListeParagraf"/>
              <w:ind w:left="0" w:firstLine="0"/>
              <w:jc w:val="center"/>
              <w:rPr>
                <w:rFonts w:cs="Times New Roman"/>
                <w:sz w:val="20"/>
                <w:szCs w:val="20"/>
              </w:rPr>
            </w:pPr>
            <w:r w:rsidRPr="00597626">
              <w:rPr>
                <w:rFonts w:cs="Times New Roman"/>
                <w:sz w:val="20"/>
                <w:szCs w:val="20"/>
              </w:rPr>
              <w:t>Buzul Gölü Patlaması</w:t>
            </w:r>
          </w:p>
          <w:p w14:paraId="6806C163" w14:textId="77777777" w:rsidR="0098101B" w:rsidRPr="00597626" w:rsidRDefault="0098101B" w:rsidP="00DF4DC9">
            <w:pPr>
              <w:pStyle w:val="ListeParagraf"/>
              <w:ind w:left="0"/>
              <w:jc w:val="center"/>
              <w:rPr>
                <w:rFonts w:cs="Times New Roman"/>
                <w:sz w:val="20"/>
                <w:szCs w:val="20"/>
              </w:rPr>
            </w:pPr>
          </w:p>
        </w:tc>
        <w:tc>
          <w:tcPr>
            <w:tcW w:w="1844" w:type="dxa"/>
            <w:tcBorders>
              <w:top w:val="single" w:sz="4" w:space="0" w:color="auto"/>
              <w:left w:val="single" w:sz="4" w:space="0" w:color="auto"/>
              <w:bottom w:val="single" w:sz="4" w:space="0" w:color="auto"/>
              <w:right w:val="single" w:sz="4" w:space="0" w:color="auto"/>
            </w:tcBorders>
          </w:tcPr>
          <w:p w14:paraId="6635DFE9" w14:textId="77777777" w:rsidR="0098101B" w:rsidRPr="00597626" w:rsidRDefault="0098101B" w:rsidP="00DF4DC9">
            <w:pPr>
              <w:pStyle w:val="ListeParagraf"/>
              <w:ind w:left="0"/>
              <w:jc w:val="center"/>
              <w:rPr>
                <w:rFonts w:cs="Times New Roman"/>
                <w:sz w:val="20"/>
                <w:szCs w:val="20"/>
              </w:rPr>
            </w:pPr>
          </w:p>
        </w:tc>
        <w:tc>
          <w:tcPr>
            <w:tcW w:w="1543" w:type="dxa"/>
            <w:tcBorders>
              <w:top w:val="single" w:sz="4" w:space="0" w:color="auto"/>
              <w:left w:val="single" w:sz="4" w:space="0" w:color="auto"/>
              <w:bottom w:val="single" w:sz="4" w:space="0" w:color="auto"/>
              <w:right w:val="double" w:sz="4" w:space="0" w:color="auto"/>
            </w:tcBorders>
          </w:tcPr>
          <w:p w14:paraId="3BDBCB88" w14:textId="77777777" w:rsidR="0098101B" w:rsidRPr="00597626" w:rsidRDefault="0098101B" w:rsidP="00DF4DC9">
            <w:pPr>
              <w:pStyle w:val="ListeParagraf"/>
              <w:ind w:left="0"/>
              <w:jc w:val="center"/>
              <w:rPr>
                <w:rFonts w:cs="Times New Roman"/>
                <w:sz w:val="20"/>
                <w:szCs w:val="20"/>
              </w:rPr>
            </w:pPr>
          </w:p>
        </w:tc>
      </w:tr>
      <w:tr w:rsidR="0098101B" w:rsidRPr="000433C2" w14:paraId="0B761FCC" w14:textId="77777777" w:rsidTr="0098101B">
        <w:trPr>
          <w:jc w:val="center"/>
        </w:trPr>
        <w:tc>
          <w:tcPr>
            <w:tcW w:w="0" w:type="auto"/>
            <w:vMerge/>
            <w:tcBorders>
              <w:top w:val="double" w:sz="4" w:space="0" w:color="auto"/>
              <w:left w:val="double" w:sz="4" w:space="0" w:color="auto"/>
              <w:bottom w:val="single" w:sz="4" w:space="0" w:color="auto"/>
              <w:right w:val="double" w:sz="4" w:space="0" w:color="auto"/>
            </w:tcBorders>
            <w:vAlign w:val="center"/>
            <w:hideMark/>
          </w:tcPr>
          <w:p w14:paraId="1C090F55" w14:textId="77777777" w:rsidR="0098101B" w:rsidRPr="000433C2" w:rsidRDefault="0098101B" w:rsidP="00DF4DC9">
            <w:pPr>
              <w:rPr>
                <w:rFonts w:eastAsiaTheme="minorEastAsia" w:cs="Times New Roman"/>
                <w:szCs w:val="24"/>
              </w:rPr>
            </w:pPr>
          </w:p>
        </w:tc>
        <w:tc>
          <w:tcPr>
            <w:tcW w:w="0" w:type="auto"/>
            <w:vMerge/>
            <w:tcBorders>
              <w:left w:val="double" w:sz="4" w:space="0" w:color="auto"/>
              <w:right w:val="single" w:sz="4" w:space="0" w:color="auto"/>
            </w:tcBorders>
            <w:vAlign w:val="center"/>
            <w:hideMark/>
          </w:tcPr>
          <w:p w14:paraId="229DEC0C" w14:textId="2343750D" w:rsidR="0098101B" w:rsidRPr="00597626" w:rsidRDefault="0098101B" w:rsidP="0098101B">
            <w:pPr>
              <w:jc w:val="center"/>
              <w:rPr>
                <w:rFonts w:eastAsiaTheme="minorEastAsia" w:cs="Times New Roman"/>
                <w:sz w:val="20"/>
                <w:szCs w:val="20"/>
              </w:rPr>
            </w:pPr>
          </w:p>
        </w:tc>
        <w:tc>
          <w:tcPr>
            <w:tcW w:w="1520" w:type="dxa"/>
            <w:vMerge w:val="restart"/>
            <w:tcBorders>
              <w:top w:val="single" w:sz="4" w:space="0" w:color="auto"/>
              <w:left w:val="single" w:sz="4" w:space="0" w:color="auto"/>
              <w:bottom w:val="double" w:sz="4" w:space="0" w:color="auto"/>
              <w:right w:val="single" w:sz="4" w:space="0" w:color="auto"/>
            </w:tcBorders>
            <w:hideMark/>
          </w:tcPr>
          <w:p w14:paraId="1F755CBB" w14:textId="77777777" w:rsidR="0098101B" w:rsidRPr="00597626" w:rsidRDefault="0098101B" w:rsidP="00DF4DC9">
            <w:pPr>
              <w:pStyle w:val="ListeParagraf"/>
              <w:ind w:left="0" w:firstLine="0"/>
              <w:jc w:val="center"/>
              <w:rPr>
                <w:rFonts w:cs="Times New Roman"/>
                <w:sz w:val="20"/>
                <w:szCs w:val="20"/>
              </w:rPr>
            </w:pPr>
            <w:r w:rsidRPr="00597626">
              <w:rPr>
                <w:rFonts w:cs="Times New Roman"/>
                <w:sz w:val="20"/>
                <w:szCs w:val="20"/>
              </w:rPr>
              <w:t>Söndürülmesi Güç Yangınlar</w:t>
            </w:r>
          </w:p>
        </w:tc>
        <w:tc>
          <w:tcPr>
            <w:tcW w:w="1844" w:type="dxa"/>
            <w:tcBorders>
              <w:top w:val="single" w:sz="4" w:space="0" w:color="auto"/>
              <w:left w:val="single" w:sz="4" w:space="0" w:color="auto"/>
              <w:bottom w:val="single" w:sz="4" w:space="0" w:color="auto"/>
              <w:right w:val="single" w:sz="4" w:space="0" w:color="auto"/>
            </w:tcBorders>
            <w:hideMark/>
          </w:tcPr>
          <w:p w14:paraId="747339A3" w14:textId="77777777" w:rsidR="0098101B" w:rsidRPr="00597626" w:rsidRDefault="0098101B" w:rsidP="00DF4DC9">
            <w:pPr>
              <w:pStyle w:val="ListeParagraf"/>
              <w:ind w:left="0" w:firstLine="0"/>
              <w:jc w:val="center"/>
              <w:rPr>
                <w:rFonts w:cs="Times New Roman"/>
                <w:sz w:val="20"/>
                <w:szCs w:val="20"/>
              </w:rPr>
            </w:pPr>
            <w:r w:rsidRPr="00597626">
              <w:rPr>
                <w:rFonts w:cs="Times New Roman"/>
                <w:sz w:val="20"/>
                <w:szCs w:val="20"/>
              </w:rPr>
              <w:t>Orman Yangınları</w:t>
            </w:r>
          </w:p>
        </w:tc>
        <w:tc>
          <w:tcPr>
            <w:tcW w:w="1543" w:type="dxa"/>
            <w:tcBorders>
              <w:top w:val="single" w:sz="4" w:space="0" w:color="auto"/>
              <w:left w:val="single" w:sz="4" w:space="0" w:color="auto"/>
              <w:bottom w:val="single" w:sz="4" w:space="0" w:color="auto"/>
              <w:right w:val="double" w:sz="4" w:space="0" w:color="auto"/>
            </w:tcBorders>
          </w:tcPr>
          <w:p w14:paraId="03771BE7" w14:textId="77777777" w:rsidR="0098101B" w:rsidRPr="00597626" w:rsidRDefault="0098101B" w:rsidP="00DF4DC9">
            <w:pPr>
              <w:pStyle w:val="ListeParagraf"/>
              <w:ind w:left="0"/>
              <w:jc w:val="center"/>
              <w:rPr>
                <w:rFonts w:cs="Times New Roman"/>
                <w:sz w:val="20"/>
                <w:szCs w:val="20"/>
              </w:rPr>
            </w:pPr>
          </w:p>
        </w:tc>
      </w:tr>
      <w:tr w:rsidR="0098101B" w:rsidRPr="000433C2" w14:paraId="3C8140E0" w14:textId="77777777" w:rsidTr="0098101B">
        <w:trPr>
          <w:jc w:val="center"/>
        </w:trPr>
        <w:tc>
          <w:tcPr>
            <w:tcW w:w="0" w:type="auto"/>
            <w:vMerge/>
            <w:tcBorders>
              <w:top w:val="double" w:sz="4" w:space="0" w:color="auto"/>
              <w:left w:val="double" w:sz="4" w:space="0" w:color="auto"/>
              <w:bottom w:val="single" w:sz="4" w:space="0" w:color="auto"/>
              <w:right w:val="double" w:sz="4" w:space="0" w:color="auto"/>
            </w:tcBorders>
            <w:vAlign w:val="center"/>
            <w:hideMark/>
          </w:tcPr>
          <w:p w14:paraId="4DAE9566" w14:textId="77777777" w:rsidR="0098101B" w:rsidRPr="000433C2" w:rsidRDefault="0098101B" w:rsidP="00DF4DC9">
            <w:pPr>
              <w:rPr>
                <w:rFonts w:eastAsiaTheme="minorEastAsia" w:cs="Times New Roman"/>
                <w:szCs w:val="24"/>
              </w:rPr>
            </w:pPr>
          </w:p>
        </w:tc>
        <w:tc>
          <w:tcPr>
            <w:tcW w:w="0" w:type="auto"/>
            <w:vMerge/>
            <w:tcBorders>
              <w:left w:val="double" w:sz="4" w:space="0" w:color="auto"/>
              <w:bottom w:val="double" w:sz="4" w:space="0" w:color="auto"/>
              <w:right w:val="single" w:sz="4" w:space="0" w:color="auto"/>
            </w:tcBorders>
            <w:vAlign w:val="center"/>
            <w:hideMark/>
          </w:tcPr>
          <w:p w14:paraId="3DA63E0D" w14:textId="2A23A4F7" w:rsidR="0098101B" w:rsidRPr="00597626" w:rsidRDefault="0098101B" w:rsidP="0098101B">
            <w:pPr>
              <w:jc w:val="center"/>
              <w:rPr>
                <w:rFonts w:eastAsiaTheme="minorEastAsia" w:cs="Times New Roman"/>
                <w:sz w:val="20"/>
                <w:szCs w:val="20"/>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2DA743F4" w14:textId="77777777" w:rsidR="0098101B" w:rsidRPr="00597626" w:rsidRDefault="0098101B" w:rsidP="00DF4DC9">
            <w:pPr>
              <w:rPr>
                <w:rFonts w:eastAsiaTheme="minorEastAsia" w:cs="Times New Roman"/>
                <w:sz w:val="20"/>
                <w:szCs w:val="20"/>
              </w:rPr>
            </w:pPr>
          </w:p>
        </w:tc>
        <w:tc>
          <w:tcPr>
            <w:tcW w:w="1844" w:type="dxa"/>
            <w:tcBorders>
              <w:top w:val="single" w:sz="4" w:space="0" w:color="auto"/>
              <w:left w:val="single" w:sz="4" w:space="0" w:color="auto"/>
              <w:bottom w:val="double" w:sz="4" w:space="0" w:color="auto"/>
              <w:right w:val="single" w:sz="4" w:space="0" w:color="auto"/>
            </w:tcBorders>
            <w:hideMark/>
          </w:tcPr>
          <w:p w14:paraId="04E6A935" w14:textId="77777777" w:rsidR="0098101B" w:rsidRPr="00597626" w:rsidRDefault="0098101B" w:rsidP="00DF4DC9">
            <w:pPr>
              <w:pStyle w:val="ListeParagraf"/>
              <w:ind w:left="0" w:firstLine="0"/>
              <w:jc w:val="center"/>
              <w:rPr>
                <w:rFonts w:cs="Times New Roman"/>
                <w:sz w:val="20"/>
                <w:szCs w:val="20"/>
              </w:rPr>
            </w:pPr>
            <w:r w:rsidRPr="00597626">
              <w:rPr>
                <w:rFonts w:cs="Times New Roman"/>
                <w:sz w:val="20"/>
                <w:szCs w:val="20"/>
              </w:rPr>
              <w:t>Anız Yangınları</w:t>
            </w:r>
          </w:p>
        </w:tc>
        <w:tc>
          <w:tcPr>
            <w:tcW w:w="1543" w:type="dxa"/>
            <w:tcBorders>
              <w:top w:val="single" w:sz="4" w:space="0" w:color="auto"/>
              <w:left w:val="single" w:sz="4" w:space="0" w:color="auto"/>
              <w:bottom w:val="double" w:sz="4" w:space="0" w:color="auto"/>
              <w:right w:val="double" w:sz="4" w:space="0" w:color="auto"/>
            </w:tcBorders>
          </w:tcPr>
          <w:p w14:paraId="1FF60742" w14:textId="77777777" w:rsidR="0098101B" w:rsidRPr="00597626" w:rsidRDefault="0098101B" w:rsidP="00DF4DC9">
            <w:pPr>
              <w:pStyle w:val="ListeParagraf"/>
              <w:ind w:left="0"/>
              <w:jc w:val="center"/>
              <w:rPr>
                <w:rFonts w:cs="Times New Roman"/>
                <w:sz w:val="20"/>
                <w:szCs w:val="20"/>
              </w:rPr>
            </w:pPr>
          </w:p>
        </w:tc>
      </w:tr>
      <w:tr w:rsidR="00DF4DC9" w:rsidRPr="000433C2" w14:paraId="50DF4116" w14:textId="77777777" w:rsidTr="0098101B">
        <w:trPr>
          <w:jc w:val="center"/>
        </w:trPr>
        <w:tc>
          <w:tcPr>
            <w:tcW w:w="0" w:type="auto"/>
            <w:vMerge/>
            <w:tcBorders>
              <w:top w:val="double" w:sz="4" w:space="0" w:color="auto"/>
              <w:left w:val="double" w:sz="4" w:space="0" w:color="auto"/>
              <w:bottom w:val="single" w:sz="4" w:space="0" w:color="auto"/>
              <w:right w:val="double" w:sz="4" w:space="0" w:color="auto"/>
            </w:tcBorders>
            <w:vAlign w:val="center"/>
            <w:hideMark/>
          </w:tcPr>
          <w:p w14:paraId="45A2994E" w14:textId="77777777" w:rsidR="00DF4DC9" w:rsidRPr="000433C2" w:rsidRDefault="00DF4DC9" w:rsidP="00DF4DC9">
            <w:pPr>
              <w:rPr>
                <w:rFonts w:eastAsiaTheme="minorEastAsia" w:cs="Times New Roman"/>
                <w:szCs w:val="24"/>
              </w:rPr>
            </w:pPr>
          </w:p>
        </w:tc>
        <w:tc>
          <w:tcPr>
            <w:tcW w:w="2164" w:type="dxa"/>
            <w:vMerge w:val="restart"/>
            <w:tcBorders>
              <w:top w:val="double" w:sz="4" w:space="0" w:color="auto"/>
              <w:left w:val="double" w:sz="4" w:space="0" w:color="auto"/>
              <w:bottom w:val="double" w:sz="4" w:space="0" w:color="auto"/>
              <w:right w:val="single" w:sz="4" w:space="0" w:color="auto"/>
            </w:tcBorders>
            <w:vAlign w:val="center"/>
          </w:tcPr>
          <w:p w14:paraId="099D4428" w14:textId="77777777" w:rsidR="00DF4DC9" w:rsidRPr="00597626" w:rsidRDefault="00DF4DC9" w:rsidP="0098101B">
            <w:pPr>
              <w:pStyle w:val="ListeParagraf"/>
              <w:ind w:left="0" w:firstLine="0"/>
              <w:jc w:val="center"/>
              <w:rPr>
                <w:rFonts w:cs="Times New Roman"/>
                <w:sz w:val="20"/>
                <w:szCs w:val="20"/>
              </w:rPr>
            </w:pPr>
            <w:r w:rsidRPr="00597626">
              <w:rPr>
                <w:rFonts w:cs="Times New Roman"/>
                <w:sz w:val="20"/>
                <w:szCs w:val="20"/>
              </w:rPr>
              <w:t>Biyolojik</w:t>
            </w:r>
          </w:p>
        </w:tc>
        <w:tc>
          <w:tcPr>
            <w:tcW w:w="1520" w:type="dxa"/>
            <w:vMerge w:val="restart"/>
            <w:tcBorders>
              <w:top w:val="double" w:sz="4" w:space="0" w:color="auto"/>
              <w:left w:val="single" w:sz="4" w:space="0" w:color="auto"/>
              <w:bottom w:val="single" w:sz="4" w:space="0" w:color="auto"/>
              <w:right w:val="single" w:sz="4" w:space="0" w:color="auto"/>
            </w:tcBorders>
          </w:tcPr>
          <w:p w14:paraId="714C7597" w14:textId="77777777" w:rsidR="00DF4DC9" w:rsidRPr="00597626" w:rsidRDefault="00DF4DC9" w:rsidP="00DF4DC9">
            <w:pPr>
              <w:pStyle w:val="ListeParagraf"/>
              <w:ind w:left="0"/>
              <w:jc w:val="center"/>
              <w:rPr>
                <w:rFonts w:cs="Times New Roman"/>
                <w:sz w:val="20"/>
                <w:szCs w:val="20"/>
              </w:rPr>
            </w:pPr>
          </w:p>
          <w:p w14:paraId="1D481180" w14:textId="77777777" w:rsidR="00DF4DC9" w:rsidRPr="00597626" w:rsidRDefault="00DF4DC9" w:rsidP="00DF4DC9">
            <w:pPr>
              <w:pStyle w:val="ListeParagraf"/>
              <w:ind w:left="0"/>
              <w:jc w:val="center"/>
              <w:rPr>
                <w:rFonts w:cs="Times New Roman"/>
                <w:sz w:val="20"/>
                <w:szCs w:val="20"/>
              </w:rPr>
            </w:pPr>
          </w:p>
          <w:p w14:paraId="70D427D9" w14:textId="77777777" w:rsidR="00DF4DC9" w:rsidRPr="00597626" w:rsidRDefault="00DF4DC9" w:rsidP="00DF4DC9">
            <w:pPr>
              <w:pStyle w:val="ListeParagraf"/>
              <w:ind w:left="0"/>
              <w:jc w:val="center"/>
              <w:rPr>
                <w:rFonts w:cs="Times New Roman"/>
                <w:sz w:val="20"/>
                <w:szCs w:val="20"/>
              </w:rPr>
            </w:pPr>
          </w:p>
          <w:p w14:paraId="1609B38F" w14:textId="77777777" w:rsidR="00DF4DC9" w:rsidRPr="00597626" w:rsidRDefault="00DF4DC9" w:rsidP="00DF4DC9">
            <w:pPr>
              <w:pStyle w:val="ListeParagraf"/>
              <w:ind w:left="0" w:firstLine="0"/>
              <w:jc w:val="center"/>
              <w:rPr>
                <w:rFonts w:cs="Times New Roman"/>
                <w:sz w:val="20"/>
                <w:szCs w:val="20"/>
              </w:rPr>
            </w:pPr>
            <w:r w:rsidRPr="00597626">
              <w:rPr>
                <w:rFonts w:cs="Times New Roman"/>
                <w:sz w:val="20"/>
                <w:szCs w:val="20"/>
              </w:rPr>
              <w:t>Salgın</w:t>
            </w:r>
          </w:p>
        </w:tc>
        <w:tc>
          <w:tcPr>
            <w:tcW w:w="1844" w:type="dxa"/>
            <w:tcBorders>
              <w:top w:val="double" w:sz="4" w:space="0" w:color="auto"/>
              <w:left w:val="single" w:sz="4" w:space="0" w:color="auto"/>
              <w:bottom w:val="single" w:sz="4" w:space="0" w:color="auto"/>
              <w:right w:val="single" w:sz="4" w:space="0" w:color="auto"/>
            </w:tcBorders>
            <w:hideMark/>
          </w:tcPr>
          <w:p w14:paraId="0D3A3504" w14:textId="77777777" w:rsidR="00DF4DC9" w:rsidRPr="00597626" w:rsidRDefault="00DF4DC9" w:rsidP="00DF4DC9">
            <w:pPr>
              <w:pStyle w:val="ListeParagraf"/>
              <w:ind w:left="0" w:firstLine="0"/>
              <w:jc w:val="center"/>
              <w:rPr>
                <w:rFonts w:cs="Times New Roman"/>
                <w:sz w:val="20"/>
                <w:szCs w:val="20"/>
              </w:rPr>
            </w:pPr>
            <w:r w:rsidRPr="00597626">
              <w:rPr>
                <w:rFonts w:cs="Times New Roman"/>
                <w:sz w:val="20"/>
                <w:szCs w:val="20"/>
              </w:rPr>
              <w:t>Virüs Hastalığı</w:t>
            </w:r>
          </w:p>
        </w:tc>
        <w:tc>
          <w:tcPr>
            <w:tcW w:w="1543" w:type="dxa"/>
            <w:tcBorders>
              <w:top w:val="double" w:sz="4" w:space="0" w:color="auto"/>
              <w:left w:val="single" w:sz="4" w:space="0" w:color="auto"/>
              <w:bottom w:val="single" w:sz="4" w:space="0" w:color="auto"/>
              <w:right w:val="double" w:sz="4" w:space="0" w:color="auto"/>
            </w:tcBorders>
          </w:tcPr>
          <w:p w14:paraId="0D10998C" w14:textId="77777777" w:rsidR="00DF4DC9" w:rsidRPr="00597626" w:rsidRDefault="00DF4DC9" w:rsidP="00DF4DC9">
            <w:pPr>
              <w:pStyle w:val="ListeParagraf"/>
              <w:ind w:left="0"/>
              <w:jc w:val="center"/>
              <w:rPr>
                <w:rFonts w:cs="Times New Roman"/>
                <w:sz w:val="20"/>
                <w:szCs w:val="20"/>
              </w:rPr>
            </w:pPr>
          </w:p>
        </w:tc>
      </w:tr>
      <w:tr w:rsidR="00DF4DC9" w:rsidRPr="000433C2" w14:paraId="0F98D6E2" w14:textId="77777777" w:rsidTr="0098101B">
        <w:trPr>
          <w:jc w:val="center"/>
        </w:trPr>
        <w:tc>
          <w:tcPr>
            <w:tcW w:w="0" w:type="auto"/>
            <w:vMerge/>
            <w:tcBorders>
              <w:top w:val="double" w:sz="4" w:space="0" w:color="auto"/>
              <w:left w:val="double" w:sz="4" w:space="0" w:color="auto"/>
              <w:bottom w:val="single" w:sz="4" w:space="0" w:color="auto"/>
              <w:right w:val="double" w:sz="4" w:space="0" w:color="auto"/>
            </w:tcBorders>
            <w:vAlign w:val="center"/>
            <w:hideMark/>
          </w:tcPr>
          <w:p w14:paraId="1FD0CFCC" w14:textId="77777777" w:rsidR="00DF4DC9" w:rsidRPr="000433C2" w:rsidRDefault="00DF4DC9" w:rsidP="00DF4DC9">
            <w:pPr>
              <w:rPr>
                <w:rFonts w:eastAsiaTheme="minorEastAsia" w:cs="Times New Roman"/>
                <w:szCs w:val="24"/>
              </w:rPr>
            </w:pPr>
          </w:p>
        </w:tc>
        <w:tc>
          <w:tcPr>
            <w:tcW w:w="0" w:type="auto"/>
            <w:vMerge/>
            <w:tcBorders>
              <w:top w:val="double" w:sz="4" w:space="0" w:color="auto"/>
              <w:left w:val="double" w:sz="4" w:space="0" w:color="auto"/>
              <w:bottom w:val="double" w:sz="4" w:space="0" w:color="auto"/>
              <w:right w:val="single" w:sz="4" w:space="0" w:color="auto"/>
            </w:tcBorders>
            <w:vAlign w:val="center"/>
            <w:hideMark/>
          </w:tcPr>
          <w:p w14:paraId="28C080AE" w14:textId="77777777" w:rsidR="00DF4DC9" w:rsidRPr="00597626" w:rsidRDefault="00DF4DC9" w:rsidP="00DF4DC9">
            <w:pPr>
              <w:rPr>
                <w:rFonts w:eastAsiaTheme="minorEastAsia" w:cs="Times New Roman"/>
                <w:sz w:val="20"/>
                <w:szCs w:val="20"/>
              </w:rPr>
            </w:pPr>
          </w:p>
        </w:tc>
        <w:tc>
          <w:tcPr>
            <w:tcW w:w="0" w:type="auto"/>
            <w:vMerge/>
            <w:tcBorders>
              <w:top w:val="double" w:sz="4" w:space="0" w:color="auto"/>
              <w:left w:val="single" w:sz="4" w:space="0" w:color="auto"/>
              <w:bottom w:val="single" w:sz="4" w:space="0" w:color="auto"/>
              <w:right w:val="single" w:sz="4" w:space="0" w:color="auto"/>
            </w:tcBorders>
            <w:vAlign w:val="center"/>
            <w:hideMark/>
          </w:tcPr>
          <w:p w14:paraId="7C155632" w14:textId="77777777" w:rsidR="00DF4DC9" w:rsidRPr="00597626" w:rsidRDefault="00DF4DC9" w:rsidP="00DF4DC9">
            <w:pPr>
              <w:rPr>
                <w:rFonts w:eastAsiaTheme="minorEastAsia" w:cs="Times New Roman"/>
                <w:sz w:val="20"/>
                <w:szCs w:val="20"/>
              </w:rPr>
            </w:pPr>
          </w:p>
        </w:tc>
        <w:tc>
          <w:tcPr>
            <w:tcW w:w="1844" w:type="dxa"/>
            <w:tcBorders>
              <w:top w:val="single" w:sz="4" w:space="0" w:color="auto"/>
              <w:left w:val="single" w:sz="4" w:space="0" w:color="auto"/>
              <w:bottom w:val="single" w:sz="4" w:space="0" w:color="auto"/>
              <w:right w:val="single" w:sz="4" w:space="0" w:color="auto"/>
            </w:tcBorders>
            <w:hideMark/>
          </w:tcPr>
          <w:p w14:paraId="5998A4D6" w14:textId="77777777" w:rsidR="00DF4DC9" w:rsidRPr="00597626" w:rsidRDefault="00DF4DC9" w:rsidP="00DF4DC9">
            <w:pPr>
              <w:pStyle w:val="ListeParagraf"/>
              <w:ind w:left="0" w:firstLine="0"/>
              <w:jc w:val="center"/>
              <w:rPr>
                <w:rFonts w:cs="Times New Roman"/>
                <w:sz w:val="20"/>
                <w:szCs w:val="20"/>
              </w:rPr>
            </w:pPr>
            <w:r w:rsidRPr="00597626">
              <w:rPr>
                <w:rFonts w:cs="Times New Roman"/>
                <w:sz w:val="20"/>
                <w:szCs w:val="20"/>
              </w:rPr>
              <w:t>Bakteriyel Hastalık</w:t>
            </w:r>
          </w:p>
        </w:tc>
        <w:tc>
          <w:tcPr>
            <w:tcW w:w="1543" w:type="dxa"/>
            <w:tcBorders>
              <w:top w:val="single" w:sz="4" w:space="0" w:color="auto"/>
              <w:left w:val="single" w:sz="4" w:space="0" w:color="auto"/>
              <w:bottom w:val="single" w:sz="4" w:space="0" w:color="auto"/>
              <w:right w:val="double" w:sz="4" w:space="0" w:color="auto"/>
            </w:tcBorders>
          </w:tcPr>
          <w:p w14:paraId="4FF89C81" w14:textId="77777777" w:rsidR="00DF4DC9" w:rsidRPr="00597626" w:rsidRDefault="00DF4DC9" w:rsidP="00DF4DC9">
            <w:pPr>
              <w:pStyle w:val="ListeParagraf"/>
              <w:ind w:left="0"/>
              <w:jc w:val="center"/>
              <w:rPr>
                <w:rFonts w:cs="Times New Roman"/>
                <w:sz w:val="20"/>
                <w:szCs w:val="20"/>
              </w:rPr>
            </w:pPr>
          </w:p>
        </w:tc>
      </w:tr>
      <w:tr w:rsidR="00DF4DC9" w:rsidRPr="000433C2" w14:paraId="746CFC59" w14:textId="77777777" w:rsidTr="0098101B">
        <w:trPr>
          <w:jc w:val="center"/>
        </w:trPr>
        <w:tc>
          <w:tcPr>
            <w:tcW w:w="0" w:type="auto"/>
            <w:vMerge/>
            <w:tcBorders>
              <w:top w:val="double" w:sz="4" w:space="0" w:color="auto"/>
              <w:left w:val="double" w:sz="4" w:space="0" w:color="auto"/>
              <w:bottom w:val="single" w:sz="4" w:space="0" w:color="auto"/>
              <w:right w:val="double" w:sz="4" w:space="0" w:color="auto"/>
            </w:tcBorders>
            <w:vAlign w:val="center"/>
            <w:hideMark/>
          </w:tcPr>
          <w:p w14:paraId="757863A8" w14:textId="77777777" w:rsidR="00DF4DC9" w:rsidRPr="000433C2" w:rsidRDefault="00DF4DC9" w:rsidP="00DF4DC9">
            <w:pPr>
              <w:rPr>
                <w:rFonts w:eastAsiaTheme="minorEastAsia" w:cs="Times New Roman"/>
                <w:szCs w:val="24"/>
              </w:rPr>
            </w:pPr>
          </w:p>
        </w:tc>
        <w:tc>
          <w:tcPr>
            <w:tcW w:w="0" w:type="auto"/>
            <w:vMerge/>
            <w:tcBorders>
              <w:top w:val="double" w:sz="4" w:space="0" w:color="auto"/>
              <w:left w:val="double" w:sz="4" w:space="0" w:color="auto"/>
              <w:bottom w:val="double" w:sz="4" w:space="0" w:color="auto"/>
              <w:right w:val="single" w:sz="4" w:space="0" w:color="auto"/>
            </w:tcBorders>
            <w:vAlign w:val="center"/>
            <w:hideMark/>
          </w:tcPr>
          <w:p w14:paraId="26940FC8" w14:textId="77777777" w:rsidR="00DF4DC9" w:rsidRPr="00597626" w:rsidRDefault="00DF4DC9" w:rsidP="00DF4DC9">
            <w:pPr>
              <w:rPr>
                <w:rFonts w:eastAsiaTheme="minorEastAsia" w:cs="Times New Roman"/>
                <w:sz w:val="20"/>
                <w:szCs w:val="20"/>
              </w:rPr>
            </w:pPr>
          </w:p>
        </w:tc>
        <w:tc>
          <w:tcPr>
            <w:tcW w:w="0" w:type="auto"/>
            <w:vMerge/>
            <w:tcBorders>
              <w:top w:val="double" w:sz="4" w:space="0" w:color="auto"/>
              <w:left w:val="single" w:sz="4" w:space="0" w:color="auto"/>
              <w:bottom w:val="single" w:sz="4" w:space="0" w:color="auto"/>
              <w:right w:val="single" w:sz="4" w:space="0" w:color="auto"/>
            </w:tcBorders>
            <w:vAlign w:val="center"/>
            <w:hideMark/>
          </w:tcPr>
          <w:p w14:paraId="192E26ED" w14:textId="77777777" w:rsidR="00DF4DC9" w:rsidRPr="00597626" w:rsidRDefault="00DF4DC9" w:rsidP="00DF4DC9">
            <w:pPr>
              <w:rPr>
                <w:rFonts w:eastAsiaTheme="minorEastAsia" w:cs="Times New Roman"/>
                <w:sz w:val="20"/>
                <w:szCs w:val="20"/>
              </w:rPr>
            </w:pPr>
          </w:p>
        </w:tc>
        <w:tc>
          <w:tcPr>
            <w:tcW w:w="1844" w:type="dxa"/>
            <w:tcBorders>
              <w:top w:val="single" w:sz="4" w:space="0" w:color="auto"/>
              <w:left w:val="single" w:sz="4" w:space="0" w:color="auto"/>
              <w:bottom w:val="single" w:sz="4" w:space="0" w:color="auto"/>
              <w:right w:val="single" w:sz="4" w:space="0" w:color="auto"/>
            </w:tcBorders>
            <w:hideMark/>
          </w:tcPr>
          <w:p w14:paraId="1A981F93" w14:textId="77777777" w:rsidR="00DF4DC9" w:rsidRPr="00597626" w:rsidRDefault="00DF4DC9" w:rsidP="00DF4DC9">
            <w:pPr>
              <w:pStyle w:val="ListeParagraf"/>
              <w:ind w:left="0" w:firstLine="0"/>
              <w:jc w:val="center"/>
              <w:rPr>
                <w:rFonts w:cs="Times New Roman"/>
                <w:sz w:val="20"/>
                <w:szCs w:val="20"/>
              </w:rPr>
            </w:pPr>
            <w:r w:rsidRPr="00597626">
              <w:rPr>
                <w:rFonts w:cs="Times New Roman"/>
                <w:sz w:val="20"/>
                <w:szCs w:val="20"/>
              </w:rPr>
              <w:t>Parazit Hastalığı</w:t>
            </w:r>
          </w:p>
        </w:tc>
        <w:tc>
          <w:tcPr>
            <w:tcW w:w="1543" w:type="dxa"/>
            <w:tcBorders>
              <w:top w:val="single" w:sz="4" w:space="0" w:color="auto"/>
              <w:left w:val="single" w:sz="4" w:space="0" w:color="auto"/>
              <w:bottom w:val="single" w:sz="4" w:space="0" w:color="auto"/>
              <w:right w:val="double" w:sz="4" w:space="0" w:color="auto"/>
            </w:tcBorders>
          </w:tcPr>
          <w:p w14:paraId="59001D32" w14:textId="77777777" w:rsidR="00DF4DC9" w:rsidRPr="00597626" w:rsidRDefault="00DF4DC9" w:rsidP="00DF4DC9">
            <w:pPr>
              <w:pStyle w:val="ListeParagraf"/>
              <w:ind w:left="0"/>
              <w:jc w:val="center"/>
              <w:rPr>
                <w:rFonts w:cs="Times New Roman"/>
                <w:sz w:val="20"/>
                <w:szCs w:val="20"/>
              </w:rPr>
            </w:pPr>
          </w:p>
        </w:tc>
      </w:tr>
      <w:tr w:rsidR="00DF4DC9" w:rsidRPr="000433C2" w14:paraId="3601A117" w14:textId="77777777" w:rsidTr="0098101B">
        <w:trPr>
          <w:jc w:val="center"/>
        </w:trPr>
        <w:tc>
          <w:tcPr>
            <w:tcW w:w="0" w:type="auto"/>
            <w:vMerge/>
            <w:tcBorders>
              <w:top w:val="double" w:sz="4" w:space="0" w:color="auto"/>
              <w:left w:val="double" w:sz="4" w:space="0" w:color="auto"/>
              <w:bottom w:val="single" w:sz="4" w:space="0" w:color="auto"/>
              <w:right w:val="double" w:sz="4" w:space="0" w:color="auto"/>
            </w:tcBorders>
            <w:vAlign w:val="center"/>
            <w:hideMark/>
          </w:tcPr>
          <w:p w14:paraId="1419E5D6" w14:textId="77777777" w:rsidR="00DF4DC9" w:rsidRPr="000433C2" w:rsidRDefault="00DF4DC9" w:rsidP="00DF4DC9">
            <w:pPr>
              <w:rPr>
                <w:rFonts w:eastAsiaTheme="minorEastAsia" w:cs="Times New Roman"/>
                <w:szCs w:val="24"/>
              </w:rPr>
            </w:pPr>
          </w:p>
        </w:tc>
        <w:tc>
          <w:tcPr>
            <w:tcW w:w="0" w:type="auto"/>
            <w:vMerge/>
            <w:tcBorders>
              <w:top w:val="double" w:sz="4" w:space="0" w:color="auto"/>
              <w:left w:val="double" w:sz="4" w:space="0" w:color="auto"/>
              <w:bottom w:val="double" w:sz="4" w:space="0" w:color="auto"/>
              <w:right w:val="single" w:sz="4" w:space="0" w:color="auto"/>
            </w:tcBorders>
            <w:vAlign w:val="center"/>
            <w:hideMark/>
          </w:tcPr>
          <w:p w14:paraId="4092EDD4" w14:textId="77777777" w:rsidR="00DF4DC9" w:rsidRPr="000433C2" w:rsidRDefault="00DF4DC9" w:rsidP="00DF4DC9">
            <w:pPr>
              <w:rPr>
                <w:rFonts w:eastAsiaTheme="minorEastAsia" w:cs="Times New Roman"/>
                <w:szCs w:val="24"/>
              </w:rPr>
            </w:pPr>
          </w:p>
        </w:tc>
        <w:tc>
          <w:tcPr>
            <w:tcW w:w="0" w:type="auto"/>
            <w:vMerge/>
            <w:tcBorders>
              <w:top w:val="double" w:sz="4" w:space="0" w:color="auto"/>
              <w:left w:val="single" w:sz="4" w:space="0" w:color="auto"/>
              <w:bottom w:val="single" w:sz="4" w:space="0" w:color="auto"/>
              <w:right w:val="single" w:sz="4" w:space="0" w:color="auto"/>
            </w:tcBorders>
            <w:vAlign w:val="center"/>
            <w:hideMark/>
          </w:tcPr>
          <w:p w14:paraId="5FBAA280" w14:textId="77777777" w:rsidR="00DF4DC9" w:rsidRPr="000433C2" w:rsidRDefault="00DF4DC9" w:rsidP="00DF4DC9">
            <w:pPr>
              <w:rPr>
                <w:rFonts w:eastAsiaTheme="minorEastAsia" w:cs="Times New Roman"/>
                <w:szCs w:val="24"/>
              </w:rPr>
            </w:pPr>
          </w:p>
        </w:tc>
        <w:tc>
          <w:tcPr>
            <w:tcW w:w="1844" w:type="dxa"/>
            <w:tcBorders>
              <w:top w:val="single" w:sz="4" w:space="0" w:color="auto"/>
              <w:left w:val="single" w:sz="4" w:space="0" w:color="auto"/>
              <w:bottom w:val="single" w:sz="4" w:space="0" w:color="auto"/>
              <w:right w:val="single" w:sz="4" w:space="0" w:color="auto"/>
            </w:tcBorders>
            <w:hideMark/>
          </w:tcPr>
          <w:p w14:paraId="15F8E317" w14:textId="77777777" w:rsidR="00DF4DC9" w:rsidRPr="00597626" w:rsidRDefault="00DF4DC9" w:rsidP="00DF4DC9">
            <w:pPr>
              <w:pStyle w:val="ListeParagraf"/>
              <w:ind w:left="0" w:firstLine="0"/>
              <w:jc w:val="center"/>
              <w:rPr>
                <w:rFonts w:cs="Times New Roman"/>
                <w:sz w:val="20"/>
                <w:szCs w:val="20"/>
              </w:rPr>
            </w:pPr>
            <w:r w:rsidRPr="00597626">
              <w:rPr>
                <w:rFonts w:cs="Times New Roman"/>
                <w:sz w:val="20"/>
                <w:szCs w:val="20"/>
              </w:rPr>
              <w:t>Mantar Hastalığı</w:t>
            </w:r>
          </w:p>
        </w:tc>
        <w:tc>
          <w:tcPr>
            <w:tcW w:w="1543" w:type="dxa"/>
            <w:tcBorders>
              <w:top w:val="single" w:sz="4" w:space="0" w:color="auto"/>
              <w:left w:val="single" w:sz="4" w:space="0" w:color="auto"/>
              <w:bottom w:val="single" w:sz="4" w:space="0" w:color="auto"/>
              <w:right w:val="double" w:sz="4" w:space="0" w:color="auto"/>
            </w:tcBorders>
          </w:tcPr>
          <w:p w14:paraId="082CB3FD" w14:textId="77777777" w:rsidR="00DF4DC9" w:rsidRPr="00597626" w:rsidRDefault="00DF4DC9" w:rsidP="00DF4DC9">
            <w:pPr>
              <w:pStyle w:val="ListeParagraf"/>
              <w:ind w:left="0"/>
              <w:jc w:val="center"/>
              <w:rPr>
                <w:rFonts w:cs="Times New Roman"/>
                <w:sz w:val="20"/>
                <w:szCs w:val="20"/>
              </w:rPr>
            </w:pPr>
          </w:p>
        </w:tc>
      </w:tr>
      <w:tr w:rsidR="00DF4DC9" w:rsidRPr="000433C2" w14:paraId="6EB6CF51" w14:textId="77777777" w:rsidTr="0098101B">
        <w:trPr>
          <w:jc w:val="center"/>
        </w:trPr>
        <w:tc>
          <w:tcPr>
            <w:tcW w:w="0" w:type="auto"/>
            <w:vMerge/>
            <w:tcBorders>
              <w:top w:val="double" w:sz="4" w:space="0" w:color="auto"/>
              <w:left w:val="double" w:sz="4" w:space="0" w:color="auto"/>
              <w:bottom w:val="single" w:sz="4" w:space="0" w:color="auto"/>
              <w:right w:val="double" w:sz="4" w:space="0" w:color="auto"/>
            </w:tcBorders>
            <w:vAlign w:val="center"/>
            <w:hideMark/>
          </w:tcPr>
          <w:p w14:paraId="778DC153" w14:textId="77777777" w:rsidR="00DF4DC9" w:rsidRPr="000433C2" w:rsidRDefault="00DF4DC9" w:rsidP="00DF4DC9">
            <w:pPr>
              <w:rPr>
                <w:rFonts w:eastAsiaTheme="minorEastAsia" w:cs="Times New Roman"/>
                <w:szCs w:val="24"/>
              </w:rPr>
            </w:pPr>
          </w:p>
        </w:tc>
        <w:tc>
          <w:tcPr>
            <w:tcW w:w="0" w:type="auto"/>
            <w:vMerge/>
            <w:tcBorders>
              <w:top w:val="double" w:sz="4" w:space="0" w:color="auto"/>
              <w:left w:val="double" w:sz="4" w:space="0" w:color="auto"/>
              <w:bottom w:val="double" w:sz="4" w:space="0" w:color="auto"/>
              <w:right w:val="single" w:sz="4" w:space="0" w:color="auto"/>
            </w:tcBorders>
            <w:vAlign w:val="center"/>
            <w:hideMark/>
          </w:tcPr>
          <w:p w14:paraId="143E826B" w14:textId="77777777" w:rsidR="00DF4DC9" w:rsidRPr="000433C2" w:rsidRDefault="00DF4DC9" w:rsidP="00DF4DC9">
            <w:pPr>
              <w:rPr>
                <w:rFonts w:eastAsiaTheme="minorEastAsia" w:cs="Times New Roman"/>
                <w:szCs w:val="24"/>
              </w:rPr>
            </w:pPr>
          </w:p>
        </w:tc>
        <w:tc>
          <w:tcPr>
            <w:tcW w:w="0" w:type="auto"/>
            <w:vMerge/>
            <w:tcBorders>
              <w:top w:val="double" w:sz="4" w:space="0" w:color="auto"/>
              <w:left w:val="single" w:sz="4" w:space="0" w:color="auto"/>
              <w:bottom w:val="single" w:sz="4" w:space="0" w:color="auto"/>
              <w:right w:val="single" w:sz="4" w:space="0" w:color="auto"/>
            </w:tcBorders>
            <w:vAlign w:val="center"/>
            <w:hideMark/>
          </w:tcPr>
          <w:p w14:paraId="3D1E00B0" w14:textId="77777777" w:rsidR="00DF4DC9" w:rsidRPr="000433C2" w:rsidRDefault="00DF4DC9" w:rsidP="00DF4DC9">
            <w:pPr>
              <w:rPr>
                <w:rFonts w:eastAsiaTheme="minorEastAsia" w:cs="Times New Roman"/>
                <w:szCs w:val="24"/>
              </w:rPr>
            </w:pPr>
          </w:p>
        </w:tc>
        <w:tc>
          <w:tcPr>
            <w:tcW w:w="1844" w:type="dxa"/>
            <w:tcBorders>
              <w:top w:val="single" w:sz="4" w:space="0" w:color="auto"/>
              <w:left w:val="single" w:sz="4" w:space="0" w:color="auto"/>
              <w:bottom w:val="single" w:sz="4" w:space="0" w:color="auto"/>
              <w:right w:val="single" w:sz="4" w:space="0" w:color="auto"/>
            </w:tcBorders>
            <w:hideMark/>
          </w:tcPr>
          <w:p w14:paraId="430D3428" w14:textId="77777777" w:rsidR="00DF4DC9" w:rsidRPr="00597626" w:rsidRDefault="00DF4DC9" w:rsidP="00DF4DC9">
            <w:pPr>
              <w:pStyle w:val="ListeParagraf"/>
              <w:ind w:left="0" w:firstLine="0"/>
              <w:jc w:val="center"/>
              <w:rPr>
                <w:rFonts w:cs="Times New Roman"/>
                <w:sz w:val="20"/>
                <w:szCs w:val="20"/>
              </w:rPr>
            </w:pPr>
            <w:r w:rsidRPr="00597626">
              <w:rPr>
                <w:rFonts w:cs="Times New Roman"/>
                <w:sz w:val="20"/>
                <w:szCs w:val="20"/>
              </w:rPr>
              <w:t>Prion Hastalığı</w:t>
            </w:r>
          </w:p>
        </w:tc>
        <w:tc>
          <w:tcPr>
            <w:tcW w:w="1543" w:type="dxa"/>
            <w:tcBorders>
              <w:top w:val="single" w:sz="4" w:space="0" w:color="auto"/>
              <w:left w:val="single" w:sz="4" w:space="0" w:color="auto"/>
              <w:bottom w:val="single" w:sz="4" w:space="0" w:color="auto"/>
              <w:right w:val="double" w:sz="4" w:space="0" w:color="auto"/>
            </w:tcBorders>
          </w:tcPr>
          <w:p w14:paraId="6C96C2A9" w14:textId="77777777" w:rsidR="00DF4DC9" w:rsidRPr="00597626" w:rsidRDefault="00DF4DC9" w:rsidP="00DF4DC9">
            <w:pPr>
              <w:pStyle w:val="ListeParagraf"/>
              <w:ind w:left="0"/>
              <w:jc w:val="center"/>
              <w:rPr>
                <w:rFonts w:cs="Times New Roman"/>
                <w:sz w:val="20"/>
                <w:szCs w:val="20"/>
              </w:rPr>
            </w:pPr>
          </w:p>
        </w:tc>
      </w:tr>
      <w:tr w:rsidR="00DF4DC9" w:rsidRPr="000433C2" w14:paraId="68CD5D32" w14:textId="77777777" w:rsidTr="0098101B">
        <w:trPr>
          <w:jc w:val="center"/>
        </w:trPr>
        <w:tc>
          <w:tcPr>
            <w:tcW w:w="0" w:type="auto"/>
            <w:vMerge/>
            <w:tcBorders>
              <w:top w:val="double" w:sz="4" w:space="0" w:color="auto"/>
              <w:left w:val="double" w:sz="4" w:space="0" w:color="auto"/>
              <w:bottom w:val="single" w:sz="4" w:space="0" w:color="auto"/>
              <w:right w:val="double" w:sz="4" w:space="0" w:color="auto"/>
            </w:tcBorders>
            <w:vAlign w:val="center"/>
            <w:hideMark/>
          </w:tcPr>
          <w:p w14:paraId="763C556D" w14:textId="77777777" w:rsidR="00DF4DC9" w:rsidRPr="000433C2" w:rsidRDefault="00DF4DC9" w:rsidP="00DF4DC9">
            <w:pPr>
              <w:rPr>
                <w:rFonts w:eastAsiaTheme="minorEastAsia" w:cs="Times New Roman"/>
                <w:szCs w:val="24"/>
              </w:rPr>
            </w:pPr>
          </w:p>
        </w:tc>
        <w:tc>
          <w:tcPr>
            <w:tcW w:w="0" w:type="auto"/>
            <w:vMerge/>
            <w:tcBorders>
              <w:top w:val="double" w:sz="4" w:space="0" w:color="auto"/>
              <w:left w:val="double" w:sz="4" w:space="0" w:color="auto"/>
              <w:bottom w:val="double" w:sz="4" w:space="0" w:color="auto"/>
              <w:right w:val="single" w:sz="4" w:space="0" w:color="auto"/>
            </w:tcBorders>
            <w:vAlign w:val="center"/>
            <w:hideMark/>
          </w:tcPr>
          <w:p w14:paraId="03A6324F" w14:textId="77777777" w:rsidR="00DF4DC9" w:rsidRPr="000433C2" w:rsidRDefault="00DF4DC9" w:rsidP="00DF4DC9">
            <w:pPr>
              <w:rPr>
                <w:rFonts w:eastAsiaTheme="minorEastAsia" w:cs="Times New Roman"/>
                <w:szCs w:val="24"/>
              </w:rPr>
            </w:pPr>
          </w:p>
        </w:tc>
        <w:tc>
          <w:tcPr>
            <w:tcW w:w="1520" w:type="dxa"/>
            <w:tcBorders>
              <w:top w:val="single" w:sz="4" w:space="0" w:color="auto"/>
              <w:left w:val="single" w:sz="4" w:space="0" w:color="auto"/>
              <w:bottom w:val="single" w:sz="4" w:space="0" w:color="auto"/>
              <w:right w:val="single" w:sz="4" w:space="0" w:color="auto"/>
            </w:tcBorders>
            <w:hideMark/>
          </w:tcPr>
          <w:p w14:paraId="19E4AFFB" w14:textId="77777777" w:rsidR="00DF4DC9" w:rsidRPr="00597626" w:rsidRDefault="00DF4DC9" w:rsidP="00DF4DC9">
            <w:pPr>
              <w:pStyle w:val="ListeParagraf"/>
              <w:ind w:left="0" w:firstLine="0"/>
              <w:jc w:val="center"/>
              <w:rPr>
                <w:rFonts w:cs="Times New Roman"/>
                <w:sz w:val="20"/>
                <w:szCs w:val="20"/>
              </w:rPr>
            </w:pPr>
            <w:r w:rsidRPr="00597626">
              <w:rPr>
                <w:rFonts w:cs="Times New Roman"/>
                <w:sz w:val="20"/>
                <w:szCs w:val="20"/>
              </w:rPr>
              <w:t>Böcek İstilası</w:t>
            </w:r>
          </w:p>
        </w:tc>
        <w:tc>
          <w:tcPr>
            <w:tcW w:w="1844" w:type="dxa"/>
            <w:tcBorders>
              <w:top w:val="single" w:sz="4" w:space="0" w:color="auto"/>
              <w:left w:val="single" w:sz="4" w:space="0" w:color="auto"/>
              <w:bottom w:val="single" w:sz="4" w:space="0" w:color="auto"/>
              <w:right w:val="single" w:sz="4" w:space="0" w:color="auto"/>
            </w:tcBorders>
            <w:hideMark/>
          </w:tcPr>
          <w:p w14:paraId="753FFB42" w14:textId="77777777" w:rsidR="00DF4DC9" w:rsidRPr="00597626" w:rsidRDefault="00DF4DC9" w:rsidP="00DF4DC9">
            <w:pPr>
              <w:pStyle w:val="ListeParagraf"/>
              <w:ind w:left="0" w:firstLine="0"/>
              <w:jc w:val="center"/>
              <w:rPr>
                <w:rFonts w:cs="Times New Roman"/>
                <w:sz w:val="20"/>
                <w:szCs w:val="20"/>
              </w:rPr>
            </w:pPr>
            <w:r w:rsidRPr="00597626">
              <w:rPr>
                <w:rFonts w:cs="Times New Roman"/>
                <w:sz w:val="20"/>
                <w:szCs w:val="20"/>
              </w:rPr>
              <w:t>Çekirge</w:t>
            </w:r>
          </w:p>
        </w:tc>
        <w:tc>
          <w:tcPr>
            <w:tcW w:w="1543" w:type="dxa"/>
            <w:tcBorders>
              <w:top w:val="single" w:sz="4" w:space="0" w:color="auto"/>
              <w:left w:val="single" w:sz="4" w:space="0" w:color="auto"/>
              <w:bottom w:val="single" w:sz="4" w:space="0" w:color="auto"/>
              <w:right w:val="double" w:sz="4" w:space="0" w:color="auto"/>
            </w:tcBorders>
          </w:tcPr>
          <w:p w14:paraId="32971354" w14:textId="77777777" w:rsidR="00DF4DC9" w:rsidRPr="000433C2" w:rsidRDefault="00DF4DC9" w:rsidP="00DF4DC9">
            <w:pPr>
              <w:pStyle w:val="ListeParagraf"/>
              <w:ind w:left="0"/>
              <w:jc w:val="center"/>
              <w:rPr>
                <w:rFonts w:cs="Times New Roman"/>
                <w:szCs w:val="24"/>
              </w:rPr>
            </w:pPr>
          </w:p>
        </w:tc>
      </w:tr>
      <w:tr w:rsidR="00DF4DC9" w:rsidRPr="000433C2" w14:paraId="25740C2F" w14:textId="77777777" w:rsidTr="0098101B">
        <w:trPr>
          <w:jc w:val="center"/>
        </w:trPr>
        <w:tc>
          <w:tcPr>
            <w:tcW w:w="0" w:type="auto"/>
            <w:vMerge/>
            <w:tcBorders>
              <w:top w:val="double" w:sz="4" w:space="0" w:color="auto"/>
              <w:left w:val="double" w:sz="4" w:space="0" w:color="auto"/>
              <w:bottom w:val="single" w:sz="4" w:space="0" w:color="auto"/>
              <w:right w:val="double" w:sz="4" w:space="0" w:color="auto"/>
            </w:tcBorders>
            <w:vAlign w:val="center"/>
            <w:hideMark/>
          </w:tcPr>
          <w:p w14:paraId="297D45A5" w14:textId="77777777" w:rsidR="00DF4DC9" w:rsidRPr="000433C2" w:rsidRDefault="00DF4DC9" w:rsidP="00DF4DC9">
            <w:pPr>
              <w:rPr>
                <w:rFonts w:eastAsiaTheme="minorEastAsia" w:cs="Times New Roman"/>
                <w:szCs w:val="24"/>
              </w:rPr>
            </w:pPr>
          </w:p>
        </w:tc>
        <w:tc>
          <w:tcPr>
            <w:tcW w:w="0" w:type="auto"/>
            <w:vMerge/>
            <w:tcBorders>
              <w:top w:val="double" w:sz="4" w:space="0" w:color="auto"/>
              <w:left w:val="double" w:sz="4" w:space="0" w:color="auto"/>
              <w:bottom w:val="double" w:sz="4" w:space="0" w:color="auto"/>
              <w:right w:val="single" w:sz="4" w:space="0" w:color="auto"/>
            </w:tcBorders>
            <w:vAlign w:val="center"/>
            <w:hideMark/>
          </w:tcPr>
          <w:p w14:paraId="45E595CB" w14:textId="77777777" w:rsidR="00DF4DC9" w:rsidRPr="000433C2" w:rsidRDefault="00DF4DC9" w:rsidP="00DF4DC9">
            <w:pPr>
              <w:rPr>
                <w:rFonts w:eastAsiaTheme="minorEastAsia" w:cs="Times New Roman"/>
                <w:szCs w:val="24"/>
              </w:rPr>
            </w:pPr>
          </w:p>
        </w:tc>
        <w:tc>
          <w:tcPr>
            <w:tcW w:w="1520" w:type="dxa"/>
            <w:tcBorders>
              <w:top w:val="single" w:sz="4" w:space="0" w:color="auto"/>
              <w:left w:val="single" w:sz="4" w:space="0" w:color="auto"/>
              <w:bottom w:val="double" w:sz="4" w:space="0" w:color="auto"/>
              <w:right w:val="single" w:sz="4" w:space="0" w:color="auto"/>
            </w:tcBorders>
            <w:hideMark/>
          </w:tcPr>
          <w:p w14:paraId="13B07832" w14:textId="77777777" w:rsidR="00DF4DC9" w:rsidRPr="00597626" w:rsidRDefault="00DF4DC9" w:rsidP="00DF4DC9">
            <w:pPr>
              <w:pStyle w:val="ListeParagraf"/>
              <w:ind w:left="0" w:firstLine="0"/>
              <w:jc w:val="center"/>
              <w:rPr>
                <w:rFonts w:cs="Times New Roman"/>
                <w:sz w:val="20"/>
                <w:szCs w:val="20"/>
              </w:rPr>
            </w:pPr>
            <w:r w:rsidRPr="00597626">
              <w:rPr>
                <w:rFonts w:cs="Times New Roman"/>
                <w:sz w:val="20"/>
                <w:szCs w:val="20"/>
              </w:rPr>
              <w:t>Hayvan Kazası</w:t>
            </w:r>
          </w:p>
        </w:tc>
        <w:tc>
          <w:tcPr>
            <w:tcW w:w="1844" w:type="dxa"/>
            <w:tcBorders>
              <w:top w:val="single" w:sz="4" w:space="0" w:color="auto"/>
              <w:left w:val="single" w:sz="4" w:space="0" w:color="auto"/>
              <w:bottom w:val="double" w:sz="4" w:space="0" w:color="auto"/>
              <w:right w:val="single" w:sz="4" w:space="0" w:color="auto"/>
            </w:tcBorders>
          </w:tcPr>
          <w:p w14:paraId="73FFDBC5" w14:textId="77777777" w:rsidR="00DF4DC9" w:rsidRPr="00597626" w:rsidRDefault="00DF4DC9" w:rsidP="00DF4DC9">
            <w:pPr>
              <w:pStyle w:val="ListeParagraf"/>
              <w:ind w:left="0"/>
              <w:jc w:val="center"/>
              <w:rPr>
                <w:rFonts w:cs="Times New Roman"/>
                <w:sz w:val="20"/>
                <w:szCs w:val="20"/>
              </w:rPr>
            </w:pPr>
          </w:p>
        </w:tc>
        <w:tc>
          <w:tcPr>
            <w:tcW w:w="1543" w:type="dxa"/>
            <w:tcBorders>
              <w:top w:val="single" w:sz="4" w:space="0" w:color="auto"/>
              <w:left w:val="single" w:sz="4" w:space="0" w:color="auto"/>
              <w:bottom w:val="double" w:sz="4" w:space="0" w:color="auto"/>
              <w:right w:val="double" w:sz="4" w:space="0" w:color="auto"/>
            </w:tcBorders>
          </w:tcPr>
          <w:p w14:paraId="399F0AF4" w14:textId="77777777" w:rsidR="00DF4DC9" w:rsidRPr="000433C2" w:rsidRDefault="00DF4DC9" w:rsidP="00DF4DC9">
            <w:pPr>
              <w:pStyle w:val="ListeParagraf"/>
              <w:ind w:left="0"/>
              <w:jc w:val="center"/>
              <w:rPr>
                <w:rFonts w:cs="Times New Roman"/>
                <w:szCs w:val="24"/>
              </w:rPr>
            </w:pPr>
          </w:p>
        </w:tc>
      </w:tr>
      <w:tr w:rsidR="00DF4DC9" w:rsidRPr="000433C2" w14:paraId="136002FE" w14:textId="77777777" w:rsidTr="0098101B">
        <w:trPr>
          <w:jc w:val="center"/>
        </w:trPr>
        <w:tc>
          <w:tcPr>
            <w:tcW w:w="0" w:type="auto"/>
            <w:vMerge/>
            <w:tcBorders>
              <w:top w:val="double" w:sz="4" w:space="0" w:color="auto"/>
              <w:left w:val="double" w:sz="4" w:space="0" w:color="auto"/>
              <w:bottom w:val="single" w:sz="4" w:space="0" w:color="auto"/>
              <w:right w:val="double" w:sz="4" w:space="0" w:color="auto"/>
            </w:tcBorders>
            <w:vAlign w:val="center"/>
            <w:hideMark/>
          </w:tcPr>
          <w:p w14:paraId="70041CDF" w14:textId="77777777" w:rsidR="00DF4DC9" w:rsidRPr="000433C2" w:rsidRDefault="00DF4DC9" w:rsidP="00DF4DC9">
            <w:pPr>
              <w:rPr>
                <w:rFonts w:eastAsiaTheme="minorEastAsia" w:cs="Times New Roman"/>
                <w:szCs w:val="24"/>
              </w:rPr>
            </w:pPr>
          </w:p>
        </w:tc>
        <w:tc>
          <w:tcPr>
            <w:tcW w:w="2164" w:type="dxa"/>
            <w:vMerge w:val="restart"/>
            <w:tcBorders>
              <w:top w:val="double" w:sz="4" w:space="0" w:color="auto"/>
              <w:left w:val="double" w:sz="4" w:space="0" w:color="auto"/>
              <w:bottom w:val="single" w:sz="4" w:space="0" w:color="auto"/>
              <w:right w:val="single" w:sz="4" w:space="0" w:color="auto"/>
            </w:tcBorders>
            <w:vAlign w:val="center"/>
          </w:tcPr>
          <w:p w14:paraId="463D3524" w14:textId="77777777" w:rsidR="00DF4DC9" w:rsidRPr="00597626" w:rsidRDefault="00DF4DC9" w:rsidP="0098101B">
            <w:pPr>
              <w:pStyle w:val="ListeParagraf"/>
              <w:ind w:left="0" w:firstLine="0"/>
              <w:jc w:val="center"/>
              <w:rPr>
                <w:rFonts w:cs="Times New Roman"/>
                <w:sz w:val="20"/>
                <w:szCs w:val="20"/>
              </w:rPr>
            </w:pPr>
            <w:r w:rsidRPr="00597626">
              <w:rPr>
                <w:rFonts w:cs="Times New Roman"/>
                <w:sz w:val="20"/>
                <w:szCs w:val="20"/>
              </w:rPr>
              <w:t>Dünya Dışı</w:t>
            </w:r>
          </w:p>
        </w:tc>
        <w:tc>
          <w:tcPr>
            <w:tcW w:w="1520" w:type="dxa"/>
            <w:tcBorders>
              <w:top w:val="double" w:sz="4" w:space="0" w:color="auto"/>
              <w:left w:val="single" w:sz="4" w:space="0" w:color="auto"/>
              <w:bottom w:val="single" w:sz="4" w:space="0" w:color="auto"/>
              <w:right w:val="single" w:sz="4" w:space="0" w:color="auto"/>
            </w:tcBorders>
            <w:hideMark/>
          </w:tcPr>
          <w:p w14:paraId="352C7FD8" w14:textId="77777777" w:rsidR="00DF4DC9" w:rsidRPr="00597626" w:rsidRDefault="00DF4DC9" w:rsidP="00DF4DC9">
            <w:pPr>
              <w:pStyle w:val="ListeParagraf"/>
              <w:ind w:left="0" w:firstLine="0"/>
              <w:jc w:val="center"/>
              <w:rPr>
                <w:rFonts w:cs="Times New Roman"/>
                <w:sz w:val="20"/>
                <w:szCs w:val="20"/>
              </w:rPr>
            </w:pPr>
            <w:r w:rsidRPr="00597626">
              <w:rPr>
                <w:rFonts w:cs="Times New Roman"/>
                <w:sz w:val="20"/>
                <w:szCs w:val="20"/>
              </w:rPr>
              <w:t>Etki</w:t>
            </w:r>
          </w:p>
        </w:tc>
        <w:tc>
          <w:tcPr>
            <w:tcW w:w="1844" w:type="dxa"/>
            <w:tcBorders>
              <w:top w:val="double" w:sz="4" w:space="0" w:color="auto"/>
              <w:left w:val="single" w:sz="4" w:space="0" w:color="auto"/>
              <w:bottom w:val="single" w:sz="4" w:space="0" w:color="auto"/>
              <w:right w:val="single" w:sz="4" w:space="0" w:color="auto"/>
            </w:tcBorders>
            <w:hideMark/>
          </w:tcPr>
          <w:p w14:paraId="07314C2D" w14:textId="194F7119" w:rsidR="00DF4DC9" w:rsidRPr="00597626" w:rsidRDefault="00DF4DC9" w:rsidP="00DF4DC9">
            <w:pPr>
              <w:pStyle w:val="ListeParagraf"/>
              <w:ind w:left="0" w:firstLine="0"/>
              <w:jc w:val="center"/>
              <w:rPr>
                <w:rFonts w:cs="Times New Roman"/>
                <w:sz w:val="20"/>
                <w:szCs w:val="20"/>
              </w:rPr>
            </w:pPr>
            <w:r>
              <w:rPr>
                <w:rFonts w:cs="Times New Roman"/>
                <w:sz w:val="20"/>
                <w:szCs w:val="20"/>
              </w:rPr>
              <w:t>Hava</w:t>
            </w:r>
            <w:r w:rsidRPr="00597626">
              <w:rPr>
                <w:rFonts w:cs="Times New Roman"/>
                <w:sz w:val="20"/>
                <w:szCs w:val="20"/>
              </w:rPr>
              <w:t>i Patlama</w:t>
            </w:r>
          </w:p>
        </w:tc>
        <w:tc>
          <w:tcPr>
            <w:tcW w:w="1543" w:type="dxa"/>
            <w:tcBorders>
              <w:top w:val="double" w:sz="4" w:space="0" w:color="auto"/>
              <w:left w:val="single" w:sz="4" w:space="0" w:color="auto"/>
              <w:bottom w:val="single" w:sz="4" w:space="0" w:color="auto"/>
              <w:right w:val="double" w:sz="4" w:space="0" w:color="auto"/>
            </w:tcBorders>
          </w:tcPr>
          <w:p w14:paraId="09441180" w14:textId="77777777" w:rsidR="00DF4DC9" w:rsidRPr="00597626" w:rsidRDefault="00DF4DC9" w:rsidP="00DF4DC9">
            <w:pPr>
              <w:pStyle w:val="ListeParagraf"/>
              <w:ind w:left="0"/>
              <w:jc w:val="center"/>
              <w:rPr>
                <w:rFonts w:cs="Times New Roman"/>
                <w:sz w:val="20"/>
                <w:szCs w:val="20"/>
              </w:rPr>
            </w:pPr>
          </w:p>
        </w:tc>
      </w:tr>
      <w:tr w:rsidR="00DF4DC9" w:rsidRPr="000433C2" w14:paraId="6AF17FFF" w14:textId="77777777" w:rsidTr="0098101B">
        <w:trPr>
          <w:jc w:val="center"/>
        </w:trPr>
        <w:tc>
          <w:tcPr>
            <w:tcW w:w="0" w:type="auto"/>
            <w:vMerge/>
            <w:tcBorders>
              <w:top w:val="double" w:sz="4" w:space="0" w:color="auto"/>
              <w:left w:val="double" w:sz="4" w:space="0" w:color="auto"/>
              <w:bottom w:val="single" w:sz="4" w:space="0" w:color="auto"/>
              <w:right w:val="double" w:sz="4" w:space="0" w:color="auto"/>
            </w:tcBorders>
            <w:vAlign w:val="center"/>
            <w:hideMark/>
          </w:tcPr>
          <w:p w14:paraId="655F732F" w14:textId="77777777" w:rsidR="00DF4DC9" w:rsidRPr="000433C2" w:rsidRDefault="00DF4DC9" w:rsidP="00DF4DC9">
            <w:pPr>
              <w:rPr>
                <w:rFonts w:eastAsiaTheme="minorEastAsia" w:cs="Times New Roman"/>
                <w:szCs w:val="24"/>
              </w:rPr>
            </w:pPr>
          </w:p>
        </w:tc>
        <w:tc>
          <w:tcPr>
            <w:tcW w:w="0" w:type="auto"/>
            <w:vMerge/>
            <w:tcBorders>
              <w:top w:val="double" w:sz="4" w:space="0" w:color="auto"/>
              <w:left w:val="double" w:sz="4" w:space="0" w:color="auto"/>
              <w:bottom w:val="single" w:sz="4" w:space="0" w:color="auto"/>
              <w:right w:val="single" w:sz="4" w:space="0" w:color="auto"/>
            </w:tcBorders>
            <w:vAlign w:val="center"/>
            <w:hideMark/>
          </w:tcPr>
          <w:p w14:paraId="19D2B2A9" w14:textId="77777777" w:rsidR="00DF4DC9" w:rsidRPr="00597626" w:rsidRDefault="00DF4DC9" w:rsidP="00DF4DC9">
            <w:pPr>
              <w:rPr>
                <w:rFonts w:eastAsiaTheme="minorEastAsia" w:cs="Times New Roman"/>
                <w:sz w:val="20"/>
                <w:szCs w:val="20"/>
              </w:rPr>
            </w:pPr>
          </w:p>
        </w:tc>
        <w:tc>
          <w:tcPr>
            <w:tcW w:w="1520" w:type="dxa"/>
            <w:vMerge w:val="restart"/>
            <w:tcBorders>
              <w:top w:val="single" w:sz="4" w:space="0" w:color="auto"/>
              <w:left w:val="single" w:sz="4" w:space="0" w:color="auto"/>
              <w:bottom w:val="single" w:sz="4" w:space="0" w:color="auto"/>
              <w:right w:val="single" w:sz="4" w:space="0" w:color="auto"/>
            </w:tcBorders>
          </w:tcPr>
          <w:p w14:paraId="431CB60A" w14:textId="77777777" w:rsidR="00DF4DC9" w:rsidRPr="00597626" w:rsidRDefault="00DF4DC9" w:rsidP="00DF4DC9">
            <w:pPr>
              <w:pStyle w:val="ListeParagraf"/>
              <w:ind w:left="0"/>
              <w:jc w:val="center"/>
              <w:rPr>
                <w:rFonts w:cs="Times New Roman"/>
                <w:sz w:val="20"/>
                <w:szCs w:val="20"/>
              </w:rPr>
            </w:pPr>
          </w:p>
          <w:p w14:paraId="3F8083C3" w14:textId="77777777" w:rsidR="00DF4DC9" w:rsidRPr="00597626" w:rsidRDefault="00DF4DC9" w:rsidP="00DF4DC9">
            <w:pPr>
              <w:pStyle w:val="ListeParagraf"/>
              <w:ind w:left="0"/>
              <w:jc w:val="center"/>
              <w:rPr>
                <w:rFonts w:cs="Times New Roman"/>
                <w:sz w:val="20"/>
                <w:szCs w:val="20"/>
              </w:rPr>
            </w:pPr>
          </w:p>
          <w:p w14:paraId="404B996B" w14:textId="77777777" w:rsidR="00DF4DC9" w:rsidRPr="00597626" w:rsidRDefault="00DF4DC9" w:rsidP="00DF4DC9">
            <w:pPr>
              <w:pStyle w:val="ListeParagraf"/>
              <w:ind w:left="0" w:firstLine="0"/>
              <w:jc w:val="center"/>
              <w:rPr>
                <w:rFonts w:cs="Times New Roman"/>
                <w:sz w:val="20"/>
                <w:szCs w:val="20"/>
              </w:rPr>
            </w:pPr>
            <w:r w:rsidRPr="00597626">
              <w:rPr>
                <w:rFonts w:cs="Times New Roman"/>
                <w:sz w:val="20"/>
                <w:szCs w:val="20"/>
              </w:rPr>
              <w:t>Uzay İklimi</w:t>
            </w:r>
          </w:p>
        </w:tc>
        <w:tc>
          <w:tcPr>
            <w:tcW w:w="1844" w:type="dxa"/>
            <w:tcBorders>
              <w:top w:val="single" w:sz="4" w:space="0" w:color="auto"/>
              <w:left w:val="single" w:sz="4" w:space="0" w:color="auto"/>
              <w:bottom w:val="single" w:sz="4" w:space="0" w:color="auto"/>
              <w:right w:val="single" w:sz="4" w:space="0" w:color="auto"/>
            </w:tcBorders>
            <w:hideMark/>
          </w:tcPr>
          <w:p w14:paraId="2F4985F3" w14:textId="77777777" w:rsidR="00DF4DC9" w:rsidRPr="00597626" w:rsidRDefault="00DF4DC9" w:rsidP="00DF4DC9">
            <w:pPr>
              <w:pStyle w:val="ListeParagraf"/>
              <w:ind w:left="0" w:firstLine="0"/>
              <w:jc w:val="center"/>
              <w:rPr>
                <w:rFonts w:cs="Times New Roman"/>
                <w:sz w:val="20"/>
                <w:szCs w:val="20"/>
              </w:rPr>
            </w:pPr>
            <w:r w:rsidRPr="00597626">
              <w:rPr>
                <w:rFonts w:cs="Times New Roman"/>
                <w:sz w:val="20"/>
                <w:szCs w:val="20"/>
              </w:rPr>
              <w:t>Enerji Yüklü Parçacıklar</w:t>
            </w:r>
          </w:p>
        </w:tc>
        <w:tc>
          <w:tcPr>
            <w:tcW w:w="1543" w:type="dxa"/>
            <w:tcBorders>
              <w:top w:val="single" w:sz="4" w:space="0" w:color="auto"/>
              <w:left w:val="single" w:sz="4" w:space="0" w:color="auto"/>
              <w:bottom w:val="single" w:sz="4" w:space="0" w:color="auto"/>
              <w:right w:val="double" w:sz="4" w:space="0" w:color="auto"/>
            </w:tcBorders>
          </w:tcPr>
          <w:p w14:paraId="32A47A38" w14:textId="77777777" w:rsidR="00DF4DC9" w:rsidRPr="00597626" w:rsidRDefault="00DF4DC9" w:rsidP="00DF4DC9">
            <w:pPr>
              <w:pStyle w:val="ListeParagraf"/>
              <w:ind w:left="0"/>
              <w:jc w:val="center"/>
              <w:rPr>
                <w:rFonts w:cs="Times New Roman"/>
                <w:sz w:val="20"/>
                <w:szCs w:val="20"/>
              </w:rPr>
            </w:pPr>
          </w:p>
        </w:tc>
      </w:tr>
      <w:tr w:rsidR="00DF4DC9" w:rsidRPr="000433C2" w14:paraId="72BADA35" w14:textId="77777777" w:rsidTr="0098101B">
        <w:trPr>
          <w:jc w:val="center"/>
        </w:trPr>
        <w:tc>
          <w:tcPr>
            <w:tcW w:w="0" w:type="auto"/>
            <w:vMerge/>
            <w:tcBorders>
              <w:top w:val="double" w:sz="4" w:space="0" w:color="auto"/>
              <w:left w:val="double" w:sz="4" w:space="0" w:color="auto"/>
              <w:bottom w:val="single" w:sz="4" w:space="0" w:color="auto"/>
              <w:right w:val="double" w:sz="4" w:space="0" w:color="auto"/>
            </w:tcBorders>
            <w:vAlign w:val="center"/>
            <w:hideMark/>
          </w:tcPr>
          <w:p w14:paraId="4DC848AE" w14:textId="77777777" w:rsidR="00DF4DC9" w:rsidRPr="000433C2" w:rsidRDefault="00DF4DC9" w:rsidP="00DF4DC9">
            <w:pPr>
              <w:rPr>
                <w:rFonts w:eastAsiaTheme="minorEastAsia" w:cs="Times New Roman"/>
                <w:szCs w:val="24"/>
              </w:rPr>
            </w:pPr>
          </w:p>
        </w:tc>
        <w:tc>
          <w:tcPr>
            <w:tcW w:w="0" w:type="auto"/>
            <w:vMerge/>
            <w:tcBorders>
              <w:top w:val="double" w:sz="4" w:space="0" w:color="auto"/>
              <w:left w:val="double" w:sz="4" w:space="0" w:color="auto"/>
              <w:bottom w:val="single" w:sz="4" w:space="0" w:color="auto"/>
              <w:right w:val="single" w:sz="4" w:space="0" w:color="auto"/>
            </w:tcBorders>
            <w:vAlign w:val="center"/>
            <w:hideMark/>
          </w:tcPr>
          <w:p w14:paraId="17991C8C" w14:textId="77777777" w:rsidR="00DF4DC9" w:rsidRPr="00597626" w:rsidRDefault="00DF4DC9" w:rsidP="00DF4DC9">
            <w:pPr>
              <w:rPr>
                <w:rFonts w:eastAsiaTheme="minorEastAsia" w:cs="Times New Roman"/>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E8D876" w14:textId="77777777" w:rsidR="00DF4DC9" w:rsidRPr="00597626" w:rsidRDefault="00DF4DC9" w:rsidP="00DF4DC9">
            <w:pPr>
              <w:rPr>
                <w:rFonts w:eastAsiaTheme="minorEastAsia" w:cs="Times New Roman"/>
                <w:sz w:val="20"/>
                <w:szCs w:val="20"/>
              </w:rPr>
            </w:pPr>
          </w:p>
        </w:tc>
        <w:tc>
          <w:tcPr>
            <w:tcW w:w="1844" w:type="dxa"/>
            <w:tcBorders>
              <w:top w:val="single" w:sz="4" w:space="0" w:color="auto"/>
              <w:left w:val="single" w:sz="4" w:space="0" w:color="auto"/>
              <w:bottom w:val="single" w:sz="4" w:space="0" w:color="auto"/>
              <w:right w:val="single" w:sz="4" w:space="0" w:color="auto"/>
            </w:tcBorders>
            <w:hideMark/>
          </w:tcPr>
          <w:p w14:paraId="6AC50A25" w14:textId="77777777" w:rsidR="00DF4DC9" w:rsidRPr="00597626" w:rsidRDefault="00DF4DC9" w:rsidP="00DF4DC9">
            <w:pPr>
              <w:pStyle w:val="ListeParagraf"/>
              <w:ind w:left="0" w:firstLine="0"/>
              <w:jc w:val="center"/>
              <w:rPr>
                <w:rFonts w:cs="Times New Roman"/>
                <w:sz w:val="20"/>
                <w:szCs w:val="20"/>
              </w:rPr>
            </w:pPr>
            <w:r w:rsidRPr="00597626">
              <w:rPr>
                <w:rFonts w:cs="Times New Roman"/>
                <w:sz w:val="20"/>
                <w:szCs w:val="20"/>
              </w:rPr>
              <w:t>Jeomanyetik Fırtına</w:t>
            </w:r>
          </w:p>
        </w:tc>
        <w:tc>
          <w:tcPr>
            <w:tcW w:w="1543" w:type="dxa"/>
            <w:tcBorders>
              <w:top w:val="single" w:sz="4" w:space="0" w:color="auto"/>
              <w:left w:val="single" w:sz="4" w:space="0" w:color="auto"/>
              <w:bottom w:val="single" w:sz="4" w:space="0" w:color="auto"/>
              <w:right w:val="double" w:sz="4" w:space="0" w:color="auto"/>
            </w:tcBorders>
          </w:tcPr>
          <w:p w14:paraId="24232122" w14:textId="77777777" w:rsidR="00DF4DC9" w:rsidRPr="00597626" w:rsidRDefault="00DF4DC9" w:rsidP="00DF4DC9">
            <w:pPr>
              <w:pStyle w:val="ListeParagraf"/>
              <w:ind w:left="0"/>
              <w:jc w:val="center"/>
              <w:rPr>
                <w:rFonts w:cs="Times New Roman"/>
                <w:sz w:val="20"/>
                <w:szCs w:val="20"/>
              </w:rPr>
            </w:pPr>
          </w:p>
        </w:tc>
      </w:tr>
      <w:tr w:rsidR="00DF4DC9" w:rsidRPr="000433C2" w14:paraId="01739765" w14:textId="77777777" w:rsidTr="0098101B">
        <w:trPr>
          <w:jc w:val="center"/>
        </w:trPr>
        <w:tc>
          <w:tcPr>
            <w:tcW w:w="0" w:type="auto"/>
            <w:vMerge/>
            <w:tcBorders>
              <w:top w:val="double" w:sz="4" w:space="0" w:color="auto"/>
              <w:left w:val="double" w:sz="4" w:space="0" w:color="auto"/>
              <w:bottom w:val="single" w:sz="4" w:space="0" w:color="auto"/>
              <w:right w:val="double" w:sz="4" w:space="0" w:color="auto"/>
            </w:tcBorders>
            <w:vAlign w:val="center"/>
            <w:hideMark/>
          </w:tcPr>
          <w:p w14:paraId="055220B0" w14:textId="77777777" w:rsidR="00DF4DC9" w:rsidRPr="000433C2" w:rsidRDefault="00DF4DC9" w:rsidP="00DF4DC9">
            <w:pPr>
              <w:rPr>
                <w:rFonts w:eastAsiaTheme="minorEastAsia" w:cs="Times New Roman"/>
                <w:szCs w:val="24"/>
              </w:rPr>
            </w:pPr>
          </w:p>
        </w:tc>
        <w:tc>
          <w:tcPr>
            <w:tcW w:w="0" w:type="auto"/>
            <w:vMerge/>
            <w:tcBorders>
              <w:top w:val="double" w:sz="4" w:space="0" w:color="auto"/>
              <w:left w:val="double" w:sz="4" w:space="0" w:color="auto"/>
              <w:bottom w:val="single" w:sz="4" w:space="0" w:color="auto"/>
              <w:right w:val="single" w:sz="4" w:space="0" w:color="auto"/>
            </w:tcBorders>
            <w:vAlign w:val="center"/>
            <w:hideMark/>
          </w:tcPr>
          <w:p w14:paraId="3ABCB61C" w14:textId="77777777" w:rsidR="00DF4DC9" w:rsidRPr="00597626" w:rsidRDefault="00DF4DC9" w:rsidP="00DF4DC9">
            <w:pPr>
              <w:rPr>
                <w:rFonts w:eastAsiaTheme="minorEastAsia" w:cs="Times New Roman"/>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A33685" w14:textId="77777777" w:rsidR="00DF4DC9" w:rsidRPr="00597626" w:rsidRDefault="00DF4DC9" w:rsidP="00DF4DC9">
            <w:pPr>
              <w:rPr>
                <w:rFonts w:eastAsiaTheme="minorEastAsia" w:cs="Times New Roman"/>
                <w:sz w:val="20"/>
                <w:szCs w:val="20"/>
              </w:rPr>
            </w:pPr>
          </w:p>
        </w:tc>
        <w:tc>
          <w:tcPr>
            <w:tcW w:w="1844" w:type="dxa"/>
            <w:tcBorders>
              <w:top w:val="single" w:sz="4" w:space="0" w:color="auto"/>
              <w:left w:val="single" w:sz="4" w:space="0" w:color="auto"/>
              <w:bottom w:val="single" w:sz="4" w:space="0" w:color="auto"/>
              <w:right w:val="single" w:sz="4" w:space="0" w:color="auto"/>
            </w:tcBorders>
            <w:hideMark/>
          </w:tcPr>
          <w:p w14:paraId="346F912A" w14:textId="77777777" w:rsidR="00DF4DC9" w:rsidRPr="00597626" w:rsidRDefault="00DF4DC9" w:rsidP="00DF4DC9">
            <w:pPr>
              <w:pStyle w:val="ListeParagraf"/>
              <w:ind w:left="0" w:firstLine="0"/>
              <w:jc w:val="center"/>
              <w:rPr>
                <w:rFonts w:cs="Times New Roman"/>
                <w:sz w:val="20"/>
                <w:szCs w:val="20"/>
              </w:rPr>
            </w:pPr>
            <w:r w:rsidRPr="00597626">
              <w:rPr>
                <w:rFonts w:cs="Times New Roman"/>
                <w:sz w:val="20"/>
                <w:szCs w:val="20"/>
              </w:rPr>
              <w:t>Şok Dalgası</w:t>
            </w:r>
          </w:p>
        </w:tc>
        <w:tc>
          <w:tcPr>
            <w:tcW w:w="1543" w:type="dxa"/>
            <w:tcBorders>
              <w:top w:val="single" w:sz="4" w:space="0" w:color="auto"/>
              <w:left w:val="single" w:sz="4" w:space="0" w:color="auto"/>
              <w:bottom w:val="single" w:sz="4" w:space="0" w:color="auto"/>
              <w:right w:val="double" w:sz="4" w:space="0" w:color="auto"/>
            </w:tcBorders>
          </w:tcPr>
          <w:p w14:paraId="3720D40C" w14:textId="77777777" w:rsidR="00DF4DC9" w:rsidRPr="00597626" w:rsidRDefault="00DF4DC9" w:rsidP="00DF4DC9">
            <w:pPr>
              <w:pStyle w:val="ListeParagraf"/>
              <w:ind w:left="0"/>
              <w:jc w:val="center"/>
              <w:rPr>
                <w:rFonts w:cs="Times New Roman"/>
                <w:sz w:val="20"/>
                <w:szCs w:val="20"/>
              </w:rPr>
            </w:pPr>
          </w:p>
        </w:tc>
      </w:tr>
    </w:tbl>
    <w:p w14:paraId="54322F8B" w14:textId="2456C60F" w:rsidR="0098101B" w:rsidRDefault="0098101B" w:rsidP="0098101B">
      <w:pPr>
        <w:ind w:firstLine="0"/>
      </w:pPr>
    </w:p>
    <w:p w14:paraId="2FF8E9C5" w14:textId="7B2CE681" w:rsidR="0098101B" w:rsidRDefault="0098101B" w:rsidP="0098101B">
      <w:pPr>
        <w:ind w:firstLine="0"/>
      </w:pPr>
    </w:p>
    <w:p w14:paraId="0493EF0F" w14:textId="3A46C03B" w:rsidR="0098101B" w:rsidRDefault="0098101B" w:rsidP="0098101B">
      <w:pPr>
        <w:ind w:firstLine="0"/>
      </w:pPr>
    </w:p>
    <w:p w14:paraId="47497099" w14:textId="67717D43" w:rsidR="0098101B" w:rsidRDefault="0098101B" w:rsidP="0098101B">
      <w:pPr>
        <w:ind w:firstLine="0"/>
      </w:pPr>
    </w:p>
    <w:p w14:paraId="07DF71D3" w14:textId="221E5025" w:rsidR="0098101B" w:rsidRDefault="0098101B" w:rsidP="0098101B">
      <w:pPr>
        <w:ind w:firstLine="0"/>
      </w:pPr>
    </w:p>
    <w:p w14:paraId="7FF56086" w14:textId="0384E0A8" w:rsidR="0098101B" w:rsidRDefault="0098101B" w:rsidP="0098101B">
      <w:pPr>
        <w:ind w:firstLine="0"/>
      </w:pPr>
    </w:p>
    <w:p w14:paraId="1BAB36C5" w14:textId="1260DDB7" w:rsidR="0098101B" w:rsidRDefault="0098101B" w:rsidP="0098101B">
      <w:pPr>
        <w:ind w:firstLine="0"/>
      </w:pPr>
    </w:p>
    <w:p w14:paraId="29266729" w14:textId="27089CA2" w:rsidR="0098101B" w:rsidRDefault="0098101B" w:rsidP="0098101B">
      <w:pPr>
        <w:ind w:firstLine="0"/>
      </w:pPr>
    </w:p>
    <w:p w14:paraId="106DCD85" w14:textId="5F72128C" w:rsidR="0098101B" w:rsidRDefault="0098101B" w:rsidP="0098101B">
      <w:pPr>
        <w:ind w:firstLine="0"/>
      </w:pPr>
    </w:p>
    <w:p w14:paraId="41AAE8DD" w14:textId="1EF660DD" w:rsidR="0098101B" w:rsidRDefault="0098101B" w:rsidP="0098101B">
      <w:pPr>
        <w:ind w:firstLine="0"/>
      </w:pPr>
    </w:p>
    <w:p w14:paraId="6CEEC610" w14:textId="42822E6D" w:rsidR="0098101B" w:rsidRPr="0098101B" w:rsidRDefault="0098101B" w:rsidP="0098101B">
      <w:pPr>
        <w:ind w:firstLine="0"/>
        <w:jc w:val="center"/>
        <w:rPr>
          <w:b/>
          <w:bCs/>
        </w:rPr>
      </w:pPr>
      <w:r w:rsidRPr="00DF4DC9">
        <w:rPr>
          <w:b/>
          <w:bCs/>
        </w:rPr>
        <w:t>Tablo 1. (Devamı)</w:t>
      </w:r>
    </w:p>
    <w:tbl>
      <w:tblPr>
        <w:tblStyle w:val="TabloKlavuzu"/>
        <w:tblW w:w="8363" w:type="dxa"/>
        <w:jc w:val="center"/>
        <w:tblLook w:val="04A0" w:firstRow="1" w:lastRow="0" w:firstColumn="1" w:lastColumn="0" w:noHBand="0" w:noVBand="1"/>
      </w:tblPr>
      <w:tblGrid>
        <w:gridCol w:w="1292"/>
        <w:gridCol w:w="2164"/>
        <w:gridCol w:w="1520"/>
        <w:gridCol w:w="1844"/>
        <w:gridCol w:w="1543"/>
      </w:tblGrid>
      <w:tr w:rsidR="0098101B" w:rsidRPr="000433C2" w14:paraId="64F45348" w14:textId="77777777" w:rsidTr="0098101B">
        <w:trPr>
          <w:jc w:val="center"/>
        </w:trPr>
        <w:tc>
          <w:tcPr>
            <w:tcW w:w="1292" w:type="dxa"/>
            <w:tcBorders>
              <w:top w:val="double" w:sz="4" w:space="0" w:color="auto"/>
              <w:left w:val="double" w:sz="4" w:space="0" w:color="auto"/>
              <w:bottom w:val="double" w:sz="4" w:space="0" w:color="auto"/>
              <w:right w:val="double" w:sz="4" w:space="0" w:color="auto"/>
            </w:tcBorders>
            <w:shd w:val="clear" w:color="auto" w:fill="auto"/>
            <w:vAlign w:val="center"/>
          </w:tcPr>
          <w:p w14:paraId="60172BD9" w14:textId="77777777" w:rsidR="0098101B" w:rsidRPr="00893695" w:rsidRDefault="0098101B" w:rsidP="0098101B">
            <w:pPr>
              <w:pStyle w:val="ListeParagraf"/>
              <w:ind w:left="0" w:firstLine="0"/>
              <w:jc w:val="center"/>
              <w:rPr>
                <w:rFonts w:cs="Times New Roman"/>
                <w:b/>
                <w:szCs w:val="24"/>
              </w:rPr>
            </w:pPr>
            <w:r w:rsidRPr="00893695">
              <w:rPr>
                <w:rFonts w:cs="Times New Roman"/>
                <w:b/>
                <w:szCs w:val="24"/>
              </w:rPr>
              <w:t>Afet</w:t>
            </w:r>
          </w:p>
          <w:p w14:paraId="61EBCF14" w14:textId="48EA99B9" w:rsidR="0098101B" w:rsidRPr="0098101B" w:rsidRDefault="0098101B" w:rsidP="0098101B">
            <w:pPr>
              <w:pStyle w:val="ListeParagraf"/>
              <w:ind w:left="0" w:firstLine="0"/>
              <w:jc w:val="center"/>
              <w:rPr>
                <w:rFonts w:cs="Times New Roman"/>
                <w:b/>
                <w:szCs w:val="24"/>
              </w:rPr>
            </w:pPr>
            <w:r w:rsidRPr="00893695">
              <w:rPr>
                <w:rFonts w:cs="Times New Roman"/>
                <w:b/>
                <w:szCs w:val="24"/>
              </w:rPr>
              <w:t>Grup</w:t>
            </w:r>
          </w:p>
        </w:tc>
        <w:tc>
          <w:tcPr>
            <w:tcW w:w="2164" w:type="dxa"/>
            <w:tcBorders>
              <w:top w:val="double" w:sz="4" w:space="0" w:color="auto"/>
              <w:left w:val="double" w:sz="4" w:space="0" w:color="auto"/>
              <w:bottom w:val="double" w:sz="4" w:space="0" w:color="auto"/>
              <w:right w:val="single" w:sz="4" w:space="0" w:color="auto"/>
            </w:tcBorders>
            <w:vAlign w:val="center"/>
          </w:tcPr>
          <w:p w14:paraId="5C3176DE" w14:textId="77777777" w:rsidR="0098101B" w:rsidRPr="00893695" w:rsidRDefault="0098101B" w:rsidP="0098101B">
            <w:pPr>
              <w:pStyle w:val="ListeParagraf"/>
              <w:ind w:left="0" w:firstLine="0"/>
              <w:jc w:val="center"/>
              <w:rPr>
                <w:rFonts w:cs="Times New Roman"/>
                <w:b/>
                <w:szCs w:val="24"/>
              </w:rPr>
            </w:pPr>
            <w:r w:rsidRPr="00893695">
              <w:rPr>
                <w:rFonts w:cs="Times New Roman"/>
                <w:b/>
                <w:szCs w:val="24"/>
              </w:rPr>
              <w:t>Afet</w:t>
            </w:r>
          </w:p>
          <w:p w14:paraId="2E7414F3" w14:textId="70A9F73D" w:rsidR="0098101B" w:rsidRPr="0098101B" w:rsidRDefault="0098101B" w:rsidP="0098101B">
            <w:pPr>
              <w:ind w:firstLine="0"/>
              <w:jc w:val="center"/>
              <w:rPr>
                <w:rFonts w:cs="Times New Roman"/>
                <w:sz w:val="20"/>
                <w:szCs w:val="20"/>
              </w:rPr>
            </w:pPr>
            <w:r w:rsidRPr="0098101B">
              <w:rPr>
                <w:rFonts w:cs="Times New Roman"/>
                <w:b/>
                <w:szCs w:val="24"/>
              </w:rPr>
              <w:t>Alt Grup</w:t>
            </w:r>
          </w:p>
        </w:tc>
        <w:tc>
          <w:tcPr>
            <w:tcW w:w="1520" w:type="dxa"/>
            <w:tcBorders>
              <w:top w:val="double" w:sz="4" w:space="0" w:color="auto"/>
              <w:left w:val="single" w:sz="4" w:space="0" w:color="auto"/>
              <w:bottom w:val="single" w:sz="4" w:space="0" w:color="auto"/>
              <w:right w:val="single" w:sz="4" w:space="0" w:color="auto"/>
            </w:tcBorders>
            <w:vAlign w:val="center"/>
          </w:tcPr>
          <w:p w14:paraId="437EE223" w14:textId="77777777" w:rsidR="0098101B" w:rsidRDefault="0098101B" w:rsidP="0098101B">
            <w:pPr>
              <w:pStyle w:val="ListeParagraf"/>
              <w:ind w:left="0" w:firstLine="0"/>
              <w:jc w:val="center"/>
              <w:rPr>
                <w:rFonts w:cs="Times New Roman"/>
                <w:b/>
                <w:szCs w:val="24"/>
              </w:rPr>
            </w:pPr>
            <w:r w:rsidRPr="00893695">
              <w:rPr>
                <w:rFonts w:cs="Times New Roman"/>
                <w:b/>
                <w:szCs w:val="24"/>
              </w:rPr>
              <w:t>Afet</w:t>
            </w:r>
          </w:p>
          <w:p w14:paraId="36546A39" w14:textId="75B61FAB" w:rsidR="0098101B" w:rsidRPr="0098101B" w:rsidRDefault="0098101B" w:rsidP="0098101B">
            <w:pPr>
              <w:ind w:firstLine="0"/>
              <w:jc w:val="center"/>
              <w:rPr>
                <w:rFonts w:cs="Times New Roman"/>
                <w:sz w:val="20"/>
                <w:szCs w:val="20"/>
              </w:rPr>
            </w:pPr>
            <w:r w:rsidRPr="0098101B">
              <w:rPr>
                <w:rFonts w:cs="Times New Roman"/>
                <w:b/>
                <w:szCs w:val="24"/>
              </w:rPr>
              <w:t>Tip</w:t>
            </w:r>
          </w:p>
        </w:tc>
        <w:tc>
          <w:tcPr>
            <w:tcW w:w="1844" w:type="dxa"/>
            <w:tcBorders>
              <w:top w:val="double" w:sz="4" w:space="0" w:color="auto"/>
              <w:left w:val="single" w:sz="4" w:space="0" w:color="auto"/>
              <w:bottom w:val="single" w:sz="4" w:space="0" w:color="auto"/>
              <w:right w:val="single" w:sz="4" w:space="0" w:color="auto"/>
            </w:tcBorders>
            <w:vAlign w:val="center"/>
          </w:tcPr>
          <w:p w14:paraId="66E9E3D9" w14:textId="77777777" w:rsidR="0098101B" w:rsidRPr="00893695" w:rsidRDefault="0098101B" w:rsidP="0098101B">
            <w:pPr>
              <w:pStyle w:val="ListeParagraf"/>
              <w:ind w:left="0" w:firstLine="0"/>
              <w:jc w:val="center"/>
              <w:rPr>
                <w:rFonts w:cs="Times New Roman"/>
                <w:b/>
                <w:szCs w:val="24"/>
              </w:rPr>
            </w:pPr>
            <w:r w:rsidRPr="00893695">
              <w:rPr>
                <w:rFonts w:cs="Times New Roman"/>
                <w:b/>
                <w:szCs w:val="24"/>
              </w:rPr>
              <w:t>Afet</w:t>
            </w:r>
          </w:p>
          <w:p w14:paraId="5F7BCC2B" w14:textId="35D6D812" w:rsidR="0098101B" w:rsidRPr="00597626" w:rsidRDefault="0098101B" w:rsidP="0098101B">
            <w:pPr>
              <w:pStyle w:val="ListeParagraf"/>
              <w:ind w:left="0" w:firstLine="0"/>
              <w:jc w:val="center"/>
              <w:rPr>
                <w:rFonts w:cs="Times New Roman"/>
                <w:sz w:val="20"/>
                <w:szCs w:val="20"/>
              </w:rPr>
            </w:pPr>
            <w:r w:rsidRPr="00893695">
              <w:rPr>
                <w:rFonts w:cs="Times New Roman"/>
                <w:b/>
                <w:szCs w:val="24"/>
              </w:rPr>
              <w:t>Alt Tip</w:t>
            </w:r>
          </w:p>
        </w:tc>
        <w:tc>
          <w:tcPr>
            <w:tcW w:w="1543" w:type="dxa"/>
            <w:tcBorders>
              <w:top w:val="double" w:sz="4" w:space="0" w:color="auto"/>
              <w:left w:val="single" w:sz="4" w:space="0" w:color="auto"/>
              <w:bottom w:val="single" w:sz="4" w:space="0" w:color="auto"/>
              <w:right w:val="double" w:sz="4" w:space="0" w:color="auto"/>
            </w:tcBorders>
            <w:vAlign w:val="center"/>
          </w:tcPr>
          <w:p w14:paraId="0E2BF505" w14:textId="77777777" w:rsidR="0098101B" w:rsidRPr="00893695" w:rsidRDefault="0098101B" w:rsidP="0098101B">
            <w:pPr>
              <w:pStyle w:val="ListeParagraf"/>
              <w:ind w:left="0" w:firstLine="0"/>
              <w:jc w:val="center"/>
              <w:rPr>
                <w:rFonts w:cs="Times New Roman"/>
                <w:b/>
                <w:szCs w:val="24"/>
              </w:rPr>
            </w:pPr>
            <w:r w:rsidRPr="00893695">
              <w:rPr>
                <w:rFonts w:cs="Times New Roman"/>
                <w:b/>
                <w:szCs w:val="24"/>
              </w:rPr>
              <w:t>Afet</w:t>
            </w:r>
          </w:p>
          <w:p w14:paraId="2B54880E" w14:textId="4763896C" w:rsidR="0098101B" w:rsidRPr="00597626" w:rsidRDefault="0098101B" w:rsidP="0098101B">
            <w:pPr>
              <w:pStyle w:val="ListeParagraf"/>
              <w:ind w:left="0" w:firstLine="0"/>
              <w:jc w:val="center"/>
              <w:rPr>
                <w:rFonts w:cs="Times New Roman"/>
                <w:sz w:val="20"/>
                <w:szCs w:val="20"/>
              </w:rPr>
            </w:pPr>
            <w:r w:rsidRPr="00893695">
              <w:rPr>
                <w:rFonts w:cs="Times New Roman"/>
                <w:b/>
                <w:szCs w:val="24"/>
              </w:rPr>
              <w:t>Alt-Alt Tür</w:t>
            </w:r>
          </w:p>
        </w:tc>
      </w:tr>
      <w:tr w:rsidR="00DF4DC9" w:rsidRPr="000433C2" w14:paraId="2AC122D8" w14:textId="77777777" w:rsidTr="0098101B">
        <w:trPr>
          <w:jc w:val="center"/>
        </w:trPr>
        <w:tc>
          <w:tcPr>
            <w:tcW w:w="1292" w:type="dxa"/>
            <w:vMerge w:val="restart"/>
            <w:tcBorders>
              <w:top w:val="double" w:sz="4" w:space="0" w:color="auto"/>
              <w:left w:val="double" w:sz="4" w:space="0" w:color="auto"/>
              <w:bottom w:val="double" w:sz="4" w:space="0" w:color="auto"/>
              <w:right w:val="double" w:sz="4" w:space="0" w:color="auto"/>
            </w:tcBorders>
            <w:shd w:val="clear" w:color="auto" w:fill="auto"/>
          </w:tcPr>
          <w:p w14:paraId="72A18867" w14:textId="77777777" w:rsidR="00DF4DC9" w:rsidRDefault="00DF4DC9" w:rsidP="00DF4DC9">
            <w:pPr>
              <w:pStyle w:val="ListeParagraf"/>
              <w:ind w:left="0" w:firstLine="0"/>
              <w:jc w:val="center"/>
              <w:rPr>
                <w:rFonts w:cs="Times New Roman"/>
                <w:b/>
                <w:sz w:val="36"/>
                <w:szCs w:val="36"/>
              </w:rPr>
            </w:pPr>
          </w:p>
          <w:p w14:paraId="032169EF" w14:textId="1C4087AC" w:rsidR="00DF4DC9" w:rsidRPr="00893695" w:rsidRDefault="00DF4DC9" w:rsidP="00DF4DC9">
            <w:pPr>
              <w:pStyle w:val="ListeParagraf"/>
              <w:ind w:left="0" w:firstLine="0"/>
              <w:jc w:val="center"/>
              <w:rPr>
                <w:rFonts w:cs="Times New Roman"/>
                <w:b/>
                <w:sz w:val="32"/>
                <w:szCs w:val="32"/>
              </w:rPr>
            </w:pPr>
            <w:r w:rsidRPr="00893695">
              <w:rPr>
                <w:rFonts w:cs="Times New Roman"/>
                <w:b/>
                <w:sz w:val="32"/>
                <w:szCs w:val="32"/>
              </w:rPr>
              <w:t>T</w:t>
            </w:r>
          </w:p>
          <w:p w14:paraId="33E9A9FA" w14:textId="77777777" w:rsidR="00DF4DC9" w:rsidRPr="00893695" w:rsidRDefault="00DF4DC9" w:rsidP="00DF4DC9">
            <w:pPr>
              <w:pStyle w:val="ListeParagraf"/>
              <w:ind w:left="0" w:firstLine="0"/>
              <w:jc w:val="center"/>
              <w:rPr>
                <w:rFonts w:cs="Times New Roman"/>
                <w:b/>
                <w:sz w:val="32"/>
                <w:szCs w:val="32"/>
              </w:rPr>
            </w:pPr>
            <w:r w:rsidRPr="00893695">
              <w:rPr>
                <w:rFonts w:cs="Times New Roman"/>
                <w:b/>
                <w:sz w:val="32"/>
                <w:szCs w:val="32"/>
              </w:rPr>
              <w:t>E</w:t>
            </w:r>
          </w:p>
          <w:p w14:paraId="262A9F7C" w14:textId="77777777" w:rsidR="00DF4DC9" w:rsidRPr="00893695" w:rsidRDefault="00DF4DC9" w:rsidP="00DF4DC9">
            <w:pPr>
              <w:pStyle w:val="ListeParagraf"/>
              <w:ind w:left="0" w:firstLine="0"/>
              <w:jc w:val="center"/>
              <w:rPr>
                <w:rFonts w:cs="Times New Roman"/>
                <w:b/>
                <w:sz w:val="32"/>
                <w:szCs w:val="32"/>
              </w:rPr>
            </w:pPr>
            <w:r w:rsidRPr="00893695">
              <w:rPr>
                <w:rFonts w:cs="Times New Roman"/>
                <w:b/>
                <w:sz w:val="32"/>
                <w:szCs w:val="32"/>
              </w:rPr>
              <w:t>K</w:t>
            </w:r>
          </w:p>
          <w:p w14:paraId="4C352359" w14:textId="77777777" w:rsidR="00DF4DC9" w:rsidRPr="00893695" w:rsidRDefault="00DF4DC9" w:rsidP="00DF4DC9">
            <w:pPr>
              <w:pStyle w:val="ListeParagraf"/>
              <w:ind w:left="0" w:firstLine="0"/>
              <w:jc w:val="center"/>
              <w:rPr>
                <w:rFonts w:cs="Times New Roman"/>
                <w:b/>
                <w:sz w:val="32"/>
                <w:szCs w:val="32"/>
              </w:rPr>
            </w:pPr>
            <w:r w:rsidRPr="00893695">
              <w:rPr>
                <w:rFonts w:cs="Times New Roman"/>
                <w:b/>
                <w:sz w:val="32"/>
                <w:szCs w:val="32"/>
              </w:rPr>
              <w:t>N</w:t>
            </w:r>
          </w:p>
          <w:p w14:paraId="2D99FC3A" w14:textId="77777777" w:rsidR="00DF4DC9" w:rsidRPr="00893695" w:rsidRDefault="00DF4DC9" w:rsidP="00DF4DC9">
            <w:pPr>
              <w:pStyle w:val="ListeParagraf"/>
              <w:ind w:left="0" w:firstLine="0"/>
              <w:jc w:val="center"/>
              <w:rPr>
                <w:rFonts w:cs="Times New Roman"/>
                <w:b/>
                <w:sz w:val="32"/>
                <w:szCs w:val="32"/>
              </w:rPr>
            </w:pPr>
            <w:r w:rsidRPr="00893695">
              <w:rPr>
                <w:rFonts w:cs="Times New Roman"/>
                <w:b/>
                <w:sz w:val="32"/>
                <w:szCs w:val="32"/>
              </w:rPr>
              <w:t>O</w:t>
            </w:r>
          </w:p>
          <w:p w14:paraId="076E1052" w14:textId="77777777" w:rsidR="00DF4DC9" w:rsidRPr="00893695" w:rsidRDefault="00DF4DC9" w:rsidP="00DF4DC9">
            <w:pPr>
              <w:pStyle w:val="ListeParagraf"/>
              <w:ind w:left="0" w:firstLine="0"/>
              <w:jc w:val="center"/>
              <w:rPr>
                <w:rFonts w:cs="Times New Roman"/>
                <w:b/>
                <w:sz w:val="32"/>
                <w:szCs w:val="32"/>
              </w:rPr>
            </w:pPr>
            <w:r w:rsidRPr="00893695">
              <w:rPr>
                <w:rFonts w:cs="Times New Roman"/>
                <w:b/>
                <w:sz w:val="32"/>
                <w:szCs w:val="32"/>
              </w:rPr>
              <w:t>L</w:t>
            </w:r>
          </w:p>
          <w:p w14:paraId="2474C5B3" w14:textId="77777777" w:rsidR="00DF4DC9" w:rsidRPr="00893695" w:rsidRDefault="00DF4DC9" w:rsidP="00DF4DC9">
            <w:pPr>
              <w:pStyle w:val="ListeParagraf"/>
              <w:ind w:left="0" w:firstLine="0"/>
              <w:jc w:val="center"/>
              <w:rPr>
                <w:rFonts w:cs="Times New Roman"/>
                <w:b/>
                <w:sz w:val="32"/>
                <w:szCs w:val="32"/>
              </w:rPr>
            </w:pPr>
            <w:r w:rsidRPr="00893695">
              <w:rPr>
                <w:rFonts w:cs="Times New Roman"/>
                <w:b/>
                <w:sz w:val="32"/>
                <w:szCs w:val="32"/>
              </w:rPr>
              <w:t>O</w:t>
            </w:r>
          </w:p>
          <w:p w14:paraId="2ED12870" w14:textId="77777777" w:rsidR="00DF4DC9" w:rsidRPr="00893695" w:rsidRDefault="00DF4DC9" w:rsidP="00DF4DC9">
            <w:pPr>
              <w:pStyle w:val="ListeParagraf"/>
              <w:ind w:left="0" w:firstLine="0"/>
              <w:jc w:val="center"/>
              <w:rPr>
                <w:rFonts w:cs="Times New Roman"/>
                <w:b/>
                <w:sz w:val="32"/>
                <w:szCs w:val="32"/>
              </w:rPr>
            </w:pPr>
            <w:r w:rsidRPr="00893695">
              <w:rPr>
                <w:rFonts w:cs="Times New Roman"/>
                <w:b/>
                <w:sz w:val="32"/>
                <w:szCs w:val="32"/>
              </w:rPr>
              <w:t>J</w:t>
            </w:r>
          </w:p>
          <w:p w14:paraId="2909244F" w14:textId="77777777" w:rsidR="00DF4DC9" w:rsidRPr="00893695" w:rsidRDefault="00DF4DC9" w:rsidP="00DF4DC9">
            <w:pPr>
              <w:pStyle w:val="ListeParagraf"/>
              <w:ind w:left="0" w:firstLine="0"/>
              <w:jc w:val="center"/>
              <w:rPr>
                <w:rFonts w:cs="Times New Roman"/>
                <w:b/>
                <w:sz w:val="32"/>
                <w:szCs w:val="32"/>
              </w:rPr>
            </w:pPr>
            <w:r w:rsidRPr="00893695">
              <w:rPr>
                <w:rFonts w:cs="Times New Roman"/>
                <w:b/>
                <w:sz w:val="32"/>
                <w:szCs w:val="32"/>
              </w:rPr>
              <w:t>İ</w:t>
            </w:r>
          </w:p>
          <w:p w14:paraId="5EC2B973" w14:textId="77777777" w:rsidR="00DF4DC9" w:rsidRPr="000433C2" w:rsidRDefault="00DF4DC9" w:rsidP="00DF4DC9">
            <w:pPr>
              <w:pStyle w:val="ListeParagraf"/>
              <w:ind w:left="0" w:firstLine="0"/>
              <w:jc w:val="center"/>
              <w:rPr>
                <w:rFonts w:cs="Times New Roman"/>
                <w:szCs w:val="24"/>
              </w:rPr>
            </w:pPr>
            <w:r w:rsidRPr="00893695">
              <w:rPr>
                <w:rFonts w:cs="Times New Roman"/>
                <w:b/>
                <w:sz w:val="32"/>
                <w:szCs w:val="32"/>
              </w:rPr>
              <w:t>K</w:t>
            </w:r>
          </w:p>
        </w:tc>
        <w:tc>
          <w:tcPr>
            <w:tcW w:w="2164" w:type="dxa"/>
            <w:vMerge w:val="restart"/>
            <w:tcBorders>
              <w:top w:val="double" w:sz="4" w:space="0" w:color="auto"/>
              <w:left w:val="double" w:sz="4" w:space="0" w:color="auto"/>
              <w:bottom w:val="double" w:sz="4" w:space="0" w:color="auto"/>
              <w:right w:val="single" w:sz="4" w:space="0" w:color="auto"/>
            </w:tcBorders>
            <w:vAlign w:val="center"/>
          </w:tcPr>
          <w:p w14:paraId="6F5146F1" w14:textId="77777777" w:rsidR="00DF4DC9" w:rsidRPr="00597626" w:rsidRDefault="00DF4DC9" w:rsidP="0098101B">
            <w:pPr>
              <w:pStyle w:val="ListeParagraf"/>
              <w:ind w:left="0"/>
              <w:jc w:val="center"/>
              <w:rPr>
                <w:rFonts w:cs="Times New Roman"/>
                <w:sz w:val="20"/>
                <w:szCs w:val="20"/>
              </w:rPr>
            </w:pPr>
          </w:p>
          <w:p w14:paraId="1C1B8769" w14:textId="77777777" w:rsidR="00DF4DC9" w:rsidRPr="00597626" w:rsidRDefault="00DF4DC9" w:rsidP="0098101B">
            <w:pPr>
              <w:pStyle w:val="ListeParagraf"/>
              <w:ind w:left="0"/>
              <w:jc w:val="center"/>
              <w:rPr>
                <w:rFonts w:cs="Times New Roman"/>
                <w:sz w:val="20"/>
                <w:szCs w:val="20"/>
              </w:rPr>
            </w:pPr>
          </w:p>
          <w:p w14:paraId="6B5AC5DA" w14:textId="77777777" w:rsidR="00DF4DC9" w:rsidRPr="00597626" w:rsidRDefault="00DF4DC9" w:rsidP="0098101B">
            <w:pPr>
              <w:pStyle w:val="ListeParagraf"/>
              <w:ind w:left="0" w:firstLine="0"/>
              <w:jc w:val="center"/>
              <w:rPr>
                <w:rFonts w:cs="Times New Roman"/>
                <w:sz w:val="20"/>
                <w:szCs w:val="20"/>
              </w:rPr>
            </w:pPr>
            <w:r w:rsidRPr="00597626">
              <w:rPr>
                <w:rFonts w:cs="Times New Roman"/>
                <w:sz w:val="20"/>
                <w:szCs w:val="20"/>
              </w:rPr>
              <w:t>Teknolojik</w:t>
            </w:r>
          </w:p>
        </w:tc>
        <w:tc>
          <w:tcPr>
            <w:tcW w:w="1520" w:type="dxa"/>
            <w:vMerge w:val="restart"/>
            <w:tcBorders>
              <w:top w:val="double" w:sz="4" w:space="0" w:color="auto"/>
              <w:left w:val="single" w:sz="4" w:space="0" w:color="auto"/>
              <w:bottom w:val="single" w:sz="4" w:space="0" w:color="auto"/>
              <w:right w:val="single" w:sz="4" w:space="0" w:color="auto"/>
            </w:tcBorders>
          </w:tcPr>
          <w:p w14:paraId="14651D75" w14:textId="77777777" w:rsidR="00DF4DC9" w:rsidRPr="00597626" w:rsidRDefault="00DF4DC9" w:rsidP="00DF4DC9">
            <w:pPr>
              <w:pStyle w:val="ListeParagraf"/>
              <w:ind w:left="0"/>
              <w:jc w:val="center"/>
              <w:rPr>
                <w:rFonts w:cs="Times New Roman"/>
                <w:sz w:val="20"/>
                <w:szCs w:val="20"/>
              </w:rPr>
            </w:pPr>
          </w:p>
          <w:p w14:paraId="0627BC4B" w14:textId="77777777" w:rsidR="00DF4DC9" w:rsidRPr="00597626" w:rsidRDefault="00DF4DC9" w:rsidP="00DF4DC9">
            <w:pPr>
              <w:pStyle w:val="ListeParagraf"/>
              <w:ind w:left="0"/>
              <w:jc w:val="center"/>
              <w:rPr>
                <w:rFonts w:cs="Times New Roman"/>
                <w:sz w:val="20"/>
                <w:szCs w:val="20"/>
              </w:rPr>
            </w:pPr>
          </w:p>
          <w:p w14:paraId="3D6F31DC" w14:textId="77777777" w:rsidR="00DF4DC9" w:rsidRPr="00597626" w:rsidRDefault="00DF4DC9" w:rsidP="00DF4DC9">
            <w:pPr>
              <w:pStyle w:val="ListeParagraf"/>
              <w:ind w:left="0"/>
              <w:jc w:val="center"/>
              <w:rPr>
                <w:rFonts w:cs="Times New Roman"/>
                <w:sz w:val="20"/>
                <w:szCs w:val="20"/>
              </w:rPr>
            </w:pPr>
          </w:p>
          <w:p w14:paraId="6DD889A1" w14:textId="77777777" w:rsidR="00DF4DC9" w:rsidRPr="00597626" w:rsidRDefault="00DF4DC9" w:rsidP="00DF4DC9">
            <w:pPr>
              <w:pStyle w:val="ListeParagraf"/>
              <w:ind w:left="0"/>
              <w:jc w:val="center"/>
              <w:rPr>
                <w:rFonts w:cs="Times New Roman"/>
                <w:sz w:val="20"/>
                <w:szCs w:val="20"/>
              </w:rPr>
            </w:pPr>
          </w:p>
          <w:p w14:paraId="2724D4FC" w14:textId="77777777" w:rsidR="00DF4DC9" w:rsidRPr="00597626" w:rsidRDefault="00DF4DC9" w:rsidP="00DF4DC9">
            <w:pPr>
              <w:pStyle w:val="ListeParagraf"/>
              <w:ind w:left="0" w:firstLine="0"/>
              <w:jc w:val="center"/>
              <w:rPr>
                <w:rFonts w:cs="Times New Roman"/>
                <w:sz w:val="20"/>
                <w:szCs w:val="20"/>
              </w:rPr>
            </w:pPr>
            <w:r w:rsidRPr="00597626">
              <w:rPr>
                <w:rFonts w:cs="Times New Roman"/>
                <w:sz w:val="20"/>
                <w:szCs w:val="20"/>
              </w:rPr>
              <w:t>Endüstriyel Kaza</w:t>
            </w:r>
          </w:p>
        </w:tc>
        <w:tc>
          <w:tcPr>
            <w:tcW w:w="1844" w:type="dxa"/>
            <w:tcBorders>
              <w:top w:val="double" w:sz="4" w:space="0" w:color="auto"/>
              <w:left w:val="single" w:sz="4" w:space="0" w:color="auto"/>
              <w:bottom w:val="single" w:sz="4" w:space="0" w:color="auto"/>
              <w:right w:val="single" w:sz="4" w:space="0" w:color="auto"/>
            </w:tcBorders>
            <w:hideMark/>
          </w:tcPr>
          <w:p w14:paraId="4B0B85D0" w14:textId="77777777" w:rsidR="00DF4DC9" w:rsidRPr="00597626" w:rsidRDefault="00DF4DC9" w:rsidP="00DF4DC9">
            <w:pPr>
              <w:pStyle w:val="ListeParagraf"/>
              <w:ind w:left="0" w:firstLine="0"/>
              <w:jc w:val="center"/>
              <w:rPr>
                <w:rFonts w:cs="Times New Roman"/>
                <w:sz w:val="20"/>
                <w:szCs w:val="20"/>
              </w:rPr>
            </w:pPr>
            <w:r w:rsidRPr="00597626">
              <w:rPr>
                <w:rFonts w:cs="Times New Roman"/>
                <w:sz w:val="20"/>
                <w:szCs w:val="20"/>
              </w:rPr>
              <w:t>Kimyasal Serpinti</w:t>
            </w:r>
          </w:p>
        </w:tc>
        <w:tc>
          <w:tcPr>
            <w:tcW w:w="1543" w:type="dxa"/>
            <w:tcBorders>
              <w:top w:val="double" w:sz="4" w:space="0" w:color="auto"/>
              <w:left w:val="single" w:sz="4" w:space="0" w:color="auto"/>
              <w:bottom w:val="single" w:sz="4" w:space="0" w:color="auto"/>
              <w:right w:val="double" w:sz="4" w:space="0" w:color="auto"/>
            </w:tcBorders>
          </w:tcPr>
          <w:p w14:paraId="1419543B" w14:textId="77777777" w:rsidR="00DF4DC9" w:rsidRPr="00597626" w:rsidRDefault="00DF4DC9" w:rsidP="00DF4DC9">
            <w:pPr>
              <w:pStyle w:val="ListeParagraf"/>
              <w:ind w:left="0"/>
              <w:jc w:val="center"/>
              <w:rPr>
                <w:rFonts w:cs="Times New Roman"/>
                <w:sz w:val="20"/>
                <w:szCs w:val="20"/>
              </w:rPr>
            </w:pPr>
          </w:p>
        </w:tc>
      </w:tr>
      <w:tr w:rsidR="00DF4DC9" w:rsidRPr="000433C2" w14:paraId="03677617" w14:textId="77777777" w:rsidTr="0098101B">
        <w:trPr>
          <w:jc w:val="center"/>
        </w:trPr>
        <w:tc>
          <w:tcPr>
            <w:tcW w:w="0" w:type="auto"/>
            <w:vMerge/>
            <w:tcBorders>
              <w:top w:val="double" w:sz="4" w:space="0" w:color="auto"/>
              <w:left w:val="double" w:sz="4" w:space="0" w:color="auto"/>
              <w:bottom w:val="double" w:sz="4" w:space="0" w:color="auto"/>
              <w:right w:val="double" w:sz="4" w:space="0" w:color="auto"/>
            </w:tcBorders>
            <w:shd w:val="clear" w:color="auto" w:fill="auto"/>
            <w:vAlign w:val="center"/>
            <w:hideMark/>
          </w:tcPr>
          <w:p w14:paraId="4E626FEA" w14:textId="77777777" w:rsidR="00DF4DC9" w:rsidRPr="000433C2" w:rsidRDefault="00DF4DC9" w:rsidP="00DF4DC9">
            <w:pPr>
              <w:rPr>
                <w:rFonts w:eastAsiaTheme="minorEastAsia" w:cs="Times New Roman"/>
                <w:szCs w:val="24"/>
              </w:rPr>
            </w:pPr>
          </w:p>
        </w:tc>
        <w:tc>
          <w:tcPr>
            <w:tcW w:w="0" w:type="auto"/>
            <w:vMerge/>
            <w:tcBorders>
              <w:top w:val="double" w:sz="4" w:space="0" w:color="auto"/>
              <w:left w:val="double" w:sz="4" w:space="0" w:color="auto"/>
              <w:bottom w:val="double" w:sz="4" w:space="0" w:color="auto"/>
              <w:right w:val="single" w:sz="4" w:space="0" w:color="auto"/>
            </w:tcBorders>
            <w:vAlign w:val="center"/>
            <w:hideMark/>
          </w:tcPr>
          <w:p w14:paraId="316C4DBC" w14:textId="77777777" w:rsidR="00DF4DC9" w:rsidRPr="00597626" w:rsidRDefault="00DF4DC9" w:rsidP="00DF4DC9">
            <w:pPr>
              <w:rPr>
                <w:rFonts w:eastAsiaTheme="minorEastAsia" w:cs="Times New Roman"/>
                <w:sz w:val="20"/>
                <w:szCs w:val="20"/>
              </w:rPr>
            </w:pPr>
          </w:p>
        </w:tc>
        <w:tc>
          <w:tcPr>
            <w:tcW w:w="0" w:type="auto"/>
            <w:vMerge/>
            <w:tcBorders>
              <w:top w:val="double" w:sz="4" w:space="0" w:color="auto"/>
              <w:left w:val="single" w:sz="4" w:space="0" w:color="auto"/>
              <w:bottom w:val="single" w:sz="4" w:space="0" w:color="auto"/>
              <w:right w:val="single" w:sz="4" w:space="0" w:color="auto"/>
            </w:tcBorders>
            <w:vAlign w:val="center"/>
            <w:hideMark/>
          </w:tcPr>
          <w:p w14:paraId="22EEE417" w14:textId="77777777" w:rsidR="00DF4DC9" w:rsidRPr="00597626" w:rsidRDefault="00DF4DC9" w:rsidP="00DF4DC9">
            <w:pPr>
              <w:rPr>
                <w:rFonts w:eastAsiaTheme="minorEastAsia" w:cs="Times New Roman"/>
                <w:sz w:val="20"/>
                <w:szCs w:val="20"/>
              </w:rPr>
            </w:pPr>
          </w:p>
        </w:tc>
        <w:tc>
          <w:tcPr>
            <w:tcW w:w="1844" w:type="dxa"/>
            <w:tcBorders>
              <w:top w:val="single" w:sz="4" w:space="0" w:color="auto"/>
              <w:left w:val="single" w:sz="4" w:space="0" w:color="auto"/>
              <w:bottom w:val="single" w:sz="4" w:space="0" w:color="auto"/>
              <w:right w:val="single" w:sz="4" w:space="0" w:color="auto"/>
            </w:tcBorders>
            <w:hideMark/>
          </w:tcPr>
          <w:p w14:paraId="41B10213" w14:textId="77777777" w:rsidR="00DF4DC9" w:rsidRPr="00597626" w:rsidRDefault="00DF4DC9" w:rsidP="00DF4DC9">
            <w:pPr>
              <w:pStyle w:val="ListeParagraf"/>
              <w:ind w:left="0" w:firstLine="0"/>
              <w:jc w:val="center"/>
              <w:rPr>
                <w:rFonts w:cs="Times New Roman"/>
                <w:sz w:val="20"/>
                <w:szCs w:val="20"/>
              </w:rPr>
            </w:pPr>
            <w:r w:rsidRPr="00597626">
              <w:rPr>
                <w:rFonts w:cs="Times New Roman"/>
                <w:sz w:val="20"/>
                <w:szCs w:val="20"/>
              </w:rPr>
              <w:t>Kolaps</w:t>
            </w:r>
          </w:p>
        </w:tc>
        <w:tc>
          <w:tcPr>
            <w:tcW w:w="1543" w:type="dxa"/>
            <w:tcBorders>
              <w:top w:val="single" w:sz="4" w:space="0" w:color="auto"/>
              <w:left w:val="single" w:sz="4" w:space="0" w:color="auto"/>
              <w:bottom w:val="single" w:sz="4" w:space="0" w:color="auto"/>
              <w:right w:val="double" w:sz="4" w:space="0" w:color="auto"/>
            </w:tcBorders>
          </w:tcPr>
          <w:p w14:paraId="3EA963D3" w14:textId="77777777" w:rsidR="00DF4DC9" w:rsidRPr="00597626" w:rsidRDefault="00DF4DC9" w:rsidP="00DF4DC9">
            <w:pPr>
              <w:pStyle w:val="ListeParagraf"/>
              <w:ind w:left="0"/>
              <w:jc w:val="center"/>
              <w:rPr>
                <w:rFonts w:cs="Times New Roman"/>
                <w:sz w:val="20"/>
                <w:szCs w:val="20"/>
              </w:rPr>
            </w:pPr>
          </w:p>
        </w:tc>
      </w:tr>
      <w:tr w:rsidR="00DF4DC9" w:rsidRPr="000433C2" w14:paraId="2F1B5925" w14:textId="77777777" w:rsidTr="0098101B">
        <w:trPr>
          <w:jc w:val="center"/>
        </w:trPr>
        <w:tc>
          <w:tcPr>
            <w:tcW w:w="0" w:type="auto"/>
            <w:vMerge/>
            <w:tcBorders>
              <w:top w:val="double" w:sz="4" w:space="0" w:color="auto"/>
              <w:left w:val="double" w:sz="4" w:space="0" w:color="auto"/>
              <w:bottom w:val="double" w:sz="4" w:space="0" w:color="auto"/>
              <w:right w:val="double" w:sz="4" w:space="0" w:color="auto"/>
            </w:tcBorders>
            <w:shd w:val="clear" w:color="auto" w:fill="auto"/>
            <w:vAlign w:val="center"/>
            <w:hideMark/>
          </w:tcPr>
          <w:p w14:paraId="3329FB11" w14:textId="77777777" w:rsidR="00DF4DC9" w:rsidRPr="000433C2" w:rsidRDefault="00DF4DC9" w:rsidP="00DF4DC9">
            <w:pPr>
              <w:rPr>
                <w:rFonts w:eastAsiaTheme="minorEastAsia" w:cs="Times New Roman"/>
                <w:szCs w:val="24"/>
              </w:rPr>
            </w:pPr>
          </w:p>
        </w:tc>
        <w:tc>
          <w:tcPr>
            <w:tcW w:w="0" w:type="auto"/>
            <w:vMerge/>
            <w:tcBorders>
              <w:top w:val="double" w:sz="4" w:space="0" w:color="auto"/>
              <w:left w:val="double" w:sz="4" w:space="0" w:color="auto"/>
              <w:bottom w:val="double" w:sz="4" w:space="0" w:color="auto"/>
              <w:right w:val="single" w:sz="4" w:space="0" w:color="auto"/>
            </w:tcBorders>
            <w:vAlign w:val="center"/>
            <w:hideMark/>
          </w:tcPr>
          <w:p w14:paraId="6C91832E" w14:textId="77777777" w:rsidR="00DF4DC9" w:rsidRPr="00597626" w:rsidRDefault="00DF4DC9" w:rsidP="00DF4DC9">
            <w:pPr>
              <w:rPr>
                <w:rFonts w:eastAsiaTheme="minorEastAsia" w:cs="Times New Roman"/>
                <w:sz w:val="20"/>
                <w:szCs w:val="20"/>
              </w:rPr>
            </w:pPr>
          </w:p>
        </w:tc>
        <w:tc>
          <w:tcPr>
            <w:tcW w:w="0" w:type="auto"/>
            <w:vMerge/>
            <w:tcBorders>
              <w:top w:val="double" w:sz="4" w:space="0" w:color="auto"/>
              <w:left w:val="single" w:sz="4" w:space="0" w:color="auto"/>
              <w:bottom w:val="single" w:sz="4" w:space="0" w:color="auto"/>
              <w:right w:val="single" w:sz="4" w:space="0" w:color="auto"/>
            </w:tcBorders>
            <w:vAlign w:val="center"/>
            <w:hideMark/>
          </w:tcPr>
          <w:p w14:paraId="25626AE8" w14:textId="77777777" w:rsidR="00DF4DC9" w:rsidRPr="00597626" w:rsidRDefault="00DF4DC9" w:rsidP="00DF4DC9">
            <w:pPr>
              <w:rPr>
                <w:rFonts w:eastAsiaTheme="minorEastAsia" w:cs="Times New Roman"/>
                <w:sz w:val="20"/>
                <w:szCs w:val="20"/>
              </w:rPr>
            </w:pPr>
          </w:p>
        </w:tc>
        <w:tc>
          <w:tcPr>
            <w:tcW w:w="1844" w:type="dxa"/>
            <w:tcBorders>
              <w:top w:val="single" w:sz="4" w:space="0" w:color="auto"/>
              <w:left w:val="single" w:sz="4" w:space="0" w:color="auto"/>
              <w:bottom w:val="single" w:sz="4" w:space="0" w:color="auto"/>
              <w:right w:val="single" w:sz="4" w:space="0" w:color="auto"/>
            </w:tcBorders>
            <w:hideMark/>
          </w:tcPr>
          <w:p w14:paraId="4BAC0F09" w14:textId="77777777" w:rsidR="00DF4DC9" w:rsidRPr="00597626" w:rsidRDefault="00DF4DC9" w:rsidP="00DF4DC9">
            <w:pPr>
              <w:pStyle w:val="ListeParagraf"/>
              <w:ind w:left="0" w:firstLine="0"/>
              <w:jc w:val="center"/>
              <w:rPr>
                <w:rFonts w:cs="Times New Roman"/>
                <w:sz w:val="20"/>
                <w:szCs w:val="20"/>
              </w:rPr>
            </w:pPr>
            <w:r w:rsidRPr="00597626">
              <w:rPr>
                <w:rFonts w:cs="Times New Roman"/>
                <w:sz w:val="20"/>
                <w:szCs w:val="20"/>
              </w:rPr>
              <w:t>Patlama</w:t>
            </w:r>
          </w:p>
        </w:tc>
        <w:tc>
          <w:tcPr>
            <w:tcW w:w="1543" w:type="dxa"/>
            <w:tcBorders>
              <w:top w:val="single" w:sz="4" w:space="0" w:color="auto"/>
              <w:left w:val="single" w:sz="4" w:space="0" w:color="auto"/>
              <w:bottom w:val="single" w:sz="4" w:space="0" w:color="auto"/>
              <w:right w:val="double" w:sz="4" w:space="0" w:color="auto"/>
            </w:tcBorders>
          </w:tcPr>
          <w:p w14:paraId="22C9B46C" w14:textId="77777777" w:rsidR="00DF4DC9" w:rsidRPr="00597626" w:rsidRDefault="00DF4DC9" w:rsidP="00DF4DC9">
            <w:pPr>
              <w:pStyle w:val="ListeParagraf"/>
              <w:ind w:left="0"/>
              <w:jc w:val="center"/>
              <w:rPr>
                <w:rFonts w:cs="Times New Roman"/>
                <w:sz w:val="20"/>
                <w:szCs w:val="20"/>
              </w:rPr>
            </w:pPr>
          </w:p>
        </w:tc>
      </w:tr>
      <w:tr w:rsidR="00DF4DC9" w:rsidRPr="000433C2" w14:paraId="796F7603" w14:textId="77777777" w:rsidTr="0098101B">
        <w:trPr>
          <w:jc w:val="center"/>
        </w:trPr>
        <w:tc>
          <w:tcPr>
            <w:tcW w:w="0" w:type="auto"/>
            <w:vMerge/>
            <w:tcBorders>
              <w:top w:val="double" w:sz="4" w:space="0" w:color="auto"/>
              <w:left w:val="double" w:sz="4" w:space="0" w:color="auto"/>
              <w:bottom w:val="double" w:sz="4" w:space="0" w:color="auto"/>
              <w:right w:val="double" w:sz="4" w:space="0" w:color="auto"/>
            </w:tcBorders>
            <w:shd w:val="clear" w:color="auto" w:fill="auto"/>
            <w:vAlign w:val="center"/>
            <w:hideMark/>
          </w:tcPr>
          <w:p w14:paraId="4737A5FA" w14:textId="77777777" w:rsidR="00DF4DC9" w:rsidRPr="000433C2" w:rsidRDefault="00DF4DC9" w:rsidP="00DF4DC9">
            <w:pPr>
              <w:rPr>
                <w:rFonts w:eastAsiaTheme="minorEastAsia" w:cs="Times New Roman"/>
                <w:szCs w:val="24"/>
              </w:rPr>
            </w:pPr>
          </w:p>
        </w:tc>
        <w:tc>
          <w:tcPr>
            <w:tcW w:w="0" w:type="auto"/>
            <w:vMerge/>
            <w:tcBorders>
              <w:top w:val="double" w:sz="4" w:space="0" w:color="auto"/>
              <w:left w:val="double" w:sz="4" w:space="0" w:color="auto"/>
              <w:bottom w:val="double" w:sz="4" w:space="0" w:color="auto"/>
              <w:right w:val="single" w:sz="4" w:space="0" w:color="auto"/>
            </w:tcBorders>
            <w:vAlign w:val="center"/>
            <w:hideMark/>
          </w:tcPr>
          <w:p w14:paraId="3CE730E0" w14:textId="77777777" w:rsidR="00DF4DC9" w:rsidRPr="00597626" w:rsidRDefault="00DF4DC9" w:rsidP="00DF4DC9">
            <w:pPr>
              <w:rPr>
                <w:rFonts w:eastAsiaTheme="minorEastAsia" w:cs="Times New Roman"/>
                <w:sz w:val="20"/>
                <w:szCs w:val="20"/>
              </w:rPr>
            </w:pPr>
          </w:p>
        </w:tc>
        <w:tc>
          <w:tcPr>
            <w:tcW w:w="0" w:type="auto"/>
            <w:vMerge/>
            <w:tcBorders>
              <w:top w:val="double" w:sz="4" w:space="0" w:color="auto"/>
              <w:left w:val="single" w:sz="4" w:space="0" w:color="auto"/>
              <w:bottom w:val="single" w:sz="4" w:space="0" w:color="auto"/>
              <w:right w:val="single" w:sz="4" w:space="0" w:color="auto"/>
            </w:tcBorders>
            <w:vAlign w:val="center"/>
            <w:hideMark/>
          </w:tcPr>
          <w:p w14:paraId="0C4ADF0A" w14:textId="77777777" w:rsidR="00DF4DC9" w:rsidRPr="00597626" w:rsidRDefault="00DF4DC9" w:rsidP="00DF4DC9">
            <w:pPr>
              <w:rPr>
                <w:rFonts w:eastAsiaTheme="minorEastAsia" w:cs="Times New Roman"/>
                <w:sz w:val="20"/>
                <w:szCs w:val="20"/>
              </w:rPr>
            </w:pPr>
          </w:p>
        </w:tc>
        <w:tc>
          <w:tcPr>
            <w:tcW w:w="1844" w:type="dxa"/>
            <w:tcBorders>
              <w:top w:val="single" w:sz="4" w:space="0" w:color="auto"/>
              <w:left w:val="single" w:sz="4" w:space="0" w:color="auto"/>
              <w:bottom w:val="single" w:sz="4" w:space="0" w:color="auto"/>
              <w:right w:val="single" w:sz="4" w:space="0" w:color="auto"/>
            </w:tcBorders>
            <w:hideMark/>
          </w:tcPr>
          <w:p w14:paraId="2F5B380F" w14:textId="77777777" w:rsidR="00DF4DC9" w:rsidRPr="00597626" w:rsidRDefault="00DF4DC9" w:rsidP="00DF4DC9">
            <w:pPr>
              <w:pStyle w:val="ListeParagraf"/>
              <w:ind w:left="0" w:firstLine="0"/>
              <w:jc w:val="center"/>
              <w:rPr>
                <w:rFonts w:cs="Times New Roman"/>
                <w:sz w:val="20"/>
                <w:szCs w:val="20"/>
              </w:rPr>
            </w:pPr>
            <w:r w:rsidRPr="00597626">
              <w:rPr>
                <w:rFonts w:cs="Times New Roman"/>
                <w:sz w:val="20"/>
                <w:szCs w:val="20"/>
              </w:rPr>
              <w:t>Yangın</w:t>
            </w:r>
          </w:p>
        </w:tc>
        <w:tc>
          <w:tcPr>
            <w:tcW w:w="1543" w:type="dxa"/>
            <w:tcBorders>
              <w:top w:val="single" w:sz="4" w:space="0" w:color="auto"/>
              <w:left w:val="single" w:sz="4" w:space="0" w:color="auto"/>
              <w:bottom w:val="single" w:sz="4" w:space="0" w:color="auto"/>
              <w:right w:val="double" w:sz="4" w:space="0" w:color="auto"/>
            </w:tcBorders>
          </w:tcPr>
          <w:p w14:paraId="59825E7B" w14:textId="77777777" w:rsidR="00DF4DC9" w:rsidRPr="00597626" w:rsidRDefault="00DF4DC9" w:rsidP="00DF4DC9">
            <w:pPr>
              <w:pStyle w:val="ListeParagraf"/>
              <w:ind w:left="0"/>
              <w:jc w:val="center"/>
              <w:rPr>
                <w:rFonts w:cs="Times New Roman"/>
                <w:sz w:val="20"/>
                <w:szCs w:val="20"/>
              </w:rPr>
            </w:pPr>
          </w:p>
        </w:tc>
      </w:tr>
      <w:tr w:rsidR="00DF4DC9" w:rsidRPr="000433C2" w14:paraId="667F5162" w14:textId="77777777" w:rsidTr="0098101B">
        <w:trPr>
          <w:jc w:val="center"/>
        </w:trPr>
        <w:tc>
          <w:tcPr>
            <w:tcW w:w="0" w:type="auto"/>
            <w:vMerge/>
            <w:tcBorders>
              <w:top w:val="double" w:sz="4" w:space="0" w:color="auto"/>
              <w:left w:val="double" w:sz="4" w:space="0" w:color="auto"/>
              <w:bottom w:val="double" w:sz="4" w:space="0" w:color="auto"/>
              <w:right w:val="double" w:sz="4" w:space="0" w:color="auto"/>
            </w:tcBorders>
            <w:shd w:val="clear" w:color="auto" w:fill="auto"/>
            <w:vAlign w:val="center"/>
            <w:hideMark/>
          </w:tcPr>
          <w:p w14:paraId="440F4F6B" w14:textId="77777777" w:rsidR="00DF4DC9" w:rsidRPr="000433C2" w:rsidRDefault="00DF4DC9" w:rsidP="00DF4DC9">
            <w:pPr>
              <w:rPr>
                <w:rFonts w:eastAsiaTheme="minorEastAsia" w:cs="Times New Roman"/>
                <w:szCs w:val="24"/>
              </w:rPr>
            </w:pPr>
          </w:p>
        </w:tc>
        <w:tc>
          <w:tcPr>
            <w:tcW w:w="0" w:type="auto"/>
            <w:vMerge/>
            <w:tcBorders>
              <w:top w:val="double" w:sz="4" w:space="0" w:color="auto"/>
              <w:left w:val="double" w:sz="4" w:space="0" w:color="auto"/>
              <w:bottom w:val="double" w:sz="4" w:space="0" w:color="auto"/>
              <w:right w:val="single" w:sz="4" w:space="0" w:color="auto"/>
            </w:tcBorders>
            <w:vAlign w:val="center"/>
            <w:hideMark/>
          </w:tcPr>
          <w:p w14:paraId="1A669F4E" w14:textId="77777777" w:rsidR="00DF4DC9" w:rsidRPr="00597626" w:rsidRDefault="00DF4DC9" w:rsidP="00DF4DC9">
            <w:pPr>
              <w:rPr>
                <w:rFonts w:eastAsiaTheme="minorEastAsia" w:cs="Times New Roman"/>
                <w:sz w:val="20"/>
                <w:szCs w:val="20"/>
              </w:rPr>
            </w:pPr>
          </w:p>
        </w:tc>
        <w:tc>
          <w:tcPr>
            <w:tcW w:w="0" w:type="auto"/>
            <w:vMerge/>
            <w:tcBorders>
              <w:top w:val="double" w:sz="4" w:space="0" w:color="auto"/>
              <w:left w:val="single" w:sz="4" w:space="0" w:color="auto"/>
              <w:bottom w:val="single" w:sz="4" w:space="0" w:color="auto"/>
              <w:right w:val="single" w:sz="4" w:space="0" w:color="auto"/>
            </w:tcBorders>
            <w:vAlign w:val="center"/>
            <w:hideMark/>
          </w:tcPr>
          <w:p w14:paraId="6DFA283C" w14:textId="77777777" w:rsidR="00DF4DC9" w:rsidRPr="00597626" w:rsidRDefault="00DF4DC9" w:rsidP="00DF4DC9">
            <w:pPr>
              <w:rPr>
                <w:rFonts w:eastAsiaTheme="minorEastAsia" w:cs="Times New Roman"/>
                <w:sz w:val="20"/>
                <w:szCs w:val="20"/>
              </w:rPr>
            </w:pPr>
          </w:p>
        </w:tc>
        <w:tc>
          <w:tcPr>
            <w:tcW w:w="1844" w:type="dxa"/>
            <w:tcBorders>
              <w:top w:val="single" w:sz="4" w:space="0" w:color="auto"/>
              <w:left w:val="single" w:sz="4" w:space="0" w:color="auto"/>
              <w:bottom w:val="single" w:sz="4" w:space="0" w:color="auto"/>
              <w:right w:val="single" w:sz="4" w:space="0" w:color="auto"/>
            </w:tcBorders>
            <w:hideMark/>
          </w:tcPr>
          <w:p w14:paraId="30E668C7" w14:textId="77777777" w:rsidR="00DF4DC9" w:rsidRPr="00597626" w:rsidRDefault="00DF4DC9" w:rsidP="00DF4DC9">
            <w:pPr>
              <w:pStyle w:val="ListeParagraf"/>
              <w:ind w:left="0" w:firstLine="0"/>
              <w:jc w:val="center"/>
              <w:rPr>
                <w:rFonts w:cs="Times New Roman"/>
                <w:sz w:val="20"/>
                <w:szCs w:val="20"/>
              </w:rPr>
            </w:pPr>
            <w:r w:rsidRPr="00597626">
              <w:rPr>
                <w:rFonts w:cs="Times New Roman"/>
                <w:sz w:val="20"/>
                <w:szCs w:val="20"/>
              </w:rPr>
              <w:t>Gaz Sızıntısı</w:t>
            </w:r>
          </w:p>
        </w:tc>
        <w:tc>
          <w:tcPr>
            <w:tcW w:w="1543" w:type="dxa"/>
            <w:tcBorders>
              <w:top w:val="single" w:sz="4" w:space="0" w:color="auto"/>
              <w:left w:val="single" w:sz="4" w:space="0" w:color="auto"/>
              <w:bottom w:val="single" w:sz="4" w:space="0" w:color="auto"/>
              <w:right w:val="double" w:sz="4" w:space="0" w:color="auto"/>
            </w:tcBorders>
          </w:tcPr>
          <w:p w14:paraId="124E7230" w14:textId="77777777" w:rsidR="00DF4DC9" w:rsidRPr="00597626" w:rsidRDefault="00DF4DC9" w:rsidP="00DF4DC9">
            <w:pPr>
              <w:pStyle w:val="ListeParagraf"/>
              <w:ind w:left="0"/>
              <w:jc w:val="center"/>
              <w:rPr>
                <w:rFonts w:cs="Times New Roman"/>
                <w:sz w:val="20"/>
                <w:szCs w:val="20"/>
              </w:rPr>
            </w:pPr>
          </w:p>
        </w:tc>
      </w:tr>
      <w:tr w:rsidR="00DF4DC9" w:rsidRPr="000433C2" w14:paraId="61E50C15" w14:textId="77777777" w:rsidTr="0098101B">
        <w:trPr>
          <w:jc w:val="center"/>
        </w:trPr>
        <w:tc>
          <w:tcPr>
            <w:tcW w:w="0" w:type="auto"/>
            <w:vMerge/>
            <w:tcBorders>
              <w:top w:val="double" w:sz="4" w:space="0" w:color="auto"/>
              <w:left w:val="double" w:sz="4" w:space="0" w:color="auto"/>
              <w:bottom w:val="double" w:sz="4" w:space="0" w:color="auto"/>
              <w:right w:val="double" w:sz="4" w:space="0" w:color="auto"/>
            </w:tcBorders>
            <w:shd w:val="clear" w:color="auto" w:fill="auto"/>
            <w:vAlign w:val="center"/>
            <w:hideMark/>
          </w:tcPr>
          <w:p w14:paraId="3D62146A" w14:textId="77777777" w:rsidR="00DF4DC9" w:rsidRPr="000433C2" w:rsidRDefault="00DF4DC9" w:rsidP="00DF4DC9">
            <w:pPr>
              <w:rPr>
                <w:rFonts w:eastAsiaTheme="minorEastAsia" w:cs="Times New Roman"/>
                <w:szCs w:val="24"/>
              </w:rPr>
            </w:pPr>
          </w:p>
        </w:tc>
        <w:tc>
          <w:tcPr>
            <w:tcW w:w="0" w:type="auto"/>
            <w:vMerge/>
            <w:tcBorders>
              <w:top w:val="double" w:sz="4" w:space="0" w:color="auto"/>
              <w:left w:val="double" w:sz="4" w:space="0" w:color="auto"/>
              <w:bottom w:val="double" w:sz="4" w:space="0" w:color="auto"/>
              <w:right w:val="single" w:sz="4" w:space="0" w:color="auto"/>
            </w:tcBorders>
            <w:vAlign w:val="center"/>
            <w:hideMark/>
          </w:tcPr>
          <w:p w14:paraId="76B5EAFD" w14:textId="77777777" w:rsidR="00DF4DC9" w:rsidRPr="00597626" w:rsidRDefault="00DF4DC9" w:rsidP="00DF4DC9">
            <w:pPr>
              <w:rPr>
                <w:rFonts w:eastAsiaTheme="minorEastAsia" w:cs="Times New Roman"/>
                <w:sz w:val="20"/>
                <w:szCs w:val="20"/>
              </w:rPr>
            </w:pPr>
          </w:p>
        </w:tc>
        <w:tc>
          <w:tcPr>
            <w:tcW w:w="0" w:type="auto"/>
            <w:vMerge/>
            <w:tcBorders>
              <w:top w:val="double" w:sz="4" w:space="0" w:color="auto"/>
              <w:left w:val="single" w:sz="4" w:space="0" w:color="auto"/>
              <w:bottom w:val="single" w:sz="4" w:space="0" w:color="auto"/>
              <w:right w:val="single" w:sz="4" w:space="0" w:color="auto"/>
            </w:tcBorders>
            <w:vAlign w:val="center"/>
            <w:hideMark/>
          </w:tcPr>
          <w:p w14:paraId="3C04ECDD" w14:textId="77777777" w:rsidR="00DF4DC9" w:rsidRPr="00597626" w:rsidRDefault="00DF4DC9" w:rsidP="00DF4DC9">
            <w:pPr>
              <w:rPr>
                <w:rFonts w:eastAsiaTheme="minorEastAsia" w:cs="Times New Roman"/>
                <w:sz w:val="20"/>
                <w:szCs w:val="20"/>
              </w:rPr>
            </w:pPr>
          </w:p>
        </w:tc>
        <w:tc>
          <w:tcPr>
            <w:tcW w:w="1844" w:type="dxa"/>
            <w:tcBorders>
              <w:top w:val="single" w:sz="4" w:space="0" w:color="auto"/>
              <w:left w:val="single" w:sz="4" w:space="0" w:color="auto"/>
              <w:bottom w:val="single" w:sz="4" w:space="0" w:color="auto"/>
              <w:right w:val="single" w:sz="4" w:space="0" w:color="auto"/>
            </w:tcBorders>
            <w:hideMark/>
          </w:tcPr>
          <w:p w14:paraId="23FFA4FE" w14:textId="77777777" w:rsidR="00DF4DC9" w:rsidRPr="00597626" w:rsidRDefault="00DF4DC9" w:rsidP="00DF4DC9">
            <w:pPr>
              <w:pStyle w:val="ListeParagraf"/>
              <w:ind w:left="0" w:firstLine="0"/>
              <w:jc w:val="center"/>
              <w:rPr>
                <w:rFonts w:cs="Times New Roman"/>
                <w:sz w:val="20"/>
                <w:szCs w:val="20"/>
              </w:rPr>
            </w:pPr>
            <w:r w:rsidRPr="00597626">
              <w:rPr>
                <w:rFonts w:cs="Times New Roman"/>
                <w:sz w:val="20"/>
                <w:szCs w:val="20"/>
              </w:rPr>
              <w:t>Yağ Sızıntısı</w:t>
            </w:r>
          </w:p>
        </w:tc>
        <w:tc>
          <w:tcPr>
            <w:tcW w:w="1543" w:type="dxa"/>
            <w:tcBorders>
              <w:top w:val="single" w:sz="4" w:space="0" w:color="auto"/>
              <w:left w:val="single" w:sz="4" w:space="0" w:color="auto"/>
              <w:bottom w:val="single" w:sz="4" w:space="0" w:color="auto"/>
              <w:right w:val="double" w:sz="4" w:space="0" w:color="auto"/>
            </w:tcBorders>
          </w:tcPr>
          <w:p w14:paraId="21695B6C" w14:textId="77777777" w:rsidR="00DF4DC9" w:rsidRPr="00597626" w:rsidRDefault="00DF4DC9" w:rsidP="00DF4DC9">
            <w:pPr>
              <w:pStyle w:val="ListeParagraf"/>
              <w:ind w:left="0"/>
              <w:jc w:val="center"/>
              <w:rPr>
                <w:rFonts w:cs="Times New Roman"/>
                <w:sz w:val="20"/>
                <w:szCs w:val="20"/>
              </w:rPr>
            </w:pPr>
          </w:p>
        </w:tc>
      </w:tr>
      <w:tr w:rsidR="00DF4DC9" w:rsidRPr="000433C2" w14:paraId="17A8B964" w14:textId="77777777" w:rsidTr="0098101B">
        <w:trPr>
          <w:jc w:val="center"/>
        </w:trPr>
        <w:tc>
          <w:tcPr>
            <w:tcW w:w="0" w:type="auto"/>
            <w:vMerge/>
            <w:tcBorders>
              <w:top w:val="double" w:sz="4" w:space="0" w:color="auto"/>
              <w:left w:val="double" w:sz="4" w:space="0" w:color="auto"/>
              <w:bottom w:val="double" w:sz="4" w:space="0" w:color="auto"/>
              <w:right w:val="double" w:sz="4" w:space="0" w:color="auto"/>
            </w:tcBorders>
            <w:shd w:val="clear" w:color="auto" w:fill="auto"/>
            <w:vAlign w:val="center"/>
            <w:hideMark/>
          </w:tcPr>
          <w:p w14:paraId="2B0D7745" w14:textId="77777777" w:rsidR="00DF4DC9" w:rsidRPr="000433C2" w:rsidRDefault="00DF4DC9" w:rsidP="00DF4DC9">
            <w:pPr>
              <w:rPr>
                <w:rFonts w:eastAsiaTheme="minorEastAsia" w:cs="Times New Roman"/>
                <w:szCs w:val="24"/>
              </w:rPr>
            </w:pPr>
          </w:p>
        </w:tc>
        <w:tc>
          <w:tcPr>
            <w:tcW w:w="0" w:type="auto"/>
            <w:vMerge/>
            <w:tcBorders>
              <w:top w:val="double" w:sz="4" w:space="0" w:color="auto"/>
              <w:left w:val="double" w:sz="4" w:space="0" w:color="auto"/>
              <w:bottom w:val="double" w:sz="4" w:space="0" w:color="auto"/>
              <w:right w:val="single" w:sz="4" w:space="0" w:color="auto"/>
            </w:tcBorders>
            <w:vAlign w:val="center"/>
            <w:hideMark/>
          </w:tcPr>
          <w:p w14:paraId="3EA54C49" w14:textId="77777777" w:rsidR="00DF4DC9" w:rsidRPr="00597626" w:rsidRDefault="00DF4DC9" w:rsidP="00DF4DC9">
            <w:pPr>
              <w:rPr>
                <w:rFonts w:eastAsiaTheme="minorEastAsia" w:cs="Times New Roman"/>
                <w:sz w:val="20"/>
                <w:szCs w:val="20"/>
              </w:rPr>
            </w:pPr>
          </w:p>
        </w:tc>
        <w:tc>
          <w:tcPr>
            <w:tcW w:w="0" w:type="auto"/>
            <w:vMerge/>
            <w:tcBorders>
              <w:top w:val="double" w:sz="4" w:space="0" w:color="auto"/>
              <w:left w:val="single" w:sz="4" w:space="0" w:color="auto"/>
              <w:bottom w:val="single" w:sz="4" w:space="0" w:color="auto"/>
              <w:right w:val="single" w:sz="4" w:space="0" w:color="auto"/>
            </w:tcBorders>
            <w:vAlign w:val="center"/>
            <w:hideMark/>
          </w:tcPr>
          <w:p w14:paraId="666C6B87" w14:textId="77777777" w:rsidR="00DF4DC9" w:rsidRPr="00597626" w:rsidRDefault="00DF4DC9" w:rsidP="00DF4DC9">
            <w:pPr>
              <w:rPr>
                <w:rFonts w:eastAsiaTheme="minorEastAsia" w:cs="Times New Roman"/>
                <w:sz w:val="20"/>
                <w:szCs w:val="20"/>
              </w:rPr>
            </w:pPr>
          </w:p>
        </w:tc>
        <w:tc>
          <w:tcPr>
            <w:tcW w:w="1844" w:type="dxa"/>
            <w:tcBorders>
              <w:top w:val="single" w:sz="4" w:space="0" w:color="auto"/>
              <w:left w:val="single" w:sz="4" w:space="0" w:color="auto"/>
              <w:bottom w:val="single" w:sz="4" w:space="0" w:color="auto"/>
              <w:right w:val="single" w:sz="4" w:space="0" w:color="auto"/>
            </w:tcBorders>
            <w:hideMark/>
          </w:tcPr>
          <w:p w14:paraId="6866002B" w14:textId="77777777" w:rsidR="00DF4DC9" w:rsidRPr="00597626" w:rsidRDefault="00DF4DC9" w:rsidP="00DF4DC9">
            <w:pPr>
              <w:pStyle w:val="ListeParagraf"/>
              <w:ind w:left="0" w:firstLine="0"/>
              <w:jc w:val="center"/>
              <w:rPr>
                <w:rFonts w:cs="Times New Roman"/>
                <w:sz w:val="20"/>
                <w:szCs w:val="20"/>
              </w:rPr>
            </w:pPr>
            <w:r w:rsidRPr="00597626">
              <w:rPr>
                <w:rFonts w:cs="Times New Roman"/>
                <w:sz w:val="20"/>
                <w:szCs w:val="20"/>
              </w:rPr>
              <w:t>Zehirleme</w:t>
            </w:r>
          </w:p>
        </w:tc>
        <w:tc>
          <w:tcPr>
            <w:tcW w:w="1543" w:type="dxa"/>
            <w:tcBorders>
              <w:top w:val="single" w:sz="4" w:space="0" w:color="auto"/>
              <w:left w:val="single" w:sz="4" w:space="0" w:color="auto"/>
              <w:bottom w:val="single" w:sz="4" w:space="0" w:color="auto"/>
              <w:right w:val="double" w:sz="4" w:space="0" w:color="auto"/>
            </w:tcBorders>
          </w:tcPr>
          <w:p w14:paraId="2C216191" w14:textId="77777777" w:rsidR="00DF4DC9" w:rsidRPr="00597626" w:rsidRDefault="00DF4DC9" w:rsidP="00DF4DC9">
            <w:pPr>
              <w:pStyle w:val="ListeParagraf"/>
              <w:ind w:left="0"/>
              <w:jc w:val="center"/>
              <w:rPr>
                <w:rFonts w:cs="Times New Roman"/>
                <w:sz w:val="20"/>
                <w:szCs w:val="20"/>
              </w:rPr>
            </w:pPr>
          </w:p>
        </w:tc>
      </w:tr>
      <w:tr w:rsidR="00DF4DC9" w:rsidRPr="000433C2" w14:paraId="5F050C66" w14:textId="77777777" w:rsidTr="0098101B">
        <w:trPr>
          <w:jc w:val="center"/>
        </w:trPr>
        <w:tc>
          <w:tcPr>
            <w:tcW w:w="0" w:type="auto"/>
            <w:vMerge/>
            <w:tcBorders>
              <w:top w:val="double" w:sz="4" w:space="0" w:color="auto"/>
              <w:left w:val="double" w:sz="4" w:space="0" w:color="auto"/>
              <w:bottom w:val="double" w:sz="4" w:space="0" w:color="auto"/>
              <w:right w:val="double" w:sz="4" w:space="0" w:color="auto"/>
            </w:tcBorders>
            <w:shd w:val="clear" w:color="auto" w:fill="auto"/>
            <w:vAlign w:val="center"/>
            <w:hideMark/>
          </w:tcPr>
          <w:p w14:paraId="3EDCF045" w14:textId="77777777" w:rsidR="00DF4DC9" w:rsidRPr="000433C2" w:rsidRDefault="00DF4DC9" w:rsidP="00DF4DC9">
            <w:pPr>
              <w:rPr>
                <w:rFonts w:eastAsiaTheme="minorEastAsia" w:cs="Times New Roman"/>
                <w:szCs w:val="24"/>
              </w:rPr>
            </w:pPr>
          </w:p>
        </w:tc>
        <w:tc>
          <w:tcPr>
            <w:tcW w:w="0" w:type="auto"/>
            <w:vMerge/>
            <w:tcBorders>
              <w:top w:val="double" w:sz="4" w:space="0" w:color="auto"/>
              <w:left w:val="double" w:sz="4" w:space="0" w:color="auto"/>
              <w:bottom w:val="double" w:sz="4" w:space="0" w:color="auto"/>
              <w:right w:val="single" w:sz="4" w:space="0" w:color="auto"/>
            </w:tcBorders>
            <w:vAlign w:val="center"/>
            <w:hideMark/>
          </w:tcPr>
          <w:p w14:paraId="3CFA50B9" w14:textId="77777777" w:rsidR="00DF4DC9" w:rsidRPr="00597626" w:rsidRDefault="00DF4DC9" w:rsidP="00DF4DC9">
            <w:pPr>
              <w:rPr>
                <w:rFonts w:eastAsiaTheme="minorEastAsia" w:cs="Times New Roman"/>
                <w:sz w:val="20"/>
                <w:szCs w:val="20"/>
              </w:rPr>
            </w:pPr>
          </w:p>
        </w:tc>
        <w:tc>
          <w:tcPr>
            <w:tcW w:w="0" w:type="auto"/>
            <w:vMerge/>
            <w:tcBorders>
              <w:top w:val="double" w:sz="4" w:space="0" w:color="auto"/>
              <w:left w:val="single" w:sz="4" w:space="0" w:color="auto"/>
              <w:bottom w:val="single" w:sz="4" w:space="0" w:color="auto"/>
              <w:right w:val="single" w:sz="4" w:space="0" w:color="auto"/>
            </w:tcBorders>
            <w:vAlign w:val="center"/>
            <w:hideMark/>
          </w:tcPr>
          <w:p w14:paraId="69F791E3" w14:textId="77777777" w:rsidR="00DF4DC9" w:rsidRPr="00597626" w:rsidRDefault="00DF4DC9" w:rsidP="00DF4DC9">
            <w:pPr>
              <w:rPr>
                <w:rFonts w:eastAsiaTheme="minorEastAsia" w:cs="Times New Roman"/>
                <w:sz w:val="20"/>
                <w:szCs w:val="20"/>
              </w:rPr>
            </w:pPr>
          </w:p>
        </w:tc>
        <w:tc>
          <w:tcPr>
            <w:tcW w:w="1844" w:type="dxa"/>
            <w:tcBorders>
              <w:top w:val="single" w:sz="4" w:space="0" w:color="auto"/>
              <w:left w:val="single" w:sz="4" w:space="0" w:color="auto"/>
              <w:bottom w:val="single" w:sz="4" w:space="0" w:color="auto"/>
              <w:right w:val="single" w:sz="4" w:space="0" w:color="auto"/>
            </w:tcBorders>
            <w:hideMark/>
          </w:tcPr>
          <w:p w14:paraId="59A492A5" w14:textId="77777777" w:rsidR="00DF4DC9" w:rsidRPr="00597626" w:rsidRDefault="00DF4DC9" w:rsidP="00DF4DC9">
            <w:pPr>
              <w:pStyle w:val="ListeParagraf"/>
              <w:ind w:left="0" w:firstLine="0"/>
              <w:jc w:val="center"/>
              <w:rPr>
                <w:rFonts w:cs="Times New Roman"/>
                <w:sz w:val="20"/>
                <w:szCs w:val="20"/>
              </w:rPr>
            </w:pPr>
            <w:r w:rsidRPr="00597626">
              <w:rPr>
                <w:rFonts w:cs="Times New Roman"/>
                <w:sz w:val="20"/>
                <w:szCs w:val="20"/>
              </w:rPr>
              <w:t>Radyasyon</w:t>
            </w:r>
          </w:p>
        </w:tc>
        <w:tc>
          <w:tcPr>
            <w:tcW w:w="1543" w:type="dxa"/>
            <w:tcBorders>
              <w:top w:val="single" w:sz="4" w:space="0" w:color="auto"/>
              <w:left w:val="single" w:sz="4" w:space="0" w:color="auto"/>
              <w:bottom w:val="single" w:sz="4" w:space="0" w:color="auto"/>
              <w:right w:val="double" w:sz="4" w:space="0" w:color="auto"/>
            </w:tcBorders>
          </w:tcPr>
          <w:p w14:paraId="199AB456" w14:textId="77777777" w:rsidR="00DF4DC9" w:rsidRPr="00597626" w:rsidRDefault="00DF4DC9" w:rsidP="00DF4DC9">
            <w:pPr>
              <w:pStyle w:val="ListeParagraf"/>
              <w:ind w:left="0"/>
              <w:jc w:val="center"/>
              <w:rPr>
                <w:rFonts w:cs="Times New Roman"/>
                <w:sz w:val="20"/>
                <w:szCs w:val="20"/>
              </w:rPr>
            </w:pPr>
          </w:p>
        </w:tc>
      </w:tr>
      <w:tr w:rsidR="00DF4DC9" w:rsidRPr="000433C2" w14:paraId="57BE28AA" w14:textId="77777777" w:rsidTr="0098101B">
        <w:trPr>
          <w:jc w:val="center"/>
        </w:trPr>
        <w:tc>
          <w:tcPr>
            <w:tcW w:w="0" w:type="auto"/>
            <w:vMerge/>
            <w:tcBorders>
              <w:top w:val="double" w:sz="4" w:space="0" w:color="auto"/>
              <w:left w:val="double" w:sz="4" w:space="0" w:color="auto"/>
              <w:bottom w:val="double" w:sz="4" w:space="0" w:color="auto"/>
              <w:right w:val="double" w:sz="4" w:space="0" w:color="auto"/>
            </w:tcBorders>
            <w:shd w:val="clear" w:color="auto" w:fill="auto"/>
            <w:vAlign w:val="center"/>
            <w:hideMark/>
          </w:tcPr>
          <w:p w14:paraId="5FB997FE" w14:textId="77777777" w:rsidR="00DF4DC9" w:rsidRPr="000433C2" w:rsidRDefault="00DF4DC9" w:rsidP="00DF4DC9">
            <w:pPr>
              <w:rPr>
                <w:rFonts w:eastAsiaTheme="minorEastAsia" w:cs="Times New Roman"/>
                <w:szCs w:val="24"/>
              </w:rPr>
            </w:pPr>
          </w:p>
        </w:tc>
        <w:tc>
          <w:tcPr>
            <w:tcW w:w="0" w:type="auto"/>
            <w:vMerge/>
            <w:tcBorders>
              <w:top w:val="double" w:sz="4" w:space="0" w:color="auto"/>
              <w:left w:val="double" w:sz="4" w:space="0" w:color="auto"/>
              <w:bottom w:val="double" w:sz="4" w:space="0" w:color="auto"/>
              <w:right w:val="single" w:sz="4" w:space="0" w:color="auto"/>
            </w:tcBorders>
            <w:vAlign w:val="center"/>
            <w:hideMark/>
          </w:tcPr>
          <w:p w14:paraId="6E08DD89" w14:textId="77777777" w:rsidR="00DF4DC9" w:rsidRPr="00597626" w:rsidRDefault="00DF4DC9" w:rsidP="00DF4DC9">
            <w:pPr>
              <w:rPr>
                <w:rFonts w:eastAsiaTheme="minorEastAsia" w:cs="Times New Roman"/>
                <w:sz w:val="20"/>
                <w:szCs w:val="20"/>
              </w:rPr>
            </w:pPr>
          </w:p>
        </w:tc>
        <w:tc>
          <w:tcPr>
            <w:tcW w:w="0" w:type="auto"/>
            <w:vMerge/>
            <w:tcBorders>
              <w:top w:val="double" w:sz="4" w:space="0" w:color="auto"/>
              <w:left w:val="single" w:sz="4" w:space="0" w:color="auto"/>
              <w:bottom w:val="single" w:sz="4" w:space="0" w:color="auto"/>
              <w:right w:val="single" w:sz="4" w:space="0" w:color="auto"/>
            </w:tcBorders>
            <w:vAlign w:val="center"/>
            <w:hideMark/>
          </w:tcPr>
          <w:p w14:paraId="6527D10B" w14:textId="77777777" w:rsidR="00DF4DC9" w:rsidRPr="00597626" w:rsidRDefault="00DF4DC9" w:rsidP="00DF4DC9">
            <w:pPr>
              <w:rPr>
                <w:rFonts w:eastAsiaTheme="minorEastAsia" w:cs="Times New Roman"/>
                <w:sz w:val="20"/>
                <w:szCs w:val="20"/>
              </w:rPr>
            </w:pPr>
          </w:p>
        </w:tc>
        <w:tc>
          <w:tcPr>
            <w:tcW w:w="1844" w:type="dxa"/>
            <w:tcBorders>
              <w:top w:val="single" w:sz="4" w:space="0" w:color="auto"/>
              <w:left w:val="single" w:sz="4" w:space="0" w:color="auto"/>
              <w:bottom w:val="single" w:sz="4" w:space="0" w:color="auto"/>
              <w:right w:val="single" w:sz="4" w:space="0" w:color="auto"/>
            </w:tcBorders>
            <w:hideMark/>
          </w:tcPr>
          <w:p w14:paraId="438B9200" w14:textId="77777777" w:rsidR="00DF4DC9" w:rsidRPr="00597626" w:rsidRDefault="00DF4DC9" w:rsidP="00DF4DC9">
            <w:pPr>
              <w:pStyle w:val="ListeParagraf"/>
              <w:ind w:left="0" w:firstLine="0"/>
              <w:jc w:val="center"/>
              <w:rPr>
                <w:rFonts w:cs="Times New Roman"/>
                <w:sz w:val="20"/>
                <w:szCs w:val="20"/>
              </w:rPr>
            </w:pPr>
            <w:r w:rsidRPr="00597626">
              <w:rPr>
                <w:rFonts w:cs="Times New Roman"/>
                <w:sz w:val="20"/>
                <w:szCs w:val="20"/>
              </w:rPr>
              <w:t>Diğer</w:t>
            </w:r>
          </w:p>
        </w:tc>
        <w:tc>
          <w:tcPr>
            <w:tcW w:w="1543" w:type="dxa"/>
            <w:tcBorders>
              <w:top w:val="single" w:sz="4" w:space="0" w:color="auto"/>
              <w:left w:val="single" w:sz="4" w:space="0" w:color="auto"/>
              <w:bottom w:val="single" w:sz="4" w:space="0" w:color="auto"/>
              <w:right w:val="double" w:sz="4" w:space="0" w:color="auto"/>
            </w:tcBorders>
          </w:tcPr>
          <w:p w14:paraId="5C6CDF44" w14:textId="77777777" w:rsidR="00DF4DC9" w:rsidRPr="00597626" w:rsidRDefault="00DF4DC9" w:rsidP="00DF4DC9">
            <w:pPr>
              <w:pStyle w:val="ListeParagraf"/>
              <w:ind w:left="0"/>
              <w:jc w:val="center"/>
              <w:rPr>
                <w:rFonts w:cs="Times New Roman"/>
                <w:sz w:val="20"/>
                <w:szCs w:val="20"/>
              </w:rPr>
            </w:pPr>
          </w:p>
        </w:tc>
      </w:tr>
      <w:tr w:rsidR="00DF4DC9" w:rsidRPr="000433C2" w14:paraId="5F5FB4F8" w14:textId="77777777" w:rsidTr="0098101B">
        <w:trPr>
          <w:jc w:val="center"/>
        </w:trPr>
        <w:tc>
          <w:tcPr>
            <w:tcW w:w="0" w:type="auto"/>
            <w:vMerge/>
            <w:tcBorders>
              <w:top w:val="double" w:sz="4" w:space="0" w:color="auto"/>
              <w:left w:val="double" w:sz="4" w:space="0" w:color="auto"/>
              <w:bottom w:val="double" w:sz="4" w:space="0" w:color="auto"/>
              <w:right w:val="double" w:sz="4" w:space="0" w:color="auto"/>
            </w:tcBorders>
            <w:shd w:val="clear" w:color="auto" w:fill="auto"/>
            <w:vAlign w:val="center"/>
            <w:hideMark/>
          </w:tcPr>
          <w:p w14:paraId="352AF05A" w14:textId="77777777" w:rsidR="00DF4DC9" w:rsidRPr="000433C2" w:rsidRDefault="00DF4DC9" w:rsidP="00DF4DC9">
            <w:pPr>
              <w:rPr>
                <w:rFonts w:eastAsiaTheme="minorEastAsia" w:cs="Times New Roman"/>
                <w:szCs w:val="24"/>
              </w:rPr>
            </w:pPr>
          </w:p>
        </w:tc>
        <w:tc>
          <w:tcPr>
            <w:tcW w:w="0" w:type="auto"/>
            <w:vMerge/>
            <w:tcBorders>
              <w:top w:val="double" w:sz="4" w:space="0" w:color="auto"/>
              <w:left w:val="double" w:sz="4" w:space="0" w:color="auto"/>
              <w:bottom w:val="double" w:sz="4" w:space="0" w:color="auto"/>
              <w:right w:val="single" w:sz="4" w:space="0" w:color="auto"/>
            </w:tcBorders>
            <w:vAlign w:val="center"/>
            <w:hideMark/>
          </w:tcPr>
          <w:p w14:paraId="4B538A6E" w14:textId="77777777" w:rsidR="00DF4DC9" w:rsidRPr="00597626" w:rsidRDefault="00DF4DC9" w:rsidP="00DF4DC9">
            <w:pPr>
              <w:rPr>
                <w:rFonts w:eastAsiaTheme="minorEastAsia" w:cs="Times New Roman"/>
                <w:sz w:val="20"/>
                <w:szCs w:val="20"/>
              </w:rPr>
            </w:pPr>
          </w:p>
        </w:tc>
        <w:tc>
          <w:tcPr>
            <w:tcW w:w="1520" w:type="dxa"/>
            <w:vMerge w:val="restart"/>
            <w:tcBorders>
              <w:top w:val="single" w:sz="4" w:space="0" w:color="auto"/>
              <w:left w:val="single" w:sz="4" w:space="0" w:color="auto"/>
              <w:bottom w:val="single" w:sz="4" w:space="0" w:color="auto"/>
              <w:right w:val="single" w:sz="4" w:space="0" w:color="auto"/>
            </w:tcBorders>
          </w:tcPr>
          <w:p w14:paraId="5EF280B7" w14:textId="77777777" w:rsidR="00DF4DC9" w:rsidRPr="00597626" w:rsidRDefault="00DF4DC9" w:rsidP="00DF4DC9">
            <w:pPr>
              <w:pStyle w:val="ListeParagraf"/>
              <w:ind w:left="0"/>
              <w:jc w:val="center"/>
              <w:rPr>
                <w:rFonts w:cs="Times New Roman"/>
                <w:sz w:val="20"/>
                <w:szCs w:val="20"/>
              </w:rPr>
            </w:pPr>
          </w:p>
          <w:p w14:paraId="1840D5C2" w14:textId="77777777" w:rsidR="00DF4DC9" w:rsidRPr="00597626" w:rsidRDefault="00DF4DC9" w:rsidP="00DF4DC9">
            <w:pPr>
              <w:pStyle w:val="ListeParagraf"/>
              <w:ind w:left="0" w:firstLine="0"/>
              <w:jc w:val="center"/>
              <w:rPr>
                <w:rFonts w:cs="Times New Roman"/>
                <w:sz w:val="20"/>
                <w:szCs w:val="20"/>
              </w:rPr>
            </w:pPr>
            <w:r w:rsidRPr="00597626">
              <w:rPr>
                <w:rFonts w:cs="Times New Roman"/>
                <w:sz w:val="20"/>
                <w:szCs w:val="20"/>
              </w:rPr>
              <w:t>Çeşitli Kazalar</w:t>
            </w:r>
          </w:p>
        </w:tc>
        <w:tc>
          <w:tcPr>
            <w:tcW w:w="1844" w:type="dxa"/>
            <w:tcBorders>
              <w:top w:val="single" w:sz="4" w:space="0" w:color="auto"/>
              <w:left w:val="single" w:sz="4" w:space="0" w:color="auto"/>
              <w:bottom w:val="single" w:sz="4" w:space="0" w:color="auto"/>
              <w:right w:val="single" w:sz="4" w:space="0" w:color="auto"/>
            </w:tcBorders>
            <w:hideMark/>
          </w:tcPr>
          <w:p w14:paraId="0A552ED3" w14:textId="77777777" w:rsidR="00DF4DC9" w:rsidRPr="00597626" w:rsidRDefault="00DF4DC9" w:rsidP="00DF4DC9">
            <w:pPr>
              <w:pStyle w:val="ListeParagraf"/>
              <w:ind w:left="0" w:firstLine="0"/>
              <w:jc w:val="center"/>
              <w:rPr>
                <w:rFonts w:cs="Times New Roman"/>
                <w:sz w:val="20"/>
                <w:szCs w:val="20"/>
              </w:rPr>
            </w:pPr>
            <w:r w:rsidRPr="00597626">
              <w:rPr>
                <w:rFonts w:cs="Times New Roman"/>
                <w:sz w:val="20"/>
                <w:szCs w:val="20"/>
              </w:rPr>
              <w:t>Kolaps</w:t>
            </w:r>
          </w:p>
        </w:tc>
        <w:tc>
          <w:tcPr>
            <w:tcW w:w="1543" w:type="dxa"/>
            <w:tcBorders>
              <w:top w:val="single" w:sz="4" w:space="0" w:color="auto"/>
              <w:left w:val="single" w:sz="4" w:space="0" w:color="auto"/>
              <w:bottom w:val="single" w:sz="4" w:space="0" w:color="auto"/>
              <w:right w:val="double" w:sz="4" w:space="0" w:color="auto"/>
            </w:tcBorders>
          </w:tcPr>
          <w:p w14:paraId="00F202BD" w14:textId="77777777" w:rsidR="00DF4DC9" w:rsidRPr="00597626" w:rsidRDefault="00DF4DC9" w:rsidP="00DF4DC9">
            <w:pPr>
              <w:pStyle w:val="ListeParagraf"/>
              <w:ind w:left="0"/>
              <w:jc w:val="center"/>
              <w:rPr>
                <w:rFonts w:cs="Times New Roman"/>
                <w:sz w:val="20"/>
                <w:szCs w:val="20"/>
              </w:rPr>
            </w:pPr>
          </w:p>
        </w:tc>
      </w:tr>
      <w:tr w:rsidR="00DF4DC9" w:rsidRPr="000433C2" w14:paraId="54D16C62" w14:textId="77777777" w:rsidTr="0098101B">
        <w:trPr>
          <w:jc w:val="center"/>
        </w:trPr>
        <w:tc>
          <w:tcPr>
            <w:tcW w:w="0" w:type="auto"/>
            <w:vMerge/>
            <w:tcBorders>
              <w:top w:val="double" w:sz="4" w:space="0" w:color="auto"/>
              <w:left w:val="double" w:sz="4" w:space="0" w:color="auto"/>
              <w:bottom w:val="double" w:sz="4" w:space="0" w:color="auto"/>
              <w:right w:val="double" w:sz="4" w:space="0" w:color="auto"/>
            </w:tcBorders>
            <w:shd w:val="clear" w:color="auto" w:fill="auto"/>
            <w:vAlign w:val="center"/>
            <w:hideMark/>
          </w:tcPr>
          <w:p w14:paraId="75AE83A8" w14:textId="77777777" w:rsidR="00DF4DC9" w:rsidRPr="000433C2" w:rsidRDefault="00DF4DC9" w:rsidP="00DF4DC9">
            <w:pPr>
              <w:rPr>
                <w:rFonts w:eastAsiaTheme="minorEastAsia" w:cs="Times New Roman"/>
                <w:szCs w:val="24"/>
              </w:rPr>
            </w:pPr>
          </w:p>
        </w:tc>
        <w:tc>
          <w:tcPr>
            <w:tcW w:w="0" w:type="auto"/>
            <w:vMerge/>
            <w:tcBorders>
              <w:top w:val="double" w:sz="4" w:space="0" w:color="auto"/>
              <w:left w:val="double" w:sz="4" w:space="0" w:color="auto"/>
              <w:bottom w:val="double" w:sz="4" w:space="0" w:color="auto"/>
              <w:right w:val="single" w:sz="4" w:space="0" w:color="auto"/>
            </w:tcBorders>
            <w:vAlign w:val="center"/>
            <w:hideMark/>
          </w:tcPr>
          <w:p w14:paraId="42FDA91C" w14:textId="77777777" w:rsidR="00DF4DC9" w:rsidRPr="00597626" w:rsidRDefault="00DF4DC9" w:rsidP="00DF4DC9">
            <w:pPr>
              <w:rPr>
                <w:rFonts w:eastAsiaTheme="minorEastAsia" w:cs="Times New Roman"/>
                <w:sz w:val="20"/>
                <w:szCs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4D725D" w14:textId="77777777" w:rsidR="00DF4DC9" w:rsidRPr="00597626" w:rsidRDefault="00DF4DC9" w:rsidP="00DF4DC9">
            <w:pPr>
              <w:rPr>
                <w:rFonts w:eastAsiaTheme="minorEastAsia" w:cs="Times New Roman"/>
                <w:sz w:val="20"/>
                <w:szCs w:val="20"/>
              </w:rPr>
            </w:pPr>
          </w:p>
        </w:tc>
        <w:tc>
          <w:tcPr>
            <w:tcW w:w="1844" w:type="dxa"/>
            <w:tcBorders>
              <w:top w:val="single" w:sz="4" w:space="0" w:color="auto"/>
              <w:left w:val="single" w:sz="4" w:space="0" w:color="auto"/>
              <w:bottom w:val="single" w:sz="4" w:space="0" w:color="auto"/>
              <w:right w:val="single" w:sz="4" w:space="0" w:color="auto"/>
            </w:tcBorders>
            <w:hideMark/>
          </w:tcPr>
          <w:p w14:paraId="6E290F6E" w14:textId="77777777" w:rsidR="00DF4DC9" w:rsidRPr="00597626" w:rsidRDefault="00DF4DC9" w:rsidP="00DF4DC9">
            <w:pPr>
              <w:pStyle w:val="ListeParagraf"/>
              <w:ind w:left="0" w:firstLine="0"/>
              <w:jc w:val="center"/>
              <w:rPr>
                <w:rFonts w:cs="Times New Roman"/>
                <w:sz w:val="20"/>
                <w:szCs w:val="20"/>
              </w:rPr>
            </w:pPr>
            <w:r w:rsidRPr="00597626">
              <w:rPr>
                <w:rFonts w:cs="Times New Roman"/>
                <w:sz w:val="20"/>
                <w:szCs w:val="20"/>
              </w:rPr>
              <w:t>Patlama</w:t>
            </w:r>
          </w:p>
        </w:tc>
        <w:tc>
          <w:tcPr>
            <w:tcW w:w="1543" w:type="dxa"/>
            <w:tcBorders>
              <w:top w:val="single" w:sz="4" w:space="0" w:color="auto"/>
              <w:left w:val="single" w:sz="4" w:space="0" w:color="auto"/>
              <w:bottom w:val="single" w:sz="4" w:space="0" w:color="auto"/>
              <w:right w:val="double" w:sz="4" w:space="0" w:color="auto"/>
            </w:tcBorders>
          </w:tcPr>
          <w:p w14:paraId="3841F143" w14:textId="77777777" w:rsidR="00DF4DC9" w:rsidRPr="00597626" w:rsidRDefault="00DF4DC9" w:rsidP="00DF4DC9">
            <w:pPr>
              <w:pStyle w:val="ListeParagraf"/>
              <w:ind w:left="0"/>
              <w:jc w:val="center"/>
              <w:rPr>
                <w:rFonts w:cs="Times New Roman"/>
                <w:sz w:val="20"/>
                <w:szCs w:val="20"/>
              </w:rPr>
            </w:pPr>
          </w:p>
        </w:tc>
      </w:tr>
      <w:tr w:rsidR="00DF4DC9" w:rsidRPr="000433C2" w14:paraId="3807B520" w14:textId="77777777" w:rsidTr="0098101B">
        <w:trPr>
          <w:jc w:val="center"/>
        </w:trPr>
        <w:tc>
          <w:tcPr>
            <w:tcW w:w="0" w:type="auto"/>
            <w:vMerge/>
            <w:tcBorders>
              <w:top w:val="double" w:sz="4" w:space="0" w:color="auto"/>
              <w:left w:val="double" w:sz="4" w:space="0" w:color="auto"/>
              <w:bottom w:val="double" w:sz="4" w:space="0" w:color="auto"/>
              <w:right w:val="double" w:sz="4" w:space="0" w:color="auto"/>
            </w:tcBorders>
            <w:shd w:val="clear" w:color="auto" w:fill="auto"/>
            <w:vAlign w:val="center"/>
            <w:hideMark/>
          </w:tcPr>
          <w:p w14:paraId="0137CBAA" w14:textId="77777777" w:rsidR="00DF4DC9" w:rsidRPr="000433C2" w:rsidRDefault="00DF4DC9" w:rsidP="00DF4DC9">
            <w:pPr>
              <w:rPr>
                <w:rFonts w:eastAsiaTheme="minorEastAsia" w:cs="Times New Roman"/>
                <w:szCs w:val="24"/>
              </w:rPr>
            </w:pPr>
          </w:p>
        </w:tc>
        <w:tc>
          <w:tcPr>
            <w:tcW w:w="0" w:type="auto"/>
            <w:vMerge/>
            <w:tcBorders>
              <w:top w:val="double" w:sz="4" w:space="0" w:color="auto"/>
              <w:left w:val="double" w:sz="4" w:space="0" w:color="auto"/>
              <w:bottom w:val="double" w:sz="4" w:space="0" w:color="auto"/>
              <w:right w:val="single" w:sz="4" w:space="0" w:color="auto"/>
            </w:tcBorders>
            <w:vAlign w:val="center"/>
            <w:hideMark/>
          </w:tcPr>
          <w:p w14:paraId="548CE6FD" w14:textId="77777777" w:rsidR="00DF4DC9" w:rsidRPr="000433C2" w:rsidRDefault="00DF4DC9" w:rsidP="00DF4DC9">
            <w:pPr>
              <w:rPr>
                <w:rFonts w:eastAsiaTheme="minorEastAsia" w:cs="Times New Roman"/>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865486" w14:textId="77777777" w:rsidR="00DF4DC9" w:rsidRPr="00597626" w:rsidRDefault="00DF4DC9" w:rsidP="00DF4DC9">
            <w:pPr>
              <w:rPr>
                <w:rFonts w:eastAsiaTheme="minorEastAsia" w:cs="Times New Roman"/>
                <w:sz w:val="20"/>
                <w:szCs w:val="20"/>
              </w:rPr>
            </w:pPr>
          </w:p>
        </w:tc>
        <w:tc>
          <w:tcPr>
            <w:tcW w:w="1844" w:type="dxa"/>
            <w:tcBorders>
              <w:top w:val="single" w:sz="4" w:space="0" w:color="auto"/>
              <w:left w:val="single" w:sz="4" w:space="0" w:color="auto"/>
              <w:bottom w:val="single" w:sz="4" w:space="0" w:color="auto"/>
              <w:right w:val="single" w:sz="4" w:space="0" w:color="auto"/>
            </w:tcBorders>
            <w:hideMark/>
          </w:tcPr>
          <w:p w14:paraId="08656B1B" w14:textId="77777777" w:rsidR="00DF4DC9" w:rsidRPr="00597626" w:rsidRDefault="00DF4DC9" w:rsidP="00DF4DC9">
            <w:pPr>
              <w:pStyle w:val="ListeParagraf"/>
              <w:ind w:left="0" w:firstLine="0"/>
              <w:jc w:val="center"/>
              <w:rPr>
                <w:rFonts w:cs="Times New Roman"/>
                <w:sz w:val="20"/>
                <w:szCs w:val="20"/>
              </w:rPr>
            </w:pPr>
            <w:r w:rsidRPr="00597626">
              <w:rPr>
                <w:rFonts w:cs="Times New Roman"/>
                <w:sz w:val="20"/>
                <w:szCs w:val="20"/>
              </w:rPr>
              <w:t>Yangın</w:t>
            </w:r>
          </w:p>
        </w:tc>
        <w:tc>
          <w:tcPr>
            <w:tcW w:w="1543" w:type="dxa"/>
            <w:tcBorders>
              <w:top w:val="single" w:sz="4" w:space="0" w:color="auto"/>
              <w:left w:val="single" w:sz="4" w:space="0" w:color="auto"/>
              <w:bottom w:val="single" w:sz="4" w:space="0" w:color="auto"/>
              <w:right w:val="double" w:sz="4" w:space="0" w:color="auto"/>
            </w:tcBorders>
          </w:tcPr>
          <w:p w14:paraId="35CA96CB" w14:textId="77777777" w:rsidR="00DF4DC9" w:rsidRPr="00597626" w:rsidRDefault="00DF4DC9" w:rsidP="00DF4DC9">
            <w:pPr>
              <w:pStyle w:val="ListeParagraf"/>
              <w:ind w:left="0"/>
              <w:jc w:val="center"/>
              <w:rPr>
                <w:rFonts w:cs="Times New Roman"/>
                <w:sz w:val="20"/>
                <w:szCs w:val="20"/>
              </w:rPr>
            </w:pPr>
          </w:p>
        </w:tc>
      </w:tr>
      <w:tr w:rsidR="00DF4DC9" w:rsidRPr="000433C2" w14:paraId="4DC82415" w14:textId="77777777" w:rsidTr="0098101B">
        <w:trPr>
          <w:jc w:val="center"/>
        </w:trPr>
        <w:tc>
          <w:tcPr>
            <w:tcW w:w="0" w:type="auto"/>
            <w:vMerge/>
            <w:tcBorders>
              <w:top w:val="double" w:sz="4" w:space="0" w:color="auto"/>
              <w:left w:val="double" w:sz="4" w:space="0" w:color="auto"/>
              <w:bottom w:val="double" w:sz="4" w:space="0" w:color="auto"/>
              <w:right w:val="double" w:sz="4" w:space="0" w:color="auto"/>
            </w:tcBorders>
            <w:shd w:val="clear" w:color="auto" w:fill="auto"/>
            <w:vAlign w:val="center"/>
            <w:hideMark/>
          </w:tcPr>
          <w:p w14:paraId="1ABC5C20" w14:textId="77777777" w:rsidR="00DF4DC9" w:rsidRPr="000433C2" w:rsidRDefault="00DF4DC9" w:rsidP="00DF4DC9">
            <w:pPr>
              <w:rPr>
                <w:rFonts w:eastAsiaTheme="minorEastAsia" w:cs="Times New Roman"/>
                <w:szCs w:val="24"/>
              </w:rPr>
            </w:pPr>
          </w:p>
        </w:tc>
        <w:tc>
          <w:tcPr>
            <w:tcW w:w="0" w:type="auto"/>
            <w:vMerge/>
            <w:tcBorders>
              <w:top w:val="double" w:sz="4" w:space="0" w:color="auto"/>
              <w:left w:val="double" w:sz="4" w:space="0" w:color="auto"/>
              <w:bottom w:val="double" w:sz="4" w:space="0" w:color="auto"/>
              <w:right w:val="single" w:sz="4" w:space="0" w:color="auto"/>
            </w:tcBorders>
            <w:vAlign w:val="center"/>
            <w:hideMark/>
          </w:tcPr>
          <w:p w14:paraId="472706C0" w14:textId="77777777" w:rsidR="00DF4DC9" w:rsidRPr="000433C2" w:rsidRDefault="00DF4DC9" w:rsidP="00DF4DC9">
            <w:pPr>
              <w:rPr>
                <w:rFonts w:eastAsiaTheme="minorEastAsia" w:cs="Times New Roman"/>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3AC665" w14:textId="77777777" w:rsidR="00DF4DC9" w:rsidRPr="00597626" w:rsidRDefault="00DF4DC9" w:rsidP="00DF4DC9">
            <w:pPr>
              <w:rPr>
                <w:rFonts w:eastAsiaTheme="minorEastAsia" w:cs="Times New Roman"/>
                <w:sz w:val="20"/>
                <w:szCs w:val="20"/>
              </w:rPr>
            </w:pPr>
          </w:p>
        </w:tc>
        <w:tc>
          <w:tcPr>
            <w:tcW w:w="1844" w:type="dxa"/>
            <w:tcBorders>
              <w:top w:val="single" w:sz="4" w:space="0" w:color="auto"/>
              <w:left w:val="single" w:sz="4" w:space="0" w:color="auto"/>
              <w:bottom w:val="single" w:sz="4" w:space="0" w:color="auto"/>
              <w:right w:val="single" w:sz="4" w:space="0" w:color="auto"/>
            </w:tcBorders>
            <w:hideMark/>
          </w:tcPr>
          <w:p w14:paraId="4CD9F7F1" w14:textId="77777777" w:rsidR="00DF4DC9" w:rsidRPr="00597626" w:rsidRDefault="00DF4DC9" w:rsidP="00DF4DC9">
            <w:pPr>
              <w:pStyle w:val="ListeParagraf"/>
              <w:ind w:left="0" w:firstLine="0"/>
              <w:jc w:val="center"/>
              <w:rPr>
                <w:rFonts w:cs="Times New Roman"/>
                <w:sz w:val="20"/>
                <w:szCs w:val="20"/>
              </w:rPr>
            </w:pPr>
            <w:r w:rsidRPr="00597626">
              <w:rPr>
                <w:rFonts w:cs="Times New Roman"/>
                <w:sz w:val="20"/>
                <w:szCs w:val="20"/>
              </w:rPr>
              <w:t>Diğer</w:t>
            </w:r>
          </w:p>
        </w:tc>
        <w:tc>
          <w:tcPr>
            <w:tcW w:w="1543" w:type="dxa"/>
            <w:tcBorders>
              <w:top w:val="single" w:sz="4" w:space="0" w:color="auto"/>
              <w:left w:val="single" w:sz="4" w:space="0" w:color="auto"/>
              <w:bottom w:val="single" w:sz="4" w:space="0" w:color="auto"/>
              <w:right w:val="double" w:sz="4" w:space="0" w:color="auto"/>
            </w:tcBorders>
          </w:tcPr>
          <w:p w14:paraId="6109BDED" w14:textId="77777777" w:rsidR="00DF4DC9" w:rsidRPr="00597626" w:rsidRDefault="00DF4DC9" w:rsidP="00DF4DC9">
            <w:pPr>
              <w:pStyle w:val="ListeParagraf"/>
              <w:ind w:left="0"/>
              <w:jc w:val="center"/>
              <w:rPr>
                <w:rFonts w:cs="Times New Roman"/>
                <w:sz w:val="20"/>
                <w:szCs w:val="20"/>
              </w:rPr>
            </w:pPr>
          </w:p>
        </w:tc>
      </w:tr>
      <w:tr w:rsidR="00DF4DC9" w:rsidRPr="000433C2" w14:paraId="2ABF8EB1" w14:textId="77777777" w:rsidTr="0098101B">
        <w:trPr>
          <w:jc w:val="center"/>
        </w:trPr>
        <w:tc>
          <w:tcPr>
            <w:tcW w:w="0" w:type="auto"/>
            <w:vMerge/>
            <w:tcBorders>
              <w:top w:val="double" w:sz="4" w:space="0" w:color="auto"/>
              <w:left w:val="double" w:sz="4" w:space="0" w:color="auto"/>
              <w:bottom w:val="double" w:sz="4" w:space="0" w:color="auto"/>
              <w:right w:val="double" w:sz="4" w:space="0" w:color="auto"/>
            </w:tcBorders>
            <w:shd w:val="clear" w:color="auto" w:fill="auto"/>
            <w:vAlign w:val="center"/>
            <w:hideMark/>
          </w:tcPr>
          <w:p w14:paraId="121D248E" w14:textId="77777777" w:rsidR="00DF4DC9" w:rsidRPr="000433C2" w:rsidRDefault="00DF4DC9" w:rsidP="00DF4DC9">
            <w:pPr>
              <w:rPr>
                <w:rFonts w:eastAsiaTheme="minorEastAsia" w:cs="Times New Roman"/>
                <w:szCs w:val="24"/>
              </w:rPr>
            </w:pPr>
          </w:p>
        </w:tc>
        <w:tc>
          <w:tcPr>
            <w:tcW w:w="0" w:type="auto"/>
            <w:vMerge/>
            <w:tcBorders>
              <w:top w:val="double" w:sz="4" w:space="0" w:color="auto"/>
              <w:left w:val="double" w:sz="4" w:space="0" w:color="auto"/>
              <w:bottom w:val="double" w:sz="4" w:space="0" w:color="auto"/>
              <w:right w:val="single" w:sz="4" w:space="0" w:color="auto"/>
            </w:tcBorders>
            <w:vAlign w:val="center"/>
            <w:hideMark/>
          </w:tcPr>
          <w:p w14:paraId="031016C9" w14:textId="77777777" w:rsidR="00DF4DC9" w:rsidRPr="000433C2" w:rsidRDefault="00DF4DC9" w:rsidP="00DF4DC9">
            <w:pPr>
              <w:rPr>
                <w:rFonts w:eastAsiaTheme="minorEastAsia" w:cs="Times New Roman"/>
                <w:szCs w:val="24"/>
              </w:rPr>
            </w:pPr>
          </w:p>
        </w:tc>
        <w:tc>
          <w:tcPr>
            <w:tcW w:w="1520" w:type="dxa"/>
            <w:vMerge w:val="restart"/>
            <w:tcBorders>
              <w:top w:val="single" w:sz="4" w:space="0" w:color="auto"/>
              <w:left w:val="single" w:sz="4" w:space="0" w:color="auto"/>
              <w:bottom w:val="double" w:sz="4" w:space="0" w:color="auto"/>
              <w:right w:val="single" w:sz="4" w:space="0" w:color="auto"/>
            </w:tcBorders>
          </w:tcPr>
          <w:p w14:paraId="1B46BD2B" w14:textId="77777777" w:rsidR="00DF4DC9" w:rsidRPr="00597626" w:rsidRDefault="00DF4DC9" w:rsidP="00DF4DC9">
            <w:pPr>
              <w:pStyle w:val="ListeParagraf"/>
              <w:ind w:left="0"/>
              <w:jc w:val="center"/>
              <w:rPr>
                <w:rFonts w:cs="Times New Roman"/>
                <w:sz w:val="20"/>
                <w:szCs w:val="20"/>
              </w:rPr>
            </w:pPr>
          </w:p>
          <w:p w14:paraId="03D3CB2E" w14:textId="77777777" w:rsidR="00DF4DC9" w:rsidRPr="00597626" w:rsidRDefault="00DF4DC9" w:rsidP="00DF4DC9">
            <w:pPr>
              <w:pStyle w:val="ListeParagraf"/>
              <w:ind w:left="0" w:firstLine="0"/>
              <w:jc w:val="center"/>
              <w:rPr>
                <w:rFonts w:cs="Times New Roman"/>
                <w:sz w:val="20"/>
                <w:szCs w:val="20"/>
              </w:rPr>
            </w:pPr>
            <w:r w:rsidRPr="00597626">
              <w:rPr>
                <w:rFonts w:cs="Times New Roman"/>
                <w:sz w:val="20"/>
                <w:szCs w:val="20"/>
              </w:rPr>
              <w:t>Ulaşım Kazası</w:t>
            </w:r>
          </w:p>
        </w:tc>
        <w:tc>
          <w:tcPr>
            <w:tcW w:w="1844" w:type="dxa"/>
            <w:tcBorders>
              <w:top w:val="single" w:sz="4" w:space="0" w:color="auto"/>
              <w:left w:val="single" w:sz="4" w:space="0" w:color="auto"/>
              <w:bottom w:val="single" w:sz="4" w:space="0" w:color="auto"/>
              <w:right w:val="single" w:sz="4" w:space="0" w:color="auto"/>
            </w:tcBorders>
            <w:hideMark/>
          </w:tcPr>
          <w:p w14:paraId="6F2662CC" w14:textId="3988F7F2" w:rsidR="00DF4DC9" w:rsidRPr="00597626" w:rsidRDefault="00DF4DC9" w:rsidP="00DF4DC9">
            <w:pPr>
              <w:pStyle w:val="ListeParagraf"/>
              <w:ind w:left="0" w:firstLine="0"/>
              <w:jc w:val="center"/>
              <w:rPr>
                <w:rFonts w:cs="Times New Roman"/>
                <w:sz w:val="20"/>
                <w:szCs w:val="20"/>
              </w:rPr>
            </w:pPr>
            <w:r>
              <w:rPr>
                <w:rFonts w:cs="Times New Roman"/>
                <w:sz w:val="20"/>
                <w:szCs w:val="20"/>
              </w:rPr>
              <w:t>Hava</w:t>
            </w:r>
          </w:p>
        </w:tc>
        <w:tc>
          <w:tcPr>
            <w:tcW w:w="1543" w:type="dxa"/>
            <w:tcBorders>
              <w:top w:val="single" w:sz="4" w:space="0" w:color="auto"/>
              <w:left w:val="single" w:sz="4" w:space="0" w:color="auto"/>
              <w:bottom w:val="single" w:sz="4" w:space="0" w:color="auto"/>
              <w:right w:val="double" w:sz="4" w:space="0" w:color="auto"/>
            </w:tcBorders>
          </w:tcPr>
          <w:p w14:paraId="2EA92A11" w14:textId="77777777" w:rsidR="00DF4DC9" w:rsidRPr="00597626" w:rsidRDefault="00DF4DC9" w:rsidP="00DF4DC9">
            <w:pPr>
              <w:pStyle w:val="ListeParagraf"/>
              <w:ind w:left="0"/>
              <w:jc w:val="center"/>
              <w:rPr>
                <w:rFonts w:cs="Times New Roman"/>
                <w:sz w:val="20"/>
                <w:szCs w:val="20"/>
              </w:rPr>
            </w:pPr>
          </w:p>
        </w:tc>
      </w:tr>
      <w:tr w:rsidR="00DF4DC9" w:rsidRPr="000433C2" w14:paraId="09BBFC6F" w14:textId="77777777" w:rsidTr="0098101B">
        <w:trPr>
          <w:jc w:val="center"/>
        </w:trPr>
        <w:tc>
          <w:tcPr>
            <w:tcW w:w="0" w:type="auto"/>
            <w:vMerge/>
            <w:tcBorders>
              <w:top w:val="double" w:sz="4" w:space="0" w:color="auto"/>
              <w:left w:val="double" w:sz="4" w:space="0" w:color="auto"/>
              <w:bottom w:val="double" w:sz="4" w:space="0" w:color="auto"/>
              <w:right w:val="double" w:sz="4" w:space="0" w:color="auto"/>
            </w:tcBorders>
            <w:shd w:val="clear" w:color="auto" w:fill="auto"/>
            <w:vAlign w:val="center"/>
            <w:hideMark/>
          </w:tcPr>
          <w:p w14:paraId="11D1DED7" w14:textId="77777777" w:rsidR="00DF4DC9" w:rsidRPr="000433C2" w:rsidRDefault="00DF4DC9" w:rsidP="00DF4DC9">
            <w:pPr>
              <w:rPr>
                <w:rFonts w:eastAsiaTheme="minorEastAsia" w:cs="Times New Roman"/>
                <w:szCs w:val="24"/>
              </w:rPr>
            </w:pPr>
          </w:p>
        </w:tc>
        <w:tc>
          <w:tcPr>
            <w:tcW w:w="0" w:type="auto"/>
            <w:vMerge/>
            <w:tcBorders>
              <w:top w:val="double" w:sz="4" w:space="0" w:color="auto"/>
              <w:left w:val="double" w:sz="4" w:space="0" w:color="auto"/>
              <w:bottom w:val="double" w:sz="4" w:space="0" w:color="auto"/>
              <w:right w:val="single" w:sz="4" w:space="0" w:color="auto"/>
            </w:tcBorders>
            <w:vAlign w:val="center"/>
            <w:hideMark/>
          </w:tcPr>
          <w:p w14:paraId="3B5E9CF9" w14:textId="77777777" w:rsidR="00DF4DC9" w:rsidRPr="000433C2" w:rsidRDefault="00DF4DC9" w:rsidP="00DF4DC9">
            <w:pPr>
              <w:rPr>
                <w:rFonts w:eastAsiaTheme="minorEastAsia" w:cs="Times New Roman"/>
                <w:szCs w:val="24"/>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37B8BF25" w14:textId="77777777" w:rsidR="00DF4DC9" w:rsidRPr="00597626" w:rsidRDefault="00DF4DC9" w:rsidP="00DF4DC9">
            <w:pPr>
              <w:rPr>
                <w:rFonts w:eastAsiaTheme="minorEastAsia" w:cs="Times New Roman"/>
                <w:sz w:val="20"/>
                <w:szCs w:val="20"/>
              </w:rPr>
            </w:pPr>
          </w:p>
        </w:tc>
        <w:tc>
          <w:tcPr>
            <w:tcW w:w="1844" w:type="dxa"/>
            <w:tcBorders>
              <w:top w:val="single" w:sz="4" w:space="0" w:color="auto"/>
              <w:left w:val="single" w:sz="4" w:space="0" w:color="auto"/>
              <w:bottom w:val="single" w:sz="4" w:space="0" w:color="auto"/>
              <w:right w:val="single" w:sz="4" w:space="0" w:color="auto"/>
            </w:tcBorders>
            <w:hideMark/>
          </w:tcPr>
          <w:p w14:paraId="4589BB3E" w14:textId="77777777" w:rsidR="00DF4DC9" w:rsidRPr="00597626" w:rsidRDefault="00DF4DC9" w:rsidP="00DF4DC9">
            <w:pPr>
              <w:pStyle w:val="ListeParagraf"/>
              <w:ind w:left="0" w:firstLine="0"/>
              <w:jc w:val="center"/>
              <w:rPr>
                <w:rFonts w:cs="Times New Roman"/>
                <w:sz w:val="20"/>
                <w:szCs w:val="20"/>
              </w:rPr>
            </w:pPr>
            <w:r w:rsidRPr="00597626">
              <w:rPr>
                <w:rFonts w:cs="Times New Roman"/>
                <w:sz w:val="20"/>
                <w:szCs w:val="20"/>
              </w:rPr>
              <w:t>Ray</w:t>
            </w:r>
          </w:p>
        </w:tc>
        <w:tc>
          <w:tcPr>
            <w:tcW w:w="1543" w:type="dxa"/>
            <w:tcBorders>
              <w:top w:val="single" w:sz="4" w:space="0" w:color="auto"/>
              <w:left w:val="single" w:sz="4" w:space="0" w:color="auto"/>
              <w:bottom w:val="single" w:sz="4" w:space="0" w:color="auto"/>
              <w:right w:val="double" w:sz="4" w:space="0" w:color="auto"/>
            </w:tcBorders>
          </w:tcPr>
          <w:p w14:paraId="4FE11A55" w14:textId="77777777" w:rsidR="00DF4DC9" w:rsidRPr="00597626" w:rsidRDefault="00DF4DC9" w:rsidP="00DF4DC9">
            <w:pPr>
              <w:pStyle w:val="ListeParagraf"/>
              <w:ind w:left="0"/>
              <w:jc w:val="center"/>
              <w:rPr>
                <w:rFonts w:cs="Times New Roman"/>
                <w:sz w:val="20"/>
                <w:szCs w:val="20"/>
              </w:rPr>
            </w:pPr>
          </w:p>
        </w:tc>
      </w:tr>
      <w:tr w:rsidR="00DF4DC9" w:rsidRPr="000433C2" w14:paraId="349248E2" w14:textId="77777777" w:rsidTr="0098101B">
        <w:trPr>
          <w:jc w:val="center"/>
        </w:trPr>
        <w:tc>
          <w:tcPr>
            <w:tcW w:w="0" w:type="auto"/>
            <w:vMerge/>
            <w:tcBorders>
              <w:top w:val="double" w:sz="4" w:space="0" w:color="auto"/>
              <w:left w:val="double" w:sz="4" w:space="0" w:color="auto"/>
              <w:bottom w:val="double" w:sz="4" w:space="0" w:color="auto"/>
              <w:right w:val="double" w:sz="4" w:space="0" w:color="auto"/>
            </w:tcBorders>
            <w:shd w:val="clear" w:color="auto" w:fill="auto"/>
            <w:vAlign w:val="center"/>
            <w:hideMark/>
          </w:tcPr>
          <w:p w14:paraId="0BCFE1BB" w14:textId="77777777" w:rsidR="00DF4DC9" w:rsidRPr="000433C2" w:rsidRDefault="00DF4DC9" w:rsidP="00DF4DC9">
            <w:pPr>
              <w:rPr>
                <w:rFonts w:eastAsiaTheme="minorEastAsia" w:cs="Times New Roman"/>
                <w:szCs w:val="24"/>
              </w:rPr>
            </w:pPr>
          </w:p>
        </w:tc>
        <w:tc>
          <w:tcPr>
            <w:tcW w:w="0" w:type="auto"/>
            <w:vMerge/>
            <w:tcBorders>
              <w:top w:val="double" w:sz="4" w:space="0" w:color="auto"/>
              <w:left w:val="double" w:sz="4" w:space="0" w:color="auto"/>
              <w:bottom w:val="double" w:sz="4" w:space="0" w:color="auto"/>
              <w:right w:val="single" w:sz="4" w:space="0" w:color="auto"/>
            </w:tcBorders>
            <w:vAlign w:val="center"/>
            <w:hideMark/>
          </w:tcPr>
          <w:p w14:paraId="41136746" w14:textId="77777777" w:rsidR="00DF4DC9" w:rsidRPr="000433C2" w:rsidRDefault="00DF4DC9" w:rsidP="00DF4DC9">
            <w:pPr>
              <w:rPr>
                <w:rFonts w:eastAsiaTheme="minorEastAsia" w:cs="Times New Roman"/>
                <w:szCs w:val="24"/>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206DC5F1" w14:textId="77777777" w:rsidR="00DF4DC9" w:rsidRPr="00597626" w:rsidRDefault="00DF4DC9" w:rsidP="00DF4DC9">
            <w:pPr>
              <w:rPr>
                <w:rFonts w:eastAsiaTheme="minorEastAsia" w:cs="Times New Roman"/>
                <w:sz w:val="20"/>
                <w:szCs w:val="20"/>
              </w:rPr>
            </w:pPr>
          </w:p>
        </w:tc>
        <w:tc>
          <w:tcPr>
            <w:tcW w:w="1844" w:type="dxa"/>
            <w:tcBorders>
              <w:top w:val="single" w:sz="4" w:space="0" w:color="auto"/>
              <w:left w:val="single" w:sz="4" w:space="0" w:color="auto"/>
              <w:bottom w:val="single" w:sz="4" w:space="0" w:color="auto"/>
              <w:right w:val="single" w:sz="4" w:space="0" w:color="auto"/>
            </w:tcBorders>
            <w:hideMark/>
          </w:tcPr>
          <w:p w14:paraId="2E4F7C67" w14:textId="77777777" w:rsidR="00DF4DC9" w:rsidRPr="00597626" w:rsidRDefault="00DF4DC9" w:rsidP="00DF4DC9">
            <w:pPr>
              <w:pStyle w:val="ListeParagraf"/>
              <w:ind w:left="0" w:firstLine="0"/>
              <w:jc w:val="center"/>
              <w:rPr>
                <w:rFonts w:cs="Times New Roman"/>
                <w:sz w:val="20"/>
                <w:szCs w:val="20"/>
              </w:rPr>
            </w:pPr>
            <w:r w:rsidRPr="00597626">
              <w:rPr>
                <w:rFonts w:cs="Times New Roman"/>
                <w:sz w:val="20"/>
                <w:szCs w:val="20"/>
              </w:rPr>
              <w:t>Yol</w:t>
            </w:r>
          </w:p>
        </w:tc>
        <w:tc>
          <w:tcPr>
            <w:tcW w:w="1543" w:type="dxa"/>
            <w:tcBorders>
              <w:top w:val="single" w:sz="4" w:space="0" w:color="auto"/>
              <w:left w:val="single" w:sz="4" w:space="0" w:color="auto"/>
              <w:bottom w:val="single" w:sz="4" w:space="0" w:color="auto"/>
              <w:right w:val="double" w:sz="4" w:space="0" w:color="auto"/>
            </w:tcBorders>
          </w:tcPr>
          <w:p w14:paraId="3A644AB1" w14:textId="77777777" w:rsidR="00DF4DC9" w:rsidRPr="00597626" w:rsidRDefault="00DF4DC9" w:rsidP="00DF4DC9">
            <w:pPr>
              <w:pStyle w:val="ListeParagraf"/>
              <w:ind w:left="0"/>
              <w:jc w:val="center"/>
              <w:rPr>
                <w:rFonts w:cs="Times New Roman"/>
                <w:sz w:val="20"/>
                <w:szCs w:val="20"/>
              </w:rPr>
            </w:pPr>
          </w:p>
        </w:tc>
      </w:tr>
      <w:tr w:rsidR="00DF4DC9" w:rsidRPr="000433C2" w14:paraId="792A5BAE" w14:textId="77777777" w:rsidTr="0098101B">
        <w:trPr>
          <w:jc w:val="center"/>
        </w:trPr>
        <w:tc>
          <w:tcPr>
            <w:tcW w:w="0" w:type="auto"/>
            <w:vMerge/>
            <w:tcBorders>
              <w:top w:val="double" w:sz="4" w:space="0" w:color="auto"/>
              <w:left w:val="double" w:sz="4" w:space="0" w:color="auto"/>
              <w:bottom w:val="double" w:sz="4" w:space="0" w:color="auto"/>
              <w:right w:val="double" w:sz="4" w:space="0" w:color="auto"/>
            </w:tcBorders>
            <w:shd w:val="clear" w:color="auto" w:fill="auto"/>
            <w:vAlign w:val="center"/>
            <w:hideMark/>
          </w:tcPr>
          <w:p w14:paraId="6B02E51C" w14:textId="77777777" w:rsidR="00DF4DC9" w:rsidRPr="000433C2" w:rsidRDefault="00DF4DC9" w:rsidP="00DF4DC9">
            <w:pPr>
              <w:rPr>
                <w:rFonts w:eastAsiaTheme="minorEastAsia" w:cs="Times New Roman"/>
                <w:szCs w:val="24"/>
              </w:rPr>
            </w:pPr>
          </w:p>
        </w:tc>
        <w:tc>
          <w:tcPr>
            <w:tcW w:w="0" w:type="auto"/>
            <w:vMerge/>
            <w:tcBorders>
              <w:top w:val="double" w:sz="4" w:space="0" w:color="auto"/>
              <w:left w:val="double" w:sz="4" w:space="0" w:color="auto"/>
              <w:bottom w:val="double" w:sz="4" w:space="0" w:color="auto"/>
              <w:right w:val="single" w:sz="4" w:space="0" w:color="auto"/>
            </w:tcBorders>
            <w:vAlign w:val="center"/>
            <w:hideMark/>
          </w:tcPr>
          <w:p w14:paraId="691C494C" w14:textId="77777777" w:rsidR="00DF4DC9" w:rsidRPr="000433C2" w:rsidRDefault="00DF4DC9" w:rsidP="00DF4DC9">
            <w:pPr>
              <w:rPr>
                <w:rFonts w:eastAsiaTheme="minorEastAsia" w:cs="Times New Roman"/>
                <w:szCs w:val="24"/>
              </w:rPr>
            </w:pPr>
          </w:p>
        </w:tc>
        <w:tc>
          <w:tcPr>
            <w:tcW w:w="0" w:type="auto"/>
            <w:vMerge/>
            <w:tcBorders>
              <w:top w:val="single" w:sz="4" w:space="0" w:color="auto"/>
              <w:left w:val="single" w:sz="4" w:space="0" w:color="auto"/>
              <w:bottom w:val="double" w:sz="4" w:space="0" w:color="auto"/>
              <w:right w:val="single" w:sz="4" w:space="0" w:color="auto"/>
            </w:tcBorders>
            <w:vAlign w:val="center"/>
            <w:hideMark/>
          </w:tcPr>
          <w:p w14:paraId="7D34D8A0" w14:textId="77777777" w:rsidR="00DF4DC9" w:rsidRPr="00597626" w:rsidRDefault="00DF4DC9" w:rsidP="00DF4DC9">
            <w:pPr>
              <w:rPr>
                <w:rFonts w:eastAsiaTheme="minorEastAsia" w:cs="Times New Roman"/>
                <w:sz w:val="20"/>
                <w:szCs w:val="20"/>
              </w:rPr>
            </w:pPr>
          </w:p>
        </w:tc>
        <w:tc>
          <w:tcPr>
            <w:tcW w:w="1844" w:type="dxa"/>
            <w:tcBorders>
              <w:top w:val="single" w:sz="4" w:space="0" w:color="auto"/>
              <w:left w:val="single" w:sz="4" w:space="0" w:color="auto"/>
              <w:bottom w:val="double" w:sz="4" w:space="0" w:color="auto"/>
              <w:right w:val="single" w:sz="4" w:space="0" w:color="auto"/>
            </w:tcBorders>
            <w:hideMark/>
          </w:tcPr>
          <w:p w14:paraId="6F67612B" w14:textId="77777777" w:rsidR="00DF4DC9" w:rsidRPr="00597626" w:rsidRDefault="00DF4DC9" w:rsidP="00DF4DC9">
            <w:pPr>
              <w:pStyle w:val="ListeParagraf"/>
              <w:ind w:left="0" w:firstLine="0"/>
              <w:jc w:val="center"/>
              <w:rPr>
                <w:rFonts w:cs="Times New Roman"/>
                <w:sz w:val="20"/>
                <w:szCs w:val="20"/>
              </w:rPr>
            </w:pPr>
            <w:r w:rsidRPr="00597626">
              <w:rPr>
                <w:rFonts w:cs="Times New Roman"/>
                <w:sz w:val="20"/>
                <w:szCs w:val="20"/>
              </w:rPr>
              <w:t>Su</w:t>
            </w:r>
          </w:p>
        </w:tc>
        <w:tc>
          <w:tcPr>
            <w:tcW w:w="1543" w:type="dxa"/>
            <w:tcBorders>
              <w:top w:val="single" w:sz="4" w:space="0" w:color="auto"/>
              <w:left w:val="single" w:sz="4" w:space="0" w:color="auto"/>
              <w:bottom w:val="double" w:sz="4" w:space="0" w:color="auto"/>
              <w:right w:val="double" w:sz="4" w:space="0" w:color="auto"/>
            </w:tcBorders>
          </w:tcPr>
          <w:p w14:paraId="6C078FF3" w14:textId="77777777" w:rsidR="00DF4DC9" w:rsidRPr="00597626" w:rsidRDefault="00DF4DC9" w:rsidP="00DF4DC9">
            <w:pPr>
              <w:pStyle w:val="ListeParagraf"/>
              <w:keepNext/>
              <w:ind w:left="0"/>
              <w:jc w:val="center"/>
              <w:rPr>
                <w:rFonts w:cs="Times New Roman"/>
                <w:sz w:val="20"/>
                <w:szCs w:val="20"/>
              </w:rPr>
            </w:pPr>
          </w:p>
        </w:tc>
      </w:tr>
    </w:tbl>
    <w:p w14:paraId="690C0C88" w14:textId="77777777" w:rsidR="00421844" w:rsidRPr="00A001EF" w:rsidRDefault="00421844" w:rsidP="0061203F">
      <w:pPr>
        <w:shd w:val="clear" w:color="auto" w:fill="FFFFFF"/>
        <w:ind w:firstLine="0"/>
        <w:jc w:val="center"/>
        <w:rPr>
          <w:rFonts w:cs="Times New Roman"/>
          <w:color w:val="auto"/>
          <w:sz w:val="20"/>
          <w:szCs w:val="20"/>
        </w:rPr>
      </w:pPr>
      <w:r w:rsidRPr="00A001EF">
        <w:rPr>
          <w:rFonts w:cs="Times New Roman"/>
          <w:color w:val="auto"/>
          <w:sz w:val="20"/>
          <w:szCs w:val="20"/>
        </w:rPr>
        <w:t xml:space="preserve">Kaynak: </w:t>
      </w:r>
      <w:hyperlink r:id="rId25" w:history="1">
        <w:r w:rsidRPr="00A001EF">
          <w:rPr>
            <w:rStyle w:val="Kpr"/>
            <w:rFonts w:cs="Times New Roman"/>
            <w:color w:val="auto"/>
            <w:sz w:val="20"/>
            <w:szCs w:val="20"/>
            <w:u w:val="none"/>
          </w:rPr>
          <w:t>https://www.emdat.be/classification</w:t>
        </w:r>
      </w:hyperlink>
      <w:r w:rsidRPr="00A001EF">
        <w:rPr>
          <w:rFonts w:cs="Times New Roman"/>
          <w:color w:val="auto"/>
          <w:sz w:val="20"/>
          <w:szCs w:val="20"/>
        </w:rPr>
        <w:t>,2019.</w:t>
      </w:r>
    </w:p>
    <w:p w14:paraId="4782E694" w14:textId="77777777" w:rsidR="00421844" w:rsidRPr="00421844" w:rsidRDefault="00421844" w:rsidP="00421844"/>
    <w:p w14:paraId="1BE8DD36" w14:textId="0DF050B1" w:rsidR="00421844" w:rsidRDefault="00421844" w:rsidP="005260C4">
      <w:pPr>
        <w:pStyle w:val="Balk2"/>
        <w:numPr>
          <w:ilvl w:val="1"/>
          <w:numId w:val="1"/>
        </w:numPr>
      </w:pPr>
      <w:bookmarkStart w:id="60" w:name="_Toc56074617"/>
      <w:bookmarkStart w:id="61" w:name="_Toc56074769"/>
      <w:bookmarkStart w:id="62" w:name="_Toc62671132"/>
      <w:bookmarkStart w:id="63" w:name="_Toc62671224"/>
      <w:r w:rsidRPr="00013591">
        <w:t>Afet Yönetimi</w:t>
      </w:r>
      <w:bookmarkEnd w:id="60"/>
      <w:bookmarkEnd w:id="61"/>
      <w:bookmarkEnd w:id="62"/>
      <w:bookmarkEnd w:id="63"/>
    </w:p>
    <w:p w14:paraId="5AE38F6C" w14:textId="348C1AE9" w:rsidR="00421844" w:rsidRPr="006954B3" w:rsidRDefault="00421844" w:rsidP="00421844">
      <w:pPr>
        <w:shd w:val="clear" w:color="auto" w:fill="FFFFFF"/>
        <w:rPr>
          <w:rFonts w:cs="Times New Roman"/>
          <w:szCs w:val="24"/>
          <w:shd w:val="clear" w:color="auto" w:fill="FFFFFF"/>
        </w:rPr>
      </w:pPr>
      <w:r>
        <w:rPr>
          <w:rFonts w:cs="Times New Roman"/>
          <w:szCs w:val="24"/>
          <w:shd w:val="clear" w:color="auto" w:fill="FFFFFF"/>
        </w:rPr>
        <w:t>Afetler, mevcut çevremizi olduğu kadar sosyal, politik, ekonomik ve kü</w:t>
      </w:r>
      <w:r w:rsidR="00112847">
        <w:rPr>
          <w:rFonts w:cs="Times New Roman"/>
          <w:szCs w:val="24"/>
          <w:shd w:val="clear" w:color="auto" w:fill="FFFFFF"/>
        </w:rPr>
        <w:t>ltürel sistemlerimizi de etkilemektedir.</w:t>
      </w:r>
      <w:r w:rsidR="00E40DA0">
        <w:rPr>
          <w:rFonts w:cs="Times New Roman"/>
          <w:szCs w:val="24"/>
          <w:shd w:val="clear" w:color="auto" w:fill="FFFFFF"/>
        </w:rPr>
        <w:t xml:space="preserve"> Maalesef ki </w:t>
      </w:r>
      <w:r>
        <w:rPr>
          <w:rFonts w:cs="Times New Roman"/>
          <w:szCs w:val="24"/>
          <w:shd w:val="clear" w:color="auto" w:fill="FFFFFF"/>
        </w:rPr>
        <w:t>afetlerden kaynaklanan riskler</w:t>
      </w:r>
      <w:r w:rsidR="00E40DA0">
        <w:rPr>
          <w:rFonts w:cs="Times New Roman"/>
          <w:szCs w:val="24"/>
          <w:shd w:val="clear" w:color="auto" w:fill="FFFFFF"/>
        </w:rPr>
        <w:t>in çoğu</w:t>
      </w:r>
      <w:r>
        <w:rPr>
          <w:rFonts w:cs="Times New Roman"/>
          <w:szCs w:val="24"/>
          <w:shd w:val="clear" w:color="auto" w:fill="FFFFFF"/>
        </w:rPr>
        <w:t xml:space="preserve"> </w:t>
      </w:r>
      <w:r w:rsidR="00112847">
        <w:rPr>
          <w:rFonts w:cs="Times New Roman"/>
          <w:szCs w:val="24"/>
          <w:shd w:val="clear" w:color="auto" w:fill="FFFFFF"/>
        </w:rPr>
        <w:t xml:space="preserve">da </w:t>
      </w:r>
      <w:r>
        <w:rPr>
          <w:rFonts w:cs="Times New Roman"/>
          <w:szCs w:val="24"/>
          <w:shd w:val="clear" w:color="auto" w:fill="FFFFFF"/>
        </w:rPr>
        <w:t>ortadan kaldırılamaz ve doğal, jeofiziki ve meteorolojik kaynaklı tehditlerin yaşam boyu va</w:t>
      </w:r>
      <w:r w:rsidR="00ED293F">
        <w:rPr>
          <w:rFonts w:cs="Times New Roman"/>
          <w:szCs w:val="24"/>
          <w:shd w:val="clear" w:color="auto" w:fill="FFFFFF"/>
        </w:rPr>
        <w:t>r olacağını bilmemiz gerekir. Farkındalığımız</w:t>
      </w:r>
      <w:r>
        <w:rPr>
          <w:rFonts w:cs="Times New Roman"/>
          <w:szCs w:val="24"/>
          <w:shd w:val="clear" w:color="auto" w:fill="FFFFFF"/>
        </w:rPr>
        <w:t>, yapısal veya yapısal olmayan hafifletme önlemlerini uygulama çabalarımızla birlikte, sistemlerimizin maruz kaldığı hasar, kayıp ve yıkımın boyutunu belirleyecek olan, bilinen tehdide hazırlıklı olmamız ve bilinmeyeni de ele alma çevikli</w:t>
      </w:r>
      <w:r w:rsidR="00E40DA0">
        <w:rPr>
          <w:rFonts w:cs="Times New Roman"/>
          <w:szCs w:val="24"/>
          <w:shd w:val="clear" w:color="auto" w:fill="FFFFFF"/>
        </w:rPr>
        <w:t>ğimiz açısından önemlidir. Afeti</w:t>
      </w:r>
      <w:r>
        <w:rPr>
          <w:rFonts w:cs="Times New Roman"/>
          <w:szCs w:val="24"/>
          <w:shd w:val="clear" w:color="auto" w:fill="FFFFFF"/>
        </w:rPr>
        <w:t xml:space="preserve"> meydana getirme potansiyeli olan olguların hafifletilmesi, hazırlıklı olunma durumu, müdahale çabaları ve bunlardan kurtulmayı ama</w:t>
      </w:r>
      <w:r w:rsidR="00112847">
        <w:rPr>
          <w:rFonts w:cs="Times New Roman"/>
          <w:szCs w:val="24"/>
          <w:shd w:val="clear" w:color="auto" w:fill="FFFFFF"/>
        </w:rPr>
        <w:t>çlayan bir dizi işlem önemli olmakla birlikte</w:t>
      </w:r>
      <w:r>
        <w:rPr>
          <w:rFonts w:cs="Times New Roman"/>
          <w:szCs w:val="24"/>
          <w:shd w:val="clear" w:color="auto" w:fill="FFFFFF"/>
        </w:rPr>
        <w:t xml:space="preserve"> </w:t>
      </w:r>
      <w:r w:rsidR="00112847">
        <w:rPr>
          <w:rFonts w:cs="Times New Roman"/>
          <w:szCs w:val="24"/>
          <w:shd w:val="clear" w:color="auto" w:fill="FFFFFF"/>
        </w:rPr>
        <w:t>b</w:t>
      </w:r>
      <w:r w:rsidRPr="001362B5">
        <w:rPr>
          <w:rFonts w:cs="Times New Roman"/>
          <w:szCs w:val="24"/>
          <w:shd w:val="clear" w:color="auto" w:fill="FFFFFF"/>
        </w:rPr>
        <w:t xml:space="preserve">urada esas </w:t>
      </w:r>
      <w:r w:rsidRPr="001362B5">
        <w:rPr>
          <w:rFonts w:cs="Times New Roman"/>
          <w:szCs w:val="24"/>
          <w:shd w:val="clear" w:color="auto" w:fill="FFFFFF"/>
        </w:rPr>
        <w:lastRenderedPageBreak/>
        <w:t>amacımız fiziksel ve sosyal yapılarımızı ‘‘afete dirençli’’ olacak şekilde tasarlamaktı</w:t>
      </w:r>
      <w:r>
        <w:rPr>
          <w:rFonts w:cs="Times New Roman"/>
          <w:szCs w:val="24"/>
          <w:shd w:val="clear" w:color="auto" w:fill="FFFFFF"/>
        </w:rPr>
        <w:t>r (Kendra ve Wachtendorf, 2003</w:t>
      </w:r>
      <w:r w:rsidR="00F853E6">
        <w:rPr>
          <w:rFonts w:cs="Times New Roman"/>
          <w:szCs w:val="24"/>
          <w:shd w:val="clear" w:color="auto" w:fill="FFFFFF"/>
        </w:rPr>
        <w:t>: 83-160</w:t>
      </w:r>
      <w:r>
        <w:rPr>
          <w:rFonts w:cs="Times New Roman"/>
          <w:szCs w:val="24"/>
          <w:shd w:val="clear" w:color="auto" w:fill="FFFFFF"/>
        </w:rPr>
        <w:t xml:space="preserve">). </w:t>
      </w:r>
    </w:p>
    <w:p w14:paraId="47702541" w14:textId="21026B4B" w:rsidR="00537731" w:rsidRDefault="00112847" w:rsidP="009A3985">
      <w:pPr>
        <w:shd w:val="clear" w:color="auto" w:fill="FFFFFF"/>
        <w:rPr>
          <w:rFonts w:cs="Times New Roman"/>
          <w:szCs w:val="24"/>
        </w:rPr>
      </w:pPr>
      <w:r>
        <w:rPr>
          <w:rFonts w:cs="Times New Roman"/>
          <w:szCs w:val="24"/>
        </w:rPr>
        <w:t xml:space="preserve">Bu bağlamda </w:t>
      </w:r>
      <w:r w:rsidR="00421844">
        <w:rPr>
          <w:rFonts w:cs="Times New Roman"/>
          <w:szCs w:val="24"/>
        </w:rPr>
        <w:t xml:space="preserve">afet yönetimi; bilgisayar bilimi, çevre bilimleri, sağlık bilimleri ve işletme de </w:t>
      </w:r>
      <w:r w:rsidR="00BF60B8">
        <w:rPr>
          <w:rFonts w:cs="Times New Roman"/>
          <w:szCs w:val="24"/>
        </w:rPr>
        <w:t>dâhil</w:t>
      </w:r>
      <w:r w:rsidR="00421844">
        <w:rPr>
          <w:rFonts w:cs="Times New Roman"/>
          <w:szCs w:val="24"/>
        </w:rPr>
        <w:t xml:space="preserve"> olmak üzere birçok araştırma topluluğu tarafından da büyük bir ilgi görmektedir. Afet esnasında mevcut durum hakkında rapor oluşturmak, altyapı ve kaynak verilerini paylaşmak ve paylaşılan bilginin güvenilirliğini sağlamak, acil durum iletişimini kesintisiz sağlamak için olağanüstü durum veri yönetimi araçlarına ve sistemlerine ihtiyaç duyulması afet yönetiminin kapsamlı ve sistemli işlemesi gereken, bir olgu olduğunu göstermektedir. Mevcut afet verilerini yönetme ve analiz etme gibi rollerinin paylaşılmasından ötürü afet yönetimi alanının birçok araştırma disiplininde yer etmesine sebebiyet </w:t>
      </w:r>
      <w:r w:rsidR="00E94F0D">
        <w:rPr>
          <w:rFonts w:cs="Times New Roman"/>
          <w:szCs w:val="24"/>
        </w:rPr>
        <w:t>doğurmuştur (Hiristidis, 2010</w:t>
      </w:r>
      <w:r w:rsidR="00DE6752">
        <w:rPr>
          <w:rFonts w:cs="Times New Roman"/>
          <w:szCs w:val="24"/>
        </w:rPr>
        <w:t>: 1701-1714</w:t>
      </w:r>
      <w:r w:rsidR="00E94F0D">
        <w:rPr>
          <w:rFonts w:cs="Times New Roman"/>
          <w:szCs w:val="24"/>
        </w:rPr>
        <w:t>).</w:t>
      </w:r>
    </w:p>
    <w:p w14:paraId="350E9E44" w14:textId="77777777" w:rsidR="009A3985" w:rsidRPr="00E94F0D" w:rsidRDefault="009A3985" w:rsidP="009A3985">
      <w:pPr>
        <w:shd w:val="clear" w:color="auto" w:fill="FFFFFF"/>
        <w:rPr>
          <w:rFonts w:cs="Times New Roman"/>
          <w:szCs w:val="24"/>
        </w:rPr>
      </w:pPr>
    </w:p>
    <w:p w14:paraId="7867D0A8" w14:textId="3F0D0F9A" w:rsidR="00421844" w:rsidRPr="00D817EF" w:rsidRDefault="00421844" w:rsidP="00D817EF">
      <w:pPr>
        <w:pStyle w:val="Balk3"/>
        <w:rPr>
          <w:shd w:val="clear" w:color="auto" w:fill="FFFFFF"/>
        </w:rPr>
      </w:pPr>
      <w:bookmarkStart w:id="64" w:name="_Toc56074618"/>
      <w:bookmarkStart w:id="65" w:name="_Toc56074770"/>
      <w:bookmarkStart w:id="66" w:name="_Toc62671133"/>
      <w:bookmarkStart w:id="67" w:name="_Toc62671225"/>
      <w:r w:rsidRPr="00013591">
        <w:rPr>
          <w:shd w:val="clear" w:color="auto" w:fill="FFFFFF"/>
        </w:rPr>
        <w:t>Afet Yönetimi Evreleri</w:t>
      </w:r>
      <w:bookmarkEnd w:id="64"/>
      <w:bookmarkEnd w:id="65"/>
      <w:bookmarkEnd w:id="66"/>
      <w:bookmarkEnd w:id="67"/>
      <w:r w:rsidRPr="00013591">
        <w:rPr>
          <w:shd w:val="clear" w:color="auto" w:fill="FFFFFF"/>
        </w:rPr>
        <w:t xml:space="preserve"> </w:t>
      </w:r>
    </w:p>
    <w:p w14:paraId="3825FA0E" w14:textId="7E5FB6ED" w:rsidR="00597626" w:rsidRPr="00E94F0D" w:rsidRDefault="00421844" w:rsidP="00E94F0D">
      <w:pPr>
        <w:rPr>
          <w:rFonts w:cs="Times New Roman"/>
          <w:szCs w:val="24"/>
          <w:shd w:val="clear" w:color="auto" w:fill="FFFFFF"/>
        </w:rPr>
      </w:pPr>
      <w:r>
        <w:rPr>
          <w:rFonts w:cs="Times New Roman"/>
          <w:szCs w:val="24"/>
          <w:shd w:val="clear" w:color="auto" w:fill="FFFFFF"/>
        </w:rPr>
        <w:t>Tehlike, risk ve afet yönetimine yönelik geleneksel yaklaşım, esas olarak olayların meydana geldiği anda yanıt vermeye odaklanmıştır (</w:t>
      </w:r>
      <w:r w:rsidRPr="006954B3">
        <w:rPr>
          <w:rFonts w:cs="Times New Roman"/>
          <w:szCs w:val="24"/>
        </w:rPr>
        <w:t>Gregg ve Houghton</w:t>
      </w:r>
      <w:r>
        <w:rPr>
          <w:rFonts w:cs="Times New Roman"/>
          <w:szCs w:val="24"/>
        </w:rPr>
        <w:t xml:space="preserve">, </w:t>
      </w:r>
      <w:r w:rsidRPr="006954B3">
        <w:rPr>
          <w:rFonts w:cs="Times New Roman"/>
          <w:szCs w:val="24"/>
        </w:rPr>
        <w:t>2006)</w:t>
      </w:r>
      <w:r>
        <w:rPr>
          <w:rFonts w:cs="Times New Roman"/>
          <w:szCs w:val="24"/>
          <w:shd w:val="clear" w:color="auto" w:fill="FFFFFF"/>
        </w:rPr>
        <w:t xml:space="preserve">. </w:t>
      </w:r>
      <w:r w:rsidRPr="009E7A29">
        <w:rPr>
          <w:rFonts w:cs="Times New Roman"/>
          <w:szCs w:val="24"/>
          <w:shd w:val="clear" w:color="auto" w:fill="FFFFFF"/>
        </w:rPr>
        <w:t>Afet yönetimi</w:t>
      </w:r>
      <w:r w:rsidR="00FE409D">
        <w:rPr>
          <w:rFonts w:cs="Times New Roman"/>
          <w:szCs w:val="24"/>
          <w:shd w:val="clear" w:color="auto" w:fill="FFFFFF"/>
        </w:rPr>
        <w:t xml:space="preserve"> ise</w:t>
      </w:r>
      <w:r w:rsidRPr="009E7A29">
        <w:rPr>
          <w:rFonts w:cs="Times New Roman"/>
          <w:szCs w:val="24"/>
          <w:shd w:val="clear" w:color="auto" w:fill="FFFFFF"/>
        </w:rPr>
        <w:t>; afet öncesi, sırası ve sonrası dönemler olarak ele alınıp incelendiğinde, öncesi dönemi; hazırlık ve zarar azaltma, sonrası dönemi müdahale ve iyileştirme olarak karş</w:t>
      </w:r>
      <w:r w:rsidR="00FE409D">
        <w:rPr>
          <w:rFonts w:cs="Times New Roman"/>
          <w:szCs w:val="24"/>
          <w:shd w:val="clear" w:color="auto" w:fill="FFFFFF"/>
        </w:rPr>
        <w:t>ımıza çıkar. Bu dönemler entegre,</w:t>
      </w:r>
      <w:r w:rsidRPr="009E7A29">
        <w:rPr>
          <w:rFonts w:cs="Times New Roman"/>
          <w:szCs w:val="24"/>
          <w:shd w:val="clear" w:color="auto" w:fill="FFFFFF"/>
        </w:rPr>
        <w:t xml:space="preserve"> dört aşamalı bir planlama sistemi olan Afet Yönetimi Döngüsünü oluşturur</w:t>
      </w:r>
      <w:r>
        <w:rPr>
          <w:rFonts w:cs="Times New Roman"/>
          <w:szCs w:val="24"/>
          <w:shd w:val="clear" w:color="auto" w:fill="FFFFFF"/>
        </w:rPr>
        <w:t xml:space="preserve"> ve afet yönetimi planlaması</w:t>
      </w:r>
      <w:r w:rsidR="00E40DA0">
        <w:rPr>
          <w:rFonts w:cs="Times New Roman"/>
          <w:szCs w:val="24"/>
          <w:shd w:val="clear" w:color="auto" w:fill="FFFFFF"/>
        </w:rPr>
        <w:t>,</w:t>
      </w:r>
      <w:r>
        <w:rPr>
          <w:rFonts w:cs="Times New Roman"/>
          <w:szCs w:val="24"/>
          <w:shd w:val="clear" w:color="auto" w:fill="FFFFFF"/>
        </w:rPr>
        <w:t xml:space="preserve"> afet yönetimi döngüsü etrafında yapılanmıştır</w:t>
      </w:r>
      <w:r w:rsidRPr="006954B3">
        <w:rPr>
          <w:rFonts w:cs="Times New Roman"/>
          <w:szCs w:val="24"/>
          <w:shd w:val="clear" w:color="auto" w:fill="FFFFFF"/>
        </w:rPr>
        <w:t xml:space="preserve"> (Jedlovec, 2009: </w:t>
      </w:r>
      <w:r>
        <w:rPr>
          <w:rFonts w:cs="Times New Roman"/>
          <w:szCs w:val="24"/>
          <w:shd w:val="clear" w:color="auto" w:fill="FFFFFF"/>
        </w:rPr>
        <w:t>318</w:t>
      </w:r>
      <w:r w:rsidRPr="006954B3">
        <w:rPr>
          <w:rFonts w:cs="Times New Roman"/>
          <w:szCs w:val="24"/>
          <w:shd w:val="clear" w:color="auto" w:fill="FFFFFF"/>
        </w:rPr>
        <w:t>).</w:t>
      </w:r>
    </w:p>
    <w:p w14:paraId="5A054036" w14:textId="3EDDD5A4" w:rsidR="002D6AA1" w:rsidRPr="002D6AA1" w:rsidRDefault="002D6AA1" w:rsidP="004D42D3">
      <w:pPr>
        <w:ind w:firstLine="0"/>
      </w:pPr>
    </w:p>
    <w:p w14:paraId="10B4D93A" w14:textId="1B4D4BCF" w:rsidR="00D817EF" w:rsidRPr="0061203F" w:rsidRDefault="00D817EF" w:rsidP="0061203F">
      <w:pPr>
        <w:pStyle w:val="ResimYazs"/>
        <w:ind w:firstLine="0"/>
        <w:jc w:val="center"/>
        <w:rPr>
          <w:rFonts w:cs="Times New Roman"/>
          <w:b/>
          <w:bCs/>
          <w:i w:val="0"/>
          <w:iCs w:val="0"/>
          <w:color w:val="auto"/>
          <w:sz w:val="24"/>
          <w:szCs w:val="36"/>
          <w:shd w:val="clear" w:color="auto" w:fill="FFFFFF"/>
        </w:rPr>
      </w:pPr>
      <w:bookmarkStart w:id="68" w:name="_Toc61523560"/>
      <w:r w:rsidRPr="0061203F">
        <w:rPr>
          <w:b/>
          <w:bCs/>
          <w:i w:val="0"/>
          <w:iCs w:val="0"/>
          <w:color w:val="auto"/>
          <w:sz w:val="24"/>
          <w:szCs w:val="24"/>
        </w:rPr>
        <w:t xml:space="preserve">Şekil </w:t>
      </w:r>
      <w:r w:rsidRPr="0061203F">
        <w:rPr>
          <w:b/>
          <w:bCs/>
          <w:i w:val="0"/>
          <w:iCs w:val="0"/>
          <w:color w:val="auto"/>
          <w:sz w:val="24"/>
          <w:szCs w:val="24"/>
        </w:rPr>
        <w:fldChar w:fldCharType="begin"/>
      </w:r>
      <w:r w:rsidRPr="0061203F">
        <w:rPr>
          <w:b/>
          <w:bCs/>
          <w:i w:val="0"/>
          <w:iCs w:val="0"/>
          <w:color w:val="auto"/>
          <w:sz w:val="24"/>
          <w:szCs w:val="24"/>
        </w:rPr>
        <w:instrText xml:space="preserve"> SEQ Şekil \* ARABIC </w:instrText>
      </w:r>
      <w:r w:rsidRPr="0061203F">
        <w:rPr>
          <w:b/>
          <w:bCs/>
          <w:i w:val="0"/>
          <w:iCs w:val="0"/>
          <w:color w:val="auto"/>
          <w:sz w:val="24"/>
          <w:szCs w:val="24"/>
        </w:rPr>
        <w:fldChar w:fldCharType="separate"/>
      </w:r>
      <w:r w:rsidR="006176F8">
        <w:rPr>
          <w:b/>
          <w:bCs/>
          <w:i w:val="0"/>
          <w:iCs w:val="0"/>
          <w:noProof/>
          <w:color w:val="auto"/>
          <w:sz w:val="24"/>
          <w:szCs w:val="24"/>
        </w:rPr>
        <w:t>1</w:t>
      </w:r>
      <w:r w:rsidRPr="0061203F">
        <w:rPr>
          <w:b/>
          <w:bCs/>
          <w:i w:val="0"/>
          <w:iCs w:val="0"/>
          <w:color w:val="auto"/>
          <w:sz w:val="24"/>
          <w:szCs w:val="24"/>
        </w:rPr>
        <w:fldChar w:fldCharType="end"/>
      </w:r>
      <w:r w:rsidRPr="0061203F">
        <w:rPr>
          <w:b/>
          <w:bCs/>
          <w:i w:val="0"/>
          <w:iCs w:val="0"/>
          <w:color w:val="auto"/>
          <w:sz w:val="24"/>
          <w:szCs w:val="24"/>
        </w:rPr>
        <w:t>. Afet Yönetimi Evreleri</w:t>
      </w:r>
      <w:bookmarkEnd w:id="68"/>
    </w:p>
    <w:p w14:paraId="2C2169BF" w14:textId="77777777" w:rsidR="00421844" w:rsidRDefault="00421844" w:rsidP="00421844">
      <w:pPr>
        <w:shd w:val="clear" w:color="auto" w:fill="FFFFFF"/>
        <w:ind w:firstLine="0"/>
        <w:rPr>
          <w:rFonts w:cs="Times New Roman"/>
          <w:szCs w:val="24"/>
          <w:shd w:val="clear" w:color="auto" w:fill="FFFFFF"/>
        </w:rPr>
      </w:pPr>
      <w:r>
        <w:rPr>
          <w:noProof/>
          <w:lang w:eastAsia="tr-TR"/>
        </w:rPr>
        <w:drawing>
          <wp:inline distT="0" distB="0" distL="0" distR="0" wp14:anchorId="461408D1" wp14:editId="7D69FA43">
            <wp:extent cx="5372100" cy="2393222"/>
            <wp:effectExtent l="0" t="0" r="0" b="762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387778" cy="2400207"/>
                    </a:xfrm>
                    <a:prstGeom prst="rect">
                      <a:avLst/>
                    </a:prstGeom>
                  </pic:spPr>
                </pic:pic>
              </a:graphicData>
            </a:graphic>
          </wp:inline>
        </w:drawing>
      </w:r>
    </w:p>
    <w:p w14:paraId="7D563B86" w14:textId="154F7BFC" w:rsidR="00421844" w:rsidRPr="007C59C3" w:rsidRDefault="00421844" w:rsidP="007C59C3">
      <w:pPr>
        <w:pStyle w:val="Default"/>
        <w:spacing w:line="360" w:lineRule="auto"/>
        <w:jc w:val="center"/>
        <w:rPr>
          <w:sz w:val="20"/>
          <w:szCs w:val="20"/>
        </w:rPr>
      </w:pPr>
      <w:r w:rsidRPr="00957CD8">
        <w:rPr>
          <w:sz w:val="20"/>
          <w:szCs w:val="20"/>
        </w:rPr>
        <w:t xml:space="preserve">Kaynak: </w:t>
      </w:r>
      <w:r w:rsidR="00957CD8" w:rsidRPr="00957CD8">
        <w:rPr>
          <w:sz w:val="20"/>
          <w:szCs w:val="20"/>
        </w:rPr>
        <w:t>Adams, 2002</w:t>
      </w:r>
    </w:p>
    <w:p w14:paraId="7C545AD4" w14:textId="77777777" w:rsidR="00421844" w:rsidRPr="00013591" w:rsidRDefault="00421844" w:rsidP="004F0A63">
      <w:pPr>
        <w:pStyle w:val="Balk4"/>
      </w:pPr>
      <w:bookmarkStart w:id="69" w:name="_Toc56074619"/>
      <w:bookmarkStart w:id="70" w:name="_Toc56074771"/>
      <w:bookmarkStart w:id="71" w:name="_Toc62671134"/>
      <w:r w:rsidRPr="00013591">
        <w:lastRenderedPageBreak/>
        <w:t>Hazırlık</w:t>
      </w:r>
      <w:bookmarkEnd w:id="69"/>
      <w:bookmarkEnd w:id="70"/>
      <w:bookmarkEnd w:id="71"/>
    </w:p>
    <w:p w14:paraId="4B2D84C8" w14:textId="66387C85" w:rsidR="00421844" w:rsidRDefault="00421844" w:rsidP="00376548">
      <w:pPr>
        <w:rPr>
          <w:shd w:val="clear" w:color="auto" w:fill="FFFFFF"/>
        </w:rPr>
      </w:pPr>
      <w:r>
        <w:rPr>
          <w:shd w:val="clear" w:color="auto" w:fill="FFFFFF"/>
        </w:rPr>
        <w:t>Bir kuruluşun insani ve mali kaynaklarını potansiyel olarak tehdit eden afetle</w:t>
      </w:r>
      <w:r w:rsidR="009E2DA8">
        <w:rPr>
          <w:shd w:val="clear" w:color="auto" w:fill="FFFFFF"/>
        </w:rPr>
        <w:t>rin etkilerinden korunması</w:t>
      </w:r>
      <w:r>
        <w:rPr>
          <w:shd w:val="clear" w:color="auto" w:fill="FFFFFF"/>
        </w:rPr>
        <w:t>,</w:t>
      </w:r>
      <w:r w:rsidR="009E2DA8">
        <w:rPr>
          <w:shd w:val="clear" w:color="auto" w:fill="FFFFFF"/>
        </w:rPr>
        <w:t xml:space="preserve"> afetlerin etkilerini sınırlaması ve azaltması</w:t>
      </w:r>
      <w:r>
        <w:rPr>
          <w:shd w:val="clear" w:color="auto" w:fill="FFFFFF"/>
        </w:rPr>
        <w:t xml:space="preserve"> için önceden belirlenmiş bir dizi önlem prosedürleri</w:t>
      </w:r>
      <w:r w:rsidR="009E2DA8">
        <w:rPr>
          <w:shd w:val="clear" w:color="auto" w:fill="FFFFFF"/>
        </w:rPr>
        <w:t>,</w:t>
      </w:r>
      <w:r>
        <w:rPr>
          <w:shd w:val="clear" w:color="auto" w:fill="FFFFFF"/>
        </w:rPr>
        <w:t xml:space="preserve"> afetlere hazırlık </w:t>
      </w:r>
      <w:r w:rsidR="009E2DA8">
        <w:rPr>
          <w:shd w:val="clear" w:color="auto" w:fill="FFFFFF"/>
        </w:rPr>
        <w:t xml:space="preserve">kapsamında </w:t>
      </w:r>
      <w:r>
        <w:rPr>
          <w:shd w:val="clear" w:color="auto" w:fill="FFFFFF"/>
        </w:rPr>
        <w:t>geniş çapta incelenmektedir. Afetlere etkin</w:t>
      </w:r>
      <w:r w:rsidR="009E2DA8">
        <w:rPr>
          <w:shd w:val="clear" w:color="auto" w:fill="FFFFFF"/>
        </w:rPr>
        <w:t xml:space="preserve"> bir şekilde müdahale etmek</w:t>
      </w:r>
      <w:r>
        <w:rPr>
          <w:shd w:val="clear" w:color="auto" w:fill="FFFFFF"/>
        </w:rPr>
        <w:t xml:space="preserve"> ve kurtarma çalışmalarının verimli bir şekilde yürütülebilmesi için hazırlık organizasyonlarının uygulanabilir yapılması elzemdir (</w:t>
      </w:r>
      <w:r w:rsidRPr="00F6699B">
        <w:rPr>
          <w:shd w:val="clear" w:color="auto" w:fill="FFFFFF"/>
        </w:rPr>
        <w:t>Osburn, 2008</w:t>
      </w:r>
      <w:r>
        <w:rPr>
          <w:shd w:val="clear" w:color="auto" w:fill="FFFFFF"/>
        </w:rPr>
        <w:t>: 21</w:t>
      </w:r>
      <w:r w:rsidRPr="00F6699B">
        <w:rPr>
          <w:shd w:val="clear" w:color="auto" w:fill="FFFFFF"/>
        </w:rPr>
        <w:t>).</w:t>
      </w:r>
    </w:p>
    <w:p w14:paraId="2C4BB99C" w14:textId="33866FDB" w:rsidR="00421844" w:rsidRDefault="00421844" w:rsidP="00421844">
      <w:pPr>
        <w:rPr>
          <w:rFonts w:cs="Times New Roman"/>
          <w:szCs w:val="24"/>
        </w:rPr>
      </w:pPr>
      <w:r>
        <w:rPr>
          <w:rFonts w:cs="Times New Roman"/>
          <w:szCs w:val="24"/>
        </w:rPr>
        <w:t xml:space="preserve">Afete hazırlık, ulusal bir halk sağlığı sorunu olmakla birlikte doğal afetlerden etkilenen bireylerin ve toplulukların oluşması beklenen afetlere karşı hazırlık çalışmaları artmıştır ve bu eğilimin devam etmesi beklenmektedir. Afetlerin etkilerini hafifletebilecek, azaltabilecek veya geciktirebilecek davranışların bilgisi, bu davranışlara karşı halkın gerek </w:t>
      </w:r>
      <w:r w:rsidR="00F87BF2">
        <w:rPr>
          <w:rFonts w:cs="Times New Roman"/>
          <w:szCs w:val="24"/>
        </w:rPr>
        <w:t>bireysel</w:t>
      </w:r>
      <w:r>
        <w:rPr>
          <w:rFonts w:cs="Times New Roman"/>
          <w:szCs w:val="24"/>
        </w:rPr>
        <w:t xml:space="preserve"> gerek ise toplumsal katılımını teşvik edebilir ve afetlerin doğuracağı zararlı etkileri minimalize edebilir (Mishra ve Mazumdar, 2015</w:t>
      </w:r>
      <w:r w:rsidR="00E90E82">
        <w:rPr>
          <w:rFonts w:cs="Times New Roman"/>
          <w:szCs w:val="24"/>
        </w:rPr>
        <w:t>: 211-219</w:t>
      </w:r>
      <w:r>
        <w:rPr>
          <w:rFonts w:cs="Times New Roman"/>
          <w:szCs w:val="24"/>
        </w:rPr>
        <w:t>).</w:t>
      </w:r>
      <w:r>
        <w:rPr>
          <w:rFonts w:cs="Times New Roman"/>
          <w:color w:val="222222"/>
          <w:szCs w:val="24"/>
          <w:shd w:val="clear" w:color="auto" w:fill="FFFFFF"/>
        </w:rPr>
        <w:t xml:space="preserve"> </w:t>
      </w:r>
      <w:r w:rsidRPr="00806B62">
        <w:rPr>
          <w:rFonts w:cs="Times New Roman"/>
          <w:szCs w:val="24"/>
        </w:rPr>
        <w:t>Afetlerde hazırlık ki</w:t>
      </w:r>
      <w:r w:rsidR="00FE409D">
        <w:rPr>
          <w:rFonts w:cs="Times New Roman"/>
          <w:szCs w:val="24"/>
        </w:rPr>
        <w:t>şisel ve hane halkından halka, devamında ise</w:t>
      </w:r>
      <w:r w:rsidRPr="00806B62">
        <w:rPr>
          <w:rFonts w:cs="Times New Roman"/>
          <w:szCs w:val="24"/>
        </w:rPr>
        <w:t xml:space="preserve"> hükümet yetkililerine kadar her seviyede vurgulanması gereken bir olgudur (Paton </w:t>
      </w:r>
      <w:r w:rsidR="004F1765">
        <w:rPr>
          <w:rFonts w:cs="Times New Roman"/>
          <w:szCs w:val="24"/>
        </w:rPr>
        <w:t xml:space="preserve">ve </w:t>
      </w:r>
      <w:r w:rsidRPr="00806B62">
        <w:rPr>
          <w:rFonts w:cs="Times New Roman"/>
          <w:szCs w:val="24"/>
        </w:rPr>
        <w:t>Johnson, 2001</w:t>
      </w:r>
      <w:r w:rsidR="00753CF8">
        <w:rPr>
          <w:rFonts w:cs="Times New Roman"/>
          <w:szCs w:val="24"/>
        </w:rPr>
        <w:t>: 270-276</w:t>
      </w:r>
      <w:r w:rsidRPr="00806B62">
        <w:rPr>
          <w:rFonts w:cs="Times New Roman"/>
          <w:szCs w:val="24"/>
        </w:rPr>
        <w:t>).</w:t>
      </w:r>
      <w:r>
        <w:rPr>
          <w:rFonts w:cs="Times New Roman"/>
          <w:szCs w:val="24"/>
        </w:rPr>
        <w:t xml:space="preserve"> </w:t>
      </w:r>
      <w:r w:rsidRPr="000C15CA">
        <w:rPr>
          <w:rFonts w:cs="Times New Roman"/>
          <w:szCs w:val="24"/>
        </w:rPr>
        <w:t>Örneğin yiyecek ve temiz su depolamak, duvarlarda yüksekte konumlandırılmış mobilya ve sıcak su tesisatlarını sabitlemek, bir binanın tahliye planını hazırlamak gibi alınabilecek önlemler mevcut doğal tehlikelere karşı hazırlıklı olmak için risk iletişimi programlarına yıllık olarak önemli miktarda fon ayırılmalıdır. Bu önlemlerin benimsenmesi, tehlike faaliyeti ile ilişkili afet sırası ve sonrası meydana gelecek olan geçici kesinti ile başa çıkma ve hasar maliyetlerini en aza indirmeyi hedefler (Lindell ve Whitney, 2000</w:t>
      </w:r>
      <w:r w:rsidR="00396CFC">
        <w:rPr>
          <w:rFonts w:cs="Times New Roman"/>
          <w:szCs w:val="24"/>
        </w:rPr>
        <w:t>: 13</w:t>
      </w:r>
      <w:r w:rsidRPr="000C15CA">
        <w:rPr>
          <w:rFonts w:cs="Times New Roman"/>
          <w:szCs w:val="24"/>
        </w:rPr>
        <w:t>).</w:t>
      </w:r>
    </w:p>
    <w:p w14:paraId="701C5E0D" w14:textId="7FE35DB8" w:rsidR="00421844" w:rsidRPr="00A8659B" w:rsidRDefault="00421844" w:rsidP="00421844">
      <w:pPr>
        <w:shd w:val="clear" w:color="auto" w:fill="FFFFFF"/>
        <w:rPr>
          <w:rFonts w:cs="Times New Roman"/>
          <w:szCs w:val="24"/>
        </w:rPr>
      </w:pPr>
      <w:r w:rsidRPr="00A8659B">
        <w:rPr>
          <w:rFonts w:cs="Times New Roman"/>
          <w:szCs w:val="24"/>
        </w:rPr>
        <w:t xml:space="preserve">Bir topluluğun veya bir sistemin olağan dışı koşullara uyum sağlayabilme kabiliyeti, direnç geliştirir ve savunmasızlığını azaltır. Bu nedenle bir afete yeterince hazırlıklı olmak olağan işleyişin devamı açısından son derece önemlidir. Afetlere hazırlıklı olmanın da ilk adımı etkili bir afet hazırlık planı ve protokolü geliştirip, bu plan </w:t>
      </w:r>
      <w:r w:rsidR="00BF60B8" w:rsidRPr="00A8659B">
        <w:rPr>
          <w:rFonts w:cs="Times New Roman"/>
          <w:szCs w:val="24"/>
        </w:rPr>
        <w:t>dâhilinde</w:t>
      </w:r>
      <w:r w:rsidRPr="00A8659B">
        <w:rPr>
          <w:rFonts w:cs="Times New Roman"/>
          <w:szCs w:val="24"/>
        </w:rPr>
        <w:t xml:space="preserve"> toplumun güçlü ve zayıf yönlerini anlamak amacıyla her kuruluş</w:t>
      </w:r>
      <w:r w:rsidR="00285988">
        <w:rPr>
          <w:rFonts w:cs="Times New Roman"/>
          <w:szCs w:val="24"/>
        </w:rPr>
        <w:t xml:space="preserve">un, bir tehlike analizi yapması </w:t>
      </w:r>
      <w:r w:rsidRPr="00A8659B">
        <w:rPr>
          <w:rFonts w:cs="Times New Roman"/>
          <w:szCs w:val="24"/>
        </w:rPr>
        <w:t>ve zarar görebilme potansiyellerini belirlemeleri gerekmektedir (Seminen, 2017).</w:t>
      </w:r>
    </w:p>
    <w:p w14:paraId="0B510466" w14:textId="77777777" w:rsidR="00421844" w:rsidRPr="00A8659B" w:rsidRDefault="00421844" w:rsidP="00421844">
      <w:pPr>
        <w:rPr>
          <w:rFonts w:cs="Times New Roman"/>
          <w:szCs w:val="24"/>
        </w:rPr>
      </w:pPr>
      <w:r w:rsidRPr="00A8659B">
        <w:rPr>
          <w:rFonts w:cs="Times New Roman"/>
          <w:szCs w:val="24"/>
        </w:rPr>
        <w:t xml:space="preserve">Kamuda afetlere hazırlık eğitim kampanyaları, kapsamları ve boyutları ne olursa olsun karmaşık çabalar olarak değerlendirilir. </w:t>
      </w:r>
      <w:r>
        <w:rPr>
          <w:rFonts w:cs="Times New Roman"/>
          <w:szCs w:val="24"/>
        </w:rPr>
        <w:t xml:space="preserve">Bu, kapsayıcı </w:t>
      </w:r>
      <w:r w:rsidRPr="00A8659B">
        <w:rPr>
          <w:rFonts w:cs="Times New Roman"/>
          <w:szCs w:val="24"/>
        </w:rPr>
        <w:t>kamusal afete hazırlık eğitim kampanyaları;</w:t>
      </w:r>
    </w:p>
    <w:p w14:paraId="3E227148" w14:textId="77777777" w:rsidR="00421844" w:rsidRPr="00A8659B" w:rsidRDefault="00421844" w:rsidP="00421844">
      <w:pPr>
        <w:rPr>
          <w:rFonts w:cs="Times New Roman"/>
          <w:szCs w:val="24"/>
        </w:rPr>
      </w:pPr>
      <w:r w:rsidRPr="00A8659B">
        <w:rPr>
          <w:rFonts w:cs="Times New Roman"/>
          <w:szCs w:val="24"/>
        </w:rPr>
        <w:lastRenderedPageBreak/>
        <w:t>1.Tehlike ve riskler konusunda halkı bilinçlendirmek,</w:t>
      </w:r>
    </w:p>
    <w:p w14:paraId="4A60A1C9" w14:textId="77777777" w:rsidR="00421844" w:rsidRPr="00A8659B" w:rsidRDefault="00421844" w:rsidP="00421844">
      <w:pPr>
        <w:rPr>
          <w:rFonts w:cs="Times New Roman"/>
          <w:szCs w:val="24"/>
        </w:rPr>
      </w:pPr>
      <w:r w:rsidRPr="00A8659B">
        <w:rPr>
          <w:rFonts w:cs="Times New Roman"/>
          <w:szCs w:val="24"/>
        </w:rPr>
        <w:t>2.Halkın davranışına rehberlik etme;</w:t>
      </w:r>
    </w:p>
    <w:p w14:paraId="782B728F" w14:textId="77777777" w:rsidR="00421844" w:rsidRPr="00A8659B" w:rsidRDefault="00421844" w:rsidP="00421844">
      <w:pPr>
        <w:pStyle w:val="ListeParagraf"/>
        <w:numPr>
          <w:ilvl w:val="0"/>
          <w:numId w:val="17"/>
        </w:numPr>
        <w:spacing w:after="200"/>
        <w:jc w:val="left"/>
        <w:rPr>
          <w:rFonts w:cs="Times New Roman"/>
          <w:szCs w:val="24"/>
        </w:rPr>
      </w:pPr>
      <w:r w:rsidRPr="00A8659B">
        <w:rPr>
          <w:rFonts w:cs="Times New Roman"/>
          <w:szCs w:val="24"/>
        </w:rPr>
        <w:t>Afet öncesi risk azaltma sürecinde,</w:t>
      </w:r>
    </w:p>
    <w:p w14:paraId="35D6D049" w14:textId="77777777" w:rsidR="00421844" w:rsidRPr="00A8659B" w:rsidRDefault="00421844" w:rsidP="00421844">
      <w:pPr>
        <w:pStyle w:val="ListeParagraf"/>
        <w:numPr>
          <w:ilvl w:val="0"/>
          <w:numId w:val="17"/>
        </w:numPr>
        <w:spacing w:after="200"/>
        <w:jc w:val="left"/>
        <w:rPr>
          <w:rFonts w:cs="Times New Roman"/>
          <w:szCs w:val="24"/>
        </w:rPr>
      </w:pPr>
      <w:r w:rsidRPr="00A8659B">
        <w:rPr>
          <w:rFonts w:cs="Times New Roman"/>
          <w:szCs w:val="24"/>
        </w:rPr>
        <w:t>Afet öncesi hazırlık çalışmalarında,</w:t>
      </w:r>
    </w:p>
    <w:p w14:paraId="0D014F93" w14:textId="77777777" w:rsidR="00421844" w:rsidRPr="00A8659B" w:rsidRDefault="00421844" w:rsidP="00421844">
      <w:pPr>
        <w:pStyle w:val="ListeParagraf"/>
        <w:numPr>
          <w:ilvl w:val="0"/>
          <w:numId w:val="17"/>
        </w:numPr>
        <w:spacing w:after="200"/>
        <w:jc w:val="left"/>
        <w:rPr>
          <w:rFonts w:cs="Times New Roman"/>
          <w:szCs w:val="24"/>
        </w:rPr>
      </w:pPr>
      <w:r w:rsidRPr="00A8659B">
        <w:rPr>
          <w:rFonts w:cs="Times New Roman"/>
          <w:szCs w:val="24"/>
        </w:rPr>
        <w:t>Afet sırası müdahale sürecinde,</w:t>
      </w:r>
    </w:p>
    <w:p w14:paraId="06565FB8" w14:textId="77777777" w:rsidR="00421844" w:rsidRPr="00A8659B" w:rsidRDefault="00421844" w:rsidP="009A3985">
      <w:pPr>
        <w:pStyle w:val="ListeParagraf"/>
        <w:numPr>
          <w:ilvl w:val="0"/>
          <w:numId w:val="17"/>
        </w:numPr>
        <w:jc w:val="left"/>
        <w:rPr>
          <w:rFonts w:cs="Times New Roman"/>
          <w:szCs w:val="24"/>
        </w:rPr>
      </w:pPr>
      <w:r w:rsidRPr="00A8659B">
        <w:rPr>
          <w:rFonts w:cs="Times New Roman"/>
          <w:szCs w:val="24"/>
        </w:rPr>
        <w:t>Afet sonrası iyileştirme sürecinde.</w:t>
      </w:r>
    </w:p>
    <w:p w14:paraId="3AA2DADA" w14:textId="78B0F63B" w:rsidR="00421844" w:rsidRDefault="00421844" w:rsidP="00421844">
      <w:pPr>
        <w:rPr>
          <w:rFonts w:cs="Times New Roman"/>
          <w:szCs w:val="24"/>
        </w:rPr>
      </w:pPr>
      <w:r w:rsidRPr="00A8659B">
        <w:rPr>
          <w:rFonts w:cs="Times New Roman"/>
          <w:szCs w:val="24"/>
        </w:rPr>
        <w:t>3.Halkı uyarma çalışmalarını içermektedir.</w:t>
      </w:r>
      <w:r>
        <w:rPr>
          <w:rFonts w:cs="Times New Roman"/>
          <w:szCs w:val="24"/>
        </w:rPr>
        <w:t xml:space="preserve"> Ayrıca genel amaçları bireyleri mevcut tehlikeler konusunda uyarmak, olası riskler konusunda bilinçlendirmektir ve bu risklerin onları </w:t>
      </w:r>
      <w:r w:rsidR="00BF60B8">
        <w:rPr>
          <w:rFonts w:cs="Times New Roman"/>
          <w:szCs w:val="24"/>
        </w:rPr>
        <w:t>hem bireysel</w:t>
      </w:r>
      <w:r>
        <w:rPr>
          <w:rFonts w:cs="Times New Roman"/>
          <w:szCs w:val="24"/>
        </w:rPr>
        <w:t xml:space="preserve"> hem de toplumsal olarak ne düzeyde etkileyebileceğine karşı bireylere doğru bir izlenim vermektir. Bireysel risk ürünlerini ve mesajlarını aceleyle tasarlamak, üretmek ve kamusallaştırmak büyük bir strateji yokluğuna işaret etmekle birlikte nadiren de olsa kamusal davranışta ölçülebilir bir değişiklik meydana gelebilir. </w:t>
      </w:r>
      <w:r w:rsidR="00BF60B8">
        <w:rPr>
          <w:rFonts w:cs="Times New Roman"/>
          <w:szCs w:val="24"/>
        </w:rPr>
        <w:t>Fakat</w:t>
      </w:r>
      <w:r>
        <w:rPr>
          <w:rFonts w:cs="Times New Roman"/>
          <w:szCs w:val="24"/>
        </w:rPr>
        <w:t xml:space="preserve"> uzmanların ulaşmak istedikleri esas hedef nokta, toplumun afetlere karşı direncinde gerçek iyileştirmelerle birlikte kritik noktaların, derinlemesine planlanmasını sağlamak ve geçici, düzensiz hazırlık çalışmalarından kaçınmaktır. Her ikisini de gerçekleştirmek zaman ve maddi kayıp olarak değerlendirilse de uzun vadede kurum ve kuruluşun itibarı ile hedef nüfusun güvenliği için </w:t>
      </w:r>
      <w:r w:rsidR="00B75933">
        <w:rPr>
          <w:rFonts w:cs="Times New Roman"/>
          <w:szCs w:val="24"/>
        </w:rPr>
        <w:t>fayda</w:t>
      </w:r>
      <w:r>
        <w:rPr>
          <w:rFonts w:cs="Times New Roman"/>
          <w:szCs w:val="24"/>
        </w:rPr>
        <w:t xml:space="preserve"> sağlayacaktır (Coppola ve Maloney, 2009</w:t>
      </w:r>
      <w:r w:rsidR="008017DD">
        <w:rPr>
          <w:rFonts w:cs="Times New Roman"/>
          <w:szCs w:val="24"/>
        </w:rPr>
        <w:t>: 16-17</w:t>
      </w:r>
      <w:r>
        <w:rPr>
          <w:rFonts w:cs="Times New Roman"/>
          <w:szCs w:val="24"/>
        </w:rPr>
        <w:t>).</w:t>
      </w:r>
      <w:r w:rsidRPr="00AD6877">
        <w:rPr>
          <w:rFonts w:cs="Times New Roman"/>
          <w:szCs w:val="24"/>
        </w:rPr>
        <w:t xml:space="preserve"> </w:t>
      </w:r>
    </w:p>
    <w:p w14:paraId="63550DD8" w14:textId="77777777" w:rsidR="00454D5D" w:rsidRDefault="00454D5D" w:rsidP="00421844">
      <w:pPr>
        <w:rPr>
          <w:rFonts w:cs="Times New Roman"/>
          <w:szCs w:val="24"/>
        </w:rPr>
      </w:pPr>
    </w:p>
    <w:p w14:paraId="14B2C234" w14:textId="77777777" w:rsidR="00421844" w:rsidRPr="00013591" w:rsidRDefault="00421844" w:rsidP="004F0A63">
      <w:pPr>
        <w:pStyle w:val="Balk4"/>
      </w:pPr>
      <w:bookmarkStart w:id="72" w:name="_Toc56074620"/>
      <w:bookmarkStart w:id="73" w:name="_Toc56074772"/>
      <w:bookmarkStart w:id="74" w:name="_Toc62671135"/>
      <w:r w:rsidRPr="00013591">
        <w:t>Müdahale</w:t>
      </w:r>
      <w:bookmarkEnd w:id="72"/>
      <w:bookmarkEnd w:id="73"/>
      <w:bookmarkEnd w:id="74"/>
    </w:p>
    <w:p w14:paraId="28D0F2AC" w14:textId="004DB9A3" w:rsidR="00421844" w:rsidRPr="00AE6CA3" w:rsidRDefault="00421844" w:rsidP="00AF0B2B">
      <w:pPr>
        <w:rPr>
          <w:rFonts w:cs="Times New Roman"/>
          <w:szCs w:val="24"/>
          <w:shd w:val="clear" w:color="auto" w:fill="FFFFFF"/>
        </w:rPr>
      </w:pPr>
      <w:r>
        <w:rPr>
          <w:rFonts w:cs="Times New Roman"/>
          <w:szCs w:val="24"/>
          <w:shd w:val="clear" w:color="auto" w:fill="FFFFFF"/>
        </w:rPr>
        <w:t xml:space="preserve">Bir afet meydana geldikten sonra </w:t>
      </w:r>
      <w:r w:rsidR="00285988">
        <w:rPr>
          <w:rFonts w:cs="Times New Roman"/>
          <w:szCs w:val="24"/>
          <w:shd w:val="clear" w:color="auto" w:fill="FFFFFF"/>
        </w:rPr>
        <w:t xml:space="preserve">müdahale kapsamında </w:t>
      </w:r>
      <w:r>
        <w:rPr>
          <w:rFonts w:cs="Times New Roman"/>
          <w:szCs w:val="24"/>
          <w:shd w:val="clear" w:color="auto" w:fill="FFFFFF"/>
        </w:rPr>
        <w:t xml:space="preserve">ilk, keşif amaçlı yapılan hızlı müdahale ile karşılaşırız. </w:t>
      </w:r>
      <w:r w:rsidRPr="00EC5091">
        <w:rPr>
          <w:rFonts w:cs="Times New Roman"/>
          <w:szCs w:val="24"/>
          <w:shd w:val="clear" w:color="auto" w:fill="FFFFFF"/>
        </w:rPr>
        <w:t>Afetlerde hızlı müdahale kavramı afetin hemen sonrasında, t</w:t>
      </w:r>
      <w:r w:rsidR="00AF0B2B">
        <w:rPr>
          <w:rFonts w:cs="Times New Roman"/>
          <w:szCs w:val="24"/>
          <w:shd w:val="clear" w:color="auto" w:fill="FFFFFF"/>
        </w:rPr>
        <w:t>oplanmaması durumunda kaybolma ihtimali bulunan</w:t>
      </w:r>
      <w:r w:rsidRPr="00EC5091">
        <w:rPr>
          <w:rFonts w:cs="Times New Roman"/>
          <w:szCs w:val="24"/>
          <w:shd w:val="clear" w:color="auto" w:fill="FFFFFF"/>
        </w:rPr>
        <w:t xml:space="preserve"> bilgileri </w:t>
      </w:r>
      <w:r>
        <w:rPr>
          <w:rFonts w:cs="Times New Roman"/>
          <w:szCs w:val="24"/>
          <w:shd w:val="clear" w:color="auto" w:fill="FFFFFF"/>
        </w:rPr>
        <w:t xml:space="preserve">önden </w:t>
      </w:r>
      <w:r w:rsidRPr="00EC5091">
        <w:rPr>
          <w:rFonts w:cs="Times New Roman"/>
          <w:szCs w:val="24"/>
          <w:shd w:val="clear" w:color="auto" w:fill="FFFFFF"/>
        </w:rPr>
        <w:t>toplamaktır. Hızlı müdahalenin amacı, yalnızca geçici olarak var olan koşulları anlamak ve/veya zarar verici olan olayın sebeplerini belgelemektir. Sonuç olarak, sosyoloji ve yapısal mühendislik gibi birçok disiplinlerdeki araştırmacılar, afetlerin doğasını ve hemen sonrasında neler yaşandığını ar</w:t>
      </w:r>
      <w:r w:rsidR="00B75933">
        <w:rPr>
          <w:rFonts w:cs="Times New Roman"/>
          <w:szCs w:val="24"/>
          <w:shd w:val="clear" w:color="auto" w:fill="FFFFFF"/>
        </w:rPr>
        <w:t>aştırmaya çalışırlar. Hasar ve</w:t>
      </w:r>
      <w:r w:rsidRPr="00EC5091">
        <w:rPr>
          <w:rFonts w:cs="Times New Roman"/>
          <w:szCs w:val="24"/>
          <w:shd w:val="clear" w:color="auto" w:fill="FFFFFF"/>
        </w:rPr>
        <w:t xml:space="preserve"> zarar verici bir olay sonrasında yapılan ilk çalışmalara sosyal bilimlerde ‘‘hızlı tepki’’ adı verilirken bilim, mühendislik ve mimarlık alanlarında çalışan uzmanlar ‘‘alan keşfi’’ gibi başka terimler kullanmaktadır </w:t>
      </w:r>
      <w:r>
        <w:rPr>
          <w:rFonts w:cs="Times New Roman"/>
          <w:szCs w:val="24"/>
        </w:rPr>
        <w:t>(Deaton, 2002</w:t>
      </w:r>
      <w:r w:rsidR="00EF37FE">
        <w:rPr>
          <w:rFonts w:cs="Times New Roman"/>
          <w:szCs w:val="24"/>
        </w:rPr>
        <w:t>: 1-77</w:t>
      </w:r>
      <w:r w:rsidRPr="00EC5091">
        <w:rPr>
          <w:rFonts w:cs="Times New Roman"/>
          <w:szCs w:val="24"/>
        </w:rPr>
        <w:t>)</w:t>
      </w:r>
      <w:r>
        <w:rPr>
          <w:rFonts w:cs="Times New Roman"/>
          <w:szCs w:val="24"/>
        </w:rPr>
        <w:t xml:space="preserve">. </w:t>
      </w:r>
    </w:p>
    <w:p w14:paraId="72FA89A5" w14:textId="62877155" w:rsidR="00421844" w:rsidRDefault="00421844" w:rsidP="00421844">
      <w:pPr>
        <w:autoSpaceDE w:val="0"/>
        <w:autoSpaceDN w:val="0"/>
        <w:adjustRightInd w:val="0"/>
        <w:rPr>
          <w:rFonts w:cs="Times New Roman"/>
          <w:szCs w:val="24"/>
          <w:shd w:val="clear" w:color="auto" w:fill="FFFFFF"/>
        </w:rPr>
      </w:pPr>
      <w:r w:rsidRPr="000433C2">
        <w:rPr>
          <w:rFonts w:cs="Times New Roman"/>
          <w:szCs w:val="24"/>
        </w:rPr>
        <w:t xml:space="preserve">Afetlere müdahalenin son yıllarda giderek daha karmaşık bir hal aldığı gözlenmektedir. Teknolojide meydana gelen olumlu gelişmeler ve kriz içi koordinasyon </w:t>
      </w:r>
      <w:r w:rsidRPr="000433C2">
        <w:rPr>
          <w:rFonts w:cs="Times New Roman"/>
          <w:szCs w:val="24"/>
        </w:rPr>
        <w:lastRenderedPageBreak/>
        <w:t>çabaları, üstesinden gelinmesi zor krizleri başarılı bir şekilde yönetmek için yeni fırsatlar yaratırken, küresel iklim değişikliği gibi koşulların sonucunda ortaya çıkan doğal tehditler ile terörizm gibi diğer olumsuz faktörler beraberinde, müdahale ortamlarının verimsizleşmesine sebep olmuştur</w:t>
      </w:r>
      <w:r>
        <w:rPr>
          <w:rFonts w:cs="Times New Roman"/>
          <w:szCs w:val="24"/>
        </w:rPr>
        <w:t xml:space="preserve">. Ayrıca afetlerin doğurduğu iletişimsizlik süreci ve bilgi akışında meydana gelen aksaklıklar, yetki kullanımı ve karar vermedeki mantıksız eğilimler, komuta koordinasyon merkezlerinin gerek kendi gerek </w:t>
      </w:r>
      <w:r w:rsidR="00AF0B2B">
        <w:rPr>
          <w:rFonts w:cs="Times New Roman"/>
          <w:szCs w:val="24"/>
        </w:rPr>
        <w:t xml:space="preserve">ise </w:t>
      </w:r>
      <w:r>
        <w:rPr>
          <w:rFonts w:cs="Times New Roman"/>
          <w:szCs w:val="24"/>
        </w:rPr>
        <w:t>paydaşları ile iletişimsizliği, daha düşük seviyelerin daha yüksek seviyelere bağlı olduğu farklı karar alma yetkililerinin kriz yönetim basamaklarında</w:t>
      </w:r>
      <w:r w:rsidR="00AF0B2B">
        <w:rPr>
          <w:rFonts w:cs="Times New Roman"/>
          <w:szCs w:val="24"/>
        </w:rPr>
        <w:t>ki eksiklikler dolayısıyla oluşan</w:t>
      </w:r>
      <w:r>
        <w:rPr>
          <w:rFonts w:cs="Times New Roman"/>
          <w:szCs w:val="24"/>
        </w:rPr>
        <w:t xml:space="preserve"> krize ve ardından meydana gelme potansiyeli bulunan afete karşı savunmasızlıkları </w:t>
      </w:r>
      <w:r w:rsidR="00BF60B8">
        <w:rPr>
          <w:rFonts w:cs="Times New Roman"/>
          <w:szCs w:val="24"/>
        </w:rPr>
        <w:t>gibi pek</w:t>
      </w:r>
      <w:r>
        <w:rPr>
          <w:rFonts w:cs="Times New Roman"/>
          <w:szCs w:val="24"/>
        </w:rPr>
        <w:t xml:space="preserve"> çok olumsuz koşul, müdahale esnasında işbirliği içerisinde çalışması gereken kurum ve kuruluşların müdahale planlarının aksamasına sebebiyet verirken müdahale orta</w:t>
      </w:r>
      <w:r w:rsidRPr="00806B62">
        <w:rPr>
          <w:rFonts w:cs="Times New Roman"/>
          <w:szCs w:val="24"/>
        </w:rPr>
        <w:t>m</w:t>
      </w:r>
      <w:r w:rsidR="00AF0B2B">
        <w:rPr>
          <w:rFonts w:cs="Times New Roman"/>
          <w:szCs w:val="24"/>
        </w:rPr>
        <w:t>ın</w:t>
      </w:r>
      <w:r w:rsidRPr="00806B62">
        <w:rPr>
          <w:rFonts w:cs="Times New Roman"/>
          <w:szCs w:val="24"/>
        </w:rPr>
        <w:t xml:space="preserve">da güvenlik açığının oluşmasına, dolayısıyla da eldeki kaynakların israfına ve yahut verimsiz kullanımına sebep </w:t>
      </w:r>
      <w:r w:rsidRPr="009E7A29">
        <w:rPr>
          <w:rFonts w:cs="Times New Roman"/>
          <w:szCs w:val="24"/>
        </w:rPr>
        <w:t>olmaktadır (</w:t>
      </w:r>
      <w:r w:rsidRPr="009E7A29">
        <w:rPr>
          <w:rFonts w:cs="Times New Roman"/>
          <w:szCs w:val="24"/>
          <w:shd w:val="clear" w:color="auto" w:fill="FFFFFF"/>
        </w:rPr>
        <w:t>Berchtold vd., 2020</w:t>
      </w:r>
      <w:r w:rsidR="00785CD0">
        <w:rPr>
          <w:rFonts w:cs="Times New Roman"/>
          <w:szCs w:val="24"/>
          <w:shd w:val="clear" w:color="auto" w:fill="FFFFFF"/>
        </w:rPr>
        <w:t>: 48-57</w:t>
      </w:r>
      <w:r w:rsidRPr="009E7A29">
        <w:rPr>
          <w:rFonts w:cs="Times New Roman"/>
          <w:szCs w:val="24"/>
          <w:shd w:val="clear" w:color="auto" w:fill="FFFFFF"/>
        </w:rPr>
        <w:t xml:space="preserve">). </w:t>
      </w:r>
    </w:p>
    <w:p w14:paraId="34CB4B64" w14:textId="77777777" w:rsidR="00454D5D" w:rsidRPr="009E7A29" w:rsidRDefault="00454D5D" w:rsidP="00421844">
      <w:pPr>
        <w:autoSpaceDE w:val="0"/>
        <w:autoSpaceDN w:val="0"/>
        <w:adjustRightInd w:val="0"/>
        <w:rPr>
          <w:rFonts w:cs="Times New Roman"/>
          <w:szCs w:val="24"/>
          <w:shd w:val="clear" w:color="auto" w:fill="FFFFFF"/>
        </w:rPr>
      </w:pPr>
    </w:p>
    <w:p w14:paraId="107F84FE" w14:textId="77777777" w:rsidR="00421844" w:rsidRPr="00013591" w:rsidRDefault="00421844" w:rsidP="004F0A63">
      <w:pPr>
        <w:pStyle w:val="Balk4"/>
      </w:pPr>
      <w:bookmarkStart w:id="75" w:name="_Toc56074621"/>
      <w:bookmarkStart w:id="76" w:name="_Toc56074773"/>
      <w:bookmarkStart w:id="77" w:name="_Toc62671136"/>
      <w:r w:rsidRPr="00013591">
        <w:t>Zarar Azaltma</w:t>
      </w:r>
      <w:bookmarkEnd w:id="75"/>
      <w:bookmarkEnd w:id="76"/>
      <w:bookmarkEnd w:id="77"/>
      <w:r w:rsidRPr="00013591">
        <w:t xml:space="preserve"> </w:t>
      </w:r>
    </w:p>
    <w:p w14:paraId="071DB61B" w14:textId="7B7A6225" w:rsidR="00421844" w:rsidRDefault="00421844" w:rsidP="00421844">
      <w:pPr>
        <w:rPr>
          <w:rFonts w:cs="Times New Roman"/>
          <w:szCs w:val="24"/>
          <w:shd w:val="clear" w:color="auto" w:fill="FFFFFF"/>
        </w:rPr>
      </w:pPr>
      <w:r w:rsidRPr="00416287">
        <w:rPr>
          <w:rFonts w:cs="Times New Roman"/>
          <w:szCs w:val="24"/>
        </w:rPr>
        <w:t xml:space="preserve">Genel olarak olası etkiyi azaltma süreci veya belirli bir ilerlemenin sonucu olarak olası bir olay veya olayın ciddiyetini kavrayıp, olayın ciddiyetini azaltma süreci olarak </w:t>
      </w:r>
      <w:r w:rsidR="00F4330F">
        <w:rPr>
          <w:rFonts w:cs="Times New Roman"/>
          <w:szCs w:val="24"/>
        </w:rPr>
        <w:t>-</w:t>
      </w:r>
      <w:r w:rsidRPr="00416287">
        <w:rPr>
          <w:rFonts w:cs="Times New Roman"/>
          <w:szCs w:val="24"/>
        </w:rPr>
        <w:t>tanımlanmaktadır (</w:t>
      </w:r>
      <w:r w:rsidRPr="00416287">
        <w:rPr>
          <w:rFonts w:cs="Times New Roman"/>
          <w:szCs w:val="24"/>
          <w:shd w:val="clear" w:color="auto" w:fill="FFFFFF"/>
        </w:rPr>
        <w:t xml:space="preserve">Osburn, </w:t>
      </w:r>
      <w:r w:rsidRPr="006954B3">
        <w:rPr>
          <w:rFonts w:cs="Times New Roman"/>
          <w:szCs w:val="24"/>
          <w:shd w:val="clear" w:color="auto" w:fill="FFFFFF"/>
        </w:rPr>
        <w:t>2008</w:t>
      </w:r>
      <w:r w:rsidR="00F4330F">
        <w:rPr>
          <w:rFonts w:cs="Times New Roman"/>
          <w:szCs w:val="24"/>
          <w:shd w:val="clear" w:color="auto" w:fill="FFFFFF"/>
        </w:rPr>
        <w:t>: 7-12</w:t>
      </w:r>
      <w:r w:rsidRPr="006954B3">
        <w:rPr>
          <w:rFonts w:cs="Times New Roman"/>
          <w:szCs w:val="24"/>
          <w:shd w:val="clear" w:color="auto" w:fill="FFFFFF"/>
        </w:rPr>
        <w:t>). </w:t>
      </w:r>
      <w:r w:rsidRPr="006954B3">
        <w:rPr>
          <w:rFonts w:cs="Times New Roman"/>
          <w:szCs w:val="24"/>
        </w:rPr>
        <w:t xml:space="preserve">Gregg ve Houghton’un (2006) da ifade </w:t>
      </w:r>
      <w:r w:rsidRPr="00EF6F52">
        <w:rPr>
          <w:rFonts w:cs="Times New Roman"/>
          <w:szCs w:val="24"/>
        </w:rPr>
        <w:t>ettiği gibi zarar azaltma fa</w:t>
      </w:r>
      <w:r>
        <w:rPr>
          <w:rFonts w:cs="Times New Roman"/>
          <w:szCs w:val="24"/>
        </w:rPr>
        <w:t>a</w:t>
      </w:r>
      <w:r w:rsidRPr="00EF6F52">
        <w:rPr>
          <w:rFonts w:cs="Times New Roman"/>
          <w:szCs w:val="24"/>
        </w:rPr>
        <w:t>liyetleri bir afetin gerçekleşme olasılığını azaltan tüm önlemleri ve planlamayı içerir. Bu riskleri</w:t>
      </w:r>
      <w:r w:rsidR="00B75933">
        <w:rPr>
          <w:rFonts w:cs="Times New Roman"/>
          <w:szCs w:val="24"/>
        </w:rPr>
        <w:t>n</w:t>
      </w:r>
      <w:r w:rsidRPr="00EF6F52">
        <w:rPr>
          <w:rFonts w:cs="Times New Roman"/>
          <w:szCs w:val="24"/>
        </w:rPr>
        <w:t xml:space="preserve"> tanımla</w:t>
      </w:r>
      <w:r w:rsidR="00B75933">
        <w:rPr>
          <w:rFonts w:cs="Times New Roman"/>
          <w:szCs w:val="24"/>
        </w:rPr>
        <w:t>n</w:t>
      </w:r>
      <w:r w:rsidRPr="00EF6F52">
        <w:rPr>
          <w:rFonts w:cs="Times New Roman"/>
          <w:szCs w:val="24"/>
        </w:rPr>
        <w:t>ma</w:t>
      </w:r>
      <w:r w:rsidR="00B75933">
        <w:rPr>
          <w:rFonts w:cs="Times New Roman"/>
          <w:szCs w:val="24"/>
        </w:rPr>
        <w:t>sı</w:t>
      </w:r>
      <w:r w:rsidRPr="00EF6F52">
        <w:rPr>
          <w:rFonts w:cs="Times New Roman"/>
          <w:szCs w:val="24"/>
        </w:rPr>
        <w:t xml:space="preserve"> ve </w:t>
      </w:r>
      <w:r w:rsidR="00B75933">
        <w:rPr>
          <w:rFonts w:cs="Times New Roman"/>
          <w:szCs w:val="24"/>
        </w:rPr>
        <w:t>değerlendiril</w:t>
      </w:r>
      <w:r w:rsidR="000B1299">
        <w:rPr>
          <w:rFonts w:cs="Times New Roman"/>
          <w:szCs w:val="24"/>
        </w:rPr>
        <w:t>mesi</w:t>
      </w:r>
      <w:r w:rsidRPr="00EF6F52">
        <w:rPr>
          <w:rFonts w:cs="Times New Roman"/>
          <w:szCs w:val="24"/>
        </w:rPr>
        <w:t xml:space="preserve"> aracılığı ile yapılır.</w:t>
      </w:r>
      <w:r>
        <w:rPr>
          <w:rFonts w:cs="Times New Roman"/>
          <w:szCs w:val="24"/>
          <w:shd w:val="clear" w:color="auto" w:fill="FFFFFF"/>
        </w:rPr>
        <w:t xml:space="preserve"> </w:t>
      </w:r>
    </w:p>
    <w:p w14:paraId="59710D65" w14:textId="7E44748C" w:rsidR="00454D5D" w:rsidRDefault="00421844" w:rsidP="009A3985">
      <w:pPr>
        <w:rPr>
          <w:rFonts w:cs="Times New Roman"/>
          <w:szCs w:val="24"/>
        </w:rPr>
      </w:pPr>
      <w:r>
        <w:rPr>
          <w:rFonts w:cs="Times New Roman"/>
          <w:szCs w:val="24"/>
          <w:shd w:val="clear" w:color="auto" w:fill="FFFFFF"/>
        </w:rPr>
        <w:t xml:space="preserve">Başka bir ifade ile </w:t>
      </w:r>
      <w:r>
        <w:rPr>
          <w:rFonts w:cs="Times New Roman"/>
          <w:szCs w:val="24"/>
        </w:rPr>
        <w:t>z</w:t>
      </w:r>
      <w:r w:rsidRPr="00643DE9">
        <w:rPr>
          <w:rFonts w:cs="Times New Roman"/>
          <w:szCs w:val="24"/>
        </w:rPr>
        <w:t>arar azaltma, afetlerin doğurduğu zararlı fiziksel ve sosyal etkilerini azaltmak için devam eden çabalar bütünüdür. Etkiyi önlemek ve zararı azaltmak amacıyla yapılan kalıcı koruma sağlamak için tasarlanan faaliyetler bütünüdür. Yapısal ve yapısal olmayan olmak üzere iki ana zarar azaltma türü mevcuttur. Yapısal zarar azaltma, afetin etkilerinin fiziksel güçlerine direnmek için fiziksel yapıların ve altyapının tasarlanması, bakımı ve yenilenmesini kapsamaktadır. Yapısal olmayan zarar azaltma ise afetin</w:t>
      </w:r>
      <w:r w:rsidR="00CB6B83">
        <w:rPr>
          <w:rFonts w:cs="Times New Roman"/>
          <w:szCs w:val="24"/>
        </w:rPr>
        <w:t>,</w:t>
      </w:r>
      <w:r w:rsidRPr="00643DE9">
        <w:rPr>
          <w:rFonts w:cs="Times New Roman"/>
          <w:szCs w:val="24"/>
        </w:rPr>
        <w:t xml:space="preserve"> insan popülasyonları üzerindeki maruziyeti azaltma çabalarını kapsamaktadır. Temel amaç gelecekte meydana gelmesi </w:t>
      </w:r>
      <w:r w:rsidRPr="00BC4F50">
        <w:rPr>
          <w:rFonts w:cs="Times New Roman"/>
          <w:szCs w:val="24"/>
        </w:rPr>
        <w:t>muhtemel afetlerin sosyal ve fiziksel etkilerini azaltmaktır (</w:t>
      </w:r>
      <w:r w:rsidRPr="00BC4F50">
        <w:rPr>
          <w:rFonts w:cs="Times New Roman"/>
          <w:szCs w:val="24"/>
          <w:shd w:val="clear" w:color="auto" w:fill="FFFFFF"/>
        </w:rPr>
        <w:t>Quarantelli, 2000</w:t>
      </w:r>
      <w:r w:rsidR="00F4330F">
        <w:rPr>
          <w:rFonts w:cs="Times New Roman"/>
          <w:szCs w:val="24"/>
          <w:shd w:val="clear" w:color="auto" w:fill="FFFFFF"/>
        </w:rPr>
        <w:t>: 1-5</w:t>
      </w:r>
      <w:r w:rsidRPr="00BC4F50">
        <w:rPr>
          <w:rFonts w:cs="Times New Roman"/>
          <w:szCs w:val="24"/>
          <w:shd w:val="clear" w:color="auto" w:fill="FFFFFF"/>
        </w:rPr>
        <w:t>; National Research Council, 2007</w:t>
      </w:r>
      <w:r w:rsidR="00F4330F">
        <w:rPr>
          <w:rFonts w:cs="Times New Roman"/>
          <w:szCs w:val="24"/>
          <w:shd w:val="clear" w:color="auto" w:fill="FFFFFF"/>
        </w:rPr>
        <w:t>: 16-17</w:t>
      </w:r>
      <w:r w:rsidRPr="00BC4F50">
        <w:rPr>
          <w:rFonts w:cs="Times New Roman"/>
          <w:szCs w:val="24"/>
          <w:shd w:val="clear" w:color="auto" w:fill="FFFFFF"/>
        </w:rPr>
        <w:t>).</w:t>
      </w:r>
      <w:r w:rsidRPr="00E4753E">
        <w:rPr>
          <w:rFonts w:cs="Times New Roman"/>
          <w:szCs w:val="24"/>
        </w:rPr>
        <w:t xml:space="preserve"> </w:t>
      </w:r>
    </w:p>
    <w:p w14:paraId="721D6C1F" w14:textId="77777777" w:rsidR="009A3985" w:rsidRPr="006954B3" w:rsidRDefault="009A3985" w:rsidP="009A3985">
      <w:pPr>
        <w:rPr>
          <w:rFonts w:cs="Times New Roman"/>
          <w:szCs w:val="24"/>
        </w:rPr>
      </w:pPr>
    </w:p>
    <w:p w14:paraId="3B057908" w14:textId="77777777" w:rsidR="00421844" w:rsidRPr="00013591" w:rsidRDefault="00421844" w:rsidP="004F0A63">
      <w:pPr>
        <w:pStyle w:val="Balk4"/>
      </w:pPr>
      <w:bookmarkStart w:id="78" w:name="_Toc56074622"/>
      <w:bookmarkStart w:id="79" w:name="_Toc56074774"/>
      <w:bookmarkStart w:id="80" w:name="_Toc62671137"/>
      <w:r w:rsidRPr="00013591">
        <w:t>Yeniden Yapılanma</w:t>
      </w:r>
      <w:bookmarkEnd w:id="78"/>
      <w:bookmarkEnd w:id="79"/>
      <w:bookmarkEnd w:id="80"/>
    </w:p>
    <w:p w14:paraId="5C00EDE3" w14:textId="56B032F3" w:rsidR="00421844" w:rsidRPr="0018674D" w:rsidRDefault="00421844" w:rsidP="00421844">
      <w:pPr>
        <w:shd w:val="clear" w:color="auto" w:fill="FFFFFF"/>
        <w:rPr>
          <w:rFonts w:cs="Times New Roman"/>
          <w:szCs w:val="24"/>
          <w:shd w:val="clear" w:color="auto" w:fill="FFFFFF"/>
        </w:rPr>
      </w:pPr>
      <w:r>
        <w:rPr>
          <w:rFonts w:cs="Times New Roman"/>
          <w:szCs w:val="24"/>
          <w:shd w:val="clear" w:color="auto" w:fill="FFFFFF"/>
        </w:rPr>
        <w:t xml:space="preserve">Afet sonrası yeniden yapılanma dönemi, sadece tuğla ve harç ile yapılan yapıların yeniden inşası ile ilgili değildir. Afete maruziyeti </w:t>
      </w:r>
      <w:r w:rsidR="00CB6B83">
        <w:rPr>
          <w:rFonts w:cs="Times New Roman"/>
          <w:szCs w:val="24"/>
          <w:shd w:val="clear" w:color="auto" w:fill="FFFFFF"/>
        </w:rPr>
        <w:t xml:space="preserve">sonucu, </w:t>
      </w:r>
      <w:r>
        <w:rPr>
          <w:rFonts w:cs="Times New Roman"/>
          <w:szCs w:val="24"/>
          <w:shd w:val="clear" w:color="auto" w:fill="FFFFFF"/>
        </w:rPr>
        <w:t>zarar gören bireylerin ve toplulukların yaşamlarını yeniden inşa etmekle de ilgilenir. Bununla birlikte çoğu zaman yeniden inşa döneminden sorumlu olan karar vericiler, yerel girişimleri ile tasarladıkları yapılanma politikalarının ve dış kurumlar tarafında</w:t>
      </w:r>
      <w:r w:rsidR="00A356A1">
        <w:rPr>
          <w:rFonts w:cs="Times New Roman"/>
          <w:szCs w:val="24"/>
          <w:shd w:val="clear" w:color="auto" w:fill="FFFFFF"/>
        </w:rPr>
        <w:t>n</w:t>
      </w:r>
      <w:r>
        <w:rPr>
          <w:rFonts w:cs="Times New Roman"/>
          <w:szCs w:val="24"/>
          <w:shd w:val="clear" w:color="auto" w:fill="FFFFFF"/>
        </w:rPr>
        <w:t xml:space="preserve"> sağlanan yardımların afetzedeler üzerinde nasıl bir etki bıraktığını gözden kaçırmaktadır. Bu sorun belirli bir bağlamdaki toplulukların</w:t>
      </w:r>
      <w:r w:rsidR="00A356A1">
        <w:rPr>
          <w:rFonts w:cs="Times New Roman"/>
          <w:szCs w:val="24"/>
          <w:shd w:val="clear" w:color="auto" w:fill="FFFFFF"/>
        </w:rPr>
        <w:t>,</w:t>
      </w:r>
      <w:r>
        <w:rPr>
          <w:rFonts w:cs="Times New Roman"/>
          <w:szCs w:val="24"/>
          <w:shd w:val="clear" w:color="auto" w:fill="FFFFFF"/>
        </w:rPr>
        <w:t xml:space="preserve"> resmi ve gayri resmi olarak nasıl örgütlendiğine ve afet meydana gelmeden önce kapasite durumları ile nelere ihtiyaç duyabileceklerine yanıt vermeyi amaçlayan araştırmaları gerektirir. Yerel koşulların etkileri ve sahada yeniden yapılanma politikaları uygulanması için zorluklar nelerdir? Oluşturulan politikaların uygulanabilirliği ne ölçüde verimlidir? Afetzedelerin kapasiteleri ve uzun vadede zayıflıkları üzerine etkileri neler olabilir? Gibi soruların yanıt bulma zorunluluğu olup bu da esasında afet meydana gelmeden önce yapılması gereken bir dizi önlem ve planlama bütünü </w:t>
      </w:r>
      <w:r w:rsidRPr="00D377A1">
        <w:rPr>
          <w:rFonts w:cs="Times New Roman"/>
          <w:szCs w:val="24"/>
          <w:shd w:val="clear" w:color="auto" w:fill="FFFFFF"/>
        </w:rPr>
        <w:t>olarak değerlendirilir (Barenstein ve Leemann, 2012</w:t>
      </w:r>
      <w:r w:rsidR="0062232D">
        <w:rPr>
          <w:rFonts w:cs="Times New Roman"/>
          <w:szCs w:val="24"/>
          <w:shd w:val="clear" w:color="auto" w:fill="FFFFFF"/>
        </w:rPr>
        <w:t>: 32-35</w:t>
      </w:r>
      <w:r w:rsidRPr="00D377A1">
        <w:rPr>
          <w:rFonts w:cs="Times New Roman"/>
          <w:szCs w:val="24"/>
          <w:shd w:val="clear" w:color="auto" w:fill="FFFFFF"/>
        </w:rPr>
        <w:t>).</w:t>
      </w:r>
    </w:p>
    <w:p w14:paraId="2AB31055" w14:textId="4C5E798B" w:rsidR="00421844" w:rsidRDefault="00421844" w:rsidP="00421844">
      <w:pPr>
        <w:shd w:val="clear" w:color="auto" w:fill="FFFFFF"/>
        <w:rPr>
          <w:rFonts w:cs="Times New Roman"/>
          <w:szCs w:val="24"/>
          <w:shd w:val="clear" w:color="auto" w:fill="FFFFFF"/>
        </w:rPr>
      </w:pPr>
      <w:r w:rsidRPr="00BB259C">
        <w:rPr>
          <w:rFonts w:cs="Times New Roman"/>
          <w:szCs w:val="24"/>
        </w:rPr>
        <w:t>Afetler sonucu savunmasız bireyler daha uzun iyileşme süreciyle karşı karşıya kalmakla birlikte, zarar görebilme potansiyelleri artacak ve sav</w:t>
      </w:r>
      <w:r w:rsidR="00E16B97">
        <w:rPr>
          <w:rFonts w:cs="Times New Roman"/>
          <w:szCs w:val="24"/>
        </w:rPr>
        <w:t xml:space="preserve">unmasızlıklarını bir dizi </w:t>
      </w:r>
      <w:r w:rsidRPr="00BB259C">
        <w:rPr>
          <w:rFonts w:cs="Times New Roman"/>
          <w:szCs w:val="24"/>
        </w:rPr>
        <w:t xml:space="preserve">daha arttırabilecek koşullar </w:t>
      </w:r>
      <w:r>
        <w:rPr>
          <w:rFonts w:cs="Times New Roman"/>
          <w:szCs w:val="24"/>
        </w:rPr>
        <w:t xml:space="preserve">türeyecektir </w:t>
      </w:r>
      <w:r w:rsidRPr="00BB259C">
        <w:rPr>
          <w:rFonts w:cs="Times New Roman"/>
          <w:szCs w:val="24"/>
        </w:rPr>
        <w:t>(Carruthers, 2017</w:t>
      </w:r>
      <w:r w:rsidR="00374034">
        <w:rPr>
          <w:rFonts w:cs="Times New Roman"/>
          <w:szCs w:val="24"/>
        </w:rPr>
        <w:t>: 10-16</w:t>
      </w:r>
      <w:r w:rsidRPr="00BB259C">
        <w:rPr>
          <w:rFonts w:cs="Times New Roman"/>
          <w:szCs w:val="24"/>
        </w:rPr>
        <w:t>).</w:t>
      </w:r>
      <w:r w:rsidR="00FC2544">
        <w:rPr>
          <w:rFonts w:cs="Times New Roman"/>
          <w:szCs w:val="24"/>
        </w:rPr>
        <w:t xml:space="preserve"> </w:t>
      </w:r>
      <w:r w:rsidRPr="00DA358B">
        <w:rPr>
          <w:rFonts w:cs="Times New Roman"/>
          <w:szCs w:val="24"/>
          <w:shd w:val="clear" w:color="auto" w:fill="FFFFFF"/>
        </w:rPr>
        <w:t>Bir afetin ardından afetzedenin</w:t>
      </w:r>
      <w:r w:rsidR="00A356A1">
        <w:rPr>
          <w:rFonts w:cs="Times New Roman"/>
          <w:szCs w:val="24"/>
          <w:shd w:val="clear" w:color="auto" w:fill="FFFFFF"/>
        </w:rPr>
        <w:t>,</w:t>
      </w:r>
      <w:r w:rsidRPr="00DA358B">
        <w:rPr>
          <w:rFonts w:cs="Times New Roman"/>
          <w:szCs w:val="24"/>
          <w:shd w:val="clear" w:color="auto" w:fill="FFFFFF"/>
        </w:rPr>
        <w:t xml:space="preserve"> yaşam koşullarının zarar görmesi </w:t>
      </w:r>
      <w:r>
        <w:rPr>
          <w:rFonts w:cs="Times New Roman"/>
          <w:szCs w:val="24"/>
          <w:shd w:val="clear" w:color="auto" w:fill="FFFFFF"/>
        </w:rPr>
        <w:t xml:space="preserve">de </w:t>
      </w:r>
      <w:r w:rsidRPr="00DA358B">
        <w:rPr>
          <w:rFonts w:cs="Times New Roman"/>
          <w:szCs w:val="24"/>
          <w:shd w:val="clear" w:color="auto" w:fill="FFFFFF"/>
        </w:rPr>
        <w:t>yoksullaşmaya</w:t>
      </w:r>
      <w:r>
        <w:rPr>
          <w:rFonts w:cs="Times New Roman"/>
          <w:szCs w:val="24"/>
          <w:shd w:val="clear" w:color="auto" w:fill="FFFFFF"/>
        </w:rPr>
        <w:t xml:space="preserve"> yol açacaktır</w:t>
      </w:r>
      <w:r w:rsidRPr="00DA358B">
        <w:rPr>
          <w:rFonts w:cs="Times New Roman"/>
          <w:szCs w:val="24"/>
          <w:shd w:val="clear" w:color="auto" w:fill="FFFFFF"/>
        </w:rPr>
        <w:t>. Yoksull</w:t>
      </w:r>
      <w:r>
        <w:rPr>
          <w:rFonts w:cs="Times New Roman"/>
          <w:szCs w:val="24"/>
          <w:shd w:val="clear" w:color="auto" w:fill="FFFFFF"/>
        </w:rPr>
        <w:t xml:space="preserve">aşma tam anlamıyla </w:t>
      </w:r>
      <w:r w:rsidRPr="00DA358B">
        <w:rPr>
          <w:rFonts w:cs="Times New Roman"/>
          <w:szCs w:val="24"/>
          <w:shd w:val="clear" w:color="auto" w:fill="FFFFFF"/>
        </w:rPr>
        <w:t xml:space="preserve">etkilenen kişinin topraklarının, işlerinin ve evlerinin zarar görmesinin yanı </w:t>
      </w:r>
      <w:r w:rsidR="00A356A1">
        <w:rPr>
          <w:rFonts w:cs="Times New Roman"/>
          <w:szCs w:val="24"/>
          <w:shd w:val="clear" w:color="auto" w:fill="FFFFFF"/>
        </w:rPr>
        <w:t>sıra artan hastalık oranından,</w:t>
      </w:r>
      <w:r w:rsidRPr="00DA358B">
        <w:rPr>
          <w:rFonts w:cs="Times New Roman"/>
          <w:szCs w:val="24"/>
          <w:shd w:val="clear" w:color="auto" w:fill="FFFFFF"/>
        </w:rPr>
        <w:t xml:space="preserve"> kamu kurum ve kuruluşlarına erişimin kesintiye uğramasından kaynaklanmaktadır (</w:t>
      </w:r>
      <w:r>
        <w:rPr>
          <w:rFonts w:eastAsia="AGaramondPro-Regular" w:cs="Times New Roman"/>
          <w:szCs w:val="24"/>
        </w:rPr>
        <w:t>Cernea</w:t>
      </w:r>
      <w:r w:rsidR="00022FBF">
        <w:rPr>
          <w:rFonts w:eastAsia="AGaramondPro-Regular" w:cs="Times New Roman"/>
          <w:szCs w:val="24"/>
        </w:rPr>
        <w:t>,</w:t>
      </w:r>
      <w:r>
        <w:rPr>
          <w:rFonts w:eastAsia="AGaramondPro-Regular" w:cs="Times New Roman"/>
          <w:szCs w:val="24"/>
        </w:rPr>
        <w:t xml:space="preserve"> 2004</w:t>
      </w:r>
      <w:r w:rsidR="00671262">
        <w:rPr>
          <w:rFonts w:eastAsia="AGaramondPro-Regular" w:cs="Times New Roman"/>
          <w:szCs w:val="24"/>
        </w:rPr>
        <w:t>: 9-28</w:t>
      </w:r>
      <w:r w:rsidRPr="00DA358B">
        <w:rPr>
          <w:rFonts w:eastAsia="AGaramondPro-Regular" w:cs="Times New Roman"/>
          <w:szCs w:val="24"/>
        </w:rPr>
        <w:t>)</w:t>
      </w:r>
      <w:r w:rsidRPr="00DA358B">
        <w:rPr>
          <w:rFonts w:cs="Times New Roman"/>
          <w:szCs w:val="24"/>
          <w:shd w:val="clear" w:color="auto" w:fill="FFFFFF"/>
        </w:rPr>
        <w:t xml:space="preserve">. </w:t>
      </w:r>
    </w:p>
    <w:p w14:paraId="32E5ACA3" w14:textId="30DE97A3" w:rsidR="00454D5D" w:rsidRDefault="00421844" w:rsidP="00D817EF">
      <w:pPr>
        <w:shd w:val="clear" w:color="auto" w:fill="FFFFFF"/>
        <w:rPr>
          <w:rFonts w:cs="Times New Roman"/>
          <w:szCs w:val="24"/>
          <w:shd w:val="clear" w:color="auto" w:fill="FFFFFF"/>
        </w:rPr>
      </w:pPr>
      <w:r>
        <w:rPr>
          <w:rFonts w:cs="Times New Roman"/>
          <w:szCs w:val="24"/>
        </w:rPr>
        <w:t>İster insan yapımı ister doğal olsun afetler, krizler, tehlikeler, riskler, tehditler ve zayıflıklar, afet planlaması ve hazırlığı, acil durum yönetimi, iş sürekliliği ve risk yönetimi ile ilgili literatürün çeşitli sektörlerinde sıkça birbirleri ile kullanılan terimlerdir. Afet durumlarını tahmin etme ve bunlara yanıt verme sürecini açıklamak için planlama, hazırlıklı olma, zarar azaltma ve risk yönetimi süreçleri birbirleri ile ilişkili olup her biri, bir diğerinin sonucu olma potansiyeline sahiptir</w:t>
      </w:r>
      <w:r w:rsidRPr="00AE60B7">
        <w:rPr>
          <w:rFonts w:cs="Times New Roman"/>
          <w:szCs w:val="24"/>
          <w:shd w:val="clear" w:color="auto" w:fill="FFFFFF"/>
        </w:rPr>
        <w:t xml:space="preserve"> </w:t>
      </w:r>
      <w:r>
        <w:rPr>
          <w:rFonts w:cs="Times New Roman"/>
          <w:szCs w:val="24"/>
          <w:shd w:val="clear" w:color="auto" w:fill="FFFFFF"/>
        </w:rPr>
        <w:t>(</w:t>
      </w:r>
      <w:r w:rsidRPr="00F6699B">
        <w:rPr>
          <w:rFonts w:cs="Times New Roman"/>
          <w:szCs w:val="24"/>
          <w:shd w:val="clear" w:color="auto" w:fill="FFFFFF"/>
        </w:rPr>
        <w:t>Osburn, 2008</w:t>
      </w:r>
      <w:r>
        <w:rPr>
          <w:rFonts w:cs="Times New Roman"/>
          <w:szCs w:val="24"/>
          <w:shd w:val="clear" w:color="auto" w:fill="FFFFFF"/>
        </w:rPr>
        <w:t>: 16</w:t>
      </w:r>
      <w:r w:rsidR="0062232D">
        <w:rPr>
          <w:rFonts w:cs="Times New Roman"/>
          <w:szCs w:val="24"/>
          <w:shd w:val="clear" w:color="auto" w:fill="FFFFFF"/>
        </w:rPr>
        <w:t>-17</w:t>
      </w:r>
      <w:r w:rsidRPr="00F6699B">
        <w:rPr>
          <w:rFonts w:cs="Times New Roman"/>
          <w:szCs w:val="24"/>
          <w:shd w:val="clear" w:color="auto" w:fill="FFFFFF"/>
        </w:rPr>
        <w:t>).</w:t>
      </w:r>
      <w:r w:rsidR="00FC2544">
        <w:rPr>
          <w:rFonts w:cs="Times New Roman"/>
          <w:szCs w:val="24"/>
          <w:shd w:val="clear" w:color="auto" w:fill="FFFFFF"/>
        </w:rPr>
        <w:t xml:space="preserve"> </w:t>
      </w:r>
    </w:p>
    <w:p w14:paraId="2E0199E2" w14:textId="77777777" w:rsidR="00D817EF" w:rsidRPr="00D817EF" w:rsidRDefault="00D817EF" w:rsidP="00D817EF">
      <w:pPr>
        <w:shd w:val="clear" w:color="auto" w:fill="FFFFFF"/>
        <w:rPr>
          <w:rFonts w:cs="Times New Roman"/>
          <w:szCs w:val="24"/>
          <w:shd w:val="clear" w:color="auto" w:fill="FFFFFF"/>
        </w:rPr>
      </w:pPr>
    </w:p>
    <w:p w14:paraId="0BD0B975" w14:textId="38663537" w:rsidR="00421844" w:rsidRDefault="00F37D6A" w:rsidP="005260C4">
      <w:pPr>
        <w:pStyle w:val="Balk2"/>
        <w:numPr>
          <w:ilvl w:val="1"/>
          <w:numId w:val="1"/>
        </w:numPr>
      </w:pPr>
      <w:bookmarkStart w:id="81" w:name="_Toc56074623"/>
      <w:bookmarkStart w:id="82" w:name="_Toc56074775"/>
      <w:bookmarkStart w:id="83" w:name="_Toc62671138"/>
      <w:bookmarkStart w:id="84" w:name="_Toc62671226"/>
      <w:r>
        <w:lastRenderedPageBreak/>
        <w:t>Zarar Görebilirlik</w:t>
      </w:r>
      <w:bookmarkEnd w:id="81"/>
      <w:bookmarkEnd w:id="82"/>
      <w:bookmarkEnd w:id="83"/>
      <w:bookmarkEnd w:id="84"/>
    </w:p>
    <w:p w14:paraId="0DA2D9A9" w14:textId="0010FD3D" w:rsidR="00F37D6A" w:rsidRPr="00A21D88" w:rsidRDefault="00F37D6A" w:rsidP="00F37D6A">
      <w:pPr>
        <w:shd w:val="clear" w:color="auto" w:fill="FFFFFF"/>
        <w:rPr>
          <w:rFonts w:cs="Times New Roman"/>
          <w:szCs w:val="24"/>
        </w:rPr>
      </w:pPr>
      <w:r w:rsidRPr="00A21D88">
        <w:rPr>
          <w:rFonts w:cs="Times New Roman"/>
          <w:szCs w:val="24"/>
        </w:rPr>
        <w:t>Genel olarak normalde beklenenden daha az olumsuz etkiye sahip olan doğal veya insan yapımı bir olayın etkisine karşı, mevcut organizasyonel veya kurumsal kapasite, afetlerde dayanıklılık kavramını ifade etmektedir (</w:t>
      </w:r>
      <w:r w:rsidR="00A356A1">
        <w:rPr>
          <w:rFonts w:cs="Times New Roman"/>
          <w:szCs w:val="24"/>
          <w:shd w:val="clear" w:color="auto" w:fill="FFFFFF"/>
        </w:rPr>
        <w:t>Osburn, 2008</w:t>
      </w:r>
      <w:r w:rsidR="0062232D">
        <w:rPr>
          <w:rFonts w:cs="Times New Roman"/>
          <w:szCs w:val="24"/>
          <w:shd w:val="clear" w:color="auto" w:fill="FFFFFF"/>
        </w:rPr>
        <w:t>: 1-12</w:t>
      </w:r>
      <w:r w:rsidR="00A356A1">
        <w:rPr>
          <w:rFonts w:cs="Times New Roman"/>
          <w:szCs w:val="24"/>
          <w:shd w:val="clear" w:color="auto" w:fill="FFFFFF"/>
        </w:rPr>
        <w:t xml:space="preserve">). </w:t>
      </w:r>
      <w:r w:rsidRPr="00A21D88">
        <w:rPr>
          <w:rFonts w:cs="Times New Roman"/>
          <w:szCs w:val="24"/>
        </w:rPr>
        <w:t>Değişen iklim koşulları ve gelişen teknoloji ile birlikte bir afetten etkilenme olasılığı da ivme kazanmıştır. Etkilenen toplumun sağlık ve güvenlik koşulları ile ilgili endişeleri giderek artmakta olup bir afete hazırlanırken dayanıklılık oluşturmanın kilit bileşenlerinden biri, toplumun savunmasızlığını anlamaktan, zarar görebilirliğini ölçmekten geçmektedir (Reams, 2013</w:t>
      </w:r>
      <w:r w:rsidR="0062232D">
        <w:rPr>
          <w:rFonts w:cs="Times New Roman"/>
          <w:szCs w:val="24"/>
        </w:rPr>
        <w:t>: 1-2</w:t>
      </w:r>
      <w:r w:rsidRPr="00A21D88">
        <w:rPr>
          <w:rFonts w:cs="Times New Roman"/>
          <w:szCs w:val="24"/>
        </w:rPr>
        <w:t>).</w:t>
      </w:r>
      <w:r w:rsidR="00FC2544">
        <w:rPr>
          <w:rFonts w:cs="Times New Roman"/>
          <w:szCs w:val="24"/>
        </w:rPr>
        <w:t xml:space="preserve"> </w:t>
      </w:r>
      <w:r>
        <w:rPr>
          <w:rFonts w:cs="Times New Roman"/>
          <w:szCs w:val="24"/>
        </w:rPr>
        <w:t xml:space="preserve">Zarar görebilirlik, bir bireyin ve/veya </w:t>
      </w:r>
      <w:r w:rsidRPr="004A34C1">
        <w:rPr>
          <w:rFonts w:cs="Times New Roman"/>
          <w:szCs w:val="24"/>
        </w:rPr>
        <w:t>bir grup insanın sahip olabilme potansiyeli olan yaralanma veya hasar ris</w:t>
      </w:r>
      <w:r w:rsidR="00E16B97">
        <w:rPr>
          <w:rFonts w:cs="Times New Roman"/>
          <w:szCs w:val="24"/>
        </w:rPr>
        <w:t xml:space="preserve">kini arttırabilecek zayıflıktır </w:t>
      </w:r>
      <w:r w:rsidRPr="004A34C1">
        <w:rPr>
          <w:rFonts w:cs="Times New Roman"/>
          <w:szCs w:val="24"/>
        </w:rPr>
        <w:t>(Turner, 2003</w:t>
      </w:r>
      <w:r w:rsidR="0062232D">
        <w:rPr>
          <w:rFonts w:cs="Times New Roman"/>
          <w:szCs w:val="24"/>
        </w:rPr>
        <w:t>: 8074</w:t>
      </w:r>
      <w:r w:rsidRPr="004A34C1">
        <w:rPr>
          <w:rFonts w:cs="Times New Roman"/>
          <w:szCs w:val="24"/>
        </w:rPr>
        <w:t>).</w:t>
      </w:r>
    </w:p>
    <w:p w14:paraId="3B84DBA5" w14:textId="5A20717E" w:rsidR="00F37D6A" w:rsidRPr="00BB259C" w:rsidRDefault="00F37D6A" w:rsidP="00F37D6A">
      <w:pPr>
        <w:shd w:val="clear" w:color="auto" w:fill="FFFFFF"/>
        <w:rPr>
          <w:rFonts w:cs="Times New Roman"/>
          <w:szCs w:val="24"/>
        </w:rPr>
      </w:pPr>
      <w:r>
        <w:rPr>
          <w:rFonts w:cs="Times New Roman"/>
          <w:szCs w:val="24"/>
        </w:rPr>
        <w:t xml:space="preserve">Hem doğal hem de insan oluşumu tehlikelerle düzenli olarak karşılaşılan bölgelerde yaşayan bireyler, bu bölgelerde yaşamayan nüfusa kıyasla daha </w:t>
      </w:r>
      <w:r w:rsidRPr="00A21D88">
        <w:rPr>
          <w:rFonts w:cs="Times New Roman"/>
          <w:szCs w:val="24"/>
        </w:rPr>
        <w:t>savunmasızdır (Bullard, 2000). Afet</w:t>
      </w:r>
      <w:r w:rsidRPr="00BB259C">
        <w:rPr>
          <w:rFonts w:cs="Times New Roman"/>
          <w:szCs w:val="24"/>
        </w:rPr>
        <w:t xml:space="preserve"> risklerini yönetmek için etkili stratejiler geliştirilmedikçe, afetler savunmasız insanları etkilemeye devam edecektir (Carruthers, 2017</w:t>
      </w:r>
      <w:r w:rsidR="00374034">
        <w:rPr>
          <w:rFonts w:cs="Times New Roman"/>
          <w:szCs w:val="24"/>
        </w:rPr>
        <w:t>: 10</w:t>
      </w:r>
      <w:r w:rsidRPr="00BB259C">
        <w:rPr>
          <w:rFonts w:cs="Times New Roman"/>
          <w:szCs w:val="24"/>
        </w:rPr>
        <w:t>).</w:t>
      </w:r>
    </w:p>
    <w:p w14:paraId="0F15D60D" w14:textId="77777777" w:rsidR="00F37D6A" w:rsidRPr="00F37D6A" w:rsidRDefault="00F37D6A" w:rsidP="00F37D6A"/>
    <w:p w14:paraId="66905AD6" w14:textId="4AE4071B" w:rsidR="008448B9" w:rsidRDefault="008448B9" w:rsidP="005260C4">
      <w:pPr>
        <w:pStyle w:val="Balk2"/>
        <w:numPr>
          <w:ilvl w:val="1"/>
          <w:numId w:val="1"/>
        </w:numPr>
      </w:pPr>
      <w:bookmarkStart w:id="85" w:name="_Toc56074624"/>
      <w:bookmarkStart w:id="86" w:name="_Toc56074776"/>
      <w:bookmarkStart w:id="87" w:name="_Toc62671139"/>
      <w:bookmarkStart w:id="88" w:name="_Toc62671227"/>
      <w:r>
        <w:t>Tehlike /</w:t>
      </w:r>
      <w:r w:rsidRPr="00053CE4">
        <w:t xml:space="preserve"> </w:t>
      </w:r>
      <w:r>
        <w:t>Tehlike Yönetimi</w:t>
      </w:r>
      <w:bookmarkEnd w:id="85"/>
      <w:bookmarkEnd w:id="86"/>
      <w:bookmarkEnd w:id="87"/>
      <w:bookmarkEnd w:id="88"/>
    </w:p>
    <w:p w14:paraId="4AF9A526" w14:textId="590A2A74" w:rsidR="008448B9" w:rsidRDefault="008448B9" w:rsidP="008448B9">
      <w:r w:rsidRPr="00BA155B">
        <w:t>Doğal tehlike olarak kabul edilen seller, depremler ve kasırgalar, insanların inşa ettiği ortamlar ile doğanın etkileşiminden doğmakta olup ölümlere, yaralanmalara ve maddi kayıplara neden olan doğal ka</w:t>
      </w:r>
      <w:r>
        <w:t xml:space="preserve">ynaklı bir afet boyutuna ulaşır. Örneğin; ıssız bir adada meydana gelen bir depremi mevcut bir nüfusu veya mülkü etkilemediği için afet olarak </w:t>
      </w:r>
      <w:r w:rsidR="00F6653D">
        <w:t>değerlendirme</w:t>
      </w:r>
      <w:r>
        <w:t>miz mümkün değildir. Bir tehlikeye ek olarak, bir olayın afeti meydana getirebilmesi için bünyesinde doğal etkiye karşı bir “zayıflık” mevcut olmalıdır.</w:t>
      </w:r>
      <w:r w:rsidR="00FC2544">
        <w:t xml:space="preserve"> </w:t>
      </w:r>
      <w:r w:rsidRPr="00BA155B">
        <w:t xml:space="preserve">Gelir durumu düşük olan bireylerle yüksek gelire sahip olan bireylerin afetlerden aynı </w:t>
      </w:r>
      <w:r w:rsidR="00BF60B8" w:rsidRPr="00BA155B">
        <w:t>düzeyde etkilenme</w:t>
      </w:r>
      <w:r w:rsidRPr="00BA155B">
        <w:t xml:space="preserve"> potansiyelleri bulunmadığı </w:t>
      </w:r>
      <w:r w:rsidR="00BF60B8" w:rsidRPr="00BA155B">
        <w:t>aşikâr</w:t>
      </w:r>
      <w:r w:rsidRPr="00BA155B">
        <w:t xml:space="preserve"> olmakla birlikte afeti deneyimleyen, düşük gelirli kişilerin de aynı gelire sahip, afeti deneyimlemeyenlere oranla aynı etkilenme potan</w:t>
      </w:r>
      <w:r>
        <w:t>siyeline sahip olmadığı açıktır (Center, 2005</w:t>
      </w:r>
      <w:r w:rsidR="005269FC">
        <w:t>: 5-9</w:t>
      </w:r>
      <w:r>
        <w:t>).</w:t>
      </w:r>
    </w:p>
    <w:p w14:paraId="54812945" w14:textId="25542D4B" w:rsidR="00A24CEE" w:rsidRDefault="008448B9" w:rsidP="007C59C3">
      <w:pPr>
        <w:rPr>
          <w:rFonts w:cs="Times New Roman"/>
          <w:szCs w:val="24"/>
        </w:rPr>
      </w:pPr>
      <w:r w:rsidRPr="008448B9">
        <w:t>Tehlike yönetimi şehirler, kabileler, uluslar ve şirketler tarafından binlerce yıldır kullanılmaktadır. Herhangi bir kuruluşun operasyonel ve mühendislik başarıları, olması</w:t>
      </w:r>
      <w:r w:rsidRPr="00053CE4">
        <w:rPr>
          <w:rFonts w:cs="Times New Roman"/>
          <w:szCs w:val="24"/>
        </w:rPr>
        <w:t xml:space="preserve"> muhtemel bir saldırı sonucunda hasar görme potansiyeli bünyesinde barındırdığı </w:t>
      </w:r>
      <w:r w:rsidRPr="00053CE4">
        <w:rPr>
          <w:rFonts w:cs="Times New Roman"/>
          <w:szCs w:val="24"/>
        </w:rPr>
        <w:lastRenderedPageBreak/>
        <w:t>tehlikelerini tanımlama ve düzeltme kabiliyetiyle orantılıdır</w:t>
      </w:r>
      <w:r>
        <w:rPr>
          <w:rFonts w:cs="Times New Roman"/>
          <w:szCs w:val="24"/>
        </w:rPr>
        <w:t xml:space="preserve"> (Foreman, 2019</w:t>
      </w:r>
      <w:r w:rsidR="009E137A">
        <w:rPr>
          <w:rFonts w:cs="Times New Roman"/>
          <w:szCs w:val="24"/>
        </w:rPr>
        <w:t>: 1-6</w:t>
      </w:r>
      <w:r>
        <w:rPr>
          <w:rFonts w:cs="Times New Roman"/>
          <w:szCs w:val="24"/>
        </w:rPr>
        <w:t>)</w:t>
      </w:r>
      <w:r w:rsidRPr="00053CE4">
        <w:rPr>
          <w:rFonts w:cs="Times New Roman"/>
          <w:szCs w:val="24"/>
        </w:rPr>
        <w:t>.</w:t>
      </w:r>
      <w:r>
        <w:rPr>
          <w:rFonts w:cs="Times New Roman"/>
          <w:szCs w:val="24"/>
        </w:rPr>
        <w:t xml:space="preserve"> </w:t>
      </w:r>
      <w:r w:rsidRPr="00AF4161">
        <w:rPr>
          <w:rFonts w:cs="Times New Roman"/>
          <w:szCs w:val="24"/>
        </w:rPr>
        <w:t>Tehlikeler her zaman vardır ve olmaya da devam edecektir.</w:t>
      </w:r>
      <w:r w:rsidR="00FC2544">
        <w:rPr>
          <w:rFonts w:cs="Times New Roman"/>
          <w:szCs w:val="24"/>
        </w:rPr>
        <w:t xml:space="preserve"> </w:t>
      </w:r>
      <w:r w:rsidRPr="00AF4161">
        <w:rPr>
          <w:rFonts w:cs="Times New Roman"/>
          <w:szCs w:val="24"/>
        </w:rPr>
        <w:t>Mevcut tehlikelerin değerlendirilmesi, bir kuruluşun bilgi güvenliği açısından önemli bir unsurunu temsil eder. Güvenlik açıklıklarını vurgular ve yönetimi için teşvik oluştururlar. Tehlikelerin yönetimi de ister yazılım ister donanım ile ilgili olsun, bir kuruluşun barındırdığı riskleri yönetme süreci olarak tanımlanır. Bir tehlike yönetimi planı oluşturmak oldukça basittir ve kuruluşun güçlü ve zayıf noktalarının belirlenmesi, değerlendirilmesi, düzeltilmesi ve izlenmesini içerir (</w:t>
      </w:r>
      <w:r w:rsidRPr="00AF4161">
        <w:rPr>
          <w:rFonts w:cs="Times New Roman"/>
          <w:color w:val="222222"/>
          <w:szCs w:val="24"/>
          <w:shd w:val="clear" w:color="auto" w:fill="FFFFFF"/>
        </w:rPr>
        <w:t>Manzuik vd</w:t>
      </w:r>
      <w:r w:rsidR="00EC4977">
        <w:rPr>
          <w:rFonts w:cs="Times New Roman"/>
          <w:color w:val="222222"/>
          <w:szCs w:val="24"/>
          <w:shd w:val="clear" w:color="auto" w:fill="FFFFFF"/>
        </w:rPr>
        <w:t>.</w:t>
      </w:r>
      <w:r w:rsidRPr="00AF4161">
        <w:rPr>
          <w:rFonts w:cs="Times New Roman"/>
          <w:color w:val="222222"/>
          <w:szCs w:val="24"/>
          <w:shd w:val="clear" w:color="auto" w:fill="FFFFFF"/>
        </w:rPr>
        <w:t>, 2006</w:t>
      </w:r>
      <w:r w:rsidR="0063103F">
        <w:rPr>
          <w:rFonts w:cs="Times New Roman"/>
          <w:color w:val="222222"/>
          <w:szCs w:val="24"/>
          <w:shd w:val="clear" w:color="auto" w:fill="FFFFFF"/>
        </w:rPr>
        <w:t>: 148-166</w:t>
      </w:r>
      <w:r w:rsidRPr="00AF4161">
        <w:rPr>
          <w:rFonts w:cs="Times New Roman"/>
          <w:color w:val="222222"/>
          <w:szCs w:val="24"/>
          <w:shd w:val="clear" w:color="auto" w:fill="FFFFFF"/>
        </w:rPr>
        <w:t>)</w:t>
      </w:r>
      <w:r w:rsidRPr="00AF4161">
        <w:rPr>
          <w:rFonts w:cs="Times New Roman"/>
          <w:szCs w:val="24"/>
        </w:rPr>
        <w:t>.</w:t>
      </w:r>
    </w:p>
    <w:p w14:paraId="2FE2F186" w14:textId="0679A7CC" w:rsidR="00A24CEE" w:rsidRPr="0061203F" w:rsidRDefault="00A24CEE" w:rsidP="0061203F">
      <w:pPr>
        <w:pStyle w:val="ResimYazs"/>
        <w:jc w:val="center"/>
        <w:rPr>
          <w:rFonts w:cs="Times New Roman"/>
          <w:b/>
          <w:bCs/>
          <w:i w:val="0"/>
          <w:iCs w:val="0"/>
          <w:color w:val="auto"/>
          <w:sz w:val="24"/>
          <w:szCs w:val="36"/>
        </w:rPr>
      </w:pPr>
      <w:bookmarkStart w:id="89" w:name="_Toc61523561"/>
      <w:r w:rsidRPr="0061203F">
        <w:rPr>
          <w:b/>
          <w:bCs/>
          <w:i w:val="0"/>
          <w:iCs w:val="0"/>
          <w:color w:val="auto"/>
          <w:sz w:val="24"/>
          <w:szCs w:val="24"/>
        </w:rPr>
        <w:t xml:space="preserve">Şekil </w:t>
      </w:r>
      <w:r w:rsidRPr="0061203F">
        <w:rPr>
          <w:b/>
          <w:bCs/>
          <w:i w:val="0"/>
          <w:iCs w:val="0"/>
          <w:color w:val="auto"/>
          <w:sz w:val="24"/>
          <w:szCs w:val="24"/>
        </w:rPr>
        <w:fldChar w:fldCharType="begin"/>
      </w:r>
      <w:r w:rsidRPr="0061203F">
        <w:rPr>
          <w:b/>
          <w:bCs/>
          <w:i w:val="0"/>
          <w:iCs w:val="0"/>
          <w:color w:val="auto"/>
          <w:sz w:val="24"/>
          <w:szCs w:val="24"/>
        </w:rPr>
        <w:instrText xml:space="preserve"> SEQ Şekil \* ARABIC </w:instrText>
      </w:r>
      <w:r w:rsidRPr="0061203F">
        <w:rPr>
          <w:b/>
          <w:bCs/>
          <w:i w:val="0"/>
          <w:iCs w:val="0"/>
          <w:color w:val="auto"/>
          <w:sz w:val="24"/>
          <w:szCs w:val="24"/>
        </w:rPr>
        <w:fldChar w:fldCharType="separate"/>
      </w:r>
      <w:r w:rsidR="006176F8">
        <w:rPr>
          <w:b/>
          <w:bCs/>
          <w:i w:val="0"/>
          <w:iCs w:val="0"/>
          <w:noProof/>
          <w:color w:val="auto"/>
          <w:sz w:val="24"/>
          <w:szCs w:val="24"/>
        </w:rPr>
        <w:t>2</w:t>
      </w:r>
      <w:r w:rsidRPr="0061203F">
        <w:rPr>
          <w:b/>
          <w:bCs/>
          <w:i w:val="0"/>
          <w:iCs w:val="0"/>
          <w:color w:val="auto"/>
          <w:sz w:val="24"/>
          <w:szCs w:val="24"/>
        </w:rPr>
        <w:fldChar w:fldCharType="end"/>
      </w:r>
      <w:r w:rsidRPr="0061203F">
        <w:rPr>
          <w:b/>
          <w:bCs/>
          <w:i w:val="0"/>
          <w:iCs w:val="0"/>
          <w:color w:val="auto"/>
          <w:sz w:val="24"/>
          <w:szCs w:val="24"/>
        </w:rPr>
        <w:t>. Tehlike Yönetimi</w:t>
      </w:r>
      <w:bookmarkEnd w:id="89"/>
      <w:r w:rsidRPr="0061203F">
        <w:rPr>
          <w:b/>
          <w:bCs/>
          <w:i w:val="0"/>
          <w:iCs w:val="0"/>
          <w:color w:val="auto"/>
          <w:sz w:val="24"/>
          <w:szCs w:val="24"/>
        </w:rPr>
        <w:t xml:space="preserve"> </w:t>
      </w:r>
    </w:p>
    <w:p w14:paraId="7B145BFD" w14:textId="77777777" w:rsidR="008448B9" w:rsidRDefault="008448B9" w:rsidP="008448B9">
      <w:pPr>
        <w:jc w:val="center"/>
      </w:pPr>
      <w:r>
        <w:rPr>
          <w:noProof/>
          <w:lang w:eastAsia="tr-TR"/>
        </w:rPr>
        <w:drawing>
          <wp:inline distT="0" distB="0" distL="0" distR="0" wp14:anchorId="3E4D08F5" wp14:editId="2C5D6849">
            <wp:extent cx="3923312" cy="3411020"/>
            <wp:effectExtent l="0" t="0" r="127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l="4690" t="-816" b="1"/>
                    <a:stretch/>
                  </pic:blipFill>
                  <pic:spPr bwMode="auto">
                    <a:xfrm>
                      <a:off x="0" y="0"/>
                      <a:ext cx="3974903" cy="3455875"/>
                    </a:xfrm>
                    <a:prstGeom prst="rect">
                      <a:avLst/>
                    </a:prstGeom>
                    <a:ln>
                      <a:noFill/>
                    </a:ln>
                    <a:extLst>
                      <a:ext uri="{53640926-AAD7-44D8-BBD7-CCE9431645EC}">
                        <a14:shadowObscured xmlns:a14="http://schemas.microsoft.com/office/drawing/2010/main"/>
                      </a:ext>
                    </a:extLst>
                  </pic:spPr>
                </pic:pic>
              </a:graphicData>
            </a:graphic>
          </wp:inline>
        </w:drawing>
      </w:r>
      <w:r>
        <w:t xml:space="preserve"> </w:t>
      </w:r>
    </w:p>
    <w:p w14:paraId="5719E0AF" w14:textId="3820DCCF" w:rsidR="008448B9" w:rsidRDefault="0061203F" w:rsidP="001C7D16">
      <w:pPr>
        <w:ind w:firstLine="0"/>
        <w:jc w:val="center"/>
        <w:rPr>
          <w:color w:val="auto"/>
          <w:sz w:val="20"/>
          <w:szCs w:val="20"/>
        </w:rPr>
      </w:pPr>
      <w:r w:rsidRPr="0061203F">
        <w:rPr>
          <w:color w:val="auto"/>
          <w:sz w:val="20"/>
          <w:szCs w:val="20"/>
        </w:rPr>
        <w:t>Kaynak: Manzuik vd</w:t>
      </w:r>
      <w:r w:rsidR="00A001EF">
        <w:rPr>
          <w:color w:val="auto"/>
          <w:sz w:val="20"/>
          <w:szCs w:val="20"/>
        </w:rPr>
        <w:t>.</w:t>
      </w:r>
      <w:r w:rsidRPr="0061203F">
        <w:rPr>
          <w:color w:val="auto"/>
          <w:sz w:val="20"/>
          <w:szCs w:val="20"/>
        </w:rPr>
        <w:t>, 2006</w:t>
      </w:r>
      <w:r w:rsidR="0063103F">
        <w:rPr>
          <w:color w:val="auto"/>
          <w:sz w:val="20"/>
          <w:szCs w:val="20"/>
        </w:rPr>
        <w:t>: 150</w:t>
      </w:r>
      <w:r w:rsidR="00E16B97">
        <w:rPr>
          <w:color w:val="auto"/>
          <w:sz w:val="20"/>
          <w:szCs w:val="20"/>
        </w:rPr>
        <w:t>.</w:t>
      </w:r>
    </w:p>
    <w:p w14:paraId="55E34CCD" w14:textId="77777777" w:rsidR="0061203F" w:rsidRPr="0061203F" w:rsidRDefault="0061203F" w:rsidP="008448B9">
      <w:pPr>
        <w:jc w:val="center"/>
        <w:rPr>
          <w:sz w:val="20"/>
          <w:szCs w:val="18"/>
        </w:rPr>
      </w:pPr>
    </w:p>
    <w:p w14:paraId="16CD8972" w14:textId="41D55282" w:rsidR="008448B9" w:rsidRDefault="008448B9" w:rsidP="00DD1B80">
      <w:pPr>
        <w:rPr>
          <w:rFonts w:cs="Times New Roman"/>
          <w:szCs w:val="24"/>
        </w:rPr>
      </w:pPr>
      <w:r>
        <w:rPr>
          <w:rFonts w:cs="Times New Roman"/>
          <w:szCs w:val="24"/>
        </w:rPr>
        <w:t xml:space="preserve">Bu süreç bir topluluğun tehlike ile karşı karşıya kaldığı potansiyel zorlukları, fırsatları ve tehditleri tanımlayan, tehlike senaryoları ile tehlikelerden yararlanmayı hedefleyen ve yahut bunları etkili yönetip kontrol altına alabilmek için her türlü strateji geliştirme faaliyetlerinin tasarlandığı bir dizi kompleks yönetim biçimidir. Tehlike olgusunun nadirliği, sürecin tehlike eğitimini ve toplum gelişimini, problem çözme ile bütünleştirmeye odaklanarak mevcut veya çağdaş problemlerle başa çıkma ve büyüme fırsatlarına odaklanması gerektiğini göstermektedir. Bu senaryolar tehlike algıları ve inançları ile ihtiyaçların ve hedeflerin tutarlı olarak azaltma stratejilerinin formüle </w:t>
      </w:r>
      <w:r>
        <w:rPr>
          <w:rFonts w:cs="Times New Roman"/>
          <w:szCs w:val="24"/>
        </w:rPr>
        <w:lastRenderedPageBreak/>
        <w:t>edilmesi ve benimsenmesi için gerekli bilgi ve kaynak gereksinimlerini ortaya çıkararak taleplerden yararlanmak ve oluşması muhtemel hasarı en aza indirmek için kullanılabilir (Paton ve Johnston, 2001</w:t>
      </w:r>
      <w:r w:rsidR="0063103F">
        <w:rPr>
          <w:rFonts w:cs="Times New Roman"/>
          <w:szCs w:val="24"/>
        </w:rPr>
        <w:t>: 270-276</w:t>
      </w:r>
      <w:r>
        <w:rPr>
          <w:rFonts w:cs="Times New Roman"/>
          <w:szCs w:val="24"/>
        </w:rPr>
        <w:t>).</w:t>
      </w:r>
    </w:p>
    <w:p w14:paraId="5CD98649" w14:textId="6B672F1F" w:rsidR="008448B9" w:rsidRDefault="008448B9" w:rsidP="00A24CEE">
      <w:pPr>
        <w:shd w:val="clear" w:color="auto" w:fill="FFFFFF"/>
        <w:rPr>
          <w:rFonts w:eastAsia="Times New Roman" w:cs="Times New Roman"/>
          <w:color w:val="222222"/>
          <w:sz w:val="21"/>
          <w:szCs w:val="21"/>
          <w:lang w:eastAsia="tr-TR"/>
        </w:rPr>
      </w:pPr>
      <w:r w:rsidRPr="004B0938">
        <w:rPr>
          <w:rFonts w:cs="Times New Roman"/>
          <w:szCs w:val="24"/>
          <w:lang w:eastAsia="tr-TR"/>
        </w:rPr>
        <w:t xml:space="preserve">Afet planlaması ve hazırlık </w:t>
      </w:r>
      <w:r w:rsidR="00BF60B8" w:rsidRPr="004B0938">
        <w:rPr>
          <w:rFonts w:cs="Times New Roman"/>
          <w:szCs w:val="24"/>
          <w:lang w:eastAsia="tr-TR"/>
        </w:rPr>
        <w:t>dâhilinde</w:t>
      </w:r>
      <w:r w:rsidRPr="004B0938">
        <w:rPr>
          <w:rFonts w:cs="Times New Roman"/>
          <w:szCs w:val="24"/>
          <w:lang w:eastAsia="tr-TR"/>
        </w:rPr>
        <w:t xml:space="preserve"> bulunan tehlike azaltma, genellikle öngörülebilir olan</w:t>
      </w:r>
      <w:r w:rsidR="00184A8F">
        <w:rPr>
          <w:rFonts w:cs="Times New Roman"/>
          <w:szCs w:val="24"/>
          <w:lang w:eastAsia="tr-TR"/>
        </w:rPr>
        <w:t xml:space="preserve"> ve</w:t>
      </w:r>
      <w:r w:rsidRPr="004B0938">
        <w:rPr>
          <w:rFonts w:cs="Times New Roman"/>
          <w:szCs w:val="24"/>
          <w:lang w:eastAsia="tr-TR"/>
        </w:rPr>
        <w:t xml:space="preserve"> tekrarlayan doğal tehlikelerle ilgili olmak üzere acil durum yönetiminde kritik bir faaliyet olarak görülmektedir. Yapısal azaltma (yapı tasarımı, belediye kuralları ve inşaat uygulamaları ile gerçekleştirilebilen çalışmalar)</w:t>
      </w:r>
      <w:r w:rsidR="00FC2544">
        <w:rPr>
          <w:rFonts w:cs="Times New Roman"/>
          <w:szCs w:val="24"/>
          <w:lang w:eastAsia="tr-TR"/>
        </w:rPr>
        <w:t xml:space="preserve"> </w:t>
      </w:r>
      <w:r w:rsidRPr="004B0938">
        <w:rPr>
          <w:rFonts w:cs="Times New Roman"/>
          <w:szCs w:val="24"/>
          <w:lang w:eastAsia="tr-TR"/>
        </w:rPr>
        <w:t xml:space="preserve">ve yapısal olmayan azaltma (doğal özelliklerin korunması, güvenli olmayan alanlardan ve yüksek riskli bölgelerden kaçınma gibi bir dizi önlem uygulamaları) olmak üzere iki tür tehlike azaltma faaliyetleri mevcuttur </w:t>
      </w:r>
      <w:r w:rsidR="00761EC1">
        <w:rPr>
          <w:rFonts w:cs="Times New Roman"/>
          <w:szCs w:val="24"/>
          <w:lang w:eastAsia="tr-TR"/>
        </w:rPr>
        <w:t>(</w:t>
      </w:r>
      <w:r w:rsidR="003E5147">
        <w:rPr>
          <w:rFonts w:cs="Times New Roman"/>
          <w:szCs w:val="24"/>
        </w:rPr>
        <w:t xml:space="preserve">Schneider, 2002: </w:t>
      </w:r>
      <w:r w:rsidRPr="004B0938">
        <w:rPr>
          <w:rFonts w:cs="Times New Roman"/>
          <w:szCs w:val="24"/>
        </w:rPr>
        <w:t>141-147).</w:t>
      </w:r>
      <w:r>
        <w:rPr>
          <w:rFonts w:cs="Times New Roman"/>
          <w:szCs w:val="24"/>
        </w:rPr>
        <w:t xml:space="preserve"> Ayrıca tehlikelerin azaltılması, öngörülebilir olan ve tekrarlayan doğal tehlikelerle ilgili olarak, acil durum yönetiminin her alanında</w:t>
      </w:r>
      <w:r w:rsidR="00184A8F">
        <w:rPr>
          <w:rFonts w:cs="Times New Roman"/>
          <w:szCs w:val="24"/>
        </w:rPr>
        <w:t xml:space="preserve"> gerçekleştirilmesi</w:t>
      </w:r>
      <w:r w:rsidR="00983282">
        <w:rPr>
          <w:rFonts w:cs="Times New Roman"/>
          <w:szCs w:val="24"/>
        </w:rPr>
        <w:t xml:space="preserve"> gereken</w:t>
      </w:r>
      <w:r>
        <w:rPr>
          <w:rFonts w:cs="Times New Roman"/>
          <w:szCs w:val="24"/>
        </w:rPr>
        <w:t xml:space="preserve"> kritik faaliyet</w:t>
      </w:r>
      <w:r w:rsidR="00983282">
        <w:rPr>
          <w:rFonts w:cs="Times New Roman"/>
          <w:szCs w:val="24"/>
        </w:rPr>
        <w:t>ler bütünü</w:t>
      </w:r>
      <w:r>
        <w:rPr>
          <w:rFonts w:cs="Times New Roman"/>
          <w:szCs w:val="24"/>
        </w:rPr>
        <w:t xml:space="preserve"> olarak tanımlanmıştır (Godschalk vd., 1999</w:t>
      </w:r>
      <w:r w:rsidR="00990520">
        <w:rPr>
          <w:rFonts w:cs="Times New Roman"/>
          <w:szCs w:val="24"/>
        </w:rPr>
        <w:t>: 5</w:t>
      </w:r>
      <w:r>
        <w:rPr>
          <w:rFonts w:cs="Times New Roman"/>
          <w:szCs w:val="24"/>
        </w:rPr>
        <w:t>).</w:t>
      </w:r>
      <w:r w:rsidR="00FC2544">
        <w:rPr>
          <w:rFonts w:cs="Times New Roman"/>
          <w:szCs w:val="24"/>
        </w:rPr>
        <w:t xml:space="preserve"> </w:t>
      </w:r>
    </w:p>
    <w:p w14:paraId="5C7F447F" w14:textId="77777777" w:rsidR="00A24CEE" w:rsidRPr="00A24CEE" w:rsidRDefault="00A24CEE" w:rsidP="00A24CEE">
      <w:pPr>
        <w:shd w:val="clear" w:color="auto" w:fill="FFFFFF"/>
        <w:rPr>
          <w:rFonts w:eastAsia="Times New Roman" w:cs="Times New Roman"/>
          <w:color w:val="222222"/>
          <w:sz w:val="21"/>
          <w:szCs w:val="21"/>
          <w:lang w:eastAsia="tr-TR"/>
        </w:rPr>
      </w:pPr>
    </w:p>
    <w:p w14:paraId="432C69AB" w14:textId="06C0A2CB" w:rsidR="007F581F" w:rsidRDefault="007F581F" w:rsidP="005260C4">
      <w:pPr>
        <w:pStyle w:val="Balk2"/>
        <w:numPr>
          <w:ilvl w:val="1"/>
          <w:numId w:val="1"/>
        </w:numPr>
      </w:pPr>
      <w:bookmarkStart w:id="90" w:name="_Toc56074625"/>
      <w:bookmarkStart w:id="91" w:name="_Toc56074777"/>
      <w:bookmarkStart w:id="92" w:name="_Toc62671140"/>
      <w:bookmarkStart w:id="93" w:name="_Toc62671228"/>
      <w:r w:rsidRPr="005E6934">
        <w:t>Risk</w:t>
      </w:r>
      <w:bookmarkEnd w:id="90"/>
      <w:bookmarkEnd w:id="91"/>
      <w:bookmarkEnd w:id="92"/>
      <w:bookmarkEnd w:id="93"/>
      <w:r w:rsidRPr="005E6934">
        <w:t xml:space="preserve"> </w:t>
      </w:r>
    </w:p>
    <w:p w14:paraId="19DEAB40" w14:textId="77777777" w:rsidR="007F581F" w:rsidRPr="003D61B7" w:rsidRDefault="007F581F" w:rsidP="007F581F">
      <w:pPr>
        <w:rPr>
          <w:rFonts w:cs="Times New Roman"/>
          <w:szCs w:val="24"/>
        </w:rPr>
      </w:pPr>
      <w:r w:rsidRPr="003D61B7">
        <w:rPr>
          <w:rFonts w:cs="Times New Roman"/>
          <w:szCs w:val="24"/>
        </w:rPr>
        <w:t>Bir tehlikenin nasıl kamusal alanda meydana geldiğine bakılmaksızın, tehlike kurum ve kuruluşlar için bir risk meydana getirir. Tehlikenin sunduğu risk olgusu;</w:t>
      </w:r>
    </w:p>
    <w:p w14:paraId="0E5C7FD5" w14:textId="74EF7130" w:rsidR="007F581F" w:rsidRPr="003D61B7" w:rsidRDefault="007F581F" w:rsidP="007F581F">
      <w:pPr>
        <w:pStyle w:val="ListeParagraf"/>
        <w:numPr>
          <w:ilvl w:val="0"/>
          <w:numId w:val="20"/>
        </w:numPr>
        <w:spacing w:after="160"/>
        <w:jc w:val="left"/>
        <w:rPr>
          <w:rFonts w:cs="Times New Roman"/>
          <w:szCs w:val="24"/>
        </w:rPr>
      </w:pPr>
      <w:r w:rsidRPr="003D61B7">
        <w:rPr>
          <w:rFonts w:cs="Times New Roman"/>
          <w:szCs w:val="24"/>
        </w:rPr>
        <w:t xml:space="preserve">Yapılan risk </w:t>
      </w:r>
      <w:r w:rsidR="00F6653D">
        <w:rPr>
          <w:rFonts w:cs="Times New Roman"/>
          <w:szCs w:val="24"/>
        </w:rPr>
        <w:t>değerlendirilme</w:t>
      </w:r>
      <w:r w:rsidRPr="003D61B7">
        <w:rPr>
          <w:rFonts w:cs="Times New Roman"/>
          <w:szCs w:val="24"/>
        </w:rPr>
        <w:t>leri,</w:t>
      </w:r>
    </w:p>
    <w:p w14:paraId="0DA0D018" w14:textId="77777777" w:rsidR="007F581F" w:rsidRPr="003D61B7" w:rsidRDefault="007F581F" w:rsidP="007F581F">
      <w:pPr>
        <w:pStyle w:val="ListeParagraf"/>
        <w:numPr>
          <w:ilvl w:val="0"/>
          <w:numId w:val="20"/>
        </w:numPr>
        <w:spacing w:after="160"/>
        <w:jc w:val="left"/>
        <w:rPr>
          <w:rFonts w:cs="Times New Roman"/>
          <w:szCs w:val="24"/>
        </w:rPr>
      </w:pPr>
      <w:r w:rsidRPr="003D61B7">
        <w:rPr>
          <w:rFonts w:cs="Times New Roman"/>
          <w:szCs w:val="24"/>
        </w:rPr>
        <w:t>Kurum veya kuruluşta etkilenen sistem sayısı,</w:t>
      </w:r>
    </w:p>
    <w:p w14:paraId="6D5BE7A8" w14:textId="77777777" w:rsidR="007F581F" w:rsidRPr="003D61B7" w:rsidRDefault="007F581F" w:rsidP="007F581F">
      <w:pPr>
        <w:pStyle w:val="ListeParagraf"/>
        <w:numPr>
          <w:ilvl w:val="0"/>
          <w:numId w:val="20"/>
        </w:numPr>
        <w:spacing w:after="160"/>
        <w:jc w:val="left"/>
        <w:rPr>
          <w:rFonts w:cs="Times New Roman"/>
          <w:szCs w:val="24"/>
        </w:rPr>
      </w:pPr>
      <w:r w:rsidRPr="003D61B7">
        <w:rPr>
          <w:rFonts w:cs="Times New Roman"/>
          <w:szCs w:val="24"/>
        </w:rPr>
        <w:t>Etkilenen sistem veya organizasyonların kritikliği,</w:t>
      </w:r>
    </w:p>
    <w:p w14:paraId="79D3080C" w14:textId="77777777" w:rsidR="007F581F" w:rsidRPr="003D61B7" w:rsidRDefault="007F581F" w:rsidP="007F581F">
      <w:pPr>
        <w:pStyle w:val="ListeParagraf"/>
        <w:numPr>
          <w:ilvl w:val="0"/>
          <w:numId w:val="20"/>
        </w:numPr>
        <w:spacing w:after="160"/>
        <w:jc w:val="left"/>
        <w:rPr>
          <w:rFonts w:cs="Times New Roman"/>
          <w:szCs w:val="24"/>
        </w:rPr>
      </w:pPr>
      <w:r w:rsidRPr="003D61B7">
        <w:rPr>
          <w:rFonts w:cs="Times New Roman"/>
          <w:szCs w:val="24"/>
        </w:rPr>
        <w:t>Kurum veya kuruluşa sunulan maruziyet sonucu olumsuz etkilenen sistemler gibi bir dizi faktöre bağlıdır.</w:t>
      </w:r>
    </w:p>
    <w:p w14:paraId="2FE8A37B" w14:textId="77777777" w:rsidR="007F581F" w:rsidRPr="003D61B7" w:rsidRDefault="007F581F" w:rsidP="007F581F">
      <w:pPr>
        <w:rPr>
          <w:rFonts w:cs="Times New Roman"/>
          <w:szCs w:val="24"/>
        </w:rPr>
      </w:pPr>
      <w:r w:rsidRPr="003D61B7">
        <w:rPr>
          <w:rFonts w:cs="Times New Roman"/>
          <w:szCs w:val="24"/>
        </w:rPr>
        <w:t xml:space="preserve">Bir kurum veya kuruluş riski farklı şekillerde hesaplayabilir ve matematiksel olarak; </w:t>
      </w:r>
    </w:p>
    <w:p w14:paraId="0AD4678D" w14:textId="7AF5E166" w:rsidR="007F581F" w:rsidRPr="00BC1131" w:rsidRDefault="007F581F" w:rsidP="007F581F">
      <w:pPr>
        <w:rPr>
          <w:rFonts w:cs="Times New Roman"/>
          <w:szCs w:val="24"/>
        </w:rPr>
      </w:pPr>
      <w:r w:rsidRPr="003D61B7">
        <w:rPr>
          <w:rFonts w:cs="Times New Roman"/>
          <w:szCs w:val="24"/>
        </w:rPr>
        <w:t xml:space="preserve">RİSK= TEHLİKE x </w:t>
      </w:r>
      <w:r w:rsidRPr="00BC1131">
        <w:rPr>
          <w:rFonts w:cs="Times New Roman"/>
          <w:szCs w:val="24"/>
        </w:rPr>
        <w:t>ZARAR GÖREBİLİRLİK x MARUZİYET x HASSASİYET ifade edilir (</w:t>
      </w:r>
      <w:r w:rsidRPr="00BC1131">
        <w:rPr>
          <w:rFonts w:cs="Times New Roman"/>
          <w:szCs w:val="24"/>
          <w:shd w:val="clear" w:color="auto" w:fill="FFFFFF"/>
        </w:rPr>
        <w:t>Manzuik vd</w:t>
      </w:r>
      <w:r w:rsidR="00A001EF">
        <w:rPr>
          <w:rFonts w:cs="Times New Roman"/>
          <w:szCs w:val="24"/>
          <w:shd w:val="clear" w:color="auto" w:fill="FFFFFF"/>
        </w:rPr>
        <w:t>.</w:t>
      </w:r>
      <w:r w:rsidRPr="00BC1131">
        <w:rPr>
          <w:rFonts w:cs="Times New Roman"/>
          <w:szCs w:val="24"/>
          <w:shd w:val="clear" w:color="auto" w:fill="FFFFFF"/>
        </w:rPr>
        <w:t>, 2006</w:t>
      </w:r>
      <w:r w:rsidR="0063103F">
        <w:rPr>
          <w:rFonts w:cs="Times New Roman"/>
          <w:szCs w:val="24"/>
          <w:shd w:val="clear" w:color="auto" w:fill="FFFFFF"/>
        </w:rPr>
        <w:t>: 9-10</w:t>
      </w:r>
      <w:r w:rsidRPr="00BC1131">
        <w:rPr>
          <w:rFonts w:cs="Times New Roman"/>
          <w:szCs w:val="24"/>
          <w:shd w:val="clear" w:color="auto" w:fill="FFFFFF"/>
        </w:rPr>
        <w:t>)</w:t>
      </w:r>
      <w:r w:rsidRPr="00BC1131">
        <w:rPr>
          <w:rFonts w:cs="Times New Roman"/>
          <w:szCs w:val="24"/>
        </w:rPr>
        <w:t>.</w:t>
      </w:r>
    </w:p>
    <w:p w14:paraId="119532BD" w14:textId="4AD63590" w:rsidR="007F581F" w:rsidRPr="005E6934" w:rsidRDefault="007F581F" w:rsidP="007F581F">
      <w:pPr>
        <w:rPr>
          <w:rFonts w:cs="Times New Roman"/>
          <w:szCs w:val="24"/>
        </w:rPr>
      </w:pPr>
      <w:r w:rsidRPr="00BC1131">
        <w:rPr>
          <w:rFonts w:cs="Times New Roman"/>
          <w:szCs w:val="24"/>
        </w:rPr>
        <w:t xml:space="preserve">Yaşamsal </w:t>
      </w:r>
      <w:r w:rsidRPr="003D61B7">
        <w:rPr>
          <w:rFonts w:cs="Times New Roman"/>
          <w:szCs w:val="24"/>
        </w:rPr>
        <w:t>risklerin çoğu için ise, yönetimleri bireysel sorumluluklarımız kapsamındadır ve bu nedenle kişisel düzeyde gerçekleştirilir. Bu riskler için hazırlık yapmasak da yeterli</w:t>
      </w:r>
      <w:r w:rsidRPr="005E6934">
        <w:rPr>
          <w:rFonts w:cs="Times New Roman"/>
          <w:szCs w:val="24"/>
        </w:rPr>
        <w:t xml:space="preserve"> önlem almasak da sonuçlarının genellikle bireysel olması veya etkin olduğumuz çevreye hasar verebilme potansiyeline sahip olması beklenir. Bireysel risk örneklerini hayal etmek kolaydır </w:t>
      </w:r>
      <w:r w:rsidR="00BF60B8" w:rsidRPr="005E6934">
        <w:rPr>
          <w:rFonts w:cs="Times New Roman"/>
          <w:szCs w:val="24"/>
        </w:rPr>
        <w:t>ve;</w:t>
      </w:r>
    </w:p>
    <w:p w14:paraId="23C83E13" w14:textId="77777777" w:rsidR="007F581F" w:rsidRPr="005E6934" w:rsidRDefault="007F581F" w:rsidP="007F581F">
      <w:pPr>
        <w:pStyle w:val="ListeParagraf"/>
        <w:numPr>
          <w:ilvl w:val="0"/>
          <w:numId w:val="19"/>
        </w:numPr>
        <w:spacing w:after="160"/>
        <w:jc w:val="left"/>
        <w:rPr>
          <w:rFonts w:cs="Times New Roman"/>
          <w:szCs w:val="24"/>
        </w:rPr>
      </w:pPr>
      <w:r w:rsidRPr="005E6934">
        <w:rPr>
          <w:rFonts w:cs="Times New Roman"/>
          <w:szCs w:val="24"/>
        </w:rPr>
        <w:t>Sağlık ile ilgili riskler,</w:t>
      </w:r>
    </w:p>
    <w:p w14:paraId="54022855" w14:textId="77777777" w:rsidR="007F581F" w:rsidRPr="005E6934" w:rsidRDefault="007F581F" w:rsidP="007F581F">
      <w:pPr>
        <w:pStyle w:val="ListeParagraf"/>
        <w:numPr>
          <w:ilvl w:val="0"/>
          <w:numId w:val="19"/>
        </w:numPr>
        <w:spacing w:after="160"/>
        <w:jc w:val="left"/>
        <w:rPr>
          <w:rFonts w:cs="Times New Roman"/>
          <w:szCs w:val="24"/>
        </w:rPr>
      </w:pPr>
      <w:r w:rsidRPr="005E6934">
        <w:rPr>
          <w:rFonts w:cs="Times New Roman"/>
          <w:szCs w:val="24"/>
        </w:rPr>
        <w:lastRenderedPageBreak/>
        <w:t>Ekonomik ve finansal riskler (Örneğin: Yatırımlar ve istihdam kararları),</w:t>
      </w:r>
    </w:p>
    <w:p w14:paraId="71D21F04" w14:textId="77777777" w:rsidR="007F581F" w:rsidRPr="005E6934" w:rsidRDefault="007F581F" w:rsidP="007F581F">
      <w:pPr>
        <w:pStyle w:val="ListeParagraf"/>
        <w:numPr>
          <w:ilvl w:val="0"/>
          <w:numId w:val="19"/>
        </w:numPr>
        <w:spacing w:after="160"/>
        <w:jc w:val="left"/>
        <w:rPr>
          <w:rFonts w:cs="Times New Roman"/>
          <w:szCs w:val="24"/>
        </w:rPr>
      </w:pPr>
      <w:r w:rsidRPr="005E6934">
        <w:rPr>
          <w:rFonts w:cs="Times New Roman"/>
          <w:szCs w:val="24"/>
        </w:rPr>
        <w:t>Sosyal riskler (Örneğin: Kamusal davranış ve itibar)</w:t>
      </w:r>
    </w:p>
    <w:p w14:paraId="24FCCA00" w14:textId="77777777" w:rsidR="007F581F" w:rsidRPr="005E6934" w:rsidRDefault="007F581F" w:rsidP="007F581F">
      <w:pPr>
        <w:pStyle w:val="ListeParagraf"/>
        <w:numPr>
          <w:ilvl w:val="0"/>
          <w:numId w:val="19"/>
        </w:numPr>
        <w:spacing w:after="160"/>
        <w:jc w:val="left"/>
        <w:rPr>
          <w:rFonts w:cs="Times New Roman"/>
          <w:szCs w:val="24"/>
        </w:rPr>
      </w:pPr>
      <w:r w:rsidRPr="005E6934">
        <w:rPr>
          <w:rFonts w:cs="Times New Roman"/>
          <w:szCs w:val="24"/>
        </w:rPr>
        <w:t xml:space="preserve">Fiziksel ve güvenlik riskleri olarak kategorize edilebilir. </w:t>
      </w:r>
    </w:p>
    <w:p w14:paraId="29788BBD" w14:textId="7E768C67" w:rsidR="00974F0F" w:rsidRDefault="007F581F" w:rsidP="00974F0F">
      <w:pPr>
        <w:rPr>
          <w:rFonts w:cs="Times New Roman"/>
          <w:szCs w:val="24"/>
        </w:rPr>
      </w:pPr>
      <w:r w:rsidRPr="005E6934">
        <w:rPr>
          <w:rFonts w:cs="Times New Roman"/>
          <w:szCs w:val="24"/>
        </w:rPr>
        <w:t xml:space="preserve">Geniş ölçekte, topluluklar ve uluslar çok daha büyük hasar verebilme potansiyeline sahip gerçekleşen, bir dizi tehlikenin yol açtığı risklerle karşı karşıyadır. Depremler, seller, volkan patlamaları, terör saldırıları ve salgın hastalıklar bunlardan sadece bir kaçıdır ve önemli ölçüde ekonomik hasar boyutlarına sahiptir </w:t>
      </w:r>
      <w:r>
        <w:rPr>
          <w:rFonts w:cs="Times New Roman"/>
          <w:szCs w:val="24"/>
        </w:rPr>
        <w:t>(</w:t>
      </w:r>
      <w:r w:rsidRPr="000433C2">
        <w:rPr>
          <w:rFonts w:cs="Times New Roman"/>
          <w:szCs w:val="24"/>
        </w:rPr>
        <w:t>Hristidis vd.</w:t>
      </w:r>
      <w:r w:rsidR="00022FBF">
        <w:rPr>
          <w:rFonts w:cs="Times New Roman"/>
          <w:szCs w:val="24"/>
        </w:rPr>
        <w:t>,</w:t>
      </w:r>
      <w:r w:rsidRPr="000433C2">
        <w:rPr>
          <w:rFonts w:cs="Times New Roman"/>
          <w:szCs w:val="24"/>
        </w:rPr>
        <w:t xml:space="preserve"> 2010</w:t>
      </w:r>
      <w:r w:rsidR="009056E2">
        <w:rPr>
          <w:rFonts w:cs="Times New Roman"/>
          <w:szCs w:val="24"/>
        </w:rPr>
        <w:t>: 1701-1710</w:t>
      </w:r>
      <w:r>
        <w:rPr>
          <w:rFonts w:cs="Times New Roman"/>
          <w:szCs w:val="24"/>
        </w:rPr>
        <w:t xml:space="preserve">; </w:t>
      </w:r>
      <w:r w:rsidRPr="00416287">
        <w:rPr>
          <w:rFonts w:cs="Times New Roman"/>
          <w:szCs w:val="24"/>
          <w:shd w:val="clear" w:color="auto" w:fill="FFFFFF"/>
        </w:rPr>
        <w:t>Osburn, 2008</w:t>
      </w:r>
      <w:r w:rsidR="00CA182B">
        <w:rPr>
          <w:rFonts w:cs="Times New Roman"/>
          <w:szCs w:val="24"/>
          <w:shd w:val="clear" w:color="auto" w:fill="FFFFFF"/>
        </w:rPr>
        <w:t>: 12</w:t>
      </w:r>
      <w:r>
        <w:rPr>
          <w:rFonts w:cs="Times New Roman"/>
          <w:szCs w:val="24"/>
          <w:shd w:val="clear" w:color="auto" w:fill="FFFFFF"/>
        </w:rPr>
        <w:t xml:space="preserve">; </w:t>
      </w:r>
      <w:r>
        <w:rPr>
          <w:rFonts w:cs="Times New Roman"/>
          <w:szCs w:val="24"/>
        </w:rPr>
        <w:t>Coppola ve Maloney, 2009</w:t>
      </w:r>
      <w:r w:rsidR="009056E2">
        <w:rPr>
          <w:rFonts w:cs="Times New Roman"/>
          <w:szCs w:val="24"/>
        </w:rPr>
        <w:t>: 43-55</w:t>
      </w:r>
      <w:r>
        <w:rPr>
          <w:rFonts w:cs="Times New Roman"/>
          <w:szCs w:val="24"/>
        </w:rPr>
        <w:t>)</w:t>
      </w:r>
      <w:r w:rsidRPr="005E6934">
        <w:rPr>
          <w:rFonts w:cs="Times New Roman"/>
          <w:szCs w:val="24"/>
        </w:rPr>
        <w:t>.</w:t>
      </w:r>
      <w:r w:rsidR="00FC2544">
        <w:rPr>
          <w:rFonts w:cs="Times New Roman"/>
          <w:szCs w:val="24"/>
        </w:rPr>
        <w:t xml:space="preserve"> </w:t>
      </w:r>
    </w:p>
    <w:p w14:paraId="10DE2B0F" w14:textId="2CABE90B" w:rsidR="007F581F" w:rsidRPr="007F581F" w:rsidRDefault="007F581F" w:rsidP="00974F0F">
      <w:pPr>
        <w:rPr>
          <w:rFonts w:cs="Times New Roman"/>
          <w:szCs w:val="24"/>
        </w:rPr>
      </w:pPr>
      <w:r w:rsidRPr="00BC1131">
        <w:t>Günümüzde risk</w:t>
      </w:r>
      <w:r>
        <w:t xml:space="preserve"> kavramı</w:t>
      </w:r>
      <w:r w:rsidRPr="00BC1131">
        <w:t>, çok çeşitli özel araştırma alanları ve farklı bilimsel disiplinler tarafından ele alınmaktadır (Luhman, 1993</w:t>
      </w:r>
      <w:r w:rsidR="00990520">
        <w:t>: 1-14</w:t>
      </w:r>
      <w:r w:rsidRPr="00BC1131">
        <w:t>).</w:t>
      </w:r>
      <w:r w:rsidR="00FC2544">
        <w:t xml:space="preserve"> </w:t>
      </w:r>
      <w:r w:rsidRPr="00BC1131">
        <w:t>Fakat ana hatlarıyla bir kuruluş için risk; bir kuruluşun, yükümlülüklerini yerine getirmesi ve stratejisini yürütmesi için olumsuz yönde etkileyebilecek herhangi bir olay veya eylem olarak tanımlanabilir (</w:t>
      </w:r>
      <w:r w:rsidRPr="00BC1131">
        <w:rPr>
          <w:shd w:val="clear" w:color="auto" w:fill="FFFFFF"/>
        </w:rPr>
        <w:t>Hult ve Lindskog, 2007</w:t>
      </w:r>
      <w:r w:rsidR="00A520A2">
        <w:rPr>
          <w:shd w:val="clear" w:color="auto" w:fill="FFFFFF"/>
        </w:rPr>
        <w:t>: 4</w:t>
      </w:r>
      <w:r w:rsidRPr="00BC1131">
        <w:rPr>
          <w:shd w:val="clear" w:color="auto" w:fill="FFFFFF"/>
        </w:rPr>
        <w:t>)</w:t>
      </w:r>
      <w:r w:rsidRPr="00BC1131">
        <w:t>.</w:t>
      </w:r>
      <w:r>
        <w:t xml:space="preserve"> Bir kuruluşun işletilmesiyle ilişkili olan risk kavramı operasyonel risk olarak tanımlanır. Operasyonel riski, operasyonel stratejik risk ve arıza riski olarak iki bileşene ayırmak mümkündür. Arıza riski, işin yürütülmesi sırasındaki potansiyelden kaynaklanır. Bir firma iş planlarını uygulayabilmek için çalışanları, teknolojiyi ve süreci kullanırken herhangi bir hata karşılaşma ihtimalidir. Sonuç olarak operasyonel arıza riski, iş birimindeki kişilerin, süreçlerin ve teknolojinin arızalanması bir risk olarak tanımlanabilir. Arızaların bir kısmı tahmin edilebilir ve bunlar risk planına </w:t>
      </w:r>
      <w:r w:rsidR="00BF60B8">
        <w:t>dâhil</w:t>
      </w:r>
      <w:r>
        <w:t xml:space="preserve"> edilir. Fakat kilit operasyonel risklere yol açan beklenmeyen arızaların meydana gelmesi, meydana geliş sıklığı ve hasar potansiyelleri belirsiz olması muhtemeldir. Operasyonel stratejik risk, iş paradigmasında değişiklikler meydana getiren, yeni bir rakip, büyük bir politik değişim ve depremler gibi firmanın kontrolü dışındaki çevresel faktörlerden kaynaklanmaktadır. Aynı zamanda yeni bir iş kolu geliştirmek veya mevcut bir iş kolunu yeniden tasarlamak gibi büyük yeni stratejik girişimlerden kaynaklanmaktadır (Crouhy ve Galai, 2001:479).</w:t>
      </w:r>
    </w:p>
    <w:p w14:paraId="40A0CEE3" w14:textId="55A16C5A" w:rsidR="00376548" w:rsidRPr="00B33F59" w:rsidRDefault="007F581F" w:rsidP="0004660D">
      <w:pPr>
        <w:rPr>
          <w:rFonts w:cs="Times New Roman"/>
          <w:szCs w:val="24"/>
          <w:shd w:val="clear" w:color="auto" w:fill="FFFFFF"/>
        </w:rPr>
      </w:pPr>
      <w:r>
        <w:rPr>
          <w:rFonts w:cs="Times New Roman"/>
          <w:szCs w:val="24"/>
        </w:rPr>
        <w:t xml:space="preserve">Gerçeklere dayalı olarak gelecekteki potansiyel tehlikeleri belirlemek ve önceliklendirmek için risk </w:t>
      </w:r>
      <w:r w:rsidR="00F6653D">
        <w:rPr>
          <w:rFonts w:cs="Times New Roman"/>
          <w:szCs w:val="24"/>
        </w:rPr>
        <w:t>değerlendirmelerinin</w:t>
      </w:r>
      <w:r>
        <w:rPr>
          <w:rFonts w:cs="Times New Roman"/>
          <w:szCs w:val="24"/>
        </w:rPr>
        <w:t xml:space="preserve"> önemi büyüktür. Dikkatli bir analiz, olası karşı önlemlerin mevcut riskler üzerindeki etkisini ölçmeye yardımcı olacaktır (</w:t>
      </w:r>
      <w:r w:rsidR="00C51D66" w:rsidRPr="00C51D66">
        <w:rPr>
          <w:rFonts w:cs="Times New Roman"/>
          <w:color w:val="222222"/>
          <w:szCs w:val="24"/>
          <w:shd w:val="clear" w:color="auto" w:fill="FFFFFF"/>
        </w:rPr>
        <w:t>Green</w:t>
      </w:r>
      <w:r w:rsidR="00C51D66">
        <w:rPr>
          <w:rFonts w:cs="Times New Roman"/>
          <w:color w:val="222222"/>
          <w:szCs w:val="24"/>
          <w:shd w:val="clear" w:color="auto" w:fill="FFFFFF"/>
        </w:rPr>
        <w:t xml:space="preserve"> vd., </w:t>
      </w:r>
      <w:r w:rsidR="00C51D66" w:rsidRPr="00C51D66">
        <w:rPr>
          <w:rFonts w:cs="Times New Roman"/>
          <w:color w:val="222222"/>
          <w:szCs w:val="24"/>
          <w:shd w:val="clear" w:color="auto" w:fill="FFFFFF"/>
        </w:rPr>
        <w:t>2007</w:t>
      </w:r>
      <w:r w:rsidRPr="00C51D66">
        <w:rPr>
          <w:rFonts w:cs="Times New Roman"/>
          <w:szCs w:val="24"/>
        </w:rPr>
        <w:t>).</w:t>
      </w:r>
      <w:r>
        <w:rPr>
          <w:rFonts w:cs="Times New Roman"/>
          <w:szCs w:val="24"/>
        </w:rPr>
        <w:t xml:space="preserve"> 1950 ve 1960 yılları arasında risk analizi çalışmaları durdurulma eğilimindeyken, genel varsayım bir sorunun ana </w:t>
      </w:r>
      <w:r w:rsidRPr="0010635D">
        <w:rPr>
          <w:rFonts w:cs="Times New Roman"/>
          <w:szCs w:val="24"/>
        </w:rPr>
        <w:t>nedeninin kolayca tespit edilip</w:t>
      </w:r>
      <w:r w:rsidR="00983282">
        <w:rPr>
          <w:rFonts w:cs="Times New Roman"/>
          <w:szCs w:val="24"/>
        </w:rPr>
        <w:t xml:space="preserve"> bir çözüm üretilebileceğiydi. Fakat z</w:t>
      </w:r>
      <w:r w:rsidRPr="0010635D">
        <w:rPr>
          <w:rFonts w:cs="Times New Roman"/>
          <w:szCs w:val="24"/>
        </w:rPr>
        <w:t xml:space="preserve">aman ilerledikçe, toplum ve bilim yeni sorunlarla karşı </w:t>
      </w:r>
      <w:r w:rsidRPr="0010635D">
        <w:rPr>
          <w:rFonts w:cs="Times New Roman"/>
          <w:szCs w:val="24"/>
        </w:rPr>
        <w:lastRenderedPageBreak/>
        <w:t>karşıya kaldıkça bu varsayım artık karar verme sür</w:t>
      </w:r>
      <w:r w:rsidR="00983282">
        <w:rPr>
          <w:rFonts w:cs="Times New Roman"/>
          <w:szCs w:val="24"/>
        </w:rPr>
        <w:t xml:space="preserve">ecinde etkinliğini yitirir olduğu görülmüştür </w:t>
      </w:r>
      <w:r w:rsidRPr="0010635D">
        <w:rPr>
          <w:rFonts w:cs="Times New Roman"/>
          <w:szCs w:val="24"/>
        </w:rPr>
        <w:t>(</w:t>
      </w:r>
      <w:r>
        <w:rPr>
          <w:rFonts w:cs="Times New Roman"/>
          <w:szCs w:val="24"/>
          <w:shd w:val="clear" w:color="auto" w:fill="FFFFFF"/>
        </w:rPr>
        <w:t xml:space="preserve">Quinn vd., </w:t>
      </w:r>
      <w:r w:rsidRPr="0010635D">
        <w:rPr>
          <w:rFonts w:cs="Times New Roman"/>
          <w:szCs w:val="24"/>
          <w:shd w:val="clear" w:color="auto" w:fill="FFFFFF"/>
        </w:rPr>
        <w:t>2009:1).</w:t>
      </w:r>
      <w:r>
        <w:rPr>
          <w:rFonts w:cs="Times New Roman"/>
          <w:szCs w:val="24"/>
          <w:shd w:val="clear" w:color="auto" w:fill="FFFFFF"/>
        </w:rPr>
        <w:t xml:space="preserve"> </w:t>
      </w:r>
      <w:r w:rsidR="0004660D" w:rsidRPr="00DD2248">
        <w:rPr>
          <w:rFonts w:cs="Times New Roman"/>
          <w:szCs w:val="24"/>
          <w:shd w:val="clear" w:color="auto" w:fill="FFFFFF"/>
        </w:rPr>
        <w:t>Portier ve Wolfe, 1998</w:t>
      </w:r>
      <w:r w:rsidR="0004660D">
        <w:rPr>
          <w:rFonts w:cs="Times New Roman"/>
          <w:szCs w:val="24"/>
          <w:shd w:val="clear" w:color="auto" w:fill="FFFFFF"/>
        </w:rPr>
        <w:t xml:space="preserve">’den aktaran Olsen vd. </w:t>
      </w:r>
      <w:r w:rsidR="0004660D">
        <w:rPr>
          <w:rFonts w:cs="Times New Roman"/>
          <w:szCs w:val="24"/>
        </w:rPr>
        <w:t>için r</w:t>
      </w:r>
      <w:r>
        <w:rPr>
          <w:rFonts w:cs="Times New Roman"/>
          <w:szCs w:val="24"/>
        </w:rPr>
        <w:t>isk analizi ve riske karar verme süreci; bilimin, ekonominin ve toplumun ihtiyaçlarını dengelemek ile oluşturulur. Bilim ve ekonomi hipotezlere dayalı araştırmalar yapar ve sonuçları, toplumsal uygulamalar ve kurallar çerçevesinde yorumlanır. Kararların alınabilmesi, uygulanabilmesi, değerlendirilmesi ve tüm paydaşlara iletilmesi risk analizi ile mümkün olup çoğu risk analizinde, bir kişinin her bir riskin bağımsız olarak yönetilebileceği ve halkın sağlığı</w:t>
      </w:r>
      <w:r w:rsidR="00983282">
        <w:rPr>
          <w:rFonts w:cs="Times New Roman"/>
          <w:szCs w:val="24"/>
        </w:rPr>
        <w:t>nın</w:t>
      </w:r>
      <w:r>
        <w:rPr>
          <w:rFonts w:cs="Times New Roman"/>
          <w:szCs w:val="24"/>
        </w:rPr>
        <w:t xml:space="preserve"> korunabileceği varsayımı, zaman ilerledikçe ve toplum yeni sorunlarla karşı karşıya kaldıkça ortadan kaldırıldı</w:t>
      </w:r>
      <w:r w:rsidR="00983282">
        <w:rPr>
          <w:rFonts w:cs="Times New Roman"/>
          <w:szCs w:val="24"/>
        </w:rPr>
        <w:t>.  Y</w:t>
      </w:r>
      <w:r>
        <w:rPr>
          <w:rFonts w:cs="Times New Roman"/>
          <w:szCs w:val="24"/>
        </w:rPr>
        <w:t>erine</w:t>
      </w:r>
      <w:r w:rsidR="00983282">
        <w:rPr>
          <w:rFonts w:cs="Times New Roman"/>
          <w:szCs w:val="24"/>
        </w:rPr>
        <w:t xml:space="preserve"> ise</w:t>
      </w:r>
      <w:r>
        <w:rPr>
          <w:rFonts w:cs="Times New Roman"/>
          <w:szCs w:val="24"/>
        </w:rPr>
        <w:t xml:space="preserve"> daha kompleks bir risk analizi ile riske </w:t>
      </w:r>
      <w:r w:rsidR="0004660D">
        <w:rPr>
          <w:rFonts w:cs="Times New Roman"/>
          <w:szCs w:val="24"/>
        </w:rPr>
        <w:t xml:space="preserve">karar verme süreci geliştirildi. </w:t>
      </w:r>
    </w:p>
    <w:p w14:paraId="3EA98442" w14:textId="77777777" w:rsidR="00376548" w:rsidRDefault="00376548" w:rsidP="007F581F">
      <w:pPr>
        <w:rPr>
          <w:rFonts w:cs="Times New Roman"/>
          <w:szCs w:val="24"/>
        </w:rPr>
      </w:pPr>
    </w:p>
    <w:p w14:paraId="014B9C2E" w14:textId="220EB44B" w:rsidR="007F581F" w:rsidRPr="0061203F" w:rsidRDefault="00A24CEE" w:rsidP="000767CD">
      <w:pPr>
        <w:pStyle w:val="ResimYazs"/>
        <w:ind w:firstLine="0"/>
        <w:jc w:val="center"/>
        <w:rPr>
          <w:rFonts w:cs="Times New Roman"/>
          <w:b/>
          <w:bCs/>
          <w:i w:val="0"/>
          <w:iCs w:val="0"/>
          <w:color w:val="auto"/>
          <w:sz w:val="24"/>
          <w:szCs w:val="36"/>
        </w:rPr>
      </w:pPr>
      <w:bookmarkStart w:id="94" w:name="_Toc61523562"/>
      <w:r w:rsidRPr="0061203F">
        <w:rPr>
          <w:b/>
          <w:bCs/>
          <w:i w:val="0"/>
          <w:iCs w:val="0"/>
          <w:color w:val="auto"/>
          <w:sz w:val="24"/>
          <w:szCs w:val="24"/>
        </w:rPr>
        <w:t xml:space="preserve">Şekil </w:t>
      </w:r>
      <w:r w:rsidRPr="0061203F">
        <w:rPr>
          <w:b/>
          <w:bCs/>
          <w:i w:val="0"/>
          <w:iCs w:val="0"/>
          <w:color w:val="auto"/>
          <w:sz w:val="24"/>
          <w:szCs w:val="24"/>
        </w:rPr>
        <w:fldChar w:fldCharType="begin"/>
      </w:r>
      <w:r w:rsidRPr="0061203F">
        <w:rPr>
          <w:b/>
          <w:bCs/>
          <w:i w:val="0"/>
          <w:iCs w:val="0"/>
          <w:color w:val="auto"/>
          <w:sz w:val="24"/>
          <w:szCs w:val="24"/>
        </w:rPr>
        <w:instrText xml:space="preserve"> SEQ Şekil \* ARABIC </w:instrText>
      </w:r>
      <w:r w:rsidRPr="0061203F">
        <w:rPr>
          <w:b/>
          <w:bCs/>
          <w:i w:val="0"/>
          <w:iCs w:val="0"/>
          <w:color w:val="auto"/>
          <w:sz w:val="24"/>
          <w:szCs w:val="24"/>
        </w:rPr>
        <w:fldChar w:fldCharType="separate"/>
      </w:r>
      <w:r w:rsidR="006176F8">
        <w:rPr>
          <w:b/>
          <w:bCs/>
          <w:i w:val="0"/>
          <w:iCs w:val="0"/>
          <w:noProof/>
          <w:color w:val="auto"/>
          <w:sz w:val="24"/>
          <w:szCs w:val="24"/>
        </w:rPr>
        <w:t>3</w:t>
      </w:r>
      <w:r w:rsidRPr="0061203F">
        <w:rPr>
          <w:b/>
          <w:bCs/>
          <w:i w:val="0"/>
          <w:iCs w:val="0"/>
          <w:color w:val="auto"/>
          <w:sz w:val="24"/>
          <w:szCs w:val="24"/>
        </w:rPr>
        <w:fldChar w:fldCharType="end"/>
      </w:r>
      <w:r w:rsidRPr="0061203F">
        <w:rPr>
          <w:b/>
          <w:bCs/>
          <w:i w:val="0"/>
          <w:iCs w:val="0"/>
          <w:color w:val="auto"/>
          <w:sz w:val="24"/>
          <w:szCs w:val="24"/>
        </w:rPr>
        <w:t>. Risk Analizi ve Riske Karar Verme Süreci</w:t>
      </w:r>
      <w:bookmarkEnd w:id="94"/>
      <w:r w:rsidRPr="0061203F">
        <w:rPr>
          <w:b/>
          <w:bCs/>
          <w:i w:val="0"/>
          <w:iCs w:val="0"/>
          <w:color w:val="auto"/>
          <w:sz w:val="24"/>
          <w:szCs w:val="24"/>
        </w:rPr>
        <w:t xml:space="preserve"> </w:t>
      </w:r>
    </w:p>
    <w:p w14:paraId="4CB33161" w14:textId="12F8F079" w:rsidR="007F581F" w:rsidRDefault="007F581F" w:rsidP="00F37D6A">
      <w:pPr>
        <w:ind w:firstLine="0"/>
        <w:rPr>
          <w:rFonts w:cs="Times New Roman"/>
          <w:szCs w:val="24"/>
        </w:rPr>
      </w:pPr>
      <w:r>
        <w:rPr>
          <w:noProof/>
          <w:lang w:eastAsia="tr-TR"/>
        </w:rPr>
        <w:drawing>
          <wp:inline distT="0" distB="0" distL="0" distR="0" wp14:anchorId="738804E3" wp14:editId="178D21EB">
            <wp:extent cx="5396941" cy="3705225"/>
            <wp:effectExtent l="0" t="0" r="0" b="0"/>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5127"/>
                    <a:stretch/>
                  </pic:blipFill>
                  <pic:spPr bwMode="auto">
                    <a:xfrm>
                      <a:off x="0" y="0"/>
                      <a:ext cx="5442958" cy="3736817"/>
                    </a:xfrm>
                    <a:prstGeom prst="rect">
                      <a:avLst/>
                    </a:prstGeom>
                    <a:ln>
                      <a:noFill/>
                    </a:ln>
                    <a:extLst>
                      <a:ext uri="{53640926-AAD7-44D8-BBD7-CCE9431645EC}">
                        <a14:shadowObscured xmlns:a14="http://schemas.microsoft.com/office/drawing/2010/main"/>
                      </a:ext>
                    </a:extLst>
                  </pic:spPr>
                </pic:pic>
              </a:graphicData>
            </a:graphic>
          </wp:inline>
        </w:drawing>
      </w:r>
    </w:p>
    <w:p w14:paraId="732E04E8" w14:textId="12C25B9C" w:rsidR="00454D5D" w:rsidRDefault="0061203F" w:rsidP="0061203F">
      <w:pPr>
        <w:ind w:firstLine="0"/>
        <w:jc w:val="center"/>
        <w:rPr>
          <w:color w:val="auto"/>
          <w:sz w:val="20"/>
          <w:szCs w:val="20"/>
        </w:rPr>
      </w:pPr>
      <w:r>
        <w:rPr>
          <w:color w:val="auto"/>
          <w:sz w:val="20"/>
          <w:szCs w:val="20"/>
        </w:rPr>
        <w:t xml:space="preserve">Kaynak: </w:t>
      </w:r>
      <w:r w:rsidRPr="0061203F">
        <w:rPr>
          <w:color w:val="auto"/>
          <w:sz w:val="20"/>
          <w:szCs w:val="20"/>
        </w:rPr>
        <w:t>Portier ve Wolfe, 1998</w:t>
      </w:r>
      <w:r w:rsidR="0004660D">
        <w:rPr>
          <w:color w:val="auto"/>
          <w:sz w:val="20"/>
          <w:szCs w:val="20"/>
        </w:rPr>
        <w:t>’den aktaran Olsen vd., 2007.</w:t>
      </w:r>
    </w:p>
    <w:p w14:paraId="6017F68C" w14:textId="77777777" w:rsidR="002D6AA1" w:rsidRPr="0061203F" w:rsidRDefault="002D6AA1" w:rsidP="0061203F">
      <w:pPr>
        <w:ind w:firstLine="0"/>
        <w:jc w:val="center"/>
        <w:rPr>
          <w:rFonts w:cs="Times New Roman"/>
          <w:sz w:val="20"/>
          <w:szCs w:val="20"/>
        </w:rPr>
      </w:pPr>
    </w:p>
    <w:p w14:paraId="117A3793" w14:textId="77777777" w:rsidR="007F581F" w:rsidRDefault="007F581F" w:rsidP="00693AD3">
      <w:pPr>
        <w:pStyle w:val="Balk3"/>
      </w:pPr>
      <w:bookmarkStart w:id="95" w:name="_Toc56074626"/>
      <w:bookmarkStart w:id="96" w:name="_Toc56074778"/>
      <w:bookmarkStart w:id="97" w:name="_Toc62671141"/>
      <w:bookmarkStart w:id="98" w:name="_Toc62671229"/>
      <w:r>
        <w:t>Risk Yönetimi</w:t>
      </w:r>
      <w:bookmarkEnd w:id="95"/>
      <w:bookmarkEnd w:id="96"/>
      <w:bookmarkEnd w:id="97"/>
      <w:bookmarkEnd w:id="98"/>
    </w:p>
    <w:p w14:paraId="18B2BF79" w14:textId="78D60EAD" w:rsidR="007F581F" w:rsidRDefault="00B44C37" w:rsidP="007F581F">
      <w:pPr>
        <w:rPr>
          <w:rFonts w:cs="Times New Roman"/>
          <w:szCs w:val="24"/>
        </w:rPr>
      </w:pPr>
      <w:hyperlink r:id="rId29" w:history="1">
        <w:r w:rsidR="007F581F" w:rsidRPr="00623A6B">
          <w:rPr>
            <w:rStyle w:val="Kpr"/>
            <w:rFonts w:cs="Times New Roman"/>
            <w:color w:val="auto"/>
            <w:szCs w:val="24"/>
          </w:rPr>
          <w:t>A</w:t>
        </w:r>
        <w:r w:rsidR="007F581F">
          <w:rPr>
            <w:rStyle w:val="Kpr"/>
            <w:rFonts w:cs="Times New Roman"/>
            <w:color w:val="auto"/>
            <w:szCs w:val="24"/>
          </w:rPr>
          <w:t>SHRM</w:t>
        </w:r>
      </w:hyperlink>
      <w:r w:rsidR="007F581F">
        <w:rPr>
          <w:rFonts w:cs="Times New Roman"/>
          <w:szCs w:val="24"/>
        </w:rPr>
        <w:t xml:space="preserve">’ye (2009) </w:t>
      </w:r>
      <w:r w:rsidR="007F581F">
        <w:t xml:space="preserve">göre </w:t>
      </w:r>
      <w:r w:rsidR="007F581F">
        <w:rPr>
          <w:rFonts w:cs="Times New Roman"/>
          <w:szCs w:val="24"/>
          <w:lang w:eastAsia="tr-TR"/>
        </w:rPr>
        <w:t>geçmişten günümüze dek k</w:t>
      </w:r>
      <w:r w:rsidR="007F581F" w:rsidRPr="00D8129D">
        <w:rPr>
          <w:rFonts w:cs="Times New Roman"/>
          <w:szCs w:val="24"/>
          <w:lang w:eastAsia="tr-TR"/>
        </w:rPr>
        <w:t xml:space="preserve">uruluşlar ve bireyler her zaman varlıklarını tehdit eden riskleri belirleme ve azaltmanın </w:t>
      </w:r>
      <w:r w:rsidR="007F581F">
        <w:rPr>
          <w:rFonts w:cs="Times New Roman"/>
          <w:szCs w:val="24"/>
          <w:lang w:eastAsia="tr-TR"/>
        </w:rPr>
        <w:t xml:space="preserve">bir şekilde </w:t>
      </w:r>
      <w:r w:rsidR="007F581F" w:rsidRPr="00D8129D">
        <w:rPr>
          <w:rFonts w:cs="Times New Roman"/>
          <w:szCs w:val="24"/>
          <w:lang w:eastAsia="tr-TR"/>
        </w:rPr>
        <w:t xml:space="preserve">yollarını aradılar. </w:t>
      </w:r>
      <w:r w:rsidR="007F581F">
        <w:rPr>
          <w:rFonts w:cs="Times New Roman"/>
          <w:szCs w:val="24"/>
          <w:lang w:eastAsia="tr-TR"/>
        </w:rPr>
        <w:t>Toplumun</w:t>
      </w:r>
      <w:r w:rsidR="007F581F" w:rsidRPr="00D8129D">
        <w:rPr>
          <w:rFonts w:cs="Times New Roman"/>
          <w:szCs w:val="24"/>
          <w:lang w:eastAsia="tr-TR"/>
        </w:rPr>
        <w:t xml:space="preserve"> en temel ihtiyaçlarını karşılayacak kadar</w:t>
      </w:r>
      <w:r w:rsidR="007F581F">
        <w:rPr>
          <w:rFonts w:cs="Times New Roman"/>
          <w:szCs w:val="24"/>
          <w:lang w:eastAsia="tr-TR"/>
        </w:rPr>
        <w:t>,</w:t>
      </w:r>
      <w:r w:rsidR="007F581F" w:rsidRPr="00D8129D">
        <w:rPr>
          <w:rFonts w:cs="Times New Roman"/>
          <w:szCs w:val="24"/>
          <w:lang w:eastAsia="tr-TR"/>
        </w:rPr>
        <w:t xml:space="preserve"> zar zor ürettikleri ilkel </w:t>
      </w:r>
      <w:r w:rsidR="007F581F" w:rsidRPr="00D8129D">
        <w:rPr>
          <w:rFonts w:cs="Times New Roman"/>
          <w:szCs w:val="24"/>
          <w:lang w:eastAsia="tr-TR"/>
        </w:rPr>
        <w:lastRenderedPageBreak/>
        <w:t xml:space="preserve">tarım </w:t>
      </w:r>
      <w:r w:rsidR="00F87BF2" w:rsidRPr="00D8129D">
        <w:rPr>
          <w:rFonts w:cs="Times New Roman"/>
          <w:szCs w:val="24"/>
          <w:lang w:eastAsia="tr-TR"/>
        </w:rPr>
        <w:t>toplumlarında</w:t>
      </w:r>
      <w:r w:rsidR="007F581F" w:rsidRPr="00D8129D">
        <w:rPr>
          <w:rFonts w:cs="Times New Roman"/>
          <w:szCs w:val="24"/>
          <w:lang w:eastAsia="tr-TR"/>
        </w:rPr>
        <w:t xml:space="preserve"> ister doğanın güçleri</w:t>
      </w:r>
      <w:r w:rsidR="007F581F">
        <w:rPr>
          <w:rFonts w:cs="Times New Roman"/>
          <w:szCs w:val="24"/>
          <w:lang w:eastAsia="tr-TR"/>
        </w:rPr>
        <w:t xml:space="preserve"> olsun</w:t>
      </w:r>
      <w:r w:rsidR="007F581F" w:rsidRPr="00D8129D">
        <w:rPr>
          <w:rFonts w:cs="Times New Roman"/>
          <w:szCs w:val="24"/>
          <w:lang w:eastAsia="tr-TR"/>
        </w:rPr>
        <w:t xml:space="preserve"> ister savaşan kabilelerin yağması olsun, bir yıllık hasadın kaybı, kesinlikle </w:t>
      </w:r>
      <w:r w:rsidR="007F581F">
        <w:rPr>
          <w:rFonts w:cs="Times New Roman"/>
          <w:szCs w:val="24"/>
          <w:lang w:eastAsia="tr-TR"/>
        </w:rPr>
        <w:t>büyük bir afet</w:t>
      </w:r>
      <w:r w:rsidR="007F581F" w:rsidRPr="00D8129D">
        <w:rPr>
          <w:rFonts w:cs="Times New Roman"/>
          <w:szCs w:val="24"/>
          <w:lang w:eastAsia="tr-TR"/>
        </w:rPr>
        <w:t xml:space="preserve"> an</w:t>
      </w:r>
      <w:r w:rsidR="007F581F">
        <w:rPr>
          <w:rFonts w:cs="Times New Roman"/>
          <w:szCs w:val="24"/>
          <w:lang w:eastAsia="tr-TR"/>
        </w:rPr>
        <w:t>lamına gelmekteydi</w:t>
      </w:r>
      <w:r w:rsidR="007F581F" w:rsidRPr="00D8129D">
        <w:rPr>
          <w:rFonts w:cs="Times New Roman"/>
          <w:szCs w:val="24"/>
          <w:lang w:eastAsia="tr-TR"/>
        </w:rPr>
        <w:t>. Bu tür kültürlerin yiyecek kaynaklarını ve yaşamın diğer gereksinimlerini yangın, sel ve hırsızlıkla yok edilmekten koruma girişimleri, tarihin en eski risk yönetimi çabalarını temsil etmektedir. Toplumlar sanayileşmiş ekonomiler halinde geliştikçe, bireyler ve kuruluşlar, değerli mülkleri</w:t>
      </w:r>
      <w:r w:rsidR="007F581F">
        <w:rPr>
          <w:rFonts w:cs="Times New Roman"/>
          <w:szCs w:val="24"/>
          <w:lang w:eastAsia="tr-TR"/>
        </w:rPr>
        <w:t>ni</w:t>
      </w:r>
      <w:r w:rsidR="007F581F" w:rsidRPr="00D8129D">
        <w:rPr>
          <w:rFonts w:cs="Times New Roman"/>
          <w:szCs w:val="24"/>
          <w:lang w:eastAsia="tr-TR"/>
        </w:rPr>
        <w:t xml:space="preserve"> </w:t>
      </w:r>
      <w:r w:rsidR="007F581F">
        <w:rPr>
          <w:rFonts w:cs="Times New Roman"/>
          <w:szCs w:val="24"/>
          <w:lang w:eastAsia="tr-TR"/>
        </w:rPr>
        <w:t>zamanla değişen</w:t>
      </w:r>
      <w:r w:rsidR="007F581F" w:rsidRPr="00D8129D">
        <w:rPr>
          <w:rFonts w:cs="Times New Roman"/>
          <w:szCs w:val="24"/>
          <w:lang w:eastAsia="tr-TR"/>
        </w:rPr>
        <w:t xml:space="preserve"> tür tehditlerden korumak için bu tür tehlikelerle ilişkili riskleri anlamaya ve tahmin etmeni</w:t>
      </w:r>
      <w:r w:rsidR="005D05B6">
        <w:rPr>
          <w:rFonts w:cs="Times New Roman"/>
          <w:szCs w:val="24"/>
          <w:lang w:eastAsia="tr-TR"/>
        </w:rPr>
        <w:t xml:space="preserve">n yollarını aramaya devam etmiştir.  </w:t>
      </w:r>
      <w:r w:rsidR="00B06DFB">
        <w:rPr>
          <w:rFonts w:cs="Times New Roman"/>
          <w:szCs w:val="24"/>
          <w:lang w:eastAsia="tr-TR"/>
        </w:rPr>
        <w:t>En n</w:t>
      </w:r>
      <w:r w:rsidR="007F581F" w:rsidRPr="00D8129D">
        <w:rPr>
          <w:rFonts w:cs="Times New Roman"/>
          <w:szCs w:val="24"/>
          <w:lang w:eastAsia="tr-TR"/>
        </w:rPr>
        <w:t>i</w:t>
      </w:r>
      <w:r w:rsidR="007F581F">
        <w:rPr>
          <w:rFonts w:cs="Times New Roman"/>
          <w:szCs w:val="24"/>
          <w:lang w:eastAsia="tr-TR"/>
        </w:rPr>
        <w:t>hayetinde bu tür kayıpların finansal</w:t>
      </w:r>
      <w:r w:rsidR="007F581F" w:rsidRPr="00D8129D">
        <w:rPr>
          <w:rFonts w:cs="Times New Roman"/>
          <w:szCs w:val="24"/>
          <w:lang w:eastAsia="tr-TR"/>
        </w:rPr>
        <w:t xml:space="preserve"> sonuçlarını, sigorta</w:t>
      </w:r>
      <w:r w:rsidR="007F581F">
        <w:rPr>
          <w:rFonts w:cs="Times New Roman"/>
          <w:szCs w:val="24"/>
          <w:lang w:eastAsia="tr-TR"/>
        </w:rPr>
        <w:t>lama yoluyla transfer etmek için mekanizmalar kurmaya yöneldiler</w:t>
      </w:r>
      <w:r w:rsidR="007F581F" w:rsidRPr="00D8129D">
        <w:rPr>
          <w:rFonts w:cs="Times New Roman"/>
          <w:szCs w:val="24"/>
          <w:lang w:eastAsia="tr-TR"/>
        </w:rPr>
        <w:t>.</w:t>
      </w:r>
      <w:r w:rsidR="007F581F">
        <w:rPr>
          <w:rFonts w:cs="Times New Roman"/>
          <w:szCs w:val="24"/>
          <w:lang w:eastAsia="tr-TR"/>
        </w:rPr>
        <w:t xml:space="preserve"> </w:t>
      </w:r>
      <w:r w:rsidR="007F581F">
        <w:rPr>
          <w:rFonts w:cs="Times New Roman"/>
          <w:szCs w:val="24"/>
        </w:rPr>
        <w:t>Etkili bir risk yönetim programı</w:t>
      </w:r>
      <w:r w:rsidR="00B06DFB">
        <w:rPr>
          <w:rFonts w:cs="Times New Roman"/>
          <w:szCs w:val="24"/>
        </w:rPr>
        <w:t>;</w:t>
      </w:r>
      <w:r w:rsidR="007F581F">
        <w:rPr>
          <w:rFonts w:cs="Times New Roman"/>
          <w:szCs w:val="24"/>
        </w:rPr>
        <w:t xml:space="preserve"> anahtar yapısal unsurlar, tüm uygulanabilir stratejiler ve yazılı politi</w:t>
      </w:r>
      <w:r w:rsidR="00B06DFB">
        <w:rPr>
          <w:rFonts w:cs="Times New Roman"/>
          <w:szCs w:val="24"/>
        </w:rPr>
        <w:t>kalar, beklenen olası tehditler ile</w:t>
      </w:r>
      <w:r w:rsidR="007F581F">
        <w:rPr>
          <w:rFonts w:cs="Times New Roman"/>
          <w:szCs w:val="24"/>
        </w:rPr>
        <w:t xml:space="preserve"> mevcut her türlü risk kategorileri gibi bazı temel yapı taşlarını bünyesinde barındırmaktadır.</w:t>
      </w:r>
    </w:p>
    <w:p w14:paraId="1C6839DC" w14:textId="77777777" w:rsidR="007F581F" w:rsidRPr="00974F0F" w:rsidRDefault="007F581F" w:rsidP="007F581F">
      <w:pPr>
        <w:rPr>
          <w:rFonts w:cs="Times New Roman"/>
          <w:szCs w:val="24"/>
        </w:rPr>
      </w:pPr>
      <w:r w:rsidRPr="00974F0F">
        <w:rPr>
          <w:rFonts w:cs="Times New Roman"/>
          <w:szCs w:val="24"/>
        </w:rPr>
        <w:t>Risk, kökeninde matematiksel bir anlam barındıran olasılıklar bütünü olarak ifade edilmesinden ötürü, yönetimi karmaşık bir olgudur. Risk yönetimine yönelik modeller ve çerçeveler, risk türleri kadar çeşitli ve kapsamlıdır ve risk yönetimi açısından yönetim ilkeleri belirleyen 4T adı verilen model yaygın olarak kullanıp,</w:t>
      </w:r>
    </w:p>
    <w:p w14:paraId="65806989" w14:textId="77777777" w:rsidR="007F581F" w:rsidRPr="00974F0F" w:rsidRDefault="007F581F" w:rsidP="007F581F">
      <w:pPr>
        <w:pStyle w:val="ListeParagraf"/>
        <w:numPr>
          <w:ilvl w:val="0"/>
          <w:numId w:val="18"/>
        </w:numPr>
        <w:spacing w:after="160"/>
        <w:jc w:val="left"/>
        <w:rPr>
          <w:rFonts w:cs="Times New Roman"/>
          <w:szCs w:val="24"/>
        </w:rPr>
      </w:pPr>
      <w:r w:rsidRPr="00974F0F">
        <w:rPr>
          <w:rFonts w:cs="Times New Roman"/>
          <w:szCs w:val="24"/>
        </w:rPr>
        <w:t>Riski kabul etme,</w:t>
      </w:r>
    </w:p>
    <w:p w14:paraId="0A5DAAF4" w14:textId="77777777" w:rsidR="007F581F" w:rsidRPr="00974F0F" w:rsidRDefault="007F581F" w:rsidP="007F581F">
      <w:pPr>
        <w:pStyle w:val="ListeParagraf"/>
        <w:numPr>
          <w:ilvl w:val="0"/>
          <w:numId w:val="18"/>
        </w:numPr>
        <w:spacing w:after="160"/>
        <w:jc w:val="left"/>
        <w:rPr>
          <w:rFonts w:cs="Times New Roman"/>
          <w:szCs w:val="24"/>
        </w:rPr>
      </w:pPr>
      <w:r w:rsidRPr="00974F0F">
        <w:rPr>
          <w:rFonts w:cs="Times New Roman"/>
          <w:szCs w:val="24"/>
        </w:rPr>
        <w:t>Riski yok etme,</w:t>
      </w:r>
    </w:p>
    <w:p w14:paraId="4674019F" w14:textId="77777777" w:rsidR="007F581F" w:rsidRPr="00974F0F" w:rsidRDefault="007F581F" w:rsidP="007F581F">
      <w:pPr>
        <w:pStyle w:val="ListeParagraf"/>
        <w:numPr>
          <w:ilvl w:val="0"/>
          <w:numId w:val="18"/>
        </w:numPr>
        <w:spacing w:after="160"/>
        <w:jc w:val="left"/>
        <w:rPr>
          <w:rFonts w:cs="Times New Roman"/>
          <w:szCs w:val="24"/>
        </w:rPr>
      </w:pPr>
      <w:r w:rsidRPr="00974F0F">
        <w:rPr>
          <w:rFonts w:cs="Times New Roman"/>
          <w:szCs w:val="24"/>
        </w:rPr>
        <w:t xml:space="preserve">Riskin transferi ve </w:t>
      </w:r>
    </w:p>
    <w:p w14:paraId="40C65399" w14:textId="111084E6" w:rsidR="00C64A5F" w:rsidRPr="00974F0F" w:rsidRDefault="007F581F" w:rsidP="00C33A8E">
      <w:pPr>
        <w:pStyle w:val="ListeParagraf"/>
        <w:numPr>
          <w:ilvl w:val="0"/>
          <w:numId w:val="18"/>
        </w:numPr>
        <w:jc w:val="left"/>
        <w:rPr>
          <w:rFonts w:cs="Times New Roman"/>
          <w:szCs w:val="24"/>
        </w:rPr>
      </w:pPr>
      <w:r w:rsidRPr="00974F0F">
        <w:rPr>
          <w:rFonts w:cs="Times New Roman"/>
          <w:szCs w:val="24"/>
        </w:rPr>
        <w:t xml:space="preserve">Riski iyileştirme gibi 4 satırlık basit bir açıklamadan meydana gelmektedir ve bu model bir risk faktörü ortaya çıktığında neler yapılabileceğini göstermektedir </w:t>
      </w:r>
      <w:r w:rsidRPr="00094CC8">
        <w:rPr>
          <w:rFonts w:cs="Times New Roman"/>
          <w:szCs w:val="24"/>
        </w:rPr>
        <w:t>(</w:t>
      </w:r>
      <w:r w:rsidR="00094CC8">
        <w:rPr>
          <w:rFonts w:cs="Times New Roman"/>
          <w:szCs w:val="24"/>
          <w:shd w:val="clear" w:color="auto" w:fill="FFFFFF"/>
        </w:rPr>
        <w:t xml:space="preserve">Gibson, </w:t>
      </w:r>
      <w:r w:rsidR="00094CC8" w:rsidRPr="00094CC8">
        <w:rPr>
          <w:rFonts w:cs="Times New Roman"/>
          <w:szCs w:val="24"/>
          <w:shd w:val="clear" w:color="auto" w:fill="FFFFFF"/>
        </w:rPr>
        <w:t>2011:</w:t>
      </w:r>
      <w:r w:rsidR="00094CC8">
        <w:rPr>
          <w:rFonts w:cs="Times New Roman"/>
          <w:szCs w:val="24"/>
          <w:shd w:val="clear" w:color="auto" w:fill="FFFFFF"/>
        </w:rPr>
        <w:t xml:space="preserve"> </w:t>
      </w:r>
      <w:r w:rsidR="00094CC8" w:rsidRPr="00094CC8">
        <w:rPr>
          <w:rFonts w:cs="Times New Roman"/>
          <w:szCs w:val="24"/>
          <w:shd w:val="clear" w:color="auto" w:fill="FFFFFF"/>
        </w:rPr>
        <w:t>47</w:t>
      </w:r>
      <w:r w:rsidRPr="00094CC8">
        <w:rPr>
          <w:rFonts w:cs="Times New Roman"/>
          <w:szCs w:val="24"/>
        </w:rPr>
        <w:t>)</w:t>
      </w:r>
      <w:r w:rsidR="00C64A5F" w:rsidRPr="00094CC8">
        <w:rPr>
          <w:rFonts w:cs="Times New Roman"/>
          <w:szCs w:val="24"/>
        </w:rPr>
        <w:t xml:space="preserve">. </w:t>
      </w:r>
    </w:p>
    <w:p w14:paraId="365CFE44" w14:textId="2FF159FF" w:rsidR="00376548" w:rsidRDefault="007F581F" w:rsidP="00B06DFB">
      <w:r w:rsidRPr="00C64A5F">
        <w:t xml:space="preserve">Risk yönetimi modellemeleri olası tehlikeleri tanımlar ve bunlarla bağlantılı her türlü nesne ve öğeyle ilişkili haritalandırma yapar. Bu modeller kayıt yönetimi de </w:t>
      </w:r>
      <w:r w:rsidR="00BF60B8" w:rsidRPr="00C64A5F">
        <w:t>dâhil</w:t>
      </w:r>
      <w:r w:rsidRPr="00C64A5F">
        <w:t xml:space="preserve"> olmak üzere birçok ilişkili konuyu ele alıp koruyucu faaliyetleri belirler ve bu koruyucu faaliyetlerin temelinde odaklanılması gereken noktalara ana hatlarıyla vurgulama yapar (Gibson, 2011</w:t>
      </w:r>
      <w:r w:rsidR="00094CC8">
        <w:t>: 51</w:t>
      </w:r>
      <w:r w:rsidRPr="00C64A5F">
        <w:t>).</w:t>
      </w:r>
    </w:p>
    <w:p w14:paraId="4A7F26E6" w14:textId="77777777" w:rsidR="002D6AA1" w:rsidRPr="00C64A5F" w:rsidRDefault="002D6AA1" w:rsidP="00C33A8E">
      <w:pPr>
        <w:ind w:left="360" w:firstLine="0"/>
        <w:jc w:val="left"/>
        <w:rPr>
          <w:rFonts w:cs="Times New Roman"/>
          <w:szCs w:val="24"/>
        </w:rPr>
      </w:pPr>
    </w:p>
    <w:p w14:paraId="080FFE19" w14:textId="77777777" w:rsidR="007F581F" w:rsidRDefault="007F581F" w:rsidP="002D6AA1">
      <w:pPr>
        <w:pStyle w:val="Balk3"/>
      </w:pPr>
      <w:bookmarkStart w:id="99" w:name="_Toc56074627"/>
      <w:bookmarkStart w:id="100" w:name="_Toc56074779"/>
      <w:bookmarkStart w:id="101" w:name="_Toc62671142"/>
      <w:bookmarkStart w:id="102" w:name="_Toc62671230"/>
      <w:r>
        <w:t>Afetlerde Risk Yönetimi</w:t>
      </w:r>
      <w:bookmarkEnd w:id="99"/>
      <w:bookmarkEnd w:id="100"/>
      <w:bookmarkEnd w:id="101"/>
      <w:bookmarkEnd w:id="102"/>
    </w:p>
    <w:p w14:paraId="6893C4EB" w14:textId="653C0B39" w:rsidR="007F581F" w:rsidRDefault="007F581F" w:rsidP="002D6AA1">
      <w:pPr>
        <w:rPr>
          <w:rFonts w:cs="Times New Roman"/>
          <w:szCs w:val="24"/>
        </w:rPr>
      </w:pPr>
      <w:r w:rsidRPr="00974F0F">
        <w:rPr>
          <w:rFonts w:cs="Times New Roman"/>
          <w:szCs w:val="24"/>
        </w:rPr>
        <w:t>Genel anlamda risk</w:t>
      </w:r>
      <w:r w:rsidR="00B06DFB">
        <w:rPr>
          <w:rFonts w:cs="Times New Roman"/>
          <w:szCs w:val="24"/>
        </w:rPr>
        <w:t>,</w:t>
      </w:r>
      <w:r w:rsidRPr="00974F0F">
        <w:rPr>
          <w:rFonts w:cs="Times New Roman"/>
          <w:szCs w:val="24"/>
        </w:rPr>
        <w:t xml:space="preserve"> bir tehlikenin sebebiyet verebileceği kayıpların (ölüm, yaralanma, mal kaybı vb.) beklenen değeridir (Center, 2005</w:t>
      </w:r>
      <w:r w:rsidR="005269FC">
        <w:rPr>
          <w:rFonts w:cs="Times New Roman"/>
          <w:szCs w:val="24"/>
        </w:rPr>
        <w:t>: 16-22</w:t>
      </w:r>
      <w:r w:rsidRPr="00974F0F">
        <w:rPr>
          <w:rFonts w:cs="Times New Roman"/>
          <w:szCs w:val="24"/>
        </w:rPr>
        <w:t xml:space="preserve">). Bir risk, bir disiplin olabilmekle birlikte aynı zamanda bir nitelik de olup bir tanım oluşturabilir. </w:t>
      </w:r>
      <w:r w:rsidRPr="00974F0F">
        <w:rPr>
          <w:rFonts w:cs="Times New Roman"/>
          <w:szCs w:val="24"/>
        </w:rPr>
        <w:lastRenderedPageBreak/>
        <w:t>Tanımlanan riskin türüne bağlı olarak terimin, farklı bir yorumu kullanılabilir ve bu da belirli risk sözcüklerinin kullanımı için yeterli bir argümanda tanımlanmasına veya farklı risk alanlarının oluşmasına olanak sağlar (Luhmann, 1993</w:t>
      </w:r>
      <w:r w:rsidR="00007583">
        <w:rPr>
          <w:rFonts w:cs="Times New Roman"/>
          <w:szCs w:val="24"/>
        </w:rPr>
        <w:t>: 1-31</w:t>
      </w:r>
      <w:r w:rsidRPr="00974F0F">
        <w:rPr>
          <w:rFonts w:cs="Times New Roman"/>
          <w:szCs w:val="24"/>
        </w:rPr>
        <w:t>). Afet riski; tehlike, maruz kalma ve kırılganlığın bir fonksiyonu olarak görülebilir. Zarar görebilirlik, bir topluluğun bir tehlikenin etkisine olan duyarlılığını arttıran fiziksel, sosyal, ekonomik ve çevresel faktörler veya süreçlerden kaynaklana bir durum olarak tanımlanmaktadır. Maruziyet ise afet riskinin bir başka bileşeni olup insanlar ve</w:t>
      </w:r>
      <w:r w:rsidR="00B06DFB">
        <w:rPr>
          <w:rFonts w:cs="Times New Roman"/>
          <w:szCs w:val="24"/>
        </w:rPr>
        <w:t xml:space="preserve"> mülk gibi afetten etkilenen olgu</w:t>
      </w:r>
      <w:r w:rsidRPr="00974F0F">
        <w:rPr>
          <w:rFonts w:cs="Times New Roman"/>
          <w:szCs w:val="24"/>
        </w:rPr>
        <w:t xml:space="preserve"> olarak ifade edilebilir. Afetler tüm dünyada insanlar ve geçim kaynakları için göz ardı edilemez tehditler olup her geçen gün etki mekanizmalarını genişletmiştir. Afet riskini azaltmak için nüfusu ve mülkleri doğru konumlandırabilme kabiliyetine</w:t>
      </w:r>
      <w:r w:rsidRPr="0033749C">
        <w:rPr>
          <w:rFonts w:cs="Times New Roman"/>
          <w:szCs w:val="24"/>
        </w:rPr>
        <w:t xml:space="preserve"> sahip olma, zarar görebilirlik düzeyini en aza indirerek, maruz kalınması muhtemel tehlikelerden mümkün olduğunca kaçınmayı gerektirir</w:t>
      </w:r>
      <w:r>
        <w:rPr>
          <w:rFonts w:cs="Times New Roman"/>
          <w:szCs w:val="24"/>
        </w:rPr>
        <w:t xml:space="preserve"> (Center, 2005</w:t>
      </w:r>
      <w:r w:rsidR="005269FC">
        <w:rPr>
          <w:rFonts w:cs="Times New Roman"/>
          <w:szCs w:val="24"/>
        </w:rPr>
        <w:t>: 16-22</w:t>
      </w:r>
      <w:r>
        <w:rPr>
          <w:rFonts w:cs="Times New Roman"/>
          <w:szCs w:val="24"/>
        </w:rPr>
        <w:t>). Doğal afet riskinin değerlendirilmesi ve bunun azaltılması çok önemli olmakla birlikte risklerin uygun şekilde değerlendirilmemesi ve azaltılmaması afet olgusunu meydana getirebilir (Liu vd., 2008</w:t>
      </w:r>
      <w:r w:rsidR="00E61DAC">
        <w:rPr>
          <w:rFonts w:cs="Times New Roman"/>
          <w:szCs w:val="24"/>
        </w:rPr>
        <w:t>: 116-117</w:t>
      </w:r>
      <w:r>
        <w:rPr>
          <w:rFonts w:cs="Times New Roman"/>
          <w:szCs w:val="24"/>
        </w:rPr>
        <w:t xml:space="preserve">). </w:t>
      </w:r>
    </w:p>
    <w:p w14:paraId="07F66249" w14:textId="32D68F0E" w:rsidR="007F581F" w:rsidRDefault="007F581F" w:rsidP="007F581F">
      <w:pPr>
        <w:rPr>
          <w:rFonts w:cs="Times New Roman"/>
          <w:szCs w:val="24"/>
        </w:rPr>
      </w:pPr>
      <w:r>
        <w:rPr>
          <w:rFonts w:cs="Times New Roman"/>
          <w:szCs w:val="24"/>
        </w:rPr>
        <w:t>Yamori’ye göre (2007;</w:t>
      </w:r>
      <w:r w:rsidR="00F6653D">
        <w:rPr>
          <w:rFonts w:cs="Times New Roman"/>
          <w:szCs w:val="24"/>
        </w:rPr>
        <w:t xml:space="preserve"> </w:t>
      </w:r>
      <w:r>
        <w:rPr>
          <w:rFonts w:cs="Times New Roman"/>
          <w:szCs w:val="24"/>
        </w:rPr>
        <w:t>2009), insanların afetlerle ne zaman karşılaştıklarına ilişkin doğal risk yönetimi ve aktif risk yönetimi olmak üzere iki tür risk kavramı belirlenmiştir. ‘‘Doğal risk’’ yönetimi dar anlamda risk demektir ve riski ciddiyet seviyesine göre değerlendirir. Yerel halk tarafından bu riskin nasıl algılandığı değerlendirilmeden doğal çevre ile belirlenip şekillenen risk yönetimidir. ‘‘Aktif risk’’ yönetimi, riskin istatistiklere kıyasla pozitif insan davranışını nasıl harekete geçirdiğine odaklanan geniş kapsamlı risk yönetimi anlamına gelir. Bu durumda risk tarafsız bir risk yönetimi değildir ve insanların bir afetle karşılaştıklarında nasıl yüzleşip eyleme geçtikleriyle ilgilidir. İnsanlar uzmanlar tarafından sağlanan bilgileri anlamaya çalışabilir ve afetten etkilenen bölgelerde hayatta kalan afetzedelerin kurtarılmasına yardımcı olmak amacıyla uzmanlarla ortak çalışabilirler.</w:t>
      </w:r>
    </w:p>
    <w:p w14:paraId="1225481D" w14:textId="387B5C1D" w:rsidR="007F581F" w:rsidRDefault="007F581F" w:rsidP="007F581F">
      <w:pPr>
        <w:rPr>
          <w:rFonts w:cs="Times New Roman"/>
          <w:szCs w:val="24"/>
        </w:rPr>
      </w:pPr>
      <w:r>
        <w:rPr>
          <w:rFonts w:cs="Times New Roman"/>
          <w:szCs w:val="24"/>
        </w:rPr>
        <w:t xml:space="preserve">Gelişmiş entegre afet risk yönetimi </w:t>
      </w:r>
      <w:r w:rsidR="00BF60B8">
        <w:rPr>
          <w:rFonts w:cs="Times New Roman"/>
          <w:szCs w:val="24"/>
        </w:rPr>
        <w:t>için;</w:t>
      </w:r>
    </w:p>
    <w:p w14:paraId="3B4C3FDA" w14:textId="77777777" w:rsidR="007F581F" w:rsidRDefault="007F581F" w:rsidP="007F581F">
      <w:pPr>
        <w:pStyle w:val="ListeParagraf"/>
        <w:numPr>
          <w:ilvl w:val="0"/>
          <w:numId w:val="21"/>
        </w:numPr>
        <w:spacing w:after="160"/>
        <w:jc w:val="left"/>
        <w:rPr>
          <w:rFonts w:cs="Times New Roman"/>
          <w:szCs w:val="24"/>
        </w:rPr>
      </w:pPr>
      <w:r>
        <w:rPr>
          <w:rFonts w:cs="Times New Roman"/>
          <w:szCs w:val="24"/>
        </w:rPr>
        <w:t>Araştırma perspektiflerini genişletmek ve yeni kavramsal modeller oluşturmak,</w:t>
      </w:r>
    </w:p>
    <w:p w14:paraId="773A5453" w14:textId="77777777" w:rsidR="007F581F" w:rsidRDefault="007F581F" w:rsidP="007F581F">
      <w:pPr>
        <w:pStyle w:val="ListeParagraf"/>
        <w:numPr>
          <w:ilvl w:val="0"/>
          <w:numId w:val="21"/>
        </w:numPr>
        <w:spacing w:after="160"/>
        <w:jc w:val="left"/>
        <w:rPr>
          <w:rFonts w:cs="Times New Roman"/>
          <w:szCs w:val="24"/>
        </w:rPr>
      </w:pPr>
      <w:r>
        <w:rPr>
          <w:rFonts w:cs="Times New Roman"/>
          <w:szCs w:val="24"/>
        </w:rPr>
        <w:t>Yeni metodolojiler geliştirmek,</w:t>
      </w:r>
    </w:p>
    <w:p w14:paraId="13C1F4F5" w14:textId="77777777" w:rsidR="007F581F" w:rsidRDefault="007F581F" w:rsidP="007F581F">
      <w:pPr>
        <w:pStyle w:val="ListeParagraf"/>
        <w:numPr>
          <w:ilvl w:val="0"/>
          <w:numId w:val="21"/>
        </w:numPr>
        <w:spacing w:after="160"/>
        <w:jc w:val="left"/>
        <w:rPr>
          <w:rFonts w:cs="Times New Roman"/>
          <w:szCs w:val="24"/>
        </w:rPr>
      </w:pPr>
      <w:r>
        <w:rPr>
          <w:rFonts w:cs="Times New Roman"/>
          <w:szCs w:val="24"/>
        </w:rPr>
        <w:t>Henüz ortaya çıkmamış ve yeni ortaya çıkması muhtemel olayları keşfetmek,</w:t>
      </w:r>
    </w:p>
    <w:p w14:paraId="12DF17C6" w14:textId="77777777" w:rsidR="007F581F" w:rsidRPr="006C66BA" w:rsidRDefault="007F581F" w:rsidP="00C33A8E">
      <w:pPr>
        <w:pStyle w:val="ListeParagraf"/>
        <w:numPr>
          <w:ilvl w:val="0"/>
          <w:numId w:val="21"/>
        </w:numPr>
        <w:jc w:val="left"/>
        <w:rPr>
          <w:rFonts w:cs="Times New Roman"/>
          <w:szCs w:val="24"/>
        </w:rPr>
      </w:pPr>
      <w:r>
        <w:rPr>
          <w:rFonts w:cs="Times New Roman"/>
          <w:szCs w:val="24"/>
        </w:rPr>
        <w:t xml:space="preserve">Yüksek afet riskleriyle karşı karşıya kalınan ancak araştırmaların yapılmadığı bölgelerde proaktif saha araştırmaları yapmak, afet mağduru bölgelerde </w:t>
      </w:r>
      <w:r>
        <w:rPr>
          <w:rFonts w:cs="Times New Roman"/>
          <w:szCs w:val="24"/>
        </w:rPr>
        <w:lastRenderedPageBreak/>
        <w:t>araştırma ilerlemelerini içeren saha çalışmaları yapmak gereken çabalar arasındadır.</w:t>
      </w:r>
    </w:p>
    <w:p w14:paraId="6D5A398F" w14:textId="295A64CF" w:rsidR="00C33A8E" w:rsidRDefault="007F581F" w:rsidP="007C59C3">
      <w:pPr>
        <w:rPr>
          <w:rFonts w:cs="Times New Roman"/>
          <w:szCs w:val="24"/>
        </w:rPr>
      </w:pPr>
      <w:r>
        <w:rPr>
          <w:rFonts w:cs="Times New Roman"/>
          <w:szCs w:val="24"/>
        </w:rPr>
        <w:t xml:space="preserve">Bu </w:t>
      </w:r>
      <w:r w:rsidRPr="000838A4">
        <w:rPr>
          <w:rFonts w:cs="Times New Roman"/>
          <w:szCs w:val="24"/>
        </w:rPr>
        <w:t>çabaların birbiriyle ilişkili olduğu açık olmakla birlikte entegre afet risk yönetimi, bu çabaların en iyi şekilde bütünleştirmesiyle desteklenir. Başka bir taraftan toplumsal uygulanması için uzun vadeli planlama, kaçınılmaz olarak yukarıdaki çabaların çoğunu kapsamayı gerektirir (</w:t>
      </w:r>
      <w:r w:rsidRPr="000838A4">
        <w:rPr>
          <w:rFonts w:cs="Times New Roman"/>
          <w:szCs w:val="24"/>
          <w:shd w:val="clear" w:color="auto" w:fill="FFFFFF"/>
        </w:rPr>
        <w:t>Yamori, 2020</w:t>
      </w:r>
      <w:r w:rsidR="00E61DAC">
        <w:rPr>
          <w:rFonts w:cs="Times New Roman"/>
          <w:szCs w:val="24"/>
          <w:shd w:val="clear" w:color="auto" w:fill="FFFFFF"/>
        </w:rPr>
        <w:t>: 26</w:t>
      </w:r>
      <w:r w:rsidRPr="000838A4">
        <w:rPr>
          <w:rFonts w:cs="Times New Roman"/>
          <w:szCs w:val="24"/>
          <w:shd w:val="clear" w:color="auto" w:fill="FFFFFF"/>
        </w:rPr>
        <w:t>)</w:t>
      </w:r>
      <w:r w:rsidRPr="000838A4">
        <w:rPr>
          <w:rFonts w:cs="Times New Roman"/>
          <w:szCs w:val="24"/>
        </w:rPr>
        <w:t xml:space="preserve">. </w:t>
      </w:r>
    </w:p>
    <w:p w14:paraId="0295E457" w14:textId="665867F5" w:rsidR="007F581F" w:rsidRDefault="001523EC" w:rsidP="005260C4">
      <w:pPr>
        <w:pStyle w:val="Balk2"/>
        <w:numPr>
          <w:ilvl w:val="1"/>
          <w:numId w:val="1"/>
        </w:numPr>
      </w:pPr>
      <w:bookmarkStart w:id="103" w:name="_Toc56074628"/>
      <w:bookmarkStart w:id="104" w:name="_Toc56074780"/>
      <w:bookmarkStart w:id="105" w:name="_Toc62671143"/>
      <w:bookmarkStart w:id="106" w:name="_Toc62671231"/>
      <w:r>
        <w:t>Kriz</w:t>
      </w:r>
      <w:bookmarkEnd w:id="103"/>
      <w:bookmarkEnd w:id="104"/>
      <w:bookmarkEnd w:id="105"/>
      <w:bookmarkEnd w:id="106"/>
    </w:p>
    <w:p w14:paraId="03C594FE" w14:textId="164872DA" w:rsidR="002A7CAB" w:rsidRPr="005142A7" w:rsidRDefault="002A7CAB" w:rsidP="002A7CAB">
      <w:pPr>
        <w:autoSpaceDE w:val="0"/>
        <w:autoSpaceDN w:val="0"/>
        <w:adjustRightInd w:val="0"/>
        <w:rPr>
          <w:rFonts w:cs="Times New Roman"/>
          <w:color w:val="FF0000"/>
          <w:szCs w:val="24"/>
        </w:rPr>
      </w:pPr>
      <w:r w:rsidRPr="005142A7">
        <w:rPr>
          <w:rFonts w:cs="Times New Roman"/>
          <w:szCs w:val="24"/>
        </w:rPr>
        <w:t>Bir kriz geleneksel olarak, derin belirsizlik koşullar altında, yetkililer tarafından acil eylem gerektiren bir toplumun temel bir parçası ve yahut değeri için ortak bir tehdit algısı olarak tanımlanır (</w:t>
      </w:r>
      <w:r w:rsidRPr="005142A7">
        <w:rPr>
          <w:rFonts w:cs="Times New Roman"/>
          <w:szCs w:val="24"/>
          <w:shd w:val="clear" w:color="auto" w:fill="FFFFFF"/>
        </w:rPr>
        <w:t>Berchtold vd., 2020</w:t>
      </w:r>
      <w:r w:rsidR="00B80BB2">
        <w:rPr>
          <w:rFonts w:cs="Times New Roman"/>
          <w:szCs w:val="24"/>
          <w:shd w:val="clear" w:color="auto" w:fill="FFFFFF"/>
        </w:rPr>
        <w:t>: 48-57</w:t>
      </w:r>
      <w:r w:rsidRPr="005142A7">
        <w:rPr>
          <w:rFonts w:cs="Times New Roman"/>
          <w:szCs w:val="24"/>
          <w:shd w:val="clear" w:color="auto" w:fill="FFFFFF"/>
        </w:rPr>
        <w:t xml:space="preserve">). </w:t>
      </w:r>
    </w:p>
    <w:p w14:paraId="4DF18E7E" w14:textId="61892FA1" w:rsidR="002A7CAB" w:rsidRDefault="002A7CAB" w:rsidP="00D40F44">
      <w:pPr>
        <w:rPr>
          <w:shd w:val="clear" w:color="auto" w:fill="FFFFFF"/>
        </w:rPr>
      </w:pPr>
      <w:r w:rsidRPr="005142A7">
        <w:t>Kriz, ortak sınırlar içerisindeki bir alanla sınırlı olmayıp, hızla çökebilen, alanda mevcut diğer krizlerle bütünleşebilen ve sonuçları uzayabilen, süreçler bütünü olarak tanımlanmaktadır (</w:t>
      </w:r>
      <w:r w:rsidR="00EC4977">
        <w:rPr>
          <w:shd w:val="clear" w:color="auto" w:fill="FFFFFF"/>
        </w:rPr>
        <w:t>Mikušová ve</w:t>
      </w:r>
      <w:r w:rsidRPr="005142A7">
        <w:rPr>
          <w:shd w:val="clear" w:color="auto" w:fill="FFFFFF"/>
        </w:rPr>
        <w:t xml:space="preserve"> Horváthová, 2019</w:t>
      </w:r>
      <w:r w:rsidR="005D1C25">
        <w:rPr>
          <w:shd w:val="clear" w:color="auto" w:fill="FFFFFF"/>
        </w:rPr>
        <w:t xml:space="preserve">: </w:t>
      </w:r>
      <w:r w:rsidR="005D1C25">
        <w:t>1856-1864</w:t>
      </w:r>
      <w:r w:rsidRPr="005142A7">
        <w:rPr>
          <w:shd w:val="clear" w:color="auto" w:fill="FFFFFF"/>
        </w:rPr>
        <w:t>).</w:t>
      </w:r>
    </w:p>
    <w:p w14:paraId="46F456C8" w14:textId="62C78153" w:rsidR="002A7CAB" w:rsidRPr="008577E2" w:rsidRDefault="002A7CAB" w:rsidP="00D40F44">
      <w:r>
        <w:t>Afetler, insan hayatının riske atan ve fiziksel özelliklere zarar veren depremler, volkan patlamaları, hortum ve kasırgalar, seller, heyelanlar, gelgit olayları fırtınalar ve kuraklıklar gibi doğa olaylarının açtığı afetler olarak kategorize edilirken,</w:t>
      </w:r>
      <w:r w:rsidR="00FC2544">
        <w:t xml:space="preserve"> </w:t>
      </w:r>
      <w:r>
        <w:t xml:space="preserve">krizler insan yapımı olaylar ve doğa olayları olarak </w:t>
      </w:r>
      <w:r w:rsidR="00D40F44">
        <w:t xml:space="preserve">sınıflandırılmıştır (Lerbinger, </w:t>
      </w:r>
      <w:r>
        <w:t xml:space="preserve">1997). </w:t>
      </w:r>
    </w:p>
    <w:p w14:paraId="26B21CC9" w14:textId="03FF7AA7" w:rsidR="002A7CAB" w:rsidRPr="005142A7" w:rsidRDefault="002A7CAB" w:rsidP="002A7CAB">
      <w:pPr>
        <w:rPr>
          <w:rFonts w:cs="Times New Roman"/>
          <w:szCs w:val="24"/>
        </w:rPr>
      </w:pPr>
      <w:r w:rsidRPr="005142A7">
        <w:rPr>
          <w:rFonts w:cs="Times New Roman"/>
          <w:szCs w:val="24"/>
        </w:rPr>
        <w:t xml:space="preserve">Kriz </w:t>
      </w:r>
      <w:r w:rsidR="007977DD">
        <w:rPr>
          <w:rFonts w:cs="Times New Roman"/>
          <w:szCs w:val="24"/>
        </w:rPr>
        <w:t>anları</w:t>
      </w:r>
      <w:r w:rsidRPr="005142A7">
        <w:rPr>
          <w:rFonts w:cs="Times New Roman"/>
          <w:szCs w:val="24"/>
        </w:rPr>
        <w:t xml:space="preserve"> </w:t>
      </w:r>
      <w:r w:rsidR="007977DD">
        <w:rPr>
          <w:rFonts w:cs="Times New Roman"/>
          <w:szCs w:val="24"/>
        </w:rPr>
        <w:t xml:space="preserve">ile ilgili </w:t>
      </w:r>
      <w:r w:rsidRPr="005142A7">
        <w:rPr>
          <w:rFonts w:cs="Times New Roman"/>
          <w:szCs w:val="24"/>
        </w:rPr>
        <w:t>farklı alanlardaki akademik tanı</w:t>
      </w:r>
      <w:r w:rsidR="007977DD">
        <w:rPr>
          <w:rFonts w:cs="Times New Roman"/>
          <w:szCs w:val="24"/>
        </w:rPr>
        <w:t>mlar</w:t>
      </w:r>
      <w:r w:rsidRPr="005142A7">
        <w:rPr>
          <w:rFonts w:cs="Times New Roman"/>
          <w:szCs w:val="24"/>
        </w:rPr>
        <w:t xml:space="preserve"> incelendiğinde;</w:t>
      </w:r>
    </w:p>
    <w:p w14:paraId="1A07149A" w14:textId="77777777" w:rsidR="002A7CAB" w:rsidRPr="005142A7" w:rsidRDefault="002A7CAB" w:rsidP="002A7CAB">
      <w:pPr>
        <w:pStyle w:val="ListeParagraf"/>
        <w:numPr>
          <w:ilvl w:val="0"/>
          <w:numId w:val="22"/>
        </w:numPr>
        <w:spacing w:after="160"/>
        <w:jc w:val="left"/>
        <w:rPr>
          <w:rFonts w:cs="Times New Roman"/>
          <w:szCs w:val="24"/>
        </w:rPr>
      </w:pPr>
      <w:r w:rsidRPr="005142A7">
        <w:rPr>
          <w:rFonts w:cs="Times New Roman"/>
          <w:szCs w:val="24"/>
        </w:rPr>
        <w:t>Halk sağlığı sektörü için: Kirlenmiş kan, SARS virüsü, kuş gribi vb.,</w:t>
      </w:r>
    </w:p>
    <w:p w14:paraId="1CAE19A9" w14:textId="77777777" w:rsidR="002A7CAB" w:rsidRPr="005142A7" w:rsidRDefault="002A7CAB" w:rsidP="002A7CAB">
      <w:pPr>
        <w:pStyle w:val="ListeParagraf"/>
        <w:numPr>
          <w:ilvl w:val="0"/>
          <w:numId w:val="22"/>
        </w:numPr>
        <w:spacing w:after="160"/>
        <w:jc w:val="left"/>
        <w:rPr>
          <w:rFonts w:cs="Times New Roman"/>
          <w:szCs w:val="24"/>
        </w:rPr>
      </w:pPr>
      <w:r w:rsidRPr="005142A7">
        <w:rPr>
          <w:rFonts w:cs="Times New Roman"/>
          <w:szCs w:val="24"/>
        </w:rPr>
        <w:t>Siyasi ve insani sektörü için: Ruanda soykırımı ve Dafur’da vb.,</w:t>
      </w:r>
    </w:p>
    <w:p w14:paraId="5E1B2755" w14:textId="77777777" w:rsidR="002A7CAB" w:rsidRPr="005142A7" w:rsidRDefault="002A7CAB" w:rsidP="002A7CAB">
      <w:pPr>
        <w:pStyle w:val="ListeParagraf"/>
        <w:numPr>
          <w:ilvl w:val="0"/>
          <w:numId w:val="22"/>
        </w:numPr>
        <w:spacing w:after="160"/>
        <w:jc w:val="left"/>
        <w:rPr>
          <w:rFonts w:cs="Times New Roman"/>
          <w:szCs w:val="24"/>
        </w:rPr>
      </w:pPr>
      <w:r w:rsidRPr="005142A7">
        <w:rPr>
          <w:rFonts w:cs="Times New Roman"/>
          <w:szCs w:val="24"/>
        </w:rPr>
        <w:t>Uluslararası ilişkiler sektörü için: Terörizm, Dünya Ticaret Merkezi- Oklahoma Şehir bombalaması, Londra saldırısı, Madrid tren saldırısı, şarbon gibi biyo-terörizm saldırısı vb.,</w:t>
      </w:r>
    </w:p>
    <w:p w14:paraId="52C0D7E5" w14:textId="77777777" w:rsidR="002A7CAB" w:rsidRPr="005142A7" w:rsidRDefault="002A7CAB" w:rsidP="002A7CAB">
      <w:pPr>
        <w:pStyle w:val="ListeParagraf"/>
        <w:numPr>
          <w:ilvl w:val="0"/>
          <w:numId w:val="22"/>
        </w:numPr>
        <w:spacing w:after="160"/>
        <w:jc w:val="left"/>
        <w:rPr>
          <w:rFonts w:cs="Times New Roman"/>
          <w:szCs w:val="24"/>
        </w:rPr>
      </w:pPr>
      <w:r w:rsidRPr="005142A7">
        <w:rPr>
          <w:rFonts w:cs="Times New Roman"/>
          <w:szCs w:val="24"/>
        </w:rPr>
        <w:t>Tarım sektörü için: Deli dana hastalığı ve genetiği değiştirilmiş gıdalar ile ilgili riskler vb.,</w:t>
      </w:r>
    </w:p>
    <w:p w14:paraId="4B275B3C" w14:textId="77777777" w:rsidR="002A7CAB" w:rsidRPr="005142A7" w:rsidRDefault="002A7CAB" w:rsidP="002A7CAB">
      <w:pPr>
        <w:pStyle w:val="ListeParagraf"/>
        <w:numPr>
          <w:ilvl w:val="0"/>
          <w:numId w:val="22"/>
        </w:numPr>
        <w:spacing w:after="160"/>
        <w:jc w:val="left"/>
        <w:rPr>
          <w:rFonts w:cs="Times New Roman"/>
          <w:szCs w:val="24"/>
        </w:rPr>
      </w:pPr>
      <w:r w:rsidRPr="005142A7">
        <w:rPr>
          <w:rFonts w:cs="Times New Roman"/>
          <w:szCs w:val="24"/>
        </w:rPr>
        <w:t xml:space="preserve">Çevre sektörü için: Erozyon, ozon tabakasının incelmesi, küresel ısınma vb., </w:t>
      </w:r>
    </w:p>
    <w:p w14:paraId="3FE3EDFB" w14:textId="77777777" w:rsidR="002A7CAB" w:rsidRPr="005142A7" w:rsidRDefault="002A7CAB" w:rsidP="002A7CAB">
      <w:pPr>
        <w:pStyle w:val="ListeParagraf"/>
        <w:numPr>
          <w:ilvl w:val="0"/>
          <w:numId w:val="22"/>
        </w:numPr>
        <w:spacing w:after="160"/>
        <w:jc w:val="left"/>
        <w:rPr>
          <w:rFonts w:cs="Times New Roman"/>
          <w:szCs w:val="24"/>
        </w:rPr>
      </w:pPr>
      <w:r w:rsidRPr="005142A7">
        <w:rPr>
          <w:rFonts w:cs="Times New Roman"/>
          <w:szCs w:val="24"/>
        </w:rPr>
        <w:t>İş sektörü için: Enron ve Andersen gibi şirketlerin çöküşü</w:t>
      </w:r>
    </w:p>
    <w:p w14:paraId="6207CF31" w14:textId="507BC65C" w:rsidR="00454D5D" w:rsidRDefault="002A7CAB" w:rsidP="00537731">
      <w:pPr>
        <w:pStyle w:val="ListeParagraf"/>
        <w:numPr>
          <w:ilvl w:val="0"/>
          <w:numId w:val="22"/>
        </w:numPr>
        <w:spacing w:after="160"/>
        <w:jc w:val="left"/>
        <w:rPr>
          <w:rFonts w:cs="Times New Roman"/>
          <w:szCs w:val="24"/>
        </w:rPr>
      </w:pPr>
      <w:r w:rsidRPr="005142A7">
        <w:rPr>
          <w:rFonts w:cs="Times New Roman"/>
          <w:szCs w:val="24"/>
        </w:rPr>
        <w:t xml:space="preserve">Ve doğal afetlerin çoğalması New Orleans’ta Katrina Kasırgası gibi, Batı Nil virüsü ile ilgili tehlikeler, Avrupa’daki sıcak </w:t>
      </w:r>
      <w:r w:rsidR="00810B84">
        <w:rPr>
          <w:rFonts w:cs="Times New Roman"/>
          <w:szCs w:val="24"/>
        </w:rPr>
        <w:t>hava</w:t>
      </w:r>
      <w:r w:rsidRPr="005142A7">
        <w:rPr>
          <w:rFonts w:cs="Times New Roman"/>
          <w:szCs w:val="24"/>
        </w:rPr>
        <w:t xml:space="preserve"> dalgası, İran’daki Bam depremi, Güneydoğu Asya’daki tsunami ve diğ</w:t>
      </w:r>
      <w:r w:rsidR="00A61A63">
        <w:rPr>
          <w:rFonts w:cs="Times New Roman"/>
          <w:szCs w:val="24"/>
        </w:rPr>
        <w:t xml:space="preserve">erleri ile karşılaşılır (Perrow, </w:t>
      </w:r>
      <w:r w:rsidRPr="005142A7">
        <w:rPr>
          <w:rFonts w:cs="Times New Roman"/>
          <w:szCs w:val="24"/>
        </w:rPr>
        <w:t>1994</w:t>
      </w:r>
      <w:r w:rsidR="00A61A63">
        <w:rPr>
          <w:rFonts w:cs="Times New Roman"/>
          <w:szCs w:val="24"/>
        </w:rPr>
        <w:t>: 212-219</w:t>
      </w:r>
      <w:r w:rsidRPr="005142A7">
        <w:rPr>
          <w:rFonts w:cs="Times New Roman"/>
          <w:szCs w:val="24"/>
        </w:rPr>
        <w:t>).</w:t>
      </w:r>
    </w:p>
    <w:p w14:paraId="7CF561A6" w14:textId="77777777" w:rsidR="00537731" w:rsidRPr="00537731" w:rsidRDefault="00537731" w:rsidP="00C33A8E">
      <w:pPr>
        <w:pStyle w:val="ListeParagraf"/>
        <w:ind w:firstLine="0"/>
        <w:jc w:val="left"/>
        <w:rPr>
          <w:rFonts w:cs="Times New Roman"/>
          <w:szCs w:val="24"/>
        </w:rPr>
      </w:pPr>
    </w:p>
    <w:p w14:paraId="3A5B66BE" w14:textId="341E3716" w:rsidR="005B7935" w:rsidRDefault="005B7935" w:rsidP="00693AD3">
      <w:pPr>
        <w:pStyle w:val="Balk3"/>
      </w:pPr>
      <w:bookmarkStart w:id="107" w:name="_Toc56074629"/>
      <w:bookmarkStart w:id="108" w:name="_Toc56074781"/>
      <w:bookmarkStart w:id="109" w:name="_Toc62671144"/>
      <w:bookmarkStart w:id="110" w:name="_Toc62671232"/>
      <w:r w:rsidRPr="005B7935">
        <w:lastRenderedPageBreak/>
        <w:t>Krizlerin Nedenleri</w:t>
      </w:r>
      <w:bookmarkEnd w:id="107"/>
      <w:bookmarkEnd w:id="108"/>
      <w:bookmarkEnd w:id="109"/>
      <w:bookmarkEnd w:id="110"/>
    </w:p>
    <w:p w14:paraId="2ED1C4A5" w14:textId="1110ABA4" w:rsidR="00463A48" w:rsidRDefault="005D1C25" w:rsidP="00463A48">
      <w:pPr>
        <w:rPr>
          <w:shd w:val="clear" w:color="auto" w:fill="FFFFFF"/>
        </w:rPr>
      </w:pPr>
      <w:r>
        <w:rPr>
          <w:lang w:eastAsia="tr-TR"/>
        </w:rPr>
        <w:t>Meydana gelen her bir kriz olgusu, bir bilgi kaynağı olarak değerlendirilmelidir</w:t>
      </w:r>
      <w:r w:rsidRPr="005D1C25">
        <w:rPr>
          <w:lang w:eastAsia="tr-TR"/>
        </w:rPr>
        <w:t>. Soru</w:t>
      </w:r>
      <w:r>
        <w:rPr>
          <w:lang w:eastAsia="tr-TR"/>
        </w:rPr>
        <w:t xml:space="preserve">n bir şekilde tespit edildiğinde, kriz yönetimi süreci doğar ve nedenlerinin doğru analizi bu bağlamda çok önemlidir. Eylemlerin ve </w:t>
      </w:r>
      <w:r w:rsidR="00463A48">
        <w:rPr>
          <w:lang w:eastAsia="tr-TR"/>
        </w:rPr>
        <w:t>verilen tepkilerin</w:t>
      </w:r>
      <w:r w:rsidRPr="005D1C25">
        <w:rPr>
          <w:lang w:eastAsia="tr-TR"/>
        </w:rPr>
        <w:t xml:space="preserve"> sonuçlarının analizi, kriz </w:t>
      </w:r>
      <w:r>
        <w:rPr>
          <w:lang w:eastAsia="tr-TR"/>
        </w:rPr>
        <w:t>yönetim personellerinin</w:t>
      </w:r>
      <w:r w:rsidRPr="005D1C25">
        <w:rPr>
          <w:lang w:eastAsia="tr-TR"/>
        </w:rPr>
        <w:t xml:space="preserve"> ve genel olarak çalış</w:t>
      </w:r>
      <w:r w:rsidR="00463A48">
        <w:rPr>
          <w:lang w:eastAsia="tr-TR"/>
        </w:rPr>
        <w:t>anların davranış analizleri değerlendirilip kriz olgusunun oluşmasına olanak sağlayan ana nedenler belirlenmelidir (</w:t>
      </w:r>
      <w:r w:rsidR="00EC4977">
        <w:rPr>
          <w:shd w:val="clear" w:color="auto" w:fill="FFFFFF"/>
        </w:rPr>
        <w:t>Mikušová ve</w:t>
      </w:r>
      <w:r w:rsidR="00463A48" w:rsidRPr="005142A7">
        <w:rPr>
          <w:shd w:val="clear" w:color="auto" w:fill="FFFFFF"/>
        </w:rPr>
        <w:t xml:space="preserve"> Horváthová, 2019</w:t>
      </w:r>
      <w:r w:rsidR="00463A48">
        <w:rPr>
          <w:shd w:val="clear" w:color="auto" w:fill="FFFFFF"/>
        </w:rPr>
        <w:t xml:space="preserve">: </w:t>
      </w:r>
      <w:r w:rsidR="00463A48">
        <w:t>1856-1864</w:t>
      </w:r>
      <w:r w:rsidR="00463A48" w:rsidRPr="005142A7">
        <w:rPr>
          <w:shd w:val="clear" w:color="auto" w:fill="FFFFFF"/>
        </w:rPr>
        <w:t>).</w:t>
      </w:r>
    </w:p>
    <w:p w14:paraId="5FEF558C" w14:textId="459D5518" w:rsidR="00E23BB3" w:rsidRDefault="00463A48" w:rsidP="00463A48">
      <w:r>
        <w:t>Bunun yanı sıra k</w:t>
      </w:r>
      <w:r w:rsidR="00E23BB3" w:rsidRPr="000C3DA1">
        <w:t xml:space="preserve">rizler ani olarak ortaya çıkan olgulardır. Kurum ve kuruluşların bir krizle karşı karşıya kalmalarının ana nedeni, hızla artan rekabetten geri kalmalarıdır. Burada temel sorun işletme dışı faktörler ve işletme içi faktörler olarak </w:t>
      </w:r>
      <w:r w:rsidR="00E23BB3">
        <w:t>incelenebilir.</w:t>
      </w:r>
    </w:p>
    <w:p w14:paraId="5F1AC11E" w14:textId="581A65AB" w:rsidR="0023650C" w:rsidRDefault="0023650C" w:rsidP="0061203F">
      <w:pPr>
        <w:ind w:firstLine="0"/>
        <w:rPr>
          <w:rFonts w:cs="Times New Roman"/>
          <w:szCs w:val="24"/>
        </w:rPr>
      </w:pPr>
    </w:p>
    <w:p w14:paraId="06340BB5" w14:textId="6F626021" w:rsidR="00E23BB3" w:rsidRPr="00E23BB3" w:rsidRDefault="00E23BB3" w:rsidP="00E23BB3">
      <w:pPr>
        <w:rPr>
          <w:rFonts w:cs="Times New Roman"/>
          <w:szCs w:val="24"/>
        </w:rPr>
      </w:pPr>
    </w:p>
    <w:p w14:paraId="3BFFF0F2" w14:textId="75B00A65" w:rsidR="0061203F" w:rsidRPr="0061203F" w:rsidRDefault="007C59C3" w:rsidP="00BF64AE">
      <w:pPr>
        <w:pStyle w:val="ResimYazs"/>
        <w:keepNext/>
        <w:ind w:firstLine="0"/>
        <w:jc w:val="center"/>
        <w:rPr>
          <w:b/>
          <w:bCs/>
          <w:i w:val="0"/>
          <w:iCs w:val="0"/>
          <w:color w:val="auto"/>
          <w:sz w:val="24"/>
          <w:szCs w:val="24"/>
        </w:rPr>
      </w:pPr>
      <w:bookmarkStart w:id="111" w:name="_Toc63686989"/>
      <w:r>
        <w:rPr>
          <w:noProof/>
          <w:lang w:eastAsia="tr-TR"/>
        </w:rPr>
        <w:lastRenderedPageBreak/>
        <w:drawing>
          <wp:anchor distT="0" distB="0" distL="114300" distR="114300" simplePos="0" relativeHeight="251671552" behindDoc="0" locked="0" layoutInCell="1" allowOverlap="1" wp14:anchorId="19EA5BCA" wp14:editId="50C77AA5">
            <wp:simplePos x="0" y="0"/>
            <wp:positionH relativeFrom="column">
              <wp:posOffset>941070</wp:posOffset>
            </wp:positionH>
            <wp:positionV relativeFrom="paragraph">
              <wp:posOffset>299562</wp:posOffset>
            </wp:positionV>
            <wp:extent cx="3961113" cy="5687470"/>
            <wp:effectExtent l="0" t="0" r="1905" b="8890"/>
            <wp:wrapTopAndBottom/>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extLst>
                        <a:ext uri="{28A0092B-C50C-407E-A947-70E740481C1C}">
                          <a14:useLocalDpi xmlns:a14="http://schemas.microsoft.com/office/drawing/2010/main" val="0"/>
                        </a:ext>
                      </a:extLst>
                    </a:blip>
                    <a:srcRect l="11141"/>
                    <a:stretch/>
                  </pic:blipFill>
                  <pic:spPr bwMode="auto">
                    <a:xfrm>
                      <a:off x="0" y="0"/>
                      <a:ext cx="3961113" cy="5687470"/>
                    </a:xfrm>
                    <a:prstGeom prst="rect">
                      <a:avLst/>
                    </a:prstGeom>
                    <a:ln>
                      <a:noFill/>
                    </a:ln>
                    <a:extLst>
                      <a:ext uri="{53640926-AAD7-44D8-BBD7-CCE9431645EC}">
                        <a14:shadowObscured xmlns:a14="http://schemas.microsoft.com/office/drawing/2010/main"/>
                      </a:ext>
                    </a:extLst>
                  </pic:spPr>
                </pic:pic>
              </a:graphicData>
            </a:graphic>
          </wp:anchor>
        </w:drawing>
      </w:r>
      <w:r w:rsidR="0061203F" w:rsidRPr="0061203F">
        <w:rPr>
          <w:b/>
          <w:bCs/>
          <w:i w:val="0"/>
          <w:iCs w:val="0"/>
          <w:color w:val="auto"/>
          <w:sz w:val="24"/>
          <w:szCs w:val="24"/>
        </w:rPr>
        <w:t xml:space="preserve">Tablo </w:t>
      </w:r>
      <w:r w:rsidR="0061203F" w:rsidRPr="0061203F">
        <w:rPr>
          <w:b/>
          <w:bCs/>
          <w:i w:val="0"/>
          <w:iCs w:val="0"/>
          <w:color w:val="auto"/>
          <w:sz w:val="24"/>
          <w:szCs w:val="24"/>
        </w:rPr>
        <w:fldChar w:fldCharType="begin"/>
      </w:r>
      <w:r w:rsidR="0061203F" w:rsidRPr="0061203F">
        <w:rPr>
          <w:b/>
          <w:bCs/>
          <w:i w:val="0"/>
          <w:iCs w:val="0"/>
          <w:color w:val="auto"/>
          <w:sz w:val="24"/>
          <w:szCs w:val="24"/>
        </w:rPr>
        <w:instrText xml:space="preserve"> SEQ Tablo \* ARABIC </w:instrText>
      </w:r>
      <w:r w:rsidR="0061203F" w:rsidRPr="0061203F">
        <w:rPr>
          <w:b/>
          <w:bCs/>
          <w:i w:val="0"/>
          <w:iCs w:val="0"/>
          <w:color w:val="auto"/>
          <w:sz w:val="24"/>
          <w:szCs w:val="24"/>
        </w:rPr>
        <w:fldChar w:fldCharType="separate"/>
      </w:r>
      <w:r w:rsidR="006176F8">
        <w:rPr>
          <w:b/>
          <w:bCs/>
          <w:i w:val="0"/>
          <w:iCs w:val="0"/>
          <w:noProof/>
          <w:color w:val="auto"/>
          <w:sz w:val="24"/>
          <w:szCs w:val="24"/>
        </w:rPr>
        <w:t>2</w:t>
      </w:r>
      <w:r w:rsidR="0061203F" w:rsidRPr="0061203F">
        <w:rPr>
          <w:b/>
          <w:bCs/>
          <w:i w:val="0"/>
          <w:iCs w:val="0"/>
          <w:color w:val="auto"/>
          <w:sz w:val="24"/>
          <w:szCs w:val="24"/>
        </w:rPr>
        <w:fldChar w:fldCharType="end"/>
      </w:r>
      <w:r w:rsidR="0061203F" w:rsidRPr="0061203F">
        <w:rPr>
          <w:b/>
          <w:bCs/>
          <w:i w:val="0"/>
          <w:iCs w:val="0"/>
          <w:color w:val="auto"/>
          <w:sz w:val="24"/>
          <w:szCs w:val="24"/>
        </w:rPr>
        <w:t>. Krizin Oluşum Nedenleri</w:t>
      </w:r>
      <w:bookmarkEnd w:id="111"/>
    </w:p>
    <w:p w14:paraId="392AC7E1" w14:textId="1F6E84DD" w:rsidR="00E23BB3" w:rsidRDefault="00E23BB3" w:rsidP="007C59C3"/>
    <w:p w14:paraId="0D268F2B" w14:textId="02034B66" w:rsidR="00506DB8" w:rsidRDefault="00E23BB3" w:rsidP="00B33F59">
      <w:pPr>
        <w:ind w:firstLine="0"/>
        <w:jc w:val="center"/>
        <w:rPr>
          <w:rFonts w:cs="Times New Roman"/>
          <w:sz w:val="20"/>
          <w:szCs w:val="20"/>
          <w:shd w:val="clear" w:color="auto" w:fill="FFFFFF"/>
        </w:rPr>
      </w:pPr>
      <w:r w:rsidRPr="00FA2A44">
        <w:rPr>
          <w:rFonts w:cs="Times New Roman"/>
          <w:sz w:val="20"/>
          <w:szCs w:val="20"/>
        </w:rPr>
        <w:t xml:space="preserve">Kaynak: </w:t>
      </w:r>
      <w:r w:rsidR="00506DB8" w:rsidRPr="00506DB8">
        <w:rPr>
          <w:sz w:val="20"/>
          <w:szCs w:val="20"/>
        </w:rPr>
        <w:t>Sumer ve Pernsteiner, 2009:37</w:t>
      </w:r>
      <w:r w:rsidR="00506DB8">
        <w:rPr>
          <w:sz w:val="20"/>
          <w:szCs w:val="20"/>
        </w:rPr>
        <w:t>-39</w:t>
      </w:r>
      <w:r w:rsidR="003E5147" w:rsidRPr="00506DB8">
        <w:rPr>
          <w:rFonts w:cs="Times New Roman"/>
          <w:sz w:val="20"/>
          <w:szCs w:val="20"/>
          <w:shd w:val="clear" w:color="auto" w:fill="FFFFFF"/>
        </w:rPr>
        <w:t>.</w:t>
      </w:r>
    </w:p>
    <w:p w14:paraId="614E7EA8" w14:textId="3E4805AF" w:rsidR="00506DB8" w:rsidRPr="00FA2A44" w:rsidRDefault="00506DB8" w:rsidP="00B33F59">
      <w:pPr>
        <w:ind w:firstLine="0"/>
        <w:rPr>
          <w:rFonts w:cs="Times New Roman"/>
          <w:sz w:val="20"/>
          <w:szCs w:val="20"/>
        </w:rPr>
      </w:pPr>
    </w:p>
    <w:p w14:paraId="1D35BBFF" w14:textId="1FD86F82" w:rsidR="00560848" w:rsidRDefault="00E23BB3" w:rsidP="004F0A63">
      <w:pPr>
        <w:pStyle w:val="Balk4"/>
      </w:pPr>
      <w:bookmarkStart w:id="112" w:name="_Toc56074630"/>
      <w:bookmarkStart w:id="113" w:name="_Toc56074782"/>
      <w:bookmarkStart w:id="114" w:name="_Toc62671145"/>
      <w:r>
        <w:t xml:space="preserve">İşletme </w:t>
      </w:r>
      <w:r w:rsidR="00560848">
        <w:t>Dışı Faktörler</w:t>
      </w:r>
      <w:bookmarkEnd w:id="112"/>
      <w:bookmarkEnd w:id="113"/>
      <w:bookmarkEnd w:id="114"/>
    </w:p>
    <w:p w14:paraId="793FB914" w14:textId="43D4AD3D" w:rsidR="00E23BB3" w:rsidRDefault="00E23BB3" w:rsidP="00E23BB3">
      <w:pPr>
        <w:rPr>
          <w:rFonts w:cs="Times New Roman"/>
          <w:szCs w:val="24"/>
        </w:rPr>
      </w:pPr>
      <w:r w:rsidRPr="000C3DA1">
        <w:rPr>
          <w:rFonts w:cs="Times New Roman"/>
          <w:szCs w:val="24"/>
        </w:rPr>
        <w:t xml:space="preserve">Bu faktörler, çevresel faktörler veya dış çevre etmenleri olarak da adlandırılır. Krizin oluşumuna sebebiyet veren işletme dışı faktörlerin oluşumu genellikle, makro düzeyde olmakla beraber kontrol mekanizmaları zor olan faktörlerdir. Ulusal ve devamında uluslararası düzeyde genişleyerek örgütlerin varlığını tehdit edebilir. İşletmelerin sürdürdüğü faaliyetleri, devam ettirebilmesi adına işletme dışı faktörlerin </w:t>
      </w:r>
      <w:r w:rsidRPr="000C3DA1">
        <w:rPr>
          <w:rFonts w:cs="Times New Roman"/>
          <w:szCs w:val="24"/>
        </w:rPr>
        <w:lastRenderedPageBreak/>
        <w:t xml:space="preserve">değişimine ayak uydurması gerekmektedir. Değişime ayak uyduramayan, gelişmeye kapalı olan kurum ve kuruluşlar için krizler kaçınılmazdır. Krizlerin oluşumuna sebebiyet veren bu faktörler, işletmeler tarafından doğru algılanıp bertaraf edilmezse krizin zarar mekanizmasının artması muhtemeldir ve işletmelerin varlığı için büyük </w:t>
      </w:r>
      <w:r w:rsidR="00315327">
        <w:rPr>
          <w:rFonts w:cs="Times New Roman"/>
          <w:szCs w:val="24"/>
        </w:rPr>
        <w:t xml:space="preserve">tehdit oluşturur </w:t>
      </w:r>
      <w:r w:rsidR="00C015A1">
        <w:rPr>
          <w:rFonts w:cs="Times New Roman"/>
          <w:szCs w:val="24"/>
        </w:rPr>
        <w:t>(Tüz</w:t>
      </w:r>
      <w:r w:rsidR="00EC4977">
        <w:rPr>
          <w:rFonts w:cs="Times New Roman"/>
          <w:szCs w:val="24"/>
        </w:rPr>
        <w:t>,</w:t>
      </w:r>
      <w:r w:rsidR="00C015A1">
        <w:rPr>
          <w:rFonts w:cs="Times New Roman"/>
          <w:szCs w:val="24"/>
        </w:rPr>
        <w:t xml:space="preserve"> 1996: </w:t>
      </w:r>
      <w:r w:rsidRPr="000C3DA1">
        <w:rPr>
          <w:rFonts w:cs="Times New Roman"/>
          <w:szCs w:val="24"/>
        </w:rPr>
        <w:t>5).</w:t>
      </w:r>
    </w:p>
    <w:p w14:paraId="0FE8BB6A" w14:textId="4C004C82" w:rsidR="00E23BB3" w:rsidRDefault="00C724B0" w:rsidP="004B1526">
      <w:r>
        <w:t xml:space="preserve">İşletme dışı faktörler; ekonomik nedenler, teknolojik gelişmeler, uluslararası </w:t>
      </w:r>
      <w:r w:rsidRPr="00F505FD">
        <w:rPr>
          <w:szCs w:val="24"/>
        </w:rPr>
        <w:t xml:space="preserve">gelişmeler, askeri ve siyasi nedenler, doğal afetler ve rekabet koşulları </w:t>
      </w:r>
      <w:r w:rsidR="00FA2A44" w:rsidRPr="00F505FD">
        <w:rPr>
          <w:szCs w:val="24"/>
        </w:rPr>
        <w:t>olarak incelenebilir (</w:t>
      </w:r>
      <w:r w:rsidR="00F505FD" w:rsidRPr="00F505FD">
        <w:rPr>
          <w:szCs w:val="24"/>
        </w:rPr>
        <w:t>Sumer ve Pernsteiner, 2009:37</w:t>
      </w:r>
      <w:r w:rsidR="004B1526" w:rsidRPr="00F505FD">
        <w:rPr>
          <w:szCs w:val="24"/>
        </w:rPr>
        <w:t>).</w:t>
      </w:r>
    </w:p>
    <w:p w14:paraId="3AC39B20" w14:textId="77777777" w:rsidR="004B1526" w:rsidRPr="00E23BB3" w:rsidRDefault="004B1526" w:rsidP="004B1526"/>
    <w:p w14:paraId="782BE230" w14:textId="78C0FF3F" w:rsidR="00560848" w:rsidRDefault="00E23BB3" w:rsidP="004F0A63">
      <w:pPr>
        <w:pStyle w:val="Balk4"/>
      </w:pPr>
      <w:bookmarkStart w:id="115" w:name="_Toc56074631"/>
      <w:bookmarkStart w:id="116" w:name="_Toc56074783"/>
      <w:bookmarkStart w:id="117" w:name="_Toc62671146"/>
      <w:r>
        <w:t>İşletme</w:t>
      </w:r>
      <w:r w:rsidR="00560848">
        <w:t xml:space="preserve"> İçi Faktörler</w:t>
      </w:r>
      <w:bookmarkEnd w:id="115"/>
      <w:bookmarkEnd w:id="116"/>
      <w:bookmarkEnd w:id="117"/>
    </w:p>
    <w:p w14:paraId="1F0D0D33" w14:textId="2DC74A86" w:rsidR="00305FDD" w:rsidRDefault="00305FDD" w:rsidP="00305FDD">
      <w:r>
        <w:t>İşletmelerin örgütsel yapısında ve işleyişinde meydana gelen aksaklıkların, yetersizliklerin tümü kriz oluşumuna sebep olmaktadır. Kurum içi faktörler de en az kurum dışı faktörler kadar önemlidir. Bunun yanında işletme dışı faktörlerin, içlerinde fırsat barındırabilme ihtimali varken işletme içi faktörlerin böyle bir ihtimali olmamaktadır (Tutar</w:t>
      </w:r>
      <w:r w:rsidR="00C015A1">
        <w:t xml:space="preserve">, 2016: 26; Can, 2002: </w:t>
      </w:r>
      <w:r>
        <w:t>335-336).</w:t>
      </w:r>
    </w:p>
    <w:p w14:paraId="5182B013" w14:textId="375FA1F5" w:rsidR="00C724B0" w:rsidRPr="00F505FD" w:rsidRDefault="00C724B0" w:rsidP="00FA2A44">
      <w:pPr>
        <w:rPr>
          <w:szCs w:val="24"/>
        </w:rPr>
      </w:pPr>
      <w:r w:rsidRPr="00F505FD">
        <w:rPr>
          <w:szCs w:val="24"/>
        </w:rPr>
        <w:t xml:space="preserve">İşletme içi faktörler; örgütsel yapı, yönetim yetersizliği, hiyerarşi, yetki ve görevler, işletmenin yaşam evrelerine bağlı sorunlar olmak üzere kategorize edilebilir </w:t>
      </w:r>
      <w:r w:rsidR="00FA2A44" w:rsidRPr="00F505FD">
        <w:rPr>
          <w:szCs w:val="24"/>
        </w:rPr>
        <w:t>(</w:t>
      </w:r>
      <w:r w:rsidR="00F505FD" w:rsidRPr="00F505FD">
        <w:rPr>
          <w:szCs w:val="24"/>
        </w:rPr>
        <w:t>Sumer ve Pernsteiner, 2009:38-39</w:t>
      </w:r>
      <w:r w:rsidR="00F505FD" w:rsidRPr="00F505FD">
        <w:rPr>
          <w:rFonts w:cs="Times New Roman"/>
          <w:szCs w:val="24"/>
          <w:shd w:val="clear" w:color="auto" w:fill="FFFFFF"/>
        </w:rPr>
        <w:t>)</w:t>
      </w:r>
      <w:r w:rsidR="00A1546D">
        <w:rPr>
          <w:rFonts w:cs="Times New Roman"/>
          <w:szCs w:val="24"/>
          <w:shd w:val="clear" w:color="auto" w:fill="FFFFFF"/>
        </w:rPr>
        <w:t>.</w:t>
      </w:r>
    </w:p>
    <w:p w14:paraId="2CB412C7" w14:textId="13262D91" w:rsidR="005B7935" w:rsidRPr="005B7935" w:rsidRDefault="005B7935" w:rsidP="005B7935">
      <w:pPr>
        <w:ind w:firstLine="0"/>
      </w:pPr>
    </w:p>
    <w:p w14:paraId="3A9C8324" w14:textId="57A518F0" w:rsidR="002A7CAB" w:rsidRPr="005142A7" w:rsidRDefault="001523EC" w:rsidP="00693AD3">
      <w:pPr>
        <w:pStyle w:val="Balk3"/>
      </w:pPr>
      <w:bookmarkStart w:id="118" w:name="_Toc56074632"/>
      <w:bookmarkStart w:id="119" w:name="_Toc56074784"/>
      <w:bookmarkStart w:id="120" w:name="_Toc62671147"/>
      <w:bookmarkStart w:id="121" w:name="_Toc62671233"/>
      <w:r w:rsidRPr="005142A7">
        <w:t>Kriz Yönetimi</w:t>
      </w:r>
      <w:bookmarkEnd w:id="118"/>
      <w:bookmarkEnd w:id="119"/>
      <w:bookmarkEnd w:id="120"/>
      <w:bookmarkEnd w:id="121"/>
    </w:p>
    <w:p w14:paraId="215FC8A8" w14:textId="62B1D47B" w:rsidR="002A7CAB" w:rsidRPr="005142A7" w:rsidRDefault="002A7CAB" w:rsidP="002A7CAB">
      <w:pPr>
        <w:rPr>
          <w:rFonts w:cs="Times New Roman"/>
          <w:szCs w:val="24"/>
        </w:rPr>
      </w:pPr>
      <w:r w:rsidRPr="005142A7">
        <w:rPr>
          <w:rFonts w:cs="Times New Roman"/>
          <w:szCs w:val="24"/>
        </w:rPr>
        <w:t>Uzun yıllar boyunca kriz yönetimi alanı; kriz yönetiminde planlama ve kriz anı örgütsel olasılıkların analizi olmak üzere iki ana eğilim ile karakterize edilmiştir. Örgütsel ola</w:t>
      </w:r>
      <w:r w:rsidR="00C64A5F">
        <w:rPr>
          <w:rFonts w:cs="Times New Roman"/>
          <w:szCs w:val="24"/>
        </w:rPr>
        <w:t>sılıkları analiz eden literatür</w:t>
      </w:r>
      <w:r w:rsidRPr="005142A7">
        <w:rPr>
          <w:rFonts w:cs="Times New Roman"/>
          <w:szCs w:val="24"/>
        </w:rPr>
        <w:t xml:space="preserve"> çoğunlukla afet sosyolojisine dayanmakla birlikte bu araştırma alanı afetlere sebebiyet veren aktörler arasında genellikle karmaşık ve dağınık dinamiğin yanı sıra vatandaşların kriz anlarındaki rol ve davranışlarını içeren zengin veriler elde etmemize olanak sağlamıştır. Bu perspektife göre kriz yönetimi, toplum içerisinde meydana gelebilecek birçok ihtimal göz önünde tutularak, kriz anlarında müdahale etmek zorunda olan kurum ve kuruluşların özelliklerine ek olarak daha geniş sosyal bağlamda incelenmelidir (Lalonde,</w:t>
      </w:r>
      <w:r w:rsidR="00022FBF">
        <w:rPr>
          <w:rFonts w:cs="Times New Roman"/>
          <w:szCs w:val="24"/>
        </w:rPr>
        <w:t xml:space="preserve"> </w:t>
      </w:r>
      <w:r w:rsidRPr="005142A7">
        <w:rPr>
          <w:rFonts w:cs="Times New Roman"/>
          <w:szCs w:val="24"/>
        </w:rPr>
        <w:t>2007</w:t>
      </w:r>
      <w:r w:rsidR="008017DD">
        <w:rPr>
          <w:rFonts w:cs="Times New Roman"/>
          <w:szCs w:val="24"/>
        </w:rPr>
        <w:t>: 95-101</w:t>
      </w:r>
      <w:r w:rsidRPr="005142A7">
        <w:rPr>
          <w:rFonts w:cs="Times New Roman"/>
          <w:szCs w:val="24"/>
        </w:rPr>
        <w:t xml:space="preserve">). </w:t>
      </w:r>
    </w:p>
    <w:p w14:paraId="72A1A0EE" w14:textId="21164E75" w:rsidR="002A7CAB" w:rsidRPr="005142A7" w:rsidRDefault="002A7CAB" w:rsidP="002A7CAB">
      <w:pPr>
        <w:rPr>
          <w:rFonts w:cs="Times New Roman"/>
          <w:szCs w:val="24"/>
        </w:rPr>
      </w:pPr>
      <w:r w:rsidRPr="005142A7">
        <w:rPr>
          <w:rFonts w:cs="Times New Roman"/>
          <w:szCs w:val="24"/>
        </w:rPr>
        <w:t xml:space="preserve">Kriz yönetiminin birçok farklı tanımı olmakla birlikte bir kuruluşun, kuruluşa, paydaşlarına veya genel anlamda halka zarar verme potansiyeli barındıran, yıkıcı ve beklenmedik bir olayla uğraşılma süreci olarak ifade edilmektedir. Tek bir faaliyetten </w:t>
      </w:r>
      <w:r w:rsidRPr="005142A7">
        <w:rPr>
          <w:rFonts w:cs="Times New Roman"/>
          <w:szCs w:val="24"/>
        </w:rPr>
        <w:lastRenderedPageBreak/>
        <w:t>ibaret olmadığı vurgulanan bu süreç; krizi önleme, planlama, eğitim, müdahale ve iyileştirme gibi yapılanmaları bünye</w:t>
      </w:r>
      <w:r w:rsidR="00463A48">
        <w:rPr>
          <w:rFonts w:cs="Times New Roman"/>
          <w:szCs w:val="24"/>
        </w:rPr>
        <w:t>sinde barındırmaktadır. Ayrıca k</w:t>
      </w:r>
      <w:r w:rsidRPr="005142A7">
        <w:rPr>
          <w:rFonts w:cs="Times New Roman"/>
          <w:szCs w:val="24"/>
        </w:rPr>
        <w:t xml:space="preserve">riz yönetim sürecinin geliştirilmesi, uygulanması ve etkin kullanımı için kuruluşta uygun koşulların (kişisel tutumların, hazırlık koşullarının ve eğitim alt sistemlerinin) oluşturulması </w:t>
      </w:r>
      <w:r w:rsidRPr="0010614E">
        <w:rPr>
          <w:rFonts w:cs="Times New Roman"/>
          <w:szCs w:val="24"/>
        </w:rPr>
        <w:t>gerekmektedir (</w:t>
      </w:r>
      <w:r w:rsidR="00910F9D" w:rsidRPr="0010614E">
        <w:rPr>
          <w:rFonts w:cs="Times New Roman"/>
          <w:szCs w:val="24"/>
          <w:shd w:val="clear" w:color="auto" w:fill="FFFFFF"/>
        </w:rPr>
        <w:t xml:space="preserve">Mikušová ve </w:t>
      </w:r>
      <w:r w:rsidRPr="0010614E">
        <w:rPr>
          <w:rFonts w:cs="Times New Roman"/>
          <w:szCs w:val="24"/>
          <w:shd w:val="clear" w:color="auto" w:fill="FFFFFF"/>
        </w:rPr>
        <w:t>Horváthová, 2019</w:t>
      </w:r>
      <w:r w:rsidR="00463A48">
        <w:rPr>
          <w:rFonts w:cs="Times New Roman"/>
          <w:szCs w:val="24"/>
          <w:shd w:val="clear" w:color="auto" w:fill="FFFFFF"/>
        </w:rPr>
        <w:t xml:space="preserve">: </w:t>
      </w:r>
      <w:r w:rsidR="00463A48">
        <w:t>1856-1864</w:t>
      </w:r>
      <w:r w:rsidRPr="0010614E">
        <w:rPr>
          <w:rFonts w:cs="Times New Roman"/>
          <w:szCs w:val="24"/>
          <w:shd w:val="clear" w:color="auto" w:fill="FFFFFF"/>
        </w:rPr>
        <w:t xml:space="preserve">). </w:t>
      </w:r>
    </w:p>
    <w:p w14:paraId="3DA7CABD" w14:textId="2978ACB4" w:rsidR="002A7CAB" w:rsidRDefault="002A7CAB" w:rsidP="002A7CAB">
      <w:pPr>
        <w:rPr>
          <w:rFonts w:cs="Times New Roman"/>
          <w:szCs w:val="24"/>
        </w:rPr>
      </w:pPr>
      <w:r w:rsidRPr="005142A7">
        <w:rPr>
          <w:rFonts w:cs="Times New Roman"/>
          <w:szCs w:val="24"/>
        </w:rPr>
        <w:t>Kriz yönetimi kritik bir örgütsel işlevdir ve kriz iletişimi</w:t>
      </w:r>
      <w:r w:rsidR="003263FC">
        <w:rPr>
          <w:rFonts w:cs="Times New Roman"/>
          <w:szCs w:val="24"/>
        </w:rPr>
        <w:t>nin</w:t>
      </w:r>
      <w:r w:rsidRPr="005142A7">
        <w:rPr>
          <w:rFonts w:cs="Times New Roman"/>
          <w:szCs w:val="24"/>
        </w:rPr>
        <w:t xml:space="preserve"> başarısızlıkla sonuçlanması durumunda paydaşlara ciddi zararlar verebileceği gibi bir kuruluşun varlığının tamamen sona ermesine de neden olabilir. Kriz iletişimi</w:t>
      </w:r>
      <w:r w:rsidR="003263FC">
        <w:rPr>
          <w:rFonts w:cs="Times New Roman"/>
          <w:szCs w:val="24"/>
        </w:rPr>
        <w:t>; kriz öncesi, kriz anı ve k</w:t>
      </w:r>
      <w:r w:rsidRPr="005142A7">
        <w:rPr>
          <w:rFonts w:cs="Times New Roman"/>
          <w:szCs w:val="24"/>
        </w:rPr>
        <w:t xml:space="preserve">riz sonrası olmak üzere 3 fazda incelenebilir (Coombs, 2007). Kriz öncesi aşamasında, bir hükümetin çalışma önceliği doğal afetlerin hasarlarını engelleyebilmek ve meydana gelen bir krizin önlenememesi durumunda, acil müdahalelere hazırlanmaktır. Uygun yardım politikaları geliştirip iletişim ağlarını kuvvetlendirmek bu aşamada şekillenmektedir. Afet meydana gelmeden önce kriz anı vuku bulmadan önce ideal iletişim stratejileri belirlenmelidir. İkinci aşama krizin başlangıç aşamasıdır. Krizin tanınması, kontrol altına alınması ve iş düzeninin yeniden kurulmasının hedef haline getirildiği aşama olup, bir krizin patlak vermesiyle başlayıp kriz öncesi ortaya konan önlem mekanizmalarının </w:t>
      </w:r>
      <w:r w:rsidR="00BF60B8" w:rsidRPr="005142A7">
        <w:rPr>
          <w:rFonts w:cs="Times New Roman"/>
          <w:szCs w:val="24"/>
        </w:rPr>
        <w:t>ve hükümetin</w:t>
      </w:r>
      <w:r w:rsidRPr="005142A7">
        <w:rPr>
          <w:rFonts w:cs="Times New Roman"/>
          <w:szCs w:val="24"/>
        </w:rPr>
        <w:t xml:space="preserve">, krize anında müdahalesini içermektedir. Kriz tehdidi geçtiğinde kriz sonrası diye adlandırılan, afet yönetimi çalışmaları ve ek krizlerin önlenmesi çalışmalarının tasarlandığı, paydaşlar ile iyi ilişkiler ve aktif iletişimin sağlandığı, hükümetin afet olgusunu önleme, acil durum müdahalesi ve restorasyon çalışmalarının gerçekleştirdiği aşamadır. Bu aşamada bir kurumun ve yahut kuruluşun kriz anından önce kendi bünyesinde ve paydaşlarıyla olumlu ilişkiler kurması önem arz etmektedir (Coombs, </w:t>
      </w:r>
      <w:r>
        <w:rPr>
          <w:rFonts w:cs="Times New Roman"/>
          <w:szCs w:val="24"/>
        </w:rPr>
        <w:t>1999</w:t>
      </w:r>
      <w:r w:rsidR="00550EDA">
        <w:rPr>
          <w:rFonts w:cs="Times New Roman"/>
          <w:szCs w:val="24"/>
        </w:rPr>
        <w:t>: 10-16</w:t>
      </w:r>
      <w:r>
        <w:rPr>
          <w:rFonts w:cs="Times New Roman"/>
          <w:szCs w:val="24"/>
        </w:rPr>
        <w:t xml:space="preserve">; </w:t>
      </w:r>
      <w:r w:rsidRPr="005142A7">
        <w:rPr>
          <w:rFonts w:cs="Times New Roman"/>
          <w:szCs w:val="24"/>
        </w:rPr>
        <w:t>Yang, 2011</w:t>
      </w:r>
      <w:r w:rsidR="00550EDA">
        <w:rPr>
          <w:rFonts w:cs="Times New Roman"/>
          <w:szCs w:val="24"/>
        </w:rPr>
        <w:t>: 10-14</w:t>
      </w:r>
      <w:r w:rsidRPr="005142A7">
        <w:rPr>
          <w:rFonts w:cs="Times New Roman"/>
          <w:szCs w:val="24"/>
        </w:rPr>
        <w:t>).</w:t>
      </w:r>
      <w:r>
        <w:rPr>
          <w:rFonts w:cs="Times New Roman"/>
          <w:szCs w:val="24"/>
        </w:rPr>
        <w:t xml:space="preserve"> </w:t>
      </w:r>
    </w:p>
    <w:p w14:paraId="6B83A5EC" w14:textId="3EBD83C7" w:rsidR="00537731" w:rsidRDefault="00537731" w:rsidP="002A7CAB">
      <w:pPr>
        <w:rPr>
          <w:rFonts w:cs="Times New Roman"/>
          <w:szCs w:val="24"/>
        </w:rPr>
      </w:pPr>
    </w:p>
    <w:p w14:paraId="077534E6" w14:textId="77777777" w:rsidR="00376548" w:rsidRDefault="00376548" w:rsidP="002A7CAB">
      <w:pPr>
        <w:rPr>
          <w:rFonts w:cs="Times New Roman"/>
          <w:szCs w:val="24"/>
        </w:rPr>
      </w:pPr>
    </w:p>
    <w:p w14:paraId="6DD10013" w14:textId="3A59F1C0" w:rsidR="005B7935" w:rsidRDefault="005B7935" w:rsidP="00693AD3">
      <w:pPr>
        <w:pStyle w:val="Balk3"/>
      </w:pPr>
      <w:bookmarkStart w:id="122" w:name="_Toc56074633"/>
      <w:bookmarkStart w:id="123" w:name="_Toc56074785"/>
      <w:bookmarkStart w:id="124" w:name="_Toc62671148"/>
      <w:bookmarkStart w:id="125" w:name="_Toc62671234"/>
      <w:r>
        <w:t>Krizlerde Etkin Yönetimin Dört Temel Boyutu</w:t>
      </w:r>
      <w:bookmarkEnd w:id="122"/>
      <w:bookmarkEnd w:id="123"/>
      <w:bookmarkEnd w:id="124"/>
      <w:bookmarkEnd w:id="125"/>
    </w:p>
    <w:p w14:paraId="66779070" w14:textId="74D0E5F6" w:rsidR="0023650C" w:rsidRDefault="007D2CA0" w:rsidP="0061203F">
      <w:r>
        <w:t>Baltaş 2002’ye göre krizde etkin yönetim aşağıdaki gibi kategorize edilmiştir.</w:t>
      </w:r>
    </w:p>
    <w:p w14:paraId="0D130BE0" w14:textId="77777777" w:rsidR="002D6AA1" w:rsidRDefault="002D6AA1" w:rsidP="0061203F"/>
    <w:p w14:paraId="5E64E2BE" w14:textId="0C4F66F0" w:rsidR="0023650C" w:rsidRPr="0061203F" w:rsidRDefault="0061203F" w:rsidP="00BF64AE">
      <w:pPr>
        <w:pStyle w:val="ResimYazs"/>
        <w:ind w:firstLine="0"/>
        <w:jc w:val="center"/>
        <w:rPr>
          <w:b/>
          <w:bCs/>
          <w:i w:val="0"/>
          <w:iCs w:val="0"/>
          <w:color w:val="auto"/>
          <w:sz w:val="24"/>
          <w:szCs w:val="24"/>
        </w:rPr>
      </w:pPr>
      <w:bookmarkStart w:id="126" w:name="_Toc63686990"/>
      <w:r w:rsidRPr="0061203F">
        <w:rPr>
          <w:b/>
          <w:bCs/>
          <w:i w:val="0"/>
          <w:iCs w:val="0"/>
          <w:color w:val="auto"/>
          <w:sz w:val="24"/>
          <w:szCs w:val="24"/>
        </w:rPr>
        <w:t xml:space="preserve">Tablo </w:t>
      </w:r>
      <w:r w:rsidRPr="0061203F">
        <w:rPr>
          <w:b/>
          <w:bCs/>
          <w:i w:val="0"/>
          <w:iCs w:val="0"/>
          <w:color w:val="auto"/>
          <w:sz w:val="24"/>
          <w:szCs w:val="24"/>
        </w:rPr>
        <w:fldChar w:fldCharType="begin"/>
      </w:r>
      <w:r w:rsidRPr="0061203F">
        <w:rPr>
          <w:b/>
          <w:bCs/>
          <w:i w:val="0"/>
          <w:iCs w:val="0"/>
          <w:color w:val="auto"/>
          <w:sz w:val="24"/>
          <w:szCs w:val="24"/>
        </w:rPr>
        <w:instrText xml:space="preserve"> SEQ Tablo \* ARABIC </w:instrText>
      </w:r>
      <w:r w:rsidRPr="0061203F">
        <w:rPr>
          <w:b/>
          <w:bCs/>
          <w:i w:val="0"/>
          <w:iCs w:val="0"/>
          <w:color w:val="auto"/>
          <w:sz w:val="24"/>
          <w:szCs w:val="24"/>
        </w:rPr>
        <w:fldChar w:fldCharType="separate"/>
      </w:r>
      <w:r w:rsidR="006176F8">
        <w:rPr>
          <w:b/>
          <w:bCs/>
          <w:i w:val="0"/>
          <w:iCs w:val="0"/>
          <w:noProof/>
          <w:color w:val="auto"/>
          <w:sz w:val="24"/>
          <w:szCs w:val="24"/>
        </w:rPr>
        <w:t>3</w:t>
      </w:r>
      <w:r w:rsidRPr="0061203F">
        <w:rPr>
          <w:b/>
          <w:bCs/>
          <w:i w:val="0"/>
          <w:iCs w:val="0"/>
          <w:color w:val="auto"/>
          <w:sz w:val="24"/>
          <w:szCs w:val="24"/>
        </w:rPr>
        <w:fldChar w:fldCharType="end"/>
      </w:r>
      <w:r w:rsidRPr="0061203F">
        <w:rPr>
          <w:b/>
          <w:bCs/>
          <w:i w:val="0"/>
          <w:iCs w:val="0"/>
          <w:color w:val="auto"/>
          <w:sz w:val="24"/>
          <w:szCs w:val="24"/>
        </w:rPr>
        <w:t>. Krizde Etkin Yönetimin Temel Boyutu</w:t>
      </w:r>
      <w:bookmarkEnd w:id="126"/>
    </w:p>
    <w:p w14:paraId="3734CC96" w14:textId="20CBEBF9" w:rsidR="00163834" w:rsidRDefault="00400FD5" w:rsidP="00163834">
      <w:r>
        <w:rPr>
          <w:noProof/>
          <w:lang w:eastAsia="tr-TR"/>
        </w:rPr>
        <w:lastRenderedPageBreak/>
        <w:drawing>
          <wp:inline distT="0" distB="0" distL="0" distR="0" wp14:anchorId="4A286315" wp14:editId="35BCEB8F">
            <wp:extent cx="5400040" cy="4250055"/>
            <wp:effectExtent l="0" t="0" r="0" b="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5400040" cy="4250055"/>
                    </a:xfrm>
                    <a:prstGeom prst="rect">
                      <a:avLst/>
                    </a:prstGeom>
                  </pic:spPr>
                </pic:pic>
              </a:graphicData>
            </a:graphic>
          </wp:inline>
        </w:drawing>
      </w:r>
    </w:p>
    <w:p w14:paraId="0FAE5896" w14:textId="4C767133" w:rsidR="00537731" w:rsidRDefault="00A12F34" w:rsidP="00A12F34">
      <w:pPr>
        <w:spacing w:after="160"/>
        <w:ind w:firstLine="0"/>
        <w:jc w:val="center"/>
        <w:rPr>
          <w:color w:val="0D0D0D" w:themeColor="text1" w:themeTint="F2"/>
          <w:sz w:val="20"/>
          <w:szCs w:val="18"/>
        </w:rPr>
      </w:pPr>
      <w:r>
        <w:rPr>
          <w:color w:val="0D0D0D" w:themeColor="text1" w:themeTint="F2"/>
          <w:sz w:val="20"/>
          <w:szCs w:val="18"/>
        </w:rPr>
        <w:t>Kaynak: B</w:t>
      </w:r>
      <w:r w:rsidR="002B69D0">
        <w:rPr>
          <w:color w:val="0D0D0D" w:themeColor="text1" w:themeTint="F2"/>
          <w:sz w:val="20"/>
          <w:szCs w:val="18"/>
        </w:rPr>
        <w:t>altaş</w:t>
      </w:r>
      <w:r w:rsidR="001A608E">
        <w:rPr>
          <w:color w:val="0D0D0D" w:themeColor="text1" w:themeTint="F2"/>
          <w:sz w:val="20"/>
          <w:szCs w:val="18"/>
        </w:rPr>
        <w:t>, 2002: 22</w:t>
      </w:r>
      <w:r>
        <w:rPr>
          <w:color w:val="0D0D0D" w:themeColor="text1" w:themeTint="F2"/>
          <w:sz w:val="20"/>
          <w:szCs w:val="18"/>
        </w:rPr>
        <w:t>.</w:t>
      </w:r>
    </w:p>
    <w:p w14:paraId="1EF2F359" w14:textId="77777777" w:rsidR="00376548" w:rsidRPr="00A12F34" w:rsidRDefault="00376548" w:rsidP="00C33A8E">
      <w:pPr>
        <w:ind w:firstLine="0"/>
        <w:jc w:val="center"/>
        <w:rPr>
          <w:color w:val="0D0D0D" w:themeColor="text1" w:themeTint="F2"/>
          <w:sz w:val="20"/>
          <w:szCs w:val="18"/>
        </w:rPr>
      </w:pPr>
    </w:p>
    <w:p w14:paraId="260ABFB8" w14:textId="485B5C5F" w:rsidR="005B7935" w:rsidRPr="00F170A7" w:rsidRDefault="005B7935" w:rsidP="004F0A63">
      <w:pPr>
        <w:pStyle w:val="Balk4"/>
      </w:pPr>
      <w:bookmarkStart w:id="127" w:name="_Toc56074634"/>
      <w:bookmarkStart w:id="128" w:name="_Toc56074786"/>
      <w:bookmarkStart w:id="129" w:name="_Toc62671149"/>
      <w:r w:rsidRPr="00F170A7">
        <w:t>Stratejik Yönetim</w:t>
      </w:r>
      <w:bookmarkEnd w:id="127"/>
      <w:bookmarkEnd w:id="128"/>
      <w:bookmarkEnd w:id="129"/>
    </w:p>
    <w:p w14:paraId="178D93E3" w14:textId="77777777" w:rsidR="00615A90" w:rsidRPr="00F170A7" w:rsidRDefault="00D00078" w:rsidP="00D00078">
      <w:pPr>
        <w:rPr>
          <w:color w:val="0D0D0D" w:themeColor="text1" w:themeTint="F2"/>
        </w:rPr>
      </w:pPr>
      <w:r w:rsidRPr="00F170A7">
        <w:rPr>
          <w:color w:val="0D0D0D" w:themeColor="text1" w:themeTint="F2"/>
        </w:rPr>
        <w:t>Stratejik yönetim krizler için etkin yönetimin ilk adımını oluşturmaktadır. Kriz koşullarının örgütsel yapıda değişiklikler meydana getirmesiyle birlikte yeni stratejiler uygulamak zorunlu bir hal alır. Bu çerçeveden, örgütün geleceğe dair vizyonunda stratejik bir yenil</w:t>
      </w:r>
      <w:r w:rsidR="00897BC4" w:rsidRPr="00F170A7">
        <w:rPr>
          <w:color w:val="0D0D0D" w:themeColor="text1" w:themeTint="F2"/>
        </w:rPr>
        <w:t>enme süreci doğar (Baltaş, 2002</w:t>
      </w:r>
      <w:r w:rsidRPr="00F170A7">
        <w:rPr>
          <w:color w:val="0D0D0D" w:themeColor="text1" w:themeTint="F2"/>
        </w:rPr>
        <w:t>: 22-23).</w:t>
      </w:r>
      <w:r w:rsidR="00C62147" w:rsidRPr="00F170A7">
        <w:rPr>
          <w:color w:val="0D0D0D" w:themeColor="text1" w:themeTint="F2"/>
        </w:rPr>
        <w:t xml:space="preserve"> </w:t>
      </w:r>
    </w:p>
    <w:p w14:paraId="73F37BFB" w14:textId="3956D219" w:rsidR="00D00078" w:rsidRPr="00F170A7" w:rsidRDefault="00615A90" w:rsidP="00615A90">
      <w:pPr>
        <w:rPr>
          <w:color w:val="0D0D0D" w:themeColor="text1" w:themeTint="F2"/>
        </w:rPr>
      </w:pPr>
      <w:r w:rsidRPr="00F170A7">
        <w:rPr>
          <w:color w:val="0D0D0D" w:themeColor="text1" w:themeTint="F2"/>
        </w:rPr>
        <w:t>Planlamanın rolü bu süreçte göz ardı edilemez boyuttadır. Kriz yönetimi planlamasın</w:t>
      </w:r>
      <w:r w:rsidR="006714B3">
        <w:rPr>
          <w:color w:val="0D0D0D" w:themeColor="text1" w:themeTint="F2"/>
        </w:rPr>
        <w:t>d</w:t>
      </w:r>
      <w:r w:rsidRPr="00F170A7">
        <w:rPr>
          <w:color w:val="0D0D0D" w:themeColor="text1" w:themeTint="F2"/>
        </w:rPr>
        <w:t>a uygulanan ilkeler, neredeyse tüm kurumsal kriz türleri için genel olarak aynıdır. Ortaya çıkabilecek her krizi önceden tahm</w:t>
      </w:r>
      <w:r w:rsidR="004E23D6">
        <w:rPr>
          <w:color w:val="0D0D0D" w:themeColor="text1" w:themeTint="F2"/>
        </w:rPr>
        <w:t>in etmek genellikle imkansızdır</w:t>
      </w:r>
      <w:r w:rsidRPr="00F170A7">
        <w:rPr>
          <w:color w:val="0D0D0D" w:themeColor="text1" w:themeTint="F2"/>
        </w:rPr>
        <w:t xml:space="preserve"> ancak her kuruluşun, bir krize hazırlanmak için atabileceği adımlar vardır.</w:t>
      </w:r>
    </w:p>
    <w:p w14:paraId="641E82D3" w14:textId="77777777" w:rsidR="00C62147" w:rsidRPr="006714B3" w:rsidRDefault="00C62147" w:rsidP="006714B3">
      <w:pPr>
        <w:rPr>
          <w:rFonts w:eastAsia="Times New Roman" w:cs="Times New Roman"/>
          <w:color w:val="0D0D0D" w:themeColor="text1" w:themeTint="F2"/>
          <w:szCs w:val="24"/>
          <w:lang w:eastAsia="tr-TR"/>
        </w:rPr>
      </w:pPr>
      <w:r w:rsidRPr="006714B3">
        <w:rPr>
          <w:rFonts w:eastAsia="Times New Roman" w:cs="Times New Roman"/>
          <w:color w:val="0D0D0D" w:themeColor="text1" w:themeTint="F2"/>
          <w:szCs w:val="24"/>
          <w:lang w:eastAsia="tr-TR"/>
        </w:rPr>
        <w:t>Kriz yönetimi planlaması şu şekilde özetlenebilir:</w:t>
      </w:r>
    </w:p>
    <w:p w14:paraId="018DCA19" w14:textId="0DF85077" w:rsidR="00C62147" w:rsidRPr="00F170A7" w:rsidRDefault="00615A90" w:rsidP="00615A90">
      <w:pPr>
        <w:pStyle w:val="ListeParagraf"/>
        <w:numPr>
          <w:ilvl w:val="0"/>
          <w:numId w:val="36"/>
        </w:numPr>
        <w:rPr>
          <w:rFonts w:eastAsia="Times New Roman" w:cs="Times New Roman"/>
          <w:color w:val="0D0D0D" w:themeColor="text1" w:themeTint="F2"/>
          <w:szCs w:val="24"/>
          <w:lang w:eastAsia="tr-TR"/>
        </w:rPr>
      </w:pPr>
      <w:r w:rsidRPr="00F170A7">
        <w:rPr>
          <w:rFonts w:eastAsia="Times New Roman" w:cs="Times New Roman"/>
          <w:color w:val="0D0D0D" w:themeColor="text1" w:themeTint="F2"/>
          <w:szCs w:val="24"/>
          <w:lang w:eastAsia="tr-TR"/>
        </w:rPr>
        <w:t>P</w:t>
      </w:r>
      <w:r w:rsidR="00C62147" w:rsidRPr="00F170A7">
        <w:rPr>
          <w:rFonts w:eastAsia="Times New Roman" w:cs="Times New Roman"/>
          <w:color w:val="0D0D0D" w:themeColor="text1" w:themeTint="F2"/>
          <w:szCs w:val="24"/>
          <w:lang w:eastAsia="tr-TR"/>
        </w:rPr>
        <w:t>otansiye</w:t>
      </w:r>
      <w:r w:rsidRPr="00F170A7">
        <w:rPr>
          <w:rFonts w:eastAsia="Times New Roman" w:cs="Times New Roman"/>
          <w:color w:val="0D0D0D" w:themeColor="text1" w:themeTint="F2"/>
          <w:szCs w:val="24"/>
          <w:lang w:eastAsia="tr-TR"/>
        </w:rPr>
        <w:t>l kriz durumlarını kategorize etmek,</w:t>
      </w:r>
    </w:p>
    <w:p w14:paraId="378ED4B5" w14:textId="0556409E" w:rsidR="00C62147" w:rsidRPr="00F170A7" w:rsidRDefault="00615A90" w:rsidP="00615A90">
      <w:pPr>
        <w:pStyle w:val="ListeParagraf"/>
        <w:numPr>
          <w:ilvl w:val="0"/>
          <w:numId w:val="36"/>
        </w:numPr>
        <w:rPr>
          <w:rFonts w:eastAsia="Times New Roman" w:cs="Times New Roman"/>
          <w:color w:val="0D0D0D" w:themeColor="text1" w:themeTint="F2"/>
          <w:szCs w:val="24"/>
          <w:lang w:eastAsia="tr-TR"/>
        </w:rPr>
      </w:pPr>
      <w:r w:rsidRPr="00F170A7">
        <w:rPr>
          <w:rFonts w:eastAsia="Times New Roman" w:cs="Times New Roman"/>
          <w:color w:val="0D0D0D" w:themeColor="text1" w:themeTint="F2"/>
          <w:szCs w:val="24"/>
          <w:lang w:eastAsia="tr-TR"/>
        </w:rPr>
        <w:t>B</w:t>
      </w:r>
      <w:r w:rsidR="00C62147" w:rsidRPr="00F170A7">
        <w:rPr>
          <w:rFonts w:eastAsia="Times New Roman" w:cs="Times New Roman"/>
          <w:color w:val="0D0D0D" w:themeColor="text1" w:themeTint="F2"/>
          <w:szCs w:val="24"/>
          <w:lang w:eastAsia="tr-TR"/>
        </w:rPr>
        <w:t>unların önlenme</w:t>
      </w:r>
      <w:r w:rsidRPr="00F170A7">
        <w:rPr>
          <w:rFonts w:eastAsia="Times New Roman" w:cs="Times New Roman"/>
          <w:color w:val="0D0D0D" w:themeColor="text1" w:themeTint="F2"/>
          <w:szCs w:val="24"/>
          <w:lang w:eastAsia="tr-TR"/>
        </w:rPr>
        <w:t>si için politikalar geliştirmek,</w:t>
      </w:r>
    </w:p>
    <w:p w14:paraId="7D83035C" w14:textId="3E691892" w:rsidR="00C62147" w:rsidRPr="00F170A7" w:rsidRDefault="00615A90" w:rsidP="00615A90">
      <w:pPr>
        <w:pStyle w:val="ListeParagraf"/>
        <w:numPr>
          <w:ilvl w:val="0"/>
          <w:numId w:val="36"/>
        </w:numPr>
        <w:rPr>
          <w:rFonts w:eastAsia="Times New Roman" w:cs="Times New Roman"/>
          <w:color w:val="0D0D0D" w:themeColor="text1" w:themeTint="F2"/>
          <w:szCs w:val="24"/>
          <w:lang w:eastAsia="tr-TR"/>
        </w:rPr>
      </w:pPr>
      <w:r w:rsidRPr="00F170A7">
        <w:rPr>
          <w:rFonts w:eastAsia="Times New Roman" w:cs="Times New Roman"/>
          <w:color w:val="0D0D0D" w:themeColor="text1" w:themeTint="F2"/>
          <w:szCs w:val="24"/>
          <w:lang w:eastAsia="tr-TR"/>
        </w:rPr>
        <w:t>H</w:t>
      </w:r>
      <w:r w:rsidR="00C62147" w:rsidRPr="00F170A7">
        <w:rPr>
          <w:rFonts w:eastAsia="Times New Roman" w:cs="Times New Roman"/>
          <w:color w:val="0D0D0D" w:themeColor="text1" w:themeTint="F2"/>
          <w:szCs w:val="24"/>
          <w:lang w:eastAsia="tr-TR"/>
        </w:rPr>
        <w:t>er bir olası krizle başa çıkmak için stra</w:t>
      </w:r>
      <w:r w:rsidRPr="00F170A7">
        <w:rPr>
          <w:rFonts w:eastAsia="Times New Roman" w:cs="Times New Roman"/>
          <w:color w:val="0D0D0D" w:themeColor="text1" w:themeTint="F2"/>
          <w:szCs w:val="24"/>
          <w:lang w:eastAsia="tr-TR"/>
        </w:rPr>
        <w:t>teji ve taktikler geliştirmek,</w:t>
      </w:r>
    </w:p>
    <w:p w14:paraId="2624E366" w14:textId="4296E5C2" w:rsidR="00C62147" w:rsidRPr="00F170A7" w:rsidRDefault="00615A90" w:rsidP="00615A90">
      <w:pPr>
        <w:pStyle w:val="ListeParagraf"/>
        <w:numPr>
          <w:ilvl w:val="0"/>
          <w:numId w:val="36"/>
        </w:numPr>
        <w:rPr>
          <w:rFonts w:eastAsia="Times New Roman" w:cs="Times New Roman"/>
          <w:color w:val="0D0D0D" w:themeColor="text1" w:themeTint="F2"/>
          <w:szCs w:val="24"/>
          <w:lang w:eastAsia="tr-TR"/>
        </w:rPr>
      </w:pPr>
      <w:r w:rsidRPr="00F170A7">
        <w:rPr>
          <w:rFonts w:eastAsia="Times New Roman" w:cs="Times New Roman"/>
          <w:color w:val="0D0D0D" w:themeColor="text1" w:themeTint="F2"/>
          <w:szCs w:val="24"/>
          <w:lang w:eastAsia="tr-TR"/>
        </w:rPr>
        <w:lastRenderedPageBreak/>
        <w:t>B</w:t>
      </w:r>
      <w:r w:rsidR="00C62147" w:rsidRPr="00F170A7">
        <w:rPr>
          <w:rFonts w:eastAsia="Times New Roman" w:cs="Times New Roman"/>
          <w:color w:val="0D0D0D" w:themeColor="text1" w:themeTint="F2"/>
          <w:szCs w:val="24"/>
          <w:lang w:eastAsia="tr-TR"/>
        </w:rPr>
        <w:t>unlardan kim</w:t>
      </w:r>
      <w:r w:rsidRPr="00F170A7">
        <w:rPr>
          <w:rFonts w:eastAsia="Times New Roman" w:cs="Times New Roman"/>
          <w:color w:val="0D0D0D" w:themeColor="text1" w:themeTint="F2"/>
          <w:szCs w:val="24"/>
          <w:lang w:eastAsia="tr-TR"/>
        </w:rPr>
        <w:t>lerin etkileneceğini belirlemek,</w:t>
      </w:r>
    </w:p>
    <w:p w14:paraId="70348702" w14:textId="2C94936D" w:rsidR="00C62147" w:rsidRPr="00F170A7" w:rsidRDefault="00C62147" w:rsidP="00615A90">
      <w:pPr>
        <w:pStyle w:val="ListeParagraf"/>
        <w:numPr>
          <w:ilvl w:val="0"/>
          <w:numId w:val="36"/>
        </w:numPr>
        <w:rPr>
          <w:rFonts w:eastAsia="Times New Roman" w:cs="Times New Roman"/>
          <w:color w:val="0D0D0D" w:themeColor="text1" w:themeTint="F2"/>
          <w:szCs w:val="24"/>
          <w:lang w:eastAsia="tr-TR"/>
        </w:rPr>
      </w:pPr>
      <w:r w:rsidRPr="00F170A7">
        <w:rPr>
          <w:rFonts w:eastAsia="Times New Roman" w:cs="Times New Roman"/>
          <w:color w:val="0D0D0D" w:themeColor="text1" w:themeTint="F2"/>
          <w:szCs w:val="24"/>
          <w:lang w:eastAsia="tr-TR"/>
        </w:rPr>
        <w:t>Kuruluşun itibarına veril</w:t>
      </w:r>
      <w:r w:rsidR="00615A90" w:rsidRPr="00F170A7">
        <w:rPr>
          <w:rFonts w:eastAsia="Times New Roman" w:cs="Times New Roman"/>
          <w:color w:val="0D0D0D" w:themeColor="text1" w:themeTint="F2"/>
          <w:szCs w:val="24"/>
          <w:lang w:eastAsia="tr-TR"/>
        </w:rPr>
        <w:t>en zararı en aza indirgemek adına</w:t>
      </w:r>
      <w:r w:rsidRPr="00F170A7">
        <w:rPr>
          <w:rFonts w:eastAsia="Times New Roman" w:cs="Times New Roman"/>
          <w:color w:val="0D0D0D" w:themeColor="text1" w:themeTint="F2"/>
          <w:szCs w:val="24"/>
          <w:lang w:eastAsia="tr-TR"/>
        </w:rPr>
        <w:t xml:space="preserve"> etkilenenlerle etkil</w:t>
      </w:r>
      <w:r w:rsidR="00615A90" w:rsidRPr="00F170A7">
        <w:rPr>
          <w:rFonts w:eastAsia="Times New Roman" w:cs="Times New Roman"/>
          <w:color w:val="0D0D0D" w:themeColor="text1" w:themeTint="F2"/>
          <w:szCs w:val="24"/>
          <w:lang w:eastAsia="tr-TR"/>
        </w:rPr>
        <w:t>i iletişim kanalları tasarlamak,</w:t>
      </w:r>
    </w:p>
    <w:p w14:paraId="4888A878" w14:textId="644A1B3E" w:rsidR="00537731" w:rsidRPr="00A12F34" w:rsidRDefault="00615A90" w:rsidP="00A12F34">
      <w:pPr>
        <w:pStyle w:val="ListeParagraf"/>
        <w:numPr>
          <w:ilvl w:val="0"/>
          <w:numId w:val="36"/>
        </w:numPr>
        <w:rPr>
          <w:rFonts w:eastAsia="Times New Roman" w:cs="Times New Roman"/>
          <w:color w:val="0D0D0D" w:themeColor="text1" w:themeTint="F2"/>
          <w:szCs w:val="24"/>
          <w:lang w:eastAsia="tr-TR"/>
        </w:rPr>
      </w:pPr>
      <w:r w:rsidRPr="00F170A7">
        <w:rPr>
          <w:rFonts w:eastAsia="Times New Roman" w:cs="Times New Roman"/>
          <w:color w:val="0D0D0D" w:themeColor="text1" w:themeTint="F2"/>
          <w:szCs w:val="24"/>
          <w:lang w:eastAsia="tr-TR"/>
        </w:rPr>
        <w:t>Son olarak da tasarlanan bütün senaryoların</w:t>
      </w:r>
      <w:r w:rsidR="00A12F34">
        <w:rPr>
          <w:rFonts w:eastAsia="Times New Roman" w:cs="Times New Roman"/>
          <w:color w:val="0D0D0D" w:themeColor="text1" w:themeTint="F2"/>
          <w:szCs w:val="24"/>
          <w:lang w:eastAsia="tr-TR"/>
        </w:rPr>
        <w:t xml:space="preserve"> tatbikatlarını gerçekleştirmek</w:t>
      </w:r>
      <w:r w:rsidR="004E23D6">
        <w:rPr>
          <w:rFonts w:eastAsia="Times New Roman" w:cs="Times New Roman"/>
          <w:color w:val="0D0D0D" w:themeColor="text1" w:themeTint="F2"/>
          <w:szCs w:val="24"/>
          <w:lang w:eastAsia="tr-TR"/>
        </w:rPr>
        <w:t xml:space="preserve"> </w:t>
      </w:r>
      <w:r w:rsidR="00A12F34" w:rsidRPr="0010614E">
        <w:rPr>
          <w:rFonts w:cs="Times New Roman"/>
          <w:szCs w:val="24"/>
        </w:rPr>
        <w:t>(</w:t>
      </w:r>
      <w:r w:rsidR="00A12F34" w:rsidRPr="0010614E">
        <w:rPr>
          <w:rFonts w:cs="Times New Roman"/>
          <w:szCs w:val="24"/>
          <w:shd w:val="clear" w:color="auto" w:fill="FFFFFF"/>
        </w:rPr>
        <w:t>Regester ve Larkin, 2008</w:t>
      </w:r>
      <w:r w:rsidR="00DE19E3">
        <w:rPr>
          <w:rFonts w:cs="Times New Roman"/>
          <w:szCs w:val="24"/>
          <w:shd w:val="clear" w:color="auto" w:fill="FFFFFF"/>
        </w:rPr>
        <w:t>: 198</w:t>
      </w:r>
      <w:r w:rsidR="00A12F34" w:rsidRPr="0010614E">
        <w:rPr>
          <w:rFonts w:cs="Times New Roman"/>
          <w:szCs w:val="24"/>
          <w:shd w:val="clear" w:color="auto" w:fill="FFFFFF"/>
        </w:rPr>
        <w:t>).</w:t>
      </w:r>
    </w:p>
    <w:p w14:paraId="39532858" w14:textId="77777777" w:rsidR="00A12F34" w:rsidRPr="00A12F34" w:rsidRDefault="00A12F34" w:rsidP="00A12F34">
      <w:pPr>
        <w:rPr>
          <w:rFonts w:eastAsia="Times New Roman" w:cs="Times New Roman"/>
          <w:color w:val="0D0D0D" w:themeColor="text1" w:themeTint="F2"/>
          <w:szCs w:val="24"/>
          <w:lang w:eastAsia="tr-TR"/>
        </w:rPr>
      </w:pPr>
    </w:p>
    <w:p w14:paraId="722746A7" w14:textId="0AC0CFF6" w:rsidR="005B7935" w:rsidRDefault="00560848" w:rsidP="004F0A63">
      <w:pPr>
        <w:pStyle w:val="Balk4"/>
      </w:pPr>
      <w:bookmarkStart w:id="130" w:name="_Toc56074635"/>
      <w:bookmarkStart w:id="131" w:name="_Toc56074787"/>
      <w:bookmarkStart w:id="132" w:name="_Toc62671150"/>
      <w:r>
        <w:t>Teknik ve Yapısal Yönetim</w:t>
      </w:r>
      <w:bookmarkEnd w:id="130"/>
      <w:bookmarkEnd w:id="131"/>
      <w:bookmarkEnd w:id="132"/>
    </w:p>
    <w:p w14:paraId="28DF50A7" w14:textId="5C051458" w:rsidR="00455912" w:rsidRPr="0010614E" w:rsidRDefault="00F170A7" w:rsidP="00A12F34">
      <w:pPr>
        <w:rPr>
          <w:rFonts w:cs="Times New Roman"/>
          <w:szCs w:val="24"/>
          <w:shd w:val="clear" w:color="auto" w:fill="FFFFFF"/>
        </w:rPr>
      </w:pPr>
      <w:r w:rsidRPr="0010614E">
        <w:rPr>
          <w:lang w:eastAsia="tr-TR"/>
        </w:rPr>
        <w:t>Kurum ve kuruluşların çalışma, performans ve davranış biçimlerini şekillendiren politik ve düzenleyici, ekonomik, sosy</w:t>
      </w:r>
      <w:r w:rsidR="00A12F34" w:rsidRPr="0010614E">
        <w:rPr>
          <w:lang w:eastAsia="tr-TR"/>
        </w:rPr>
        <w:t xml:space="preserve">al ve teknolojik birçok dinamik </w:t>
      </w:r>
      <w:r w:rsidRPr="0010614E">
        <w:rPr>
          <w:lang w:eastAsia="tr-TR"/>
        </w:rPr>
        <w:t>güç vardır</w:t>
      </w:r>
      <w:r w:rsidR="00A12F34" w:rsidRPr="0010614E">
        <w:rPr>
          <w:lang w:eastAsia="tr-TR"/>
        </w:rPr>
        <w:t xml:space="preserve"> </w:t>
      </w:r>
      <w:r w:rsidR="00A12F34" w:rsidRPr="0010614E">
        <w:rPr>
          <w:rFonts w:cs="Times New Roman"/>
          <w:szCs w:val="24"/>
        </w:rPr>
        <w:t>(</w:t>
      </w:r>
      <w:r w:rsidR="00A12F34" w:rsidRPr="0010614E">
        <w:rPr>
          <w:rFonts w:cs="Times New Roman"/>
          <w:szCs w:val="24"/>
          <w:shd w:val="clear" w:color="auto" w:fill="FFFFFF"/>
        </w:rPr>
        <w:t>Regester ve Larkin, 2008</w:t>
      </w:r>
      <w:r w:rsidR="00DE19E3">
        <w:rPr>
          <w:rFonts w:cs="Times New Roman"/>
          <w:szCs w:val="24"/>
          <w:shd w:val="clear" w:color="auto" w:fill="FFFFFF"/>
        </w:rPr>
        <w:t>: 7</w:t>
      </w:r>
      <w:r w:rsidR="00A12F34" w:rsidRPr="0010614E">
        <w:rPr>
          <w:rFonts w:cs="Times New Roman"/>
          <w:szCs w:val="24"/>
          <w:shd w:val="clear" w:color="auto" w:fill="FFFFFF"/>
        </w:rPr>
        <w:t>).</w:t>
      </w:r>
      <w:r w:rsidR="00A12F34" w:rsidRPr="0010614E">
        <w:rPr>
          <w:rFonts w:ascii="Arial" w:hAnsi="Arial" w:cs="Arial"/>
          <w:sz w:val="20"/>
          <w:szCs w:val="20"/>
          <w:shd w:val="clear" w:color="auto" w:fill="FFFFFF"/>
        </w:rPr>
        <w:t xml:space="preserve"> </w:t>
      </w:r>
      <w:r w:rsidR="00455912" w:rsidRPr="0010614E">
        <w:t xml:space="preserve">Kriz durumlarında bir topluluk oluşturmak, bireylere sadece hayatta kalma şansı değil </w:t>
      </w:r>
      <w:r w:rsidR="007F3DCE" w:rsidRPr="0010614E">
        <w:t>aynı zamanda bir afet karşısında gelişme şansı sunar. Öncesinde teknik olarak hazırlanan planlar dâhilinde mevcut sanal alanlar ile topluluklar için sığınabilecek bir ortam kalmadığında, coğrafi alanların ötesine geçerek benzersiz bir fayda sunar (</w:t>
      </w:r>
      <w:r w:rsidR="007F3DCE" w:rsidRPr="0010614E">
        <w:rPr>
          <w:rFonts w:cs="Times New Roman"/>
          <w:szCs w:val="24"/>
          <w:shd w:val="clear" w:color="auto" w:fill="FFFFFF"/>
        </w:rPr>
        <w:t>Janoske, 2014</w:t>
      </w:r>
      <w:r w:rsidR="00561D8B">
        <w:rPr>
          <w:rFonts w:cs="Times New Roman"/>
          <w:szCs w:val="24"/>
          <w:shd w:val="clear" w:color="auto" w:fill="FFFFFF"/>
        </w:rPr>
        <w:t>: 210-222</w:t>
      </w:r>
      <w:r w:rsidR="007F3DCE" w:rsidRPr="0010614E">
        <w:rPr>
          <w:rFonts w:cs="Times New Roman"/>
          <w:szCs w:val="24"/>
          <w:shd w:val="clear" w:color="auto" w:fill="FFFFFF"/>
        </w:rPr>
        <w:t>).</w:t>
      </w:r>
    </w:p>
    <w:p w14:paraId="61D4BEBA" w14:textId="77777777" w:rsidR="00A12F34" w:rsidRPr="00455912" w:rsidRDefault="00A12F34" w:rsidP="00A12F34">
      <w:pPr>
        <w:rPr>
          <w:lang w:eastAsia="tr-TR"/>
        </w:rPr>
      </w:pPr>
    </w:p>
    <w:p w14:paraId="0C246EE7" w14:textId="77727505" w:rsidR="00560848" w:rsidRDefault="00560848" w:rsidP="004F0A63">
      <w:pPr>
        <w:pStyle w:val="Balk4"/>
      </w:pPr>
      <w:bookmarkStart w:id="133" w:name="_Toc56074636"/>
      <w:bookmarkStart w:id="134" w:name="_Toc56074788"/>
      <w:bookmarkStart w:id="135" w:name="_Toc62671151"/>
      <w:r>
        <w:t>İletişim Yönetimi</w:t>
      </w:r>
      <w:bookmarkEnd w:id="133"/>
      <w:bookmarkEnd w:id="134"/>
      <w:bookmarkEnd w:id="135"/>
    </w:p>
    <w:p w14:paraId="18933D85" w14:textId="27CCB0D1" w:rsidR="007F3DCE" w:rsidRDefault="007F3DCE" w:rsidP="00A12F34">
      <w:r>
        <w:t>Kriz</w:t>
      </w:r>
      <w:r w:rsidR="00490A8F">
        <w:t>lerde iletişim yönetimi,</w:t>
      </w:r>
      <w:r>
        <w:t xml:space="preserve"> bir kriz sırasında hem bilgiyi yönetmek hem de anlamını yönetmek için kullanılan faaliyetlerin kombinasyonudur</w:t>
      </w:r>
      <w:r w:rsidR="00A12F34">
        <w:t xml:space="preserve">. </w:t>
      </w:r>
      <w:r w:rsidR="00490A8F">
        <w:t xml:space="preserve">Geçmişten günümüze meydana gelebilme potansiyeli olan krizler için ortak tepkiler ve </w:t>
      </w:r>
      <w:r w:rsidR="00731DE5">
        <w:t xml:space="preserve">kurumsal </w:t>
      </w:r>
      <w:r w:rsidR="00490A8F">
        <w:t>yanıtlar oluşturmaya odaklanılmıştır. Buradaki temel amaç krizi erken tanımlayıp yönlendirilmesine olanak sağlamak, krizin hasar boyutunun azaltılması ve yok edilmesidir. Krizlerde iletişim yönetimi</w:t>
      </w:r>
      <w:r w:rsidR="006712C8">
        <w:t>,</w:t>
      </w:r>
      <w:r w:rsidR="00490A8F">
        <w:t xml:space="preserve"> kurumsal itibarın zedelenmemesi ve kurumun sürdürülebilir varlığının devamı adına </w:t>
      </w:r>
      <w:r w:rsidR="006712C8">
        <w:t xml:space="preserve">kurumların, </w:t>
      </w:r>
      <w:r w:rsidR="00490A8F">
        <w:t xml:space="preserve">bir krizi </w:t>
      </w:r>
      <w:r w:rsidR="006712C8">
        <w:t>idare edebilme</w:t>
      </w:r>
      <w:r w:rsidR="00490A8F">
        <w:t xml:space="preserve"> </w:t>
      </w:r>
      <w:r w:rsidR="006712C8">
        <w:t>arzuları ile ortaya çıkmıştır</w:t>
      </w:r>
      <w:r w:rsidR="00490A8F">
        <w:t xml:space="preserve"> (</w:t>
      </w:r>
      <w:r w:rsidR="00490A8F">
        <w:rPr>
          <w:rFonts w:cs="Times New Roman"/>
          <w:szCs w:val="24"/>
        </w:rPr>
        <w:t>Coombs, 20</w:t>
      </w:r>
      <w:r w:rsidR="006712C8">
        <w:rPr>
          <w:rFonts w:cs="Times New Roman"/>
          <w:szCs w:val="24"/>
        </w:rPr>
        <w:t>10</w:t>
      </w:r>
      <w:r w:rsidR="00273973">
        <w:rPr>
          <w:rFonts w:cs="Times New Roman"/>
          <w:szCs w:val="24"/>
        </w:rPr>
        <w:t>: 21-28</w:t>
      </w:r>
      <w:r w:rsidR="00490A8F">
        <w:rPr>
          <w:rFonts w:cs="Times New Roman"/>
          <w:szCs w:val="24"/>
        </w:rPr>
        <w:t>).</w:t>
      </w:r>
      <w:r w:rsidR="00A12F34">
        <w:t xml:space="preserve"> </w:t>
      </w:r>
    </w:p>
    <w:p w14:paraId="67880487" w14:textId="77777777" w:rsidR="00A12F34" w:rsidRDefault="00A12F34" w:rsidP="00A12F34"/>
    <w:p w14:paraId="4621F42C" w14:textId="4F720608" w:rsidR="00560848" w:rsidRDefault="00560848" w:rsidP="004F0A63">
      <w:pPr>
        <w:pStyle w:val="Balk4"/>
      </w:pPr>
      <w:bookmarkStart w:id="136" w:name="_Toc56074637"/>
      <w:bookmarkStart w:id="137" w:name="_Toc56074789"/>
      <w:bookmarkStart w:id="138" w:name="_Toc62671152"/>
      <w:r>
        <w:t>Psikolojik ve Kültürel Yönetim</w:t>
      </w:r>
      <w:bookmarkEnd w:id="136"/>
      <w:bookmarkEnd w:id="137"/>
      <w:bookmarkEnd w:id="138"/>
    </w:p>
    <w:p w14:paraId="5C830832" w14:textId="5154F0C2" w:rsidR="00C33A8E" w:rsidRDefault="00CC6BBF" w:rsidP="0010614E">
      <w:pPr>
        <w:rPr>
          <w:rFonts w:cs="Times New Roman"/>
          <w:szCs w:val="24"/>
        </w:rPr>
        <w:sectPr w:rsidR="00C33A8E" w:rsidSect="00D0215D">
          <w:footerReference w:type="default" r:id="rId32"/>
          <w:pgSz w:w="11906" w:h="16838"/>
          <w:pgMar w:top="1701" w:right="1134" w:bottom="1701" w:left="2268" w:header="709" w:footer="709" w:gutter="0"/>
          <w:cols w:space="708"/>
          <w:docGrid w:linePitch="360"/>
        </w:sectPr>
      </w:pPr>
      <w:r>
        <w:t xml:space="preserve">Kriz yönetim planları, mevzuat tarafından zorunlu kılındığı için hazırlanmış bile olsa amaç krizin önlenmesidir. Bir yangın çıkması durumunda hazırda bulunan acil durum eylem planları sayesinde olayın </w:t>
      </w:r>
      <w:r w:rsidRPr="00A12F34">
        <w:rPr>
          <w:rFonts w:cs="Times New Roman"/>
          <w:szCs w:val="24"/>
        </w:rPr>
        <w:t xml:space="preserve">bertarafı </w:t>
      </w:r>
      <w:r w:rsidRPr="0010614E">
        <w:rPr>
          <w:rFonts w:cs="Times New Roman"/>
          <w:szCs w:val="24"/>
        </w:rPr>
        <w:t>sağlanır. Bu planlar, kurumsal ve bireysel itibara verilen zararın boyutunu</w:t>
      </w:r>
      <w:r w:rsidR="00A12F34" w:rsidRPr="0010614E">
        <w:rPr>
          <w:rFonts w:cs="Times New Roman"/>
          <w:szCs w:val="24"/>
        </w:rPr>
        <w:t xml:space="preserve"> en aza indirilebilir (</w:t>
      </w:r>
      <w:r w:rsidR="00A12F34" w:rsidRPr="0010614E">
        <w:rPr>
          <w:rFonts w:cs="Times New Roman"/>
          <w:szCs w:val="24"/>
          <w:shd w:val="clear" w:color="auto" w:fill="FFFFFF"/>
        </w:rPr>
        <w:t>Regester ve Larkin, 2008</w:t>
      </w:r>
      <w:r w:rsidR="00DE19E3">
        <w:rPr>
          <w:rFonts w:cs="Times New Roman"/>
          <w:szCs w:val="24"/>
          <w:shd w:val="clear" w:color="auto" w:fill="FFFFFF"/>
        </w:rPr>
        <w:t>: 196-197</w:t>
      </w:r>
      <w:r w:rsidR="00A12F34" w:rsidRPr="0010614E">
        <w:rPr>
          <w:rFonts w:cs="Times New Roman"/>
          <w:szCs w:val="24"/>
          <w:shd w:val="clear" w:color="auto" w:fill="FFFFFF"/>
        </w:rPr>
        <w:t>)</w:t>
      </w:r>
      <w:r w:rsidR="0043038F" w:rsidRPr="0010614E">
        <w:rPr>
          <w:rFonts w:cs="Times New Roman"/>
          <w:szCs w:val="24"/>
          <w:shd w:val="clear" w:color="auto" w:fill="FFFFFF"/>
        </w:rPr>
        <w:t xml:space="preserve">. </w:t>
      </w:r>
      <w:r w:rsidR="0010614E">
        <w:rPr>
          <w:rFonts w:cs="Times New Roman"/>
          <w:szCs w:val="24"/>
        </w:rPr>
        <w:t>Ayrıca b</w:t>
      </w:r>
      <w:r w:rsidR="0010614E" w:rsidRPr="005142A7">
        <w:rPr>
          <w:rFonts w:cs="Times New Roman"/>
          <w:szCs w:val="24"/>
        </w:rPr>
        <w:t xml:space="preserve">ir kurumun ve yahut kuruluşun </w:t>
      </w:r>
      <w:r w:rsidR="0010614E">
        <w:rPr>
          <w:rFonts w:cs="Times New Roman"/>
          <w:szCs w:val="24"/>
        </w:rPr>
        <w:t xml:space="preserve">kurum içerisinde ekipleriyle ve </w:t>
      </w:r>
      <w:r w:rsidR="0010614E">
        <w:rPr>
          <w:rFonts w:cs="Times New Roman"/>
          <w:szCs w:val="24"/>
        </w:rPr>
        <w:lastRenderedPageBreak/>
        <w:t>paydaşlarıyla</w:t>
      </w:r>
      <w:r w:rsidR="0010614E" w:rsidRPr="005142A7">
        <w:rPr>
          <w:rFonts w:cs="Times New Roman"/>
          <w:szCs w:val="24"/>
        </w:rPr>
        <w:t xml:space="preserve"> olumlu ilişkiler kurması</w:t>
      </w:r>
      <w:r w:rsidR="0010614E">
        <w:rPr>
          <w:rFonts w:cs="Times New Roman"/>
          <w:szCs w:val="24"/>
        </w:rPr>
        <w:t xml:space="preserve"> da</w:t>
      </w:r>
      <w:r w:rsidR="0010614E" w:rsidRPr="005142A7">
        <w:rPr>
          <w:rFonts w:cs="Times New Roman"/>
          <w:szCs w:val="24"/>
        </w:rPr>
        <w:t xml:space="preserve"> </w:t>
      </w:r>
      <w:r w:rsidR="0010614E">
        <w:rPr>
          <w:rFonts w:cs="Times New Roman"/>
          <w:szCs w:val="24"/>
        </w:rPr>
        <w:t xml:space="preserve">son derece önemlidir </w:t>
      </w:r>
      <w:r w:rsidR="0010614E" w:rsidRPr="005142A7">
        <w:rPr>
          <w:rFonts w:cs="Times New Roman"/>
          <w:szCs w:val="24"/>
        </w:rPr>
        <w:t xml:space="preserve">(Coombs, </w:t>
      </w:r>
      <w:r w:rsidR="0010614E">
        <w:rPr>
          <w:rFonts w:cs="Times New Roman"/>
          <w:szCs w:val="24"/>
        </w:rPr>
        <w:t>1999</w:t>
      </w:r>
      <w:r w:rsidR="00DE19E3">
        <w:rPr>
          <w:rFonts w:cs="Times New Roman"/>
          <w:szCs w:val="24"/>
        </w:rPr>
        <w:t>: 52</w:t>
      </w:r>
      <w:r w:rsidR="0010614E">
        <w:rPr>
          <w:rFonts w:cs="Times New Roman"/>
          <w:szCs w:val="24"/>
        </w:rPr>
        <w:t xml:space="preserve">; </w:t>
      </w:r>
      <w:r w:rsidR="0010614E" w:rsidRPr="005142A7">
        <w:rPr>
          <w:rFonts w:cs="Times New Roman"/>
          <w:szCs w:val="24"/>
        </w:rPr>
        <w:t>Yang, 2011</w:t>
      </w:r>
      <w:r w:rsidR="00DE19E3">
        <w:rPr>
          <w:rFonts w:cs="Times New Roman"/>
          <w:szCs w:val="24"/>
        </w:rPr>
        <w:t>: 11</w:t>
      </w:r>
      <w:r w:rsidR="0010614E" w:rsidRPr="005142A7">
        <w:rPr>
          <w:rFonts w:cs="Times New Roman"/>
          <w:szCs w:val="24"/>
        </w:rPr>
        <w:t>).</w:t>
      </w:r>
    </w:p>
    <w:p w14:paraId="031E9631" w14:textId="629A823B" w:rsidR="00E9744A" w:rsidRPr="00876422" w:rsidRDefault="00E9744A" w:rsidP="0010614E"/>
    <w:p w14:paraId="1537BFD9" w14:textId="77777777" w:rsidR="00376548" w:rsidRPr="00537731" w:rsidRDefault="00376548" w:rsidP="00876422">
      <w:pPr>
        <w:ind w:firstLine="0"/>
      </w:pPr>
      <w:bookmarkStart w:id="139" w:name="_Toc56074644"/>
      <w:bookmarkStart w:id="140" w:name="_Toc56074796"/>
    </w:p>
    <w:p w14:paraId="3F7733C5" w14:textId="1620B8BE" w:rsidR="001523EC" w:rsidRDefault="001523EC" w:rsidP="00F32754">
      <w:pPr>
        <w:pStyle w:val="Balk1"/>
      </w:pPr>
      <w:bookmarkStart w:id="141" w:name="_Toc62671153"/>
      <w:bookmarkStart w:id="142" w:name="_Toc62671235"/>
      <w:r>
        <w:t>İKİNCİ BÖLÜM</w:t>
      </w:r>
      <w:bookmarkEnd w:id="139"/>
      <w:bookmarkEnd w:id="140"/>
      <w:bookmarkEnd w:id="141"/>
      <w:bookmarkEnd w:id="142"/>
    </w:p>
    <w:p w14:paraId="570447E4" w14:textId="77777777" w:rsidR="00537731" w:rsidRPr="00537731" w:rsidRDefault="00537731" w:rsidP="00537731"/>
    <w:p w14:paraId="5B331FCC" w14:textId="01DBF557" w:rsidR="001523EC" w:rsidRDefault="001523EC" w:rsidP="0035019E">
      <w:pPr>
        <w:pStyle w:val="Balk2"/>
      </w:pPr>
      <w:bookmarkStart w:id="143" w:name="_Toc56074645"/>
      <w:bookmarkStart w:id="144" w:name="_Toc56074797"/>
      <w:bookmarkStart w:id="145" w:name="_Toc62671154"/>
      <w:bookmarkStart w:id="146" w:name="_Toc62671236"/>
      <w:r>
        <w:t>KAVRAMSAL ÇERÇ</w:t>
      </w:r>
      <w:r w:rsidRPr="001523EC">
        <w:t>EVE</w:t>
      </w:r>
      <w:bookmarkEnd w:id="143"/>
      <w:bookmarkEnd w:id="144"/>
      <w:bookmarkEnd w:id="145"/>
      <w:bookmarkEnd w:id="146"/>
    </w:p>
    <w:p w14:paraId="6E5FB709" w14:textId="77777777" w:rsidR="00537731" w:rsidRPr="00537731" w:rsidRDefault="00537731" w:rsidP="00537731"/>
    <w:p w14:paraId="67FED84A" w14:textId="2CBF6FC0" w:rsidR="003100A3" w:rsidRPr="003100A3" w:rsidRDefault="003100A3" w:rsidP="005260C4">
      <w:pPr>
        <w:pStyle w:val="Balk2"/>
        <w:numPr>
          <w:ilvl w:val="1"/>
          <w:numId w:val="1"/>
        </w:numPr>
      </w:pPr>
      <w:bookmarkStart w:id="147" w:name="_Toc56074646"/>
      <w:bookmarkStart w:id="148" w:name="_Toc56074798"/>
      <w:bookmarkStart w:id="149" w:name="_Toc62671155"/>
      <w:bookmarkStart w:id="150" w:name="_Toc62671237"/>
      <w:r w:rsidRPr="003100A3">
        <w:t>İletişim Kavramı</w:t>
      </w:r>
      <w:bookmarkEnd w:id="147"/>
      <w:bookmarkEnd w:id="148"/>
      <w:bookmarkEnd w:id="149"/>
      <w:bookmarkEnd w:id="150"/>
    </w:p>
    <w:p w14:paraId="19763432" w14:textId="2448132B" w:rsidR="00175E2E" w:rsidRPr="00175E2E" w:rsidRDefault="003100A3" w:rsidP="00175E2E">
      <w:pPr>
        <w:rPr>
          <w:rFonts w:cs="Times New Roman"/>
          <w:color w:val="FF0000"/>
          <w:szCs w:val="24"/>
        </w:rPr>
      </w:pPr>
      <w:r w:rsidRPr="00863020">
        <w:rPr>
          <w:rFonts w:cs="Times New Roman"/>
          <w:szCs w:val="24"/>
        </w:rPr>
        <w:t xml:space="preserve">Duygu, düşünce veya bilgilerin akla gelebilecek her türlü yolla başkalarına aktarılması olarak tanımlanırken, teknik anlamda; telgraf, </w:t>
      </w:r>
      <w:r w:rsidR="00177A9C">
        <w:rPr>
          <w:rFonts w:cs="Times New Roman"/>
          <w:szCs w:val="24"/>
        </w:rPr>
        <w:t>telefon</w:t>
      </w:r>
      <w:r w:rsidRPr="00863020">
        <w:rPr>
          <w:rFonts w:cs="Times New Roman"/>
          <w:szCs w:val="24"/>
        </w:rPr>
        <w:t>, radyo</w:t>
      </w:r>
      <w:r w:rsidR="00177A9C">
        <w:rPr>
          <w:rFonts w:cs="Times New Roman"/>
          <w:szCs w:val="24"/>
        </w:rPr>
        <w:t>,</w:t>
      </w:r>
      <w:r w:rsidR="00177A9C" w:rsidRPr="00177A9C">
        <w:rPr>
          <w:rFonts w:cs="Times New Roman"/>
          <w:szCs w:val="24"/>
        </w:rPr>
        <w:t xml:space="preserve"> </w:t>
      </w:r>
      <w:r w:rsidR="00177A9C" w:rsidRPr="00863020">
        <w:rPr>
          <w:rFonts w:cs="Times New Roman"/>
          <w:szCs w:val="24"/>
        </w:rPr>
        <w:t>televizyon</w:t>
      </w:r>
      <w:r w:rsidRPr="00863020">
        <w:rPr>
          <w:rFonts w:cs="Times New Roman"/>
          <w:szCs w:val="24"/>
        </w:rPr>
        <w:t xml:space="preserve"> vb. araçlardan yararlanarak yürütülen </w:t>
      </w:r>
      <w:r w:rsidRPr="00456341">
        <w:rPr>
          <w:rFonts w:cs="Times New Roman"/>
          <w:color w:val="auto"/>
          <w:szCs w:val="24"/>
        </w:rPr>
        <w:t>bilgi alışverişi, bildirişim, haberleşme, muhabere, komünikasyon olarak ifade edilir (</w:t>
      </w:r>
      <w:hyperlink r:id="rId33" w:history="1">
        <w:r w:rsidRPr="00456341">
          <w:rPr>
            <w:rStyle w:val="Kpr"/>
            <w:rFonts w:cs="Times New Roman"/>
            <w:color w:val="auto"/>
            <w:szCs w:val="24"/>
            <w:u w:val="none"/>
          </w:rPr>
          <w:t>https</w:t>
        </w:r>
      </w:hyperlink>
      <w:hyperlink r:id="rId34" w:history="1">
        <w:r w:rsidRPr="00456341">
          <w:rPr>
            <w:rStyle w:val="Kpr"/>
            <w:rFonts w:cs="Times New Roman"/>
            <w:color w:val="auto"/>
            <w:szCs w:val="24"/>
            <w:u w:val="none"/>
          </w:rPr>
          <w:t>://sozluk.gov.tr</w:t>
        </w:r>
      </w:hyperlink>
      <w:hyperlink r:id="rId35" w:history="1">
        <w:r w:rsidRPr="00456341">
          <w:rPr>
            <w:rStyle w:val="Kpr"/>
            <w:rFonts w:cs="Times New Roman"/>
            <w:color w:val="auto"/>
            <w:szCs w:val="24"/>
            <w:u w:val="none"/>
          </w:rPr>
          <w:t>/</w:t>
        </w:r>
      </w:hyperlink>
      <w:r w:rsidRPr="00456341">
        <w:rPr>
          <w:rFonts w:cs="Times New Roman"/>
          <w:color w:val="auto"/>
          <w:szCs w:val="24"/>
        </w:rPr>
        <w:t xml:space="preserve">, </w:t>
      </w:r>
      <w:r w:rsidR="00175E2E" w:rsidRPr="00456341">
        <w:rPr>
          <w:rFonts w:cs="Times New Roman"/>
          <w:color w:val="auto"/>
          <w:szCs w:val="24"/>
        </w:rPr>
        <w:t>2020).</w:t>
      </w:r>
    </w:p>
    <w:p w14:paraId="7685C1CE" w14:textId="4F6B3A69" w:rsidR="003100A3" w:rsidRDefault="003100A3" w:rsidP="003100A3">
      <w:pPr>
        <w:rPr>
          <w:rFonts w:cs="Times New Roman"/>
          <w:szCs w:val="24"/>
        </w:rPr>
      </w:pPr>
      <w:r w:rsidRPr="00205D24">
        <w:rPr>
          <w:rFonts w:cs="Times New Roman"/>
          <w:szCs w:val="24"/>
        </w:rPr>
        <w:t>Kişiler arası iletişim kurma, bisiklete binerken kullandığımız gibi motor becerileri kullanmaktan çok farklıdır. Zihnimizi ve duygularımızı bisiklete binmekten çok daha fazla kullanırız ve herhangi bir durumda ne söyleyeceğimiz veya ne yapacağımız konusunda sürekli olarak önümüzde seçenekler bulunur. Bunun nedeni, iletişimin doğası gereği etkileşimli olmasıdır. Bu etkileşimlerde diğer insanların tahmin edilemez davranışlarına karşılık verdiğimiz davranışlarımız, çalışma arkadaşlarımız ve çevremizdeki kişiler üzerinde belirli bir etkiye sahip olur. Bu nedenle kişisel becerilerimize ek, sosyal alanda ve iş yaşamında kurduğumuz iletişim değerlidir (</w:t>
      </w:r>
      <w:r w:rsidRPr="00205D24">
        <w:rPr>
          <w:rFonts w:cs="Times New Roman"/>
          <w:szCs w:val="24"/>
          <w:shd w:val="clear" w:color="auto" w:fill="FFFFFF"/>
        </w:rPr>
        <w:t>Koprowska, 2008; 2).</w:t>
      </w:r>
      <w:r w:rsidR="00FC2544">
        <w:rPr>
          <w:rFonts w:ascii="Arial" w:hAnsi="Arial" w:cs="Arial"/>
          <w:sz w:val="20"/>
          <w:szCs w:val="20"/>
          <w:shd w:val="clear" w:color="auto" w:fill="FFFFFF"/>
        </w:rPr>
        <w:t xml:space="preserve"> </w:t>
      </w:r>
    </w:p>
    <w:p w14:paraId="0468F4B3" w14:textId="5F5DB363" w:rsidR="003100A3" w:rsidRDefault="003100A3" w:rsidP="003100A3">
      <w:pPr>
        <w:rPr>
          <w:rFonts w:cs="Times New Roman"/>
          <w:szCs w:val="24"/>
        </w:rPr>
      </w:pPr>
      <w:r w:rsidRPr="00962DD2">
        <w:rPr>
          <w:rFonts w:cs="Times New Roman"/>
          <w:szCs w:val="24"/>
        </w:rPr>
        <w:t>İş beklentilerini etkin bir şekilde yerine getirirken, sosyal tatmin etmenin bir aracı olarak görülen iletişim, insanlar için hayati bir öneme sahiptir. Motive etme yoluyla çalışanları etkilemek hem çalışanları hem de kurumsal ihtiyaçları tatmin etme eylemleri, iletişim sürecinin temelinde yatan unsurdur (Modrijan, 1997</w:t>
      </w:r>
      <w:r w:rsidR="0061672C">
        <w:rPr>
          <w:rFonts w:cs="Times New Roman"/>
          <w:szCs w:val="24"/>
        </w:rPr>
        <w:t>: 1-4</w:t>
      </w:r>
      <w:r w:rsidRPr="00962DD2">
        <w:rPr>
          <w:rFonts w:cs="Times New Roman"/>
          <w:szCs w:val="24"/>
        </w:rPr>
        <w:t>).</w:t>
      </w:r>
      <w:r>
        <w:rPr>
          <w:rFonts w:cs="Times New Roman"/>
          <w:szCs w:val="24"/>
        </w:rPr>
        <w:t xml:space="preserve"> </w:t>
      </w:r>
    </w:p>
    <w:p w14:paraId="49299565" w14:textId="77777777" w:rsidR="00C33A8E" w:rsidRDefault="003100A3" w:rsidP="00C33A8E">
      <w:pPr>
        <w:autoSpaceDE w:val="0"/>
        <w:autoSpaceDN w:val="0"/>
        <w:adjustRightInd w:val="0"/>
        <w:rPr>
          <w:rFonts w:cs="Times New Roman"/>
          <w:szCs w:val="24"/>
        </w:rPr>
        <w:sectPr w:rsidR="00C33A8E" w:rsidSect="00D0215D">
          <w:footerReference w:type="default" r:id="rId36"/>
          <w:pgSz w:w="11906" w:h="16838"/>
          <w:pgMar w:top="1701" w:right="1134" w:bottom="1701" w:left="2268" w:header="709" w:footer="709" w:gutter="0"/>
          <w:cols w:space="708"/>
          <w:docGrid w:linePitch="360"/>
        </w:sectPr>
      </w:pPr>
      <w:r w:rsidRPr="00B16BE8">
        <w:rPr>
          <w:rFonts w:cs="Times New Roman"/>
          <w:szCs w:val="24"/>
        </w:rPr>
        <w:t>Belirli bir grup insanı bilgilendirmek, ikna etmek veya zayıf yönlerini güçlendirmek gibi belirli bir hedefi gerçekleştirmek için kullanılan organize olarak gerçekleştirilen çabalar bütünü olarak iletişim kampanyaları karşımıza çıkar. Bu kampanyalar çok güçlü bir sosyal etki aracı olabilir faka</w:t>
      </w:r>
      <w:r>
        <w:rPr>
          <w:rFonts w:cs="Times New Roman"/>
          <w:szCs w:val="24"/>
        </w:rPr>
        <w:t>t</w:t>
      </w:r>
      <w:r w:rsidR="00876422">
        <w:rPr>
          <w:rFonts w:cs="Times New Roman"/>
          <w:szCs w:val="24"/>
        </w:rPr>
        <w:t xml:space="preserve"> iletişimin yapabileceği veya</w:t>
      </w:r>
      <w:r w:rsidR="00C33A8E">
        <w:rPr>
          <w:rFonts w:cs="Times New Roman"/>
          <w:szCs w:val="24"/>
        </w:rPr>
        <w:t xml:space="preserve"> </w:t>
      </w:r>
    </w:p>
    <w:p w14:paraId="74DA1B41" w14:textId="77777777" w:rsidR="00AE502D" w:rsidRPr="00AE502D" w:rsidRDefault="00AE502D" w:rsidP="00AE502D">
      <w:pPr>
        <w:ind w:firstLine="0"/>
      </w:pPr>
      <w:r w:rsidRPr="00AE502D">
        <w:lastRenderedPageBreak/>
        <w:t>yapamayacağı şeyleri iyi analiz etmek önemlidir. Ulusal Kanser Enstitüsü (NCI) iletişimin iyi analizi noktasında aşağıdaki basamaklara odaklanmıştır.</w:t>
      </w:r>
    </w:p>
    <w:p w14:paraId="6E547ECD" w14:textId="5E671F7C" w:rsidR="00AE502D" w:rsidRPr="00AE502D" w:rsidRDefault="00AE502D" w:rsidP="00AE502D">
      <w:r w:rsidRPr="00AE502D">
        <w:t xml:space="preserve">Tek başına iletişim </w:t>
      </w:r>
      <w:r w:rsidR="00F365C0">
        <w:t xml:space="preserve">becerileri </w:t>
      </w:r>
      <w:r w:rsidRPr="00AE502D">
        <w:t>ile yapılabilecekler;</w:t>
      </w:r>
    </w:p>
    <w:p w14:paraId="676BF6E7" w14:textId="16EB7EE0" w:rsidR="003100A3" w:rsidRPr="00B16BE8" w:rsidRDefault="003100A3" w:rsidP="003100A3">
      <w:pPr>
        <w:pStyle w:val="ListeParagraf"/>
        <w:numPr>
          <w:ilvl w:val="0"/>
          <w:numId w:val="23"/>
        </w:numPr>
        <w:autoSpaceDE w:val="0"/>
        <w:autoSpaceDN w:val="0"/>
        <w:adjustRightInd w:val="0"/>
        <w:jc w:val="left"/>
        <w:rPr>
          <w:rFonts w:cs="Times New Roman"/>
          <w:szCs w:val="24"/>
        </w:rPr>
      </w:pPr>
      <w:r w:rsidRPr="00B16BE8">
        <w:rPr>
          <w:rFonts w:cs="Times New Roman"/>
          <w:szCs w:val="24"/>
        </w:rPr>
        <w:t>Hedef kitlenin bir konu, sorun veya çözüme ilişkin bilgi ve farkındalığını arttırmak,</w:t>
      </w:r>
    </w:p>
    <w:p w14:paraId="33EBDCCD" w14:textId="77777777" w:rsidR="003100A3" w:rsidRPr="00B16BE8" w:rsidRDefault="003100A3" w:rsidP="003100A3">
      <w:pPr>
        <w:pStyle w:val="ListeParagraf"/>
        <w:numPr>
          <w:ilvl w:val="0"/>
          <w:numId w:val="23"/>
        </w:numPr>
        <w:autoSpaceDE w:val="0"/>
        <w:autoSpaceDN w:val="0"/>
        <w:adjustRightInd w:val="0"/>
        <w:jc w:val="left"/>
        <w:rPr>
          <w:rFonts w:cs="Times New Roman"/>
          <w:szCs w:val="24"/>
        </w:rPr>
      </w:pPr>
      <w:r w:rsidRPr="00B16BE8">
        <w:rPr>
          <w:rFonts w:cs="Times New Roman"/>
          <w:szCs w:val="24"/>
        </w:rPr>
        <w:t>Sosyal normları değiştirebilecek algıları, inançları ve tutumları etkileme,</w:t>
      </w:r>
    </w:p>
    <w:p w14:paraId="7A8278FD" w14:textId="77777777" w:rsidR="003100A3" w:rsidRPr="00B16BE8" w:rsidRDefault="003100A3" w:rsidP="003100A3">
      <w:pPr>
        <w:pStyle w:val="ListeParagraf"/>
        <w:numPr>
          <w:ilvl w:val="0"/>
          <w:numId w:val="23"/>
        </w:numPr>
        <w:autoSpaceDE w:val="0"/>
        <w:autoSpaceDN w:val="0"/>
        <w:adjustRightInd w:val="0"/>
        <w:jc w:val="left"/>
        <w:rPr>
          <w:rFonts w:cs="Times New Roman"/>
          <w:szCs w:val="24"/>
        </w:rPr>
      </w:pPr>
      <w:r>
        <w:rPr>
          <w:rFonts w:cs="Times New Roman"/>
          <w:szCs w:val="24"/>
        </w:rPr>
        <w:t>Acil u</w:t>
      </w:r>
      <w:r w:rsidRPr="00B16BE8">
        <w:rPr>
          <w:rFonts w:cs="Times New Roman"/>
          <w:szCs w:val="24"/>
        </w:rPr>
        <w:t>ygulama</w:t>
      </w:r>
      <w:r>
        <w:rPr>
          <w:rFonts w:cs="Times New Roman"/>
          <w:szCs w:val="24"/>
        </w:rPr>
        <w:t>,</w:t>
      </w:r>
    </w:p>
    <w:p w14:paraId="7A687DEA" w14:textId="77777777" w:rsidR="003100A3" w:rsidRPr="00B16BE8" w:rsidRDefault="003100A3" w:rsidP="003100A3">
      <w:pPr>
        <w:pStyle w:val="ListeParagraf"/>
        <w:numPr>
          <w:ilvl w:val="0"/>
          <w:numId w:val="23"/>
        </w:numPr>
        <w:autoSpaceDE w:val="0"/>
        <w:autoSpaceDN w:val="0"/>
        <w:adjustRightInd w:val="0"/>
        <w:jc w:val="left"/>
        <w:rPr>
          <w:rFonts w:cs="Times New Roman"/>
          <w:szCs w:val="24"/>
        </w:rPr>
      </w:pPr>
      <w:r w:rsidRPr="00B16BE8">
        <w:rPr>
          <w:rFonts w:cs="Times New Roman"/>
          <w:szCs w:val="24"/>
        </w:rPr>
        <w:t>Bilgi ve becerileri gösterebilme, sergileyebilme,</w:t>
      </w:r>
    </w:p>
    <w:p w14:paraId="15B36B87" w14:textId="77777777" w:rsidR="003100A3" w:rsidRPr="00B16BE8" w:rsidRDefault="003100A3" w:rsidP="003100A3">
      <w:pPr>
        <w:pStyle w:val="ListeParagraf"/>
        <w:numPr>
          <w:ilvl w:val="0"/>
          <w:numId w:val="23"/>
        </w:numPr>
        <w:autoSpaceDE w:val="0"/>
        <w:autoSpaceDN w:val="0"/>
        <w:adjustRightInd w:val="0"/>
        <w:jc w:val="left"/>
        <w:rPr>
          <w:rFonts w:cs="Times New Roman"/>
          <w:szCs w:val="24"/>
        </w:rPr>
      </w:pPr>
      <w:r w:rsidRPr="00B16BE8">
        <w:rPr>
          <w:rFonts w:cs="Times New Roman"/>
          <w:szCs w:val="24"/>
        </w:rPr>
        <w:t>Bilgiyle birlikte tutumları ve davranışları pekiştirme,</w:t>
      </w:r>
    </w:p>
    <w:p w14:paraId="1F30D4B7" w14:textId="77777777" w:rsidR="003100A3" w:rsidRPr="00B16BE8" w:rsidRDefault="003100A3" w:rsidP="003100A3">
      <w:pPr>
        <w:pStyle w:val="ListeParagraf"/>
        <w:numPr>
          <w:ilvl w:val="0"/>
          <w:numId w:val="23"/>
        </w:numPr>
        <w:autoSpaceDE w:val="0"/>
        <w:autoSpaceDN w:val="0"/>
        <w:adjustRightInd w:val="0"/>
        <w:jc w:val="left"/>
        <w:rPr>
          <w:rFonts w:cs="Times New Roman"/>
          <w:szCs w:val="24"/>
        </w:rPr>
      </w:pPr>
      <w:r w:rsidRPr="00B16BE8">
        <w:rPr>
          <w:rFonts w:cs="Times New Roman"/>
          <w:szCs w:val="24"/>
        </w:rPr>
        <w:t>Davranış değişikliklerinin faydalarını gösterme,</w:t>
      </w:r>
    </w:p>
    <w:p w14:paraId="2F5D2C93" w14:textId="77777777" w:rsidR="003100A3" w:rsidRPr="00B16BE8" w:rsidRDefault="003100A3" w:rsidP="003100A3">
      <w:pPr>
        <w:pStyle w:val="ListeParagraf"/>
        <w:numPr>
          <w:ilvl w:val="0"/>
          <w:numId w:val="23"/>
        </w:numPr>
        <w:autoSpaceDE w:val="0"/>
        <w:autoSpaceDN w:val="0"/>
        <w:adjustRightInd w:val="0"/>
        <w:jc w:val="left"/>
        <w:rPr>
          <w:rFonts w:cs="Times New Roman"/>
          <w:szCs w:val="24"/>
        </w:rPr>
      </w:pPr>
      <w:r w:rsidRPr="00B16BE8">
        <w:rPr>
          <w:rFonts w:cs="Times New Roman"/>
          <w:szCs w:val="24"/>
        </w:rPr>
        <w:t>Bir konu veya politika hakkında bir görüşü savunma,</w:t>
      </w:r>
    </w:p>
    <w:p w14:paraId="2483D0CE" w14:textId="77777777" w:rsidR="003100A3" w:rsidRPr="00B16BE8" w:rsidRDefault="003100A3" w:rsidP="003100A3">
      <w:pPr>
        <w:pStyle w:val="ListeParagraf"/>
        <w:numPr>
          <w:ilvl w:val="0"/>
          <w:numId w:val="23"/>
        </w:numPr>
        <w:autoSpaceDE w:val="0"/>
        <w:autoSpaceDN w:val="0"/>
        <w:adjustRightInd w:val="0"/>
        <w:jc w:val="left"/>
        <w:rPr>
          <w:rFonts w:cs="Times New Roman"/>
          <w:szCs w:val="24"/>
        </w:rPr>
      </w:pPr>
      <w:r w:rsidRPr="00B16BE8">
        <w:rPr>
          <w:rFonts w:cs="Times New Roman"/>
          <w:szCs w:val="24"/>
        </w:rPr>
        <w:t>Sosyal hizmetlere olan talebi veya desteği arttırma,</w:t>
      </w:r>
    </w:p>
    <w:p w14:paraId="6FEE3AA9" w14:textId="77777777" w:rsidR="003100A3" w:rsidRPr="00B16BE8" w:rsidRDefault="003100A3" w:rsidP="003100A3">
      <w:pPr>
        <w:pStyle w:val="ListeParagraf"/>
        <w:numPr>
          <w:ilvl w:val="0"/>
          <w:numId w:val="23"/>
        </w:numPr>
        <w:autoSpaceDE w:val="0"/>
        <w:autoSpaceDN w:val="0"/>
        <w:adjustRightInd w:val="0"/>
        <w:jc w:val="left"/>
        <w:rPr>
          <w:rFonts w:cs="Times New Roman"/>
          <w:szCs w:val="24"/>
        </w:rPr>
      </w:pPr>
      <w:r w:rsidRPr="00B16BE8">
        <w:rPr>
          <w:rFonts w:cs="Times New Roman"/>
          <w:szCs w:val="24"/>
        </w:rPr>
        <w:t>Yanlış anlamaları çürütme,</w:t>
      </w:r>
    </w:p>
    <w:p w14:paraId="214D5EB5" w14:textId="77777777" w:rsidR="003100A3" w:rsidRPr="00B16BE8" w:rsidRDefault="003100A3" w:rsidP="003100A3">
      <w:pPr>
        <w:pStyle w:val="ListeParagraf"/>
        <w:numPr>
          <w:ilvl w:val="0"/>
          <w:numId w:val="23"/>
        </w:numPr>
        <w:autoSpaceDE w:val="0"/>
        <w:autoSpaceDN w:val="0"/>
        <w:adjustRightInd w:val="0"/>
        <w:jc w:val="left"/>
        <w:rPr>
          <w:rFonts w:cs="Times New Roman"/>
          <w:szCs w:val="24"/>
        </w:rPr>
      </w:pPr>
      <w:r w:rsidRPr="00B16BE8">
        <w:rPr>
          <w:rFonts w:cs="Times New Roman"/>
          <w:szCs w:val="24"/>
        </w:rPr>
        <w:t>Organizasyonel ilişkileri güçlendirme.</w:t>
      </w:r>
    </w:p>
    <w:p w14:paraId="3036FC3A" w14:textId="64A4DC3E" w:rsidR="003100A3" w:rsidRPr="00B16BE8" w:rsidRDefault="003100A3" w:rsidP="003100A3">
      <w:pPr>
        <w:autoSpaceDE w:val="0"/>
        <w:autoSpaceDN w:val="0"/>
        <w:adjustRightInd w:val="0"/>
        <w:rPr>
          <w:rFonts w:cs="Times New Roman"/>
          <w:szCs w:val="24"/>
        </w:rPr>
      </w:pPr>
      <w:r w:rsidRPr="00B16BE8">
        <w:rPr>
          <w:rFonts w:cs="Times New Roman"/>
          <w:szCs w:val="24"/>
        </w:rPr>
        <w:t xml:space="preserve">Strateji </w:t>
      </w:r>
      <w:r w:rsidR="00C2341B">
        <w:rPr>
          <w:rFonts w:cs="Times New Roman"/>
          <w:szCs w:val="24"/>
        </w:rPr>
        <w:t>i</w:t>
      </w:r>
      <w:r w:rsidR="00F365C0">
        <w:rPr>
          <w:rFonts w:cs="Times New Roman"/>
          <w:szCs w:val="24"/>
        </w:rPr>
        <w:t>le bütünleşen</w:t>
      </w:r>
      <w:r w:rsidRPr="00B16BE8">
        <w:rPr>
          <w:rFonts w:cs="Times New Roman"/>
          <w:szCs w:val="24"/>
        </w:rPr>
        <w:t xml:space="preserve"> iletişim </w:t>
      </w:r>
      <w:r w:rsidR="00F365C0">
        <w:rPr>
          <w:rFonts w:cs="Times New Roman"/>
          <w:szCs w:val="24"/>
        </w:rPr>
        <w:t xml:space="preserve">becerileri </w:t>
      </w:r>
      <w:r w:rsidRPr="00B16BE8">
        <w:rPr>
          <w:rFonts w:cs="Times New Roman"/>
          <w:szCs w:val="24"/>
        </w:rPr>
        <w:t>ile yapılabilecekler;</w:t>
      </w:r>
    </w:p>
    <w:p w14:paraId="487718EF" w14:textId="6C66479C" w:rsidR="003100A3" w:rsidRPr="00B16BE8" w:rsidRDefault="003100A3" w:rsidP="003100A3">
      <w:pPr>
        <w:pStyle w:val="ListeParagraf"/>
        <w:numPr>
          <w:ilvl w:val="0"/>
          <w:numId w:val="24"/>
        </w:numPr>
        <w:autoSpaceDE w:val="0"/>
        <w:autoSpaceDN w:val="0"/>
        <w:adjustRightInd w:val="0"/>
        <w:jc w:val="left"/>
        <w:rPr>
          <w:rFonts w:cs="Times New Roman"/>
          <w:szCs w:val="24"/>
        </w:rPr>
      </w:pPr>
      <w:r w:rsidRPr="00B16BE8">
        <w:rPr>
          <w:rFonts w:cs="Times New Roman"/>
          <w:szCs w:val="24"/>
        </w:rPr>
        <w:t xml:space="preserve">Bir bireyin benimsediği veya sürdürdüğü davranışa karşılık yeni bir davranış </w:t>
      </w:r>
      <w:r w:rsidR="00BF60B8" w:rsidRPr="00B16BE8">
        <w:rPr>
          <w:rFonts w:cs="Times New Roman"/>
          <w:szCs w:val="24"/>
        </w:rPr>
        <w:t>kazandırma</w:t>
      </w:r>
      <w:r w:rsidRPr="00B16BE8">
        <w:rPr>
          <w:rFonts w:cs="Times New Roman"/>
          <w:szCs w:val="24"/>
        </w:rPr>
        <w:t xml:space="preserve"> veya bir kuruluşun benimsediği veya sürdürdüğü politikasının yerine yeni bir politika benimsetme,</w:t>
      </w:r>
    </w:p>
    <w:p w14:paraId="1C0456D4" w14:textId="15A4206D" w:rsidR="003100A3" w:rsidRPr="00B16BE8" w:rsidRDefault="00F365C0" w:rsidP="003100A3">
      <w:pPr>
        <w:pStyle w:val="ListeParagraf"/>
        <w:numPr>
          <w:ilvl w:val="0"/>
          <w:numId w:val="24"/>
        </w:numPr>
        <w:autoSpaceDE w:val="0"/>
        <w:autoSpaceDN w:val="0"/>
        <w:adjustRightInd w:val="0"/>
        <w:jc w:val="left"/>
        <w:rPr>
          <w:rFonts w:cs="Times New Roman"/>
          <w:szCs w:val="24"/>
        </w:rPr>
      </w:pPr>
      <w:r>
        <w:rPr>
          <w:rFonts w:cs="Times New Roman"/>
          <w:szCs w:val="24"/>
        </w:rPr>
        <w:t>Sağlık hizmetlerinde yeterl</w:t>
      </w:r>
      <w:r w:rsidR="003100A3" w:rsidRPr="00B16BE8">
        <w:rPr>
          <w:rFonts w:cs="Times New Roman"/>
          <w:szCs w:val="24"/>
        </w:rPr>
        <w:t>i erişim gibi engelleri, sistemsel sorunları aşma,</w:t>
      </w:r>
    </w:p>
    <w:p w14:paraId="6D83B9DC" w14:textId="4BD2B3C6" w:rsidR="003100A3" w:rsidRPr="00B16BE8" w:rsidRDefault="003100A3" w:rsidP="003100A3">
      <w:pPr>
        <w:autoSpaceDE w:val="0"/>
        <w:autoSpaceDN w:val="0"/>
        <w:adjustRightInd w:val="0"/>
        <w:rPr>
          <w:rFonts w:cs="Times New Roman"/>
          <w:szCs w:val="24"/>
        </w:rPr>
      </w:pPr>
      <w:r w:rsidRPr="00B16BE8">
        <w:rPr>
          <w:rFonts w:cs="Times New Roman"/>
          <w:szCs w:val="24"/>
        </w:rPr>
        <w:t>İletişim</w:t>
      </w:r>
      <w:r w:rsidR="00F365C0">
        <w:rPr>
          <w:rFonts w:cs="Times New Roman"/>
          <w:szCs w:val="24"/>
        </w:rPr>
        <w:t xml:space="preserve"> becerileri</w:t>
      </w:r>
      <w:r w:rsidRPr="00B16BE8">
        <w:rPr>
          <w:rFonts w:cs="Times New Roman"/>
          <w:szCs w:val="24"/>
        </w:rPr>
        <w:t xml:space="preserve"> ile yapılamayacaklar;</w:t>
      </w:r>
    </w:p>
    <w:p w14:paraId="717E2B9F" w14:textId="77777777" w:rsidR="003100A3" w:rsidRPr="00B16BE8" w:rsidRDefault="003100A3" w:rsidP="003100A3">
      <w:pPr>
        <w:pStyle w:val="ListeParagraf"/>
        <w:numPr>
          <w:ilvl w:val="0"/>
          <w:numId w:val="25"/>
        </w:numPr>
        <w:autoSpaceDE w:val="0"/>
        <w:autoSpaceDN w:val="0"/>
        <w:adjustRightInd w:val="0"/>
        <w:jc w:val="left"/>
        <w:rPr>
          <w:rFonts w:cs="Times New Roman"/>
          <w:szCs w:val="24"/>
        </w:rPr>
      </w:pPr>
      <w:r w:rsidRPr="00B16BE8">
        <w:rPr>
          <w:rFonts w:cs="Times New Roman"/>
          <w:szCs w:val="24"/>
        </w:rPr>
        <w:t>Yetersiz hizmetleri ve kaçırılan fırsatları telafi etme,</w:t>
      </w:r>
    </w:p>
    <w:p w14:paraId="105C78F6" w14:textId="06E02434" w:rsidR="003100A3" w:rsidRPr="00B16BE8" w:rsidRDefault="003100A3" w:rsidP="003100A3">
      <w:pPr>
        <w:pStyle w:val="ListeParagraf"/>
        <w:numPr>
          <w:ilvl w:val="0"/>
          <w:numId w:val="25"/>
        </w:numPr>
        <w:autoSpaceDE w:val="0"/>
        <w:autoSpaceDN w:val="0"/>
        <w:adjustRightInd w:val="0"/>
        <w:jc w:val="left"/>
        <w:rPr>
          <w:rFonts w:cs="Times New Roman"/>
          <w:szCs w:val="24"/>
        </w:rPr>
      </w:pPr>
      <w:r w:rsidRPr="00B16BE8">
        <w:rPr>
          <w:rFonts w:cs="Times New Roman"/>
          <w:szCs w:val="24"/>
        </w:rPr>
        <w:t xml:space="preserve">Hizmetleri, teknolojiyi ve düzenlemeleri politikalardaki değişiklikler kapsamında ele alan bileşenler de </w:t>
      </w:r>
      <w:r w:rsidR="00BF60B8" w:rsidRPr="00B16BE8">
        <w:rPr>
          <w:rFonts w:cs="Times New Roman"/>
          <w:szCs w:val="24"/>
        </w:rPr>
        <w:t>dâhil</w:t>
      </w:r>
      <w:r w:rsidRPr="00B16BE8">
        <w:rPr>
          <w:rFonts w:cs="Times New Roman"/>
          <w:szCs w:val="24"/>
        </w:rPr>
        <w:t xml:space="preserve"> olmak üzere, daha büyük bir değişim programının desteği olmadan karmaşık davranışlarda üretim, </w:t>
      </w:r>
    </w:p>
    <w:p w14:paraId="46993522" w14:textId="1EA360CF" w:rsidR="003100A3" w:rsidRPr="00456341" w:rsidRDefault="003100A3" w:rsidP="003100A3">
      <w:pPr>
        <w:pStyle w:val="ListeParagraf"/>
        <w:numPr>
          <w:ilvl w:val="0"/>
          <w:numId w:val="25"/>
        </w:numPr>
        <w:autoSpaceDE w:val="0"/>
        <w:autoSpaceDN w:val="0"/>
        <w:adjustRightInd w:val="0"/>
        <w:jc w:val="left"/>
        <w:rPr>
          <w:rFonts w:cs="Times New Roman"/>
          <w:color w:val="auto"/>
          <w:szCs w:val="24"/>
        </w:rPr>
      </w:pPr>
      <w:r w:rsidRPr="00456341">
        <w:rPr>
          <w:rFonts w:cs="Times New Roman"/>
          <w:color w:val="auto"/>
          <w:szCs w:val="24"/>
        </w:rPr>
        <w:t>Konu veya önerilen davranış değişikliği karmaşık olabileceğinden, hedef kitlenin konu veya mesajı gönderen hakkındaki önyargıları olabileceği için tüm sorunları ele alırken veya tüm mesajları iletirken eşit derecede etkili olma</w:t>
      </w:r>
      <w:r w:rsidR="00F365C0" w:rsidRPr="00456341">
        <w:rPr>
          <w:rFonts w:cs="Times New Roman"/>
          <w:color w:val="auto"/>
          <w:szCs w:val="24"/>
        </w:rPr>
        <w:t xml:space="preserve"> </w:t>
      </w:r>
      <w:r w:rsidRPr="00456341">
        <w:rPr>
          <w:rFonts w:cs="Times New Roman"/>
          <w:color w:val="auto"/>
          <w:szCs w:val="24"/>
        </w:rPr>
        <w:t>(</w:t>
      </w:r>
      <w:hyperlink r:id="rId37" w:history="1">
        <w:r w:rsidRPr="00456341">
          <w:rPr>
            <w:rStyle w:val="Kpr"/>
            <w:rFonts w:cs="Times New Roman"/>
            <w:color w:val="auto"/>
            <w:szCs w:val="24"/>
            <w:u w:val="none"/>
          </w:rPr>
          <w:t>https://www.cancer.gov/search/results?swKeyword=communication+campains</w:t>
        </w:r>
      </w:hyperlink>
      <w:r w:rsidRPr="00456341">
        <w:rPr>
          <w:rFonts w:cs="Times New Roman"/>
          <w:color w:val="auto"/>
          <w:szCs w:val="24"/>
        </w:rPr>
        <w:t>, 2020).</w:t>
      </w:r>
    </w:p>
    <w:p w14:paraId="41198968" w14:textId="2CDE9020" w:rsidR="00615AD5" w:rsidRPr="00615AD5" w:rsidRDefault="00615AD5" w:rsidP="00615AD5">
      <w:pPr>
        <w:rPr>
          <w:lang w:eastAsia="tr-TR"/>
        </w:rPr>
      </w:pPr>
      <w:r>
        <w:t>Başka bir taraftan, b</w:t>
      </w:r>
      <w:r w:rsidRPr="00615AD5">
        <w:t>aşkalarını nasıl anladığımız i</w:t>
      </w:r>
      <w:r w:rsidR="00F365C0">
        <w:t xml:space="preserve">le kendimizin nasıl algılandığı, </w:t>
      </w:r>
      <w:r w:rsidRPr="00615AD5">
        <w:t xml:space="preserve">eylemlerimizin ve düşüncelerimizin kaynağını oluşturmaktadır. Algılama sürecini anlamlandırmak ve karmaşıklığın farkında olmak, kendimizi doğru ifade etme ile </w:t>
      </w:r>
      <w:r w:rsidRPr="00615AD5">
        <w:lastRenderedPageBreak/>
        <w:t xml:space="preserve">karşımızdakini iyi anlamamıza katkıda bulunur. Kullandığımız kelimeler, bakış şeklimiz ve beden dilimiz burada bir araç halini almaktadır. </w:t>
      </w:r>
      <w:r w:rsidRPr="00615AD5">
        <w:rPr>
          <w:lang w:eastAsia="tr-TR"/>
        </w:rPr>
        <w:t>Davranışımıza rehberlik etmede algı ve iletişimin önemi, başkalarıyla olan etkili ilişkiler ışığında anlaşılmaktadır. Yani iletişim ve algı ayrılmaz bir şekilde birbirine bağlıdır. Meslektaşlarımız, yöneticiler, astlar, arkadaşlar ve ortaklarla iletişim şeklimiz, onlar ile zaman içinde gelişen ilişkilerimiz, duygusal durumlara ilişkin algımıza bağlı olacaktır (</w:t>
      </w:r>
      <w:r w:rsidR="00276BFC">
        <w:rPr>
          <w:shd w:val="clear" w:color="auto" w:fill="FFFFFF"/>
        </w:rPr>
        <w:t xml:space="preserve">Mihai ve </w:t>
      </w:r>
      <w:r w:rsidR="00276BFC" w:rsidRPr="00615AD5">
        <w:rPr>
          <w:shd w:val="clear" w:color="auto" w:fill="FFFFFF"/>
        </w:rPr>
        <w:t>Mihai</w:t>
      </w:r>
      <w:r w:rsidR="00276BFC">
        <w:rPr>
          <w:shd w:val="clear" w:color="auto" w:fill="FFFFFF"/>
        </w:rPr>
        <w:t>,</w:t>
      </w:r>
      <w:r w:rsidRPr="00615AD5">
        <w:rPr>
          <w:shd w:val="clear" w:color="auto" w:fill="FFFFFF"/>
        </w:rPr>
        <w:t xml:space="preserve"> 2016</w:t>
      </w:r>
      <w:r w:rsidR="005357C0">
        <w:rPr>
          <w:shd w:val="clear" w:color="auto" w:fill="FFFFFF"/>
        </w:rPr>
        <w:t>: 91-95</w:t>
      </w:r>
      <w:r w:rsidRPr="00615AD5">
        <w:rPr>
          <w:shd w:val="clear" w:color="auto" w:fill="FFFFFF"/>
        </w:rPr>
        <w:t>).</w:t>
      </w:r>
    </w:p>
    <w:p w14:paraId="6A225823" w14:textId="4C402545" w:rsidR="001523EC" w:rsidRDefault="001523EC" w:rsidP="00421844"/>
    <w:p w14:paraId="32235C59" w14:textId="465DD2FB" w:rsidR="008C123E" w:rsidRPr="004146B1" w:rsidRDefault="008C123E" w:rsidP="005260C4">
      <w:pPr>
        <w:pStyle w:val="Balk2"/>
        <w:numPr>
          <w:ilvl w:val="1"/>
          <w:numId w:val="1"/>
        </w:numPr>
      </w:pPr>
      <w:bookmarkStart w:id="151" w:name="_Toc56074647"/>
      <w:bookmarkStart w:id="152" w:name="_Toc56074799"/>
      <w:bookmarkStart w:id="153" w:name="_Toc62671156"/>
      <w:bookmarkStart w:id="154" w:name="_Toc62671238"/>
      <w:r w:rsidRPr="004146B1">
        <w:t>İş İletişimi</w:t>
      </w:r>
      <w:bookmarkEnd w:id="151"/>
      <w:bookmarkEnd w:id="152"/>
      <w:bookmarkEnd w:id="153"/>
      <w:bookmarkEnd w:id="154"/>
    </w:p>
    <w:p w14:paraId="119A9F79" w14:textId="3C54F9DF" w:rsidR="008C123E" w:rsidRDefault="008C123E" w:rsidP="008C123E">
      <w:pPr>
        <w:rPr>
          <w:rFonts w:cs="Times New Roman"/>
          <w:szCs w:val="24"/>
          <w:shd w:val="clear" w:color="auto" w:fill="FFFFFF"/>
        </w:rPr>
      </w:pPr>
      <w:r w:rsidRPr="003054A7">
        <w:rPr>
          <w:rFonts w:cs="Times New Roman"/>
          <w:szCs w:val="24"/>
        </w:rPr>
        <w:t xml:space="preserve">İletişim kabaca çok sayıda aşamadan ve birçok boyuttan oluşan karmaşık bir süreç olarak ifade edilir. İş yerinde görevlerin yerine getirilme zorunluluğu, paydaşların varlığı, kültürel farklılıklar ve arz talep ilişkileri bu süreci daha da karmaşık bir hale sokabilir. Bilinçli ve bilinçsiz gerçekleştirdiğimiz mesaj gönderme ve mesajları alma eylemleri iç içe geçmektedir ve üretimde verimden bahsedebilmek için iş yerlerinde iletişim becerilerinin gelişmiş olma ihtiyacını doğurur. Kuruluşlar arası artan kültürlerarası etkileşim ve sanal iletişim bu ihtiyacın artmasını tetiklemekle </w:t>
      </w:r>
      <w:r w:rsidRPr="00416BD5">
        <w:rPr>
          <w:rFonts w:cs="Times New Roman"/>
          <w:szCs w:val="24"/>
        </w:rPr>
        <w:t>birlikte çoğu kuruluşta etkili iş iletişimi, çalışanların kariyer gelişiminde önemli hale gelmiştir</w:t>
      </w:r>
      <w:r w:rsidR="004C5230">
        <w:rPr>
          <w:rFonts w:cs="Times New Roman"/>
          <w:szCs w:val="24"/>
          <w:shd w:val="clear" w:color="auto" w:fill="FFFFFF"/>
        </w:rPr>
        <w:t xml:space="preserve"> (</w:t>
      </w:r>
      <w:r w:rsidR="00C67239">
        <w:t>Givens, 1978: 346-359).</w:t>
      </w:r>
      <w:r w:rsidRPr="00416BD5">
        <w:rPr>
          <w:rFonts w:cs="Times New Roman"/>
          <w:szCs w:val="24"/>
          <w:shd w:val="clear" w:color="auto" w:fill="FFFFFF"/>
        </w:rPr>
        <w:t xml:space="preserve"> </w:t>
      </w:r>
    </w:p>
    <w:p w14:paraId="73E48FF7" w14:textId="4B509A27" w:rsidR="008C123E" w:rsidRDefault="008C123E" w:rsidP="008C123E">
      <w:pPr>
        <w:rPr>
          <w:rFonts w:cs="Times New Roman"/>
          <w:szCs w:val="24"/>
        </w:rPr>
      </w:pPr>
      <w:r w:rsidRPr="00416BD5">
        <w:rPr>
          <w:rFonts w:cs="Times New Roman"/>
          <w:szCs w:val="24"/>
          <w:shd w:val="clear" w:color="auto" w:fill="FFFFFF"/>
        </w:rPr>
        <w:t xml:space="preserve">Kuruluşlar, işleyişlerinde meydana getirdikleri değişimle birlikte çalışanlarından iletişim </w:t>
      </w:r>
      <w:r w:rsidRPr="00347952">
        <w:rPr>
          <w:rFonts w:cs="Times New Roman"/>
          <w:szCs w:val="24"/>
          <w:shd w:val="clear" w:color="auto" w:fill="FFFFFF"/>
        </w:rPr>
        <w:t xml:space="preserve">becerilerini geliştirmelerini bekler. Bir kuruluşun </w:t>
      </w:r>
      <w:r w:rsidRPr="00347952">
        <w:rPr>
          <w:rFonts w:cs="Times New Roman"/>
          <w:szCs w:val="24"/>
        </w:rPr>
        <w:t>bünyesinde iş</w:t>
      </w:r>
      <w:r w:rsidR="00C2341B">
        <w:rPr>
          <w:rFonts w:cs="Times New Roman"/>
          <w:szCs w:val="24"/>
        </w:rPr>
        <w:t xml:space="preserve"> </w:t>
      </w:r>
      <w:r w:rsidRPr="00347952">
        <w:rPr>
          <w:rFonts w:cs="Times New Roman"/>
          <w:szCs w:val="24"/>
        </w:rPr>
        <w:t>birliğine sahip olması, koordinasyon eksikliği ve karar verme birimlerinde</w:t>
      </w:r>
      <w:r>
        <w:rPr>
          <w:rFonts w:cs="Times New Roman"/>
          <w:szCs w:val="24"/>
        </w:rPr>
        <w:t xml:space="preserve"> mevcut bir </w:t>
      </w:r>
      <w:r w:rsidRPr="00347952">
        <w:rPr>
          <w:rFonts w:cs="Times New Roman"/>
          <w:szCs w:val="24"/>
        </w:rPr>
        <w:t>bozukluk olmaması, stratejilerinin baltalanmaması, vizyon ve misyonunun zarar görmemesi ve iç çatışmalar nedeniyle herhangi bir zararın ortaya çıkmaması gibi istekler doğrultusunda çalışanların</w:t>
      </w:r>
      <w:r>
        <w:rPr>
          <w:rFonts w:cs="Times New Roman"/>
          <w:szCs w:val="24"/>
        </w:rPr>
        <w:t>,</w:t>
      </w:r>
      <w:r w:rsidRPr="00347952">
        <w:rPr>
          <w:rFonts w:cs="Times New Roman"/>
          <w:szCs w:val="24"/>
        </w:rPr>
        <w:t xml:space="preserve"> iş ortamında etkili iletişim kurma becerilerinin geliş</w:t>
      </w:r>
      <w:r>
        <w:rPr>
          <w:rFonts w:cs="Times New Roman"/>
          <w:szCs w:val="24"/>
        </w:rPr>
        <w:t>tir</w:t>
      </w:r>
      <w:r w:rsidR="00F365C0">
        <w:rPr>
          <w:rFonts w:cs="Times New Roman"/>
          <w:szCs w:val="24"/>
        </w:rPr>
        <w:t>miş olması beklenir hal almıştır.</w:t>
      </w:r>
      <w:r w:rsidRPr="00347952">
        <w:rPr>
          <w:rFonts w:cs="Times New Roman"/>
          <w:szCs w:val="24"/>
        </w:rPr>
        <w:t xml:space="preserve"> Ayrıca </w:t>
      </w:r>
      <w:r w:rsidRPr="00347952">
        <w:rPr>
          <w:rFonts w:cs="Times New Roman"/>
          <w:szCs w:val="24"/>
          <w:shd w:val="clear" w:color="auto" w:fill="FFFFFF"/>
        </w:rPr>
        <w:t>gelişen dünyada kuruluşlar, üretim aşamasından hizmet aşamasına geçtiğinde, kuruluşun etki mekanizması fiilen ülke dışına genişlediğinde, geleneksel ve bürokratik yapıları değiştiğinde ve kültürlerarası etkileşim ihtiyacı meydana geldiğinde</w:t>
      </w:r>
      <w:r>
        <w:rPr>
          <w:rFonts w:cs="Times New Roman"/>
          <w:szCs w:val="24"/>
          <w:shd w:val="clear" w:color="auto" w:fill="FFFFFF"/>
        </w:rPr>
        <w:t>,</w:t>
      </w:r>
      <w:r w:rsidRPr="00347952">
        <w:rPr>
          <w:rFonts w:cs="Times New Roman"/>
          <w:szCs w:val="24"/>
          <w:shd w:val="clear" w:color="auto" w:fill="FFFFFF"/>
        </w:rPr>
        <w:t xml:space="preserve"> iş iletişimi kavramı yaygınlaşmaya başlayan popüler </w:t>
      </w:r>
      <w:r>
        <w:rPr>
          <w:rFonts w:cs="Times New Roman"/>
          <w:szCs w:val="24"/>
          <w:shd w:val="clear" w:color="auto" w:fill="FFFFFF"/>
        </w:rPr>
        <w:t>kavramlardan biri olmuştur (</w:t>
      </w:r>
      <w:r w:rsidRPr="005335D4">
        <w:rPr>
          <w:rFonts w:cs="Times New Roman"/>
          <w:szCs w:val="24"/>
        </w:rPr>
        <w:t>Sinclair</w:t>
      </w:r>
      <w:r>
        <w:rPr>
          <w:rFonts w:cs="Times New Roman"/>
          <w:szCs w:val="24"/>
        </w:rPr>
        <w:t xml:space="preserve"> vd., 2005).</w:t>
      </w:r>
    </w:p>
    <w:p w14:paraId="2273DA9D" w14:textId="7A5D6C92" w:rsidR="008C123E" w:rsidRPr="00416BD5" w:rsidRDefault="008C123E" w:rsidP="008C123E">
      <w:pPr>
        <w:rPr>
          <w:rFonts w:cs="Times New Roman"/>
          <w:szCs w:val="24"/>
          <w:shd w:val="clear" w:color="auto" w:fill="FFFFFF"/>
        </w:rPr>
      </w:pPr>
      <w:r w:rsidRPr="00347952">
        <w:rPr>
          <w:rFonts w:cs="Times New Roman"/>
          <w:szCs w:val="24"/>
        </w:rPr>
        <w:t>İş iletişimi; Etkili bir iletişim nasıl kurulur? Stratejik olarak i</w:t>
      </w:r>
      <w:r w:rsidR="00F365C0">
        <w:rPr>
          <w:rFonts w:cs="Times New Roman"/>
          <w:szCs w:val="24"/>
        </w:rPr>
        <w:t>letişim önemli midir? İletişim i</w:t>
      </w:r>
      <w:r w:rsidRPr="00347952">
        <w:rPr>
          <w:rFonts w:cs="Times New Roman"/>
          <w:szCs w:val="24"/>
        </w:rPr>
        <w:t xml:space="preserve">htiyaçlarımızı nasıl yönetebiliriz? Gibi konularla ilgilenen bir alan değildir. Bunun yerine iletişim kavramını çeşitli disiplin alanları ile birleştirir ve iş </w:t>
      </w:r>
      <w:r w:rsidRPr="00347952">
        <w:rPr>
          <w:rFonts w:cs="Times New Roman"/>
          <w:szCs w:val="24"/>
        </w:rPr>
        <w:lastRenderedPageBreak/>
        <w:t>dünyasında iletişime, eleştirisel bir bakış açısı ile odaklanır ve tek bir görüşe sahip çıkmayı reddeder.</w:t>
      </w:r>
      <w:r w:rsidR="00FC2544">
        <w:rPr>
          <w:rFonts w:cs="Times New Roman"/>
          <w:szCs w:val="24"/>
        </w:rPr>
        <w:t xml:space="preserve"> </w:t>
      </w:r>
      <w:r w:rsidRPr="00347952">
        <w:rPr>
          <w:rFonts w:cs="Times New Roman"/>
          <w:szCs w:val="24"/>
        </w:rPr>
        <w:t>İş yerlerinde iletişim, işyerlerinde işgücü yönetimi ilişkisind</w:t>
      </w:r>
      <w:r w:rsidRPr="00C1683C">
        <w:rPr>
          <w:rFonts w:cs="Times New Roman"/>
          <w:szCs w:val="24"/>
        </w:rPr>
        <w:t xml:space="preserve">e stratejik bir araç olduğuna dair ifadeler bir tartışma </w:t>
      </w:r>
      <w:r w:rsidRPr="00416BD5">
        <w:rPr>
          <w:rFonts w:cs="Times New Roman"/>
          <w:szCs w:val="24"/>
        </w:rPr>
        <w:t>alanıdır (</w:t>
      </w:r>
      <w:r w:rsidRPr="00416BD5">
        <w:rPr>
          <w:rFonts w:cs="Times New Roman"/>
          <w:szCs w:val="24"/>
          <w:shd w:val="clear" w:color="auto" w:fill="FFFFFF"/>
        </w:rPr>
        <w:t>Klikauer, 2007</w:t>
      </w:r>
      <w:r w:rsidR="005357C0">
        <w:rPr>
          <w:rFonts w:cs="Times New Roman"/>
          <w:szCs w:val="24"/>
          <w:shd w:val="clear" w:color="auto" w:fill="FFFFFF"/>
        </w:rPr>
        <w:t>: 21-42</w:t>
      </w:r>
      <w:r w:rsidRPr="00416BD5">
        <w:rPr>
          <w:rFonts w:cs="Times New Roman"/>
          <w:szCs w:val="24"/>
          <w:shd w:val="clear" w:color="auto" w:fill="FFFFFF"/>
        </w:rPr>
        <w:t xml:space="preserve">). </w:t>
      </w:r>
    </w:p>
    <w:p w14:paraId="51967175" w14:textId="30153BCA" w:rsidR="008C123E" w:rsidRPr="00416BD5" w:rsidRDefault="008C123E" w:rsidP="008C123E">
      <w:pPr>
        <w:rPr>
          <w:rFonts w:cs="Times New Roman"/>
          <w:szCs w:val="24"/>
          <w:shd w:val="clear" w:color="auto" w:fill="FFFFFF"/>
        </w:rPr>
      </w:pPr>
      <w:r w:rsidRPr="00416BD5">
        <w:rPr>
          <w:rFonts w:cs="Times New Roman"/>
          <w:szCs w:val="24"/>
          <w:shd w:val="clear" w:color="auto" w:fill="FFFFFF"/>
        </w:rPr>
        <w:t xml:space="preserve">İş iletişiminde iletişime </w:t>
      </w:r>
      <w:r w:rsidR="00BF60B8" w:rsidRPr="00416BD5">
        <w:rPr>
          <w:rFonts w:cs="Times New Roman"/>
          <w:szCs w:val="24"/>
          <w:shd w:val="clear" w:color="auto" w:fill="FFFFFF"/>
        </w:rPr>
        <w:t>hâkim</w:t>
      </w:r>
      <w:r w:rsidRPr="00416BD5">
        <w:rPr>
          <w:rFonts w:cs="Times New Roman"/>
          <w:szCs w:val="24"/>
          <w:shd w:val="clear" w:color="auto" w:fill="FFFFFF"/>
        </w:rPr>
        <w:t xml:space="preserve"> olma basamakları;</w:t>
      </w:r>
    </w:p>
    <w:p w14:paraId="138B66BB" w14:textId="77777777" w:rsidR="008C123E" w:rsidRPr="00416BD5" w:rsidRDefault="008C123E" w:rsidP="008C123E">
      <w:pPr>
        <w:pStyle w:val="ListeParagraf"/>
        <w:numPr>
          <w:ilvl w:val="0"/>
          <w:numId w:val="26"/>
        </w:numPr>
        <w:spacing w:after="160"/>
        <w:jc w:val="left"/>
        <w:rPr>
          <w:rFonts w:cs="Times New Roman"/>
          <w:szCs w:val="24"/>
          <w:shd w:val="clear" w:color="auto" w:fill="FFFFFF"/>
        </w:rPr>
      </w:pPr>
      <w:r w:rsidRPr="00416BD5">
        <w:rPr>
          <w:rFonts w:cs="Times New Roman"/>
          <w:szCs w:val="24"/>
          <w:shd w:val="clear" w:color="auto" w:fill="FFFFFF"/>
        </w:rPr>
        <w:t>Mesajınızın amacını belirleme,</w:t>
      </w:r>
    </w:p>
    <w:p w14:paraId="65F0C383" w14:textId="77777777" w:rsidR="008C123E" w:rsidRPr="00416BD5" w:rsidRDefault="008C123E" w:rsidP="008C123E">
      <w:pPr>
        <w:pStyle w:val="ListeParagraf"/>
        <w:numPr>
          <w:ilvl w:val="0"/>
          <w:numId w:val="26"/>
        </w:numPr>
        <w:spacing w:after="160"/>
        <w:jc w:val="left"/>
        <w:rPr>
          <w:rFonts w:cs="Times New Roman"/>
          <w:szCs w:val="24"/>
          <w:shd w:val="clear" w:color="auto" w:fill="FFFFFF"/>
        </w:rPr>
      </w:pPr>
      <w:r w:rsidRPr="00416BD5">
        <w:rPr>
          <w:rFonts w:cs="Times New Roman"/>
          <w:szCs w:val="24"/>
          <w:shd w:val="clear" w:color="auto" w:fill="FFFFFF"/>
        </w:rPr>
        <w:t>Çok yönlü düşünme,</w:t>
      </w:r>
    </w:p>
    <w:p w14:paraId="60895F8A" w14:textId="77777777" w:rsidR="008C123E" w:rsidRPr="00416BD5" w:rsidRDefault="008C123E" w:rsidP="008C123E">
      <w:pPr>
        <w:pStyle w:val="ListeParagraf"/>
        <w:numPr>
          <w:ilvl w:val="0"/>
          <w:numId w:val="26"/>
        </w:numPr>
        <w:spacing w:after="160"/>
        <w:jc w:val="left"/>
        <w:rPr>
          <w:rFonts w:cs="Times New Roman"/>
          <w:szCs w:val="24"/>
          <w:shd w:val="clear" w:color="auto" w:fill="FFFFFF"/>
        </w:rPr>
      </w:pPr>
      <w:r w:rsidRPr="00416BD5">
        <w:rPr>
          <w:rFonts w:cs="Times New Roman"/>
          <w:szCs w:val="24"/>
          <w:shd w:val="clear" w:color="auto" w:fill="FFFFFF"/>
        </w:rPr>
        <w:t>Ses tonunuzu vermek istediğiniz mesaja uydurma,</w:t>
      </w:r>
    </w:p>
    <w:p w14:paraId="11232101" w14:textId="77777777" w:rsidR="008C123E" w:rsidRPr="00416BD5" w:rsidRDefault="008C123E" w:rsidP="008C123E">
      <w:pPr>
        <w:pStyle w:val="ListeParagraf"/>
        <w:numPr>
          <w:ilvl w:val="0"/>
          <w:numId w:val="26"/>
        </w:numPr>
        <w:spacing w:after="160"/>
        <w:jc w:val="left"/>
        <w:rPr>
          <w:rFonts w:cs="Times New Roman"/>
          <w:szCs w:val="24"/>
          <w:shd w:val="clear" w:color="auto" w:fill="FFFFFF"/>
        </w:rPr>
      </w:pPr>
      <w:r w:rsidRPr="00416BD5">
        <w:rPr>
          <w:rFonts w:cs="Times New Roman"/>
          <w:szCs w:val="24"/>
          <w:shd w:val="clear" w:color="auto" w:fill="FFFFFF"/>
        </w:rPr>
        <w:t>Sessiz kalarak nasıl etkileyeceğinizi öğrenme,</w:t>
      </w:r>
    </w:p>
    <w:p w14:paraId="0BB5DE1C" w14:textId="3131E403" w:rsidR="008C123E" w:rsidRDefault="008C123E" w:rsidP="008C123E">
      <w:pPr>
        <w:pStyle w:val="ListeParagraf"/>
        <w:numPr>
          <w:ilvl w:val="0"/>
          <w:numId w:val="26"/>
        </w:numPr>
        <w:spacing w:after="160"/>
        <w:jc w:val="left"/>
        <w:rPr>
          <w:rFonts w:cs="Times New Roman"/>
          <w:szCs w:val="24"/>
          <w:shd w:val="clear" w:color="auto" w:fill="FFFFFF"/>
        </w:rPr>
      </w:pPr>
      <w:r w:rsidRPr="00416BD5">
        <w:rPr>
          <w:rFonts w:cs="Times New Roman"/>
          <w:szCs w:val="24"/>
          <w:shd w:val="clear" w:color="auto" w:fill="FFFFFF"/>
        </w:rPr>
        <w:t>Kendinizi kontrol etmeden geçmektedir (Becker ve Wortmann, 2009</w:t>
      </w:r>
      <w:r w:rsidR="00D90571">
        <w:rPr>
          <w:rFonts w:cs="Times New Roman"/>
          <w:szCs w:val="24"/>
          <w:shd w:val="clear" w:color="auto" w:fill="FFFFFF"/>
        </w:rPr>
        <w:t>: 95</w:t>
      </w:r>
      <w:r w:rsidRPr="00416BD5">
        <w:rPr>
          <w:rFonts w:cs="Times New Roman"/>
          <w:szCs w:val="24"/>
          <w:shd w:val="clear" w:color="auto" w:fill="FFFFFF"/>
        </w:rPr>
        <w:t>).</w:t>
      </w:r>
      <w:r w:rsidR="00FC2544">
        <w:rPr>
          <w:rFonts w:cs="Times New Roman"/>
          <w:szCs w:val="24"/>
          <w:shd w:val="clear" w:color="auto" w:fill="FFFFFF"/>
        </w:rPr>
        <w:t xml:space="preserve"> </w:t>
      </w:r>
    </w:p>
    <w:p w14:paraId="223787CF" w14:textId="77777777" w:rsidR="00537731" w:rsidRDefault="00537731" w:rsidP="002D6AA1">
      <w:pPr>
        <w:pStyle w:val="ListeParagraf"/>
        <w:ind w:firstLine="0"/>
        <w:jc w:val="left"/>
        <w:rPr>
          <w:rFonts w:cs="Times New Roman"/>
          <w:szCs w:val="24"/>
          <w:shd w:val="clear" w:color="auto" w:fill="FFFFFF"/>
        </w:rPr>
      </w:pPr>
    </w:p>
    <w:p w14:paraId="5B169B3B" w14:textId="77777777" w:rsidR="008C123E" w:rsidRPr="007E088B" w:rsidRDefault="008C123E" w:rsidP="00693AD3">
      <w:pPr>
        <w:pStyle w:val="Balk3"/>
      </w:pPr>
      <w:bookmarkStart w:id="155" w:name="_Toc56074648"/>
      <w:bookmarkStart w:id="156" w:name="_Toc56074800"/>
      <w:bookmarkStart w:id="157" w:name="_Toc62671157"/>
      <w:bookmarkStart w:id="158" w:name="_Toc62671239"/>
      <w:r w:rsidRPr="007E088B">
        <w:t>Ekip İletişimi</w:t>
      </w:r>
      <w:bookmarkEnd w:id="155"/>
      <w:bookmarkEnd w:id="156"/>
      <w:bookmarkEnd w:id="157"/>
      <w:bookmarkEnd w:id="158"/>
    </w:p>
    <w:p w14:paraId="0D4E1615" w14:textId="5056ACFD" w:rsidR="008C123E" w:rsidRDefault="008C123E" w:rsidP="008C123E">
      <w:pPr>
        <w:rPr>
          <w:rFonts w:cs="Times New Roman"/>
          <w:szCs w:val="24"/>
        </w:rPr>
      </w:pPr>
      <w:r w:rsidRPr="007E088B">
        <w:rPr>
          <w:rFonts w:cs="Times New Roman"/>
          <w:szCs w:val="24"/>
        </w:rPr>
        <w:t>Ekip arkadaşlarınız ile kurduğunuz iletişimde doğrulamanın önemi büyüktür ve bu karşınızdaki kişiye güven verip, konuya olan katılımını takdir ettiğinizi gösterir. Bir ekibi yönetiyorsanız veya bir ekip içerisinde yönetiliyorsanız, takım arkadaşlarınızın katkılarının önemli olduğunu düşünmelerine sebebiyet vermezseniz, sizinle iletişimi keserler ve etkili iletişim kurmanız gerektiğinde basit ve klişe dönütler alırsınız. Doğrulama sırasında ise dikkat etmeniz gereken en önemli nokta ise patronluk taslamadan ve karşınızdaki kişinin düşüncelerine önem verdiğinizi hissettirerek iletişime geçmektir. Aksi taktirde alacağınız yanıtlar yine basit ve klişe olup sizi tatmin etmeyecektir (</w:t>
      </w:r>
      <w:r w:rsidRPr="007E088B">
        <w:rPr>
          <w:rFonts w:cs="Times New Roman"/>
          <w:szCs w:val="24"/>
          <w:shd w:val="clear" w:color="auto" w:fill="FFFFFF"/>
        </w:rPr>
        <w:t>Becker ve Wortmann, 2009</w:t>
      </w:r>
      <w:r w:rsidR="00A82A4C">
        <w:rPr>
          <w:rFonts w:cs="Times New Roman"/>
          <w:szCs w:val="24"/>
          <w:shd w:val="clear" w:color="auto" w:fill="FFFFFF"/>
        </w:rPr>
        <w:t>: 205-226</w:t>
      </w:r>
      <w:r w:rsidRPr="007E088B">
        <w:rPr>
          <w:rFonts w:cs="Times New Roman"/>
          <w:szCs w:val="24"/>
          <w:shd w:val="clear" w:color="auto" w:fill="FFFFFF"/>
        </w:rPr>
        <w:t>).</w:t>
      </w:r>
    </w:p>
    <w:p w14:paraId="07B1C979" w14:textId="0649D536" w:rsidR="008C123E" w:rsidRDefault="008C123E" w:rsidP="008C123E">
      <w:pPr>
        <w:rPr>
          <w:rFonts w:cs="Times New Roman"/>
          <w:szCs w:val="24"/>
          <w:shd w:val="clear" w:color="auto" w:fill="FFFFFF"/>
        </w:rPr>
      </w:pPr>
      <w:r w:rsidRPr="007E088B">
        <w:rPr>
          <w:rFonts w:cs="Times New Roman"/>
          <w:szCs w:val="24"/>
          <w:shd w:val="clear" w:color="auto" w:fill="FFFFFF"/>
        </w:rPr>
        <w:t>İş ilişkileri görevler üzerinde iş birliği ve koordinasyon ihtiyacından gelişir. Ancak zamanla ekip içinde psikolojik ve sosyal bir anlam kazanmaya başlar. Çalışanların işyerlerinde sahip oldukları olumlu-olumsuz etkileşimleri ruh hallerini ve iş tatminlerini etkiler (Guirdham, 2014</w:t>
      </w:r>
      <w:r w:rsidR="00E87705">
        <w:rPr>
          <w:rFonts w:cs="Times New Roman"/>
          <w:szCs w:val="24"/>
          <w:shd w:val="clear" w:color="auto" w:fill="FFFFFF"/>
        </w:rPr>
        <w:t>: 3-26</w:t>
      </w:r>
      <w:r w:rsidRPr="007E088B">
        <w:rPr>
          <w:rFonts w:cs="Times New Roman"/>
          <w:szCs w:val="24"/>
          <w:shd w:val="clear" w:color="auto" w:fill="FFFFFF"/>
        </w:rPr>
        <w:t xml:space="preserve">). </w:t>
      </w:r>
    </w:p>
    <w:p w14:paraId="73634D24" w14:textId="77777777" w:rsidR="00454D5D" w:rsidRPr="007E088B" w:rsidRDefault="00454D5D" w:rsidP="008C123E">
      <w:pPr>
        <w:rPr>
          <w:rFonts w:cs="Times New Roman"/>
          <w:szCs w:val="24"/>
        </w:rPr>
      </w:pPr>
    </w:p>
    <w:p w14:paraId="4A8AD004" w14:textId="4C4D6348" w:rsidR="008C123E" w:rsidRDefault="008C123E" w:rsidP="005260C4">
      <w:pPr>
        <w:pStyle w:val="Balk2"/>
        <w:numPr>
          <w:ilvl w:val="1"/>
          <w:numId w:val="1"/>
        </w:numPr>
        <w:rPr>
          <w:shd w:val="clear" w:color="auto" w:fill="FFFFFF"/>
        </w:rPr>
      </w:pPr>
      <w:bookmarkStart w:id="159" w:name="_Toc56074649"/>
      <w:bookmarkStart w:id="160" w:name="_Toc56074801"/>
      <w:bookmarkStart w:id="161" w:name="_Toc62671158"/>
      <w:bookmarkStart w:id="162" w:name="_Toc62671240"/>
      <w:r w:rsidRPr="007E088B">
        <w:rPr>
          <w:shd w:val="clear" w:color="auto" w:fill="FFFFFF"/>
        </w:rPr>
        <w:t>Örgütsel İletişim</w:t>
      </w:r>
      <w:bookmarkEnd w:id="159"/>
      <w:bookmarkEnd w:id="160"/>
      <w:bookmarkEnd w:id="161"/>
      <w:bookmarkEnd w:id="162"/>
      <w:r>
        <w:rPr>
          <w:shd w:val="clear" w:color="auto" w:fill="FFFFFF"/>
        </w:rPr>
        <w:t xml:space="preserve"> </w:t>
      </w:r>
    </w:p>
    <w:p w14:paraId="4A5B17F9" w14:textId="2268E987" w:rsidR="008C123E" w:rsidRPr="000C6B19" w:rsidRDefault="008C123E" w:rsidP="008C123E">
      <w:pPr>
        <w:rPr>
          <w:rFonts w:cs="Times New Roman"/>
          <w:szCs w:val="24"/>
          <w:shd w:val="clear" w:color="auto" w:fill="FFFFFF"/>
        </w:rPr>
      </w:pPr>
      <w:r>
        <w:rPr>
          <w:rFonts w:cs="Times New Roman"/>
          <w:szCs w:val="24"/>
          <w:shd w:val="clear" w:color="auto" w:fill="FFFFFF"/>
        </w:rPr>
        <w:t>Genelde örgütsel iletişim kavramı iş iletişimi ile karıştırılır. Örgütsel iletişim; raporlar, mektuplar, notlar,</w:t>
      </w:r>
      <w:r w:rsidR="00FC2544">
        <w:rPr>
          <w:rFonts w:cs="Times New Roman"/>
          <w:szCs w:val="24"/>
          <w:shd w:val="clear" w:color="auto" w:fill="FFFFFF"/>
        </w:rPr>
        <w:t xml:space="preserve"> </w:t>
      </w:r>
      <w:r>
        <w:rPr>
          <w:rFonts w:cs="Times New Roman"/>
          <w:szCs w:val="24"/>
          <w:shd w:val="clear" w:color="auto" w:fill="FFFFFF"/>
        </w:rPr>
        <w:t xml:space="preserve">internet siteleri ve reklam kampanyalarında kodlandırılmış olan planlı, resmi veya gayri resmi mesajları ve günlük konuşmaları içeren iletişim türü olarak değerlendirilmektedir. İş iletişimi ise; liderlik, karar verme, denetim, çatışma yönetimi, işe alma ve işten çıkarma vb. </w:t>
      </w:r>
      <w:r w:rsidRPr="000C6B19">
        <w:rPr>
          <w:rFonts w:cs="Times New Roman"/>
          <w:szCs w:val="24"/>
          <w:shd w:val="clear" w:color="auto" w:fill="FFFFFF"/>
        </w:rPr>
        <w:t xml:space="preserve">faaliyetleri gerçekleştirme aracıdır. Bu nedenle örgütsel iletişim, örgüt üyelerinin, iç ve dış paydaşlar olarak rolleri üstlenen, bireyler ve </w:t>
      </w:r>
      <w:r w:rsidRPr="000C6B19">
        <w:rPr>
          <w:rFonts w:cs="Times New Roman"/>
          <w:szCs w:val="24"/>
          <w:shd w:val="clear" w:color="auto" w:fill="FFFFFF"/>
        </w:rPr>
        <w:lastRenderedPageBreak/>
        <w:t xml:space="preserve">insan grupları ile sözlü olan/olmayan elektronik ve yazılı ortamda iletişim kurarak, kurumun oluşturduğu, sürdürdüğü ve değiştirdiği karmaşık ve sürekli bir süreçtir </w:t>
      </w:r>
      <w:r w:rsidRPr="00695D6E">
        <w:rPr>
          <w:rFonts w:cs="Times New Roman"/>
          <w:szCs w:val="24"/>
          <w:shd w:val="clear" w:color="auto" w:fill="FFFFFF"/>
        </w:rPr>
        <w:t>(Keyton, 2010</w:t>
      </w:r>
      <w:r w:rsidR="00CD4E72">
        <w:rPr>
          <w:rFonts w:cs="Times New Roman"/>
          <w:szCs w:val="24"/>
          <w:shd w:val="clear" w:color="auto" w:fill="FFFFFF"/>
        </w:rPr>
        <w:t>: 12-17</w:t>
      </w:r>
      <w:r w:rsidRPr="00695D6E">
        <w:rPr>
          <w:rFonts w:cs="Times New Roman"/>
          <w:szCs w:val="24"/>
          <w:shd w:val="clear" w:color="auto" w:fill="FFFFFF"/>
        </w:rPr>
        <w:t>).</w:t>
      </w:r>
    </w:p>
    <w:p w14:paraId="23B3823A" w14:textId="3D099456" w:rsidR="008C123E" w:rsidRDefault="00561D8B" w:rsidP="008C123E">
      <w:pPr>
        <w:rPr>
          <w:rFonts w:cs="Times New Roman"/>
          <w:szCs w:val="24"/>
          <w:shd w:val="clear" w:color="auto" w:fill="FFFFFF"/>
        </w:rPr>
      </w:pPr>
      <w:r>
        <w:rPr>
          <w:rFonts w:cs="Times New Roman"/>
          <w:szCs w:val="24"/>
        </w:rPr>
        <w:t>McPhee ve Zaug (</w:t>
      </w:r>
      <w:r w:rsidRPr="000C6B19">
        <w:rPr>
          <w:rFonts w:cs="Times New Roman"/>
          <w:szCs w:val="24"/>
        </w:rPr>
        <w:t>2001</w:t>
      </w:r>
      <w:r>
        <w:rPr>
          <w:rFonts w:cs="Times New Roman"/>
          <w:szCs w:val="24"/>
        </w:rPr>
        <w:t>)’a göre</w:t>
      </w:r>
      <w:r w:rsidRPr="000C6B19">
        <w:rPr>
          <w:rFonts w:cs="Times New Roman"/>
          <w:szCs w:val="24"/>
        </w:rPr>
        <w:t xml:space="preserve"> </w:t>
      </w:r>
      <w:r>
        <w:rPr>
          <w:rFonts w:cs="Times New Roman"/>
          <w:szCs w:val="24"/>
          <w:shd w:val="clear" w:color="auto" w:fill="FFFFFF"/>
        </w:rPr>
        <w:t>ise ö</w:t>
      </w:r>
      <w:r w:rsidR="008C123E" w:rsidRPr="000C6B19">
        <w:rPr>
          <w:rFonts w:cs="Times New Roman"/>
          <w:szCs w:val="24"/>
          <w:shd w:val="clear" w:color="auto" w:fill="FFFFFF"/>
        </w:rPr>
        <w:t>rgütsel iletişim, herhangi bir paydaş grubu içerisindeki mesajlarla sınırlı değildir. Bir organizasyonun var olabilmesi için tüm paydaş gruplarıyla birlikte mevcut çalışanlar,</w:t>
      </w:r>
      <w:r w:rsidR="00FC2544">
        <w:rPr>
          <w:rFonts w:cs="Times New Roman"/>
          <w:szCs w:val="24"/>
          <w:shd w:val="clear" w:color="auto" w:fill="FFFFFF"/>
        </w:rPr>
        <w:t xml:space="preserve"> </w:t>
      </w:r>
      <w:r w:rsidR="008C123E" w:rsidRPr="000C6B19">
        <w:rPr>
          <w:rFonts w:cs="Times New Roman"/>
          <w:szCs w:val="24"/>
          <w:shd w:val="clear" w:color="auto" w:fill="FFFFFF"/>
        </w:rPr>
        <w:t xml:space="preserve">mevcut ve potansiyel müşteriler, mevcut ve potansiyel tedarikçiler, düzenleyiciler veya gelecekte düzenleyici rolüne sahip olabilme potansiyeli olan bireyler arasında iletişimin gerçekleşmesi gerekir ve örgüt iletişimi özellikle yönetimin, örgütü yapılandırma isteği ve kontrol etme çabalarından doğmuştur. Fakat bazı durumlarda ise yalnızca aralarına katılan yeni üyeleri sosyalleştirmeye veya kişinin kuruluştaki konumunu müzakere etmeye adandığı bilinir. İş faaliyetlerini müzakere etmeye, başka bir deyişle </w:t>
      </w:r>
      <w:r>
        <w:rPr>
          <w:rFonts w:cs="Times New Roman"/>
          <w:szCs w:val="24"/>
          <w:shd w:val="clear" w:color="auto" w:fill="FFFFFF"/>
        </w:rPr>
        <w:t>işi üreten iletişime adanmıştır.</w:t>
      </w:r>
    </w:p>
    <w:p w14:paraId="53E2B589" w14:textId="32661C96" w:rsidR="001523EC" w:rsidRDefault="001523EC" w:rsidP="00421844"/>
    <w:p w14:paraId="1A31BA1A" w14:textId="69B6394B" w:rsidR="008C123E" w:rsidRDefault="008C123E" w:rsidP="005260C4">
      <w:pPr>
        <w:pStyle w:val="Balk2"/>
        <w:numPr>
          <w:ilvl w:val="1"/>
          <w:numId w:val="1"/>
        </w:numPr>
      </w:pPr>
      <w:bookmarkStart w:id="163" w:name="_Toc56074650"/>
      <w:bookmarkStart w:id="164" w:name="_Toc56074802"/>
      <w:bookmarkStart w:id="165" w:name="_Toc62671159"/>
      <w:bookmarkStart w:id="166" w:name="_Toc62671241"/>
      <w:r>
        <w:t>Acil Durum İletişimi/Sağlık İletişimi</w:t>
      </w:r>
      <w:bookmarkEnd w:id="163"/>
      <w:bookmarkEnd w:id="164"/>
      <w:bookmarkEnd w:id="165"/>
      <w:bookmarkEnd w:id="166"/>
    </w:p>
    <w:p w14:paraId="00BD3F3B" w14:textId="37A169B0" w:rsidR="008C123E" w:rsidRPr="00EE54C3" w:rsidRDefault="008C123E" w:rsidP="005109C9">
      <w:pPr>
        <w:rPr>
          <w:rFonts w:cs="Times New Roman"/>
          <w:szCs w:val="24"/>
        </w:rPr>
      </w:pPr>
      <w:r w:rsidRPr="00EE54C3">
        <w:rPr>
          <w:rFonts w:cs="Times New Roman"/>
          <w:szCs w:val="24"/>
        </w:rPr>
        <w:t xml:space="preserve">İletişim bilimi, </w:t>
      </w:r>
      <w:r w:rsidR="005109C9">
        <w:rPr>
          <w:rFonts w:cs="Times New Roman"/>
          <w:szCs w:val="24"/>
          <w:shd w:val="clear" w:color="auto" w:fill="FFFFFF"/>
        </w:rPr>
        <w:t>h</w:t>
      </w:r>
      <w:r w:rsidR="005109C9" w:rsidRPr="00962DD2">
        <w:rPr>
          <w:rFonts w:cs="Times New Roman"/>
          <w:szCs w:val="24"/>
          <w:shd w:val="clear" w:color="auto" w:fill="FFFFFF"/>
        </w:rPr>
        <w:t>er düzeyde profesyonel uzmanlaşmayla</w:t>
      </w:r>
      <w:r w:rsidR="005109C9">
        <w:rPr>
          <w:rFonts w:cs="Times New Roman"/>
          <w:szCs w:val="24"/>
          <w:shd w:val="clear" w:color="auto" w:fill="FFFFFF"/>
        </w:rPr>
        <w:t>,</w:t>
      </w:r>
      <w:r w:rsidR="005109C9" w:rsidRPr="00962DD2">
        <w:rPr>
          <w:rFonts w:cs="Times New Roman"/>
          <w:szCs w:val="24"/>
          <w:shd w:val="clear" w:color="auto" w:fill="FFFFFF"/>
        </w:rPr>
        <w:t xml:space="preserve"> </w:t>
      </w:r>
      <w:r w:rsidR="005109C9">
        <w:rPr>
          <w:rFonts w:cs="Times New Roman"/>
          <w:szCs w:val="24"/>
          <w:shd w:val="clear" w:color="auto" w:fill="FFFFFF"/>
        </w:rPr>
        <w:t xml:space="preserve">sağlık </w:t>
      </w:r>
      <w:r w:rsidR="005109C9" w:rsidRPr="00962DD2">
        <w:rPr>
          <w:rFonts w:cs="Times New Roman"/>
          <w:szCs w:val="24"/>
          <w:shd w:val="clear" w:color="auto" w:fill="FFFFFF"/>
        </w:rPr>
        <w:t>sistemlerinde</w:t>
      </w:r>
      <w:r w:rsidR="005109C9">
        <w:rPr>
          <w:rFonts w:cs="Times New Roman"/>
          <w:szCs w:val="24"/>
          <w:shd w:val="clear" w:color="auto" w:fill="FFFFFF"/>
        </w:rPr>
        <w:t xml:space="preserve"> de</w:t>
      </w:r>
      <w:r w:rsidR="005109C9" w:rsidRPr="00962DD2">
        <w:rPr>
          <w:rFonts w:cs="Times New Roman"/>
          <w:szCs w:val="24"/>
          <w:shd w:val="clear" w:color="auto" w:fill="FFFFFF"/>
        </w:rPr>
        <w:t xml:space="preserve"> giderek önem kazanmaktadır </w:t>
      </w:r>
      <w:r w:rsidR="005109C9" w:rsidRPr="00962DD2">
        <w:rPr>
          <w:rFonts w:cs="Times New Roman"/>
          <w:szCs w:val="24"/>
        </w:rPr>
        <w:t>(Modrijan, 1997</w:t>
      </w:r>
      <w:r w:rsidR="0061672C">
        <w:rPr>
          <w:rFonts w:cs="Times New Roman"/>
          <w:szCs w:val="24"/>
        </w:rPr>
        <w:t>: 1-10</w:t>
      </w:r>
      <w:r w:rsidR="005109C9" w:rsidRPr="00962DD2">
        <w:rPr>
          <w:rFonts w:cs="Times New Roman"/>
          <w:szCs w:val="24"/>
        </w:rPr>
        <w:t>).</w:t>
      </w:r>
      <w:r w:rsidR="005109C9">
        <w:rPr>
          <w:rFonts w:cs="Times New Roman"/>
          <w:szCs w:val="24"/>
          <w:shd w:val="clear" w:color="auto" w:fill="FFFFFF"/>
        </w:rPr>
        <w:t xml:space="preserve"> </w:t>
      </w:r>
      <w:r w:rsidR="005109C9">
        <w:rPr>
          <w:rFonts w:cs="Times New Roman"/>
          <w:szCs w:val="24"/>
        </w:rPr>
        <w:t xml:space="preserve"> A</w:t>
      </w:r>
      <w:r w:rsidRPr="00EE54C3">
        <w:rPr>
          <w:rFonts w:cs="Times New Roman"/>
          <w:szCs w:val="24"/>
        </w:rPr>
        <w:t>cil durumlara hazırlık çalışmaları yapan uzmanların çabalarını ilerletmek için büyük potansiyele sahip bi</w:t>
      </w:r>
      <w:r w:rsidR="005109C9">
        <w:rPr>
          <w:rFonts w:cs="Times New Roman"/>
          <w:szCs w:val="24"/>
        </w:rPr>
        <w:t>r uygulama ve araştırma alanı olarak değerlendirilir</w:t>
      </w:r>
      <w:r w:rsidRPr="00EE54C3">
        <w:rPr>
          <w:rFonts w:cs="Times New Roman"/>
          <w:szCs w:val="24"/>
        </w:rPr>
        <w:t>. Bu alan, bilginin bir bireye veya gruba iletildiği mekanizmanın, mesaj alıcısı üzerindeki etkisine yakın rol oynadığı gerçeğine dayanmaktadır. Bu sektörün uzmanları tarafından yapılan onlarca yıllık araştırmalar, bireylerin</w:t>
      </w:r>
      <w:r>
        <w:rPr>
          <w:rFonts w:cs="Times New Roman"/>
          <w:szCs w:val="24"/>
        </w:rPr>
        <w:t xml:space="preserve"> acil durumlarda maruz kaldıkları,</w:t>
      </w:r>
      <w:r w:rsidRPr="00EE54C3">
        <w:rPr>
          <w:rFonts w:cs="Times New Roman"/>
          <w:szCs w:val="24"/>
        </w:rPr>
        <w:t xml:space="preserve"> altı aşamanın ortaya çıkmasına yol açmıştır. Bunlar;</w:t>
      </w:r>
    </w:p>
    <w:p w14:paraId="772F6E5B" w14:textId="77777777" w:rsidR="008C123E" w:rsidRPr="00EE54C3" w:rsidRDefault="008C123E" w:rsidP="008C123E">
      <w:pPr>
        <w:pStyle w:val="ListeParagraf"/>
        <w:numPr>
          <w:ilvl w:val="0"/>
          <w:numId w:val="27"/>
        </w:numPr>
        <w:spacing w:after="160"/>
        <w:jc w:val="left"/>
        <w:rPr>
          <w:rFonts w:cs="Times New Roman"/>
          <w:szCs w:val="24"/>
        </w:rPr>
      </w:pPr>
      <w:r w:rsidRPr="00EE54C3">
        <w:rPr>
          <w:rFonts w:cs="Times New Roman"/>
          <w:szCs w:val="24"/>
        </w:rPr>
        <w:t>Mesaj ile karşı karşıya kalma,</w:t>
      </w:r>
    </w:p>
    <w:p w14:paraId="71A9948A" w14:textId="77777777" w:rsidR="008C123E" w:rsidRPr="00EE54C3" w:rsidRDefault="008C123E" w:rsidP="008C123E">
      <w:pPr>
        <w:pStyle w:val="ListeParagraf"/>
        <w:numPr>
          <w:ilvl w:val="0"/>
          <w:numId w:val="27"/>
        </w:numPr>
        <w:spacing w:after="160"/>
        <w:jc w:val="left"/>
        <w:rPr>
          <w:rFonts w:cs="Times New Roman"/>
          <w:szCs w:val="24"/>
        </w:rPr>
      </w:pPr>
      <w:r w:rsidRPr="00EE54C3">
        <w:rPr>
          <w:rFonts w:cs="Times New Roman"/>
          <w:szCs w:val="24"/>
        </w:rPr>
        <w:t>Mesaja dikkat etme,</w:t>
      </w:r>
    </w:p>
    <w:p w14:paraId="11B464B4" w14:textId="77777777" w:rsidR="008C123E" w:rsidRPr="00EE54C3" w:rsidRDefault="008C123E" w:rsidP="008C123E">
      <w:pPr>
        <w:pStyle w:val="ListeParagraf"/>
        <w:numPr>
          <w:ilvl w:val="0"/>
          <w:numId w:val="27"/>
        </w:numPr>
        <w:spacing w:after="160"/>
        <w:jc w:val="left"/>
        <w:rPr>
          <w:rFonts w:cs="Times New Roman"/>
          <w:szCs w:val="24"/>
        </w:rPr>
      </w:pPr>
      <w:r w:rsidRPr="00EE54C3">
        <w:rPr>
          <w:rFonts w:cs="Times New Roman"/>
          <w:szCs w:val="24"/>
        </w:rPr>
        <w:t>Mesajda sunulan argümanların ve sonuçların anlaşılması,</w:t>
      </w:r>
    </w:p>
    <w:p w14:paraId="5087F687" w14:textId="0475EDF1" w:rsidR="008C123E" w:rsidRPr="00EE54C3" w:rsidRDefault="008C123E" w:rsidP="008C123E">
      <w:pPr>
        <w:pStyle w:val="ListeParagraf"/>
        <w:numPr>
          <w:ilvl w:val="0"/>
          <w:numId w:val="27"/>
        </w:numPr>
        <w:spacing w:after="160"/>
        <w:jc w:val="left"/>
        <w:rPr>
          <w:rFonts w:cs="Times New Roman"/>
          <w:szCs w:val="24"/>
        </w:rPr>
      </w:pPr>
      <w:r w:rsidRPr="00EE54C3">
        <w:rPr>
          <w:rFonts w:cs="Times New Roman"/>
          <w:szCs w:val="24"/>
        </w:rPr>
        <w:t xml:space="preserve">Mesajı </w:t>
      </w:r>
      <w:r w:rsidR="000B1299">
        <w:rPr>
          <w:rFonts w:cs="Times New Roman"/>
          <w:szCs w:val="24"/>
        </w:rPr>
        <w:t>değerlendirilmesi</w:t>
      </w:r>
      <w:r w:rsidRPr="00EE54C3">
        <w:rPr>
          <w:rFonts w:cs="Times New Roman"/>
          <w:szCs w:val="24"/>
        </w:rPr>
        <w:t>,</w:t>
      </w:r>
    </w:p>
    <w:p w14:paraId="5BC2D57F" w14:textId="74691562" w:rsidR="007A4E64" w:rsidRDefault="00695D6E" w:rsidP="007A4E64">
      <w:pPr>
        <w:pStyle w:val="ListeParagraf"/>
        <w:numPr>
          <w:ilvl w:val="0"/>
          <w:numId w:val="27"/>
        </w:numPr>
        <w:spacing w:after="160"/>
        <w:jc w:val="left"/>
        <w:rPr>
          <w:rFonts w:cs="Times New Roman"/>
          <w:szCs w:val="24"/>
        </w:rPr>
      </w:pPr>
      <w:r>
        <w:rPr>
          <w:rFonts w:cs="Times New Roman"/>
          <w:szCs w:val="24"/>
        </w:rPr>
        <w:t>Mesajı kabul etme ve</w:t>
      </w:r>
    </w:p>
    <w:p w14:paraId="5FC23D05" w14:textId="65533B40" w:rsidR="008C123E" w:rsidRPr="002D6AA1" w:rsidRDefault="008C123E" w:rsidP="002D6AA1">
      <w:pPr>
        <w:pStyle w:val="ListeParagraf"/>
        <w:numPr>
          <w:ilvl w:val="0"/>
          <w:numId w:val="27"/>
        </w:numPr>
        <w:spacing w:after="160"/>
        <w:jc w:val="left"/>
        <w:rPr>
          <w:rFonts w:cs="Times New Roman"/>
          <w:szCs w:val="24"/>
        </w:rPr>
      </w:pPr>
      <w:r w:rsidRPr="007A4E64">
        <w:rPr>
          <w:rFonts w:cs="Times New Roman"/>
          <w:color w:val="0D0D0D" w:themeColor="text1" w:themeTint="F2"/>
          <w:szCs w:val="24"/>
        </w:rPr>
        <w:t>Bil</w:t>
      </w:r>
      <w:r w:rsidRPr="007A4E64">
        <w:rPr>
          <w:rFonts w:cs="Times New Roman"/>
          <w:szCs w:val="24"/>
        </w:rPr>
        <w:t>gi entegrasyonudur (</w:t>
      </w:r>
      <w:r w:rsidR="00A32B10" w:rsidRPr="007A4E64">
        <w:rPr>
          <w:rFonts w:cs="Times New Roman"/>
          <w:szCs w:val="24"/>
          <w:shd w:val="clear" w:color="auto" w:fill="FFFFFF"/>
        </w:rPr>
        <w:t>Abelson vd</w:t>
      </w:r>
      <w:r w:rsidR="00EC4977">
        <w:rPr>
          <w:rFonts w:cs="Times New Roman"/>
          <w:szCs w:val="24"/>
          <w:shd w:val="clear" w:color="auto" w:fill="FFFFFF"/>
        </w:rPr>
        <w:t>.</w:t>
      </w:r>
      <w:r w:rsidR="00A32B10" w:rsidRPr="007A4E64">
        <w:rPr>
          <w:rFonts w:cs="Times New Roman"/>
          <w:szCs w:val="24"/>
          <w:shd w:val="clear" w:color="auto" w:fill="FFFFFF"/>
        </w:rPr>
        <w:t xml:space="preserve">, 1968; </w:t>
      </w:r>
      <w:r w:rsidRPr="007A4E64">
        <w:rPr>
          <w:rFonts w:cs="Times New Roman"/>
          <w:color w:val="0D0D0D" w:themeColor="text1" w:themeTint="F2"/>
          <w:szCs w:val="24"/>
          <w:shd w:val="clear" w:color="auto" w:fill="FFFFFF"/>
        </w:rPr>
        <w:t>McGuire, 1968)</w:t>
      </w:r>
      <w:r w:rsidR="00A32B10" w:rsidRPr="007A4E64">
        <w:rPr>
          <w:rFonts w:cs="Times New Roman"/>
          <w:color w:val="0D0D0D" w:themeColor="text1" w:themeTint="F2"/>
          <w:szCs w:val="24"/>
          <w:shd w:val="clear" w:color="auto" w:fill="FFFFFF"/>
        </w:rPr>
        <w:t>.</w:t>
      </w:r>
      <w:r w:rsidRPr="007A4E64">
        <w:rPr>
          <w:rFonts w:cs="Times New Roman"/>
          <w:color w:val="0D0D0D" w:themeColor="text1" w:themeTint="F2"/>
          <w:szCs w:val="24"/>
          <w:shd w:val="clear" w:color="auto" w:fill="FFFFFF"/>
        </w:rPr>
        <w:t xml:space="preserve"> </w:t>
      </w:r>
    </w:p>
    <w:p w14:paraId="02FAEC17" w14:textId="77777777" w:rsidR="002D6AA1" w:rsidRPr="002D6AA1" w:rsidRDefault="002D6AA1" w:rsidP="002D6AA1">
      <w:pPr>
        <w:pStyle w:val="ListeParagraf"/>
        <w:ind w:firstLine="0"/>
        <w:jc w:val="left"/>
        <w:rPr>
          <w:rFonts w:cs="Times New Roman"/>
          <w:szCs w:val="24"/>
        </w:rPr>
      </w:pPr>
    </w:p>
    <w:p w14:paraId="0F682771" w14:textId="26D5B615" w:rsidR="008C123E" w:rsidRPr="008C123E" w:rsidRDefault="008C123E" w:rsidP="008C123E">
      <w:pPr>
        <w:rPr>
          <w:szCs w:val="24"/>
        </w:rPr>
      </w:pPr>
      <w:r>
        <w:rPr>
          <w:szCs w:val="24"/>
        </w:rPr>
        <w:t xml:space="preserve">Acil durumlarda medyanın olayların takip edilmesi adına çok önemli bir rolü vardır ve bunları nasıl doğru şekilde anlamlandıracağımızı bilmemiz gerekir. Medya bilgi aktarımı için hayati bir araçtır fakat acil durumlarda durum değişmektedir. </w:t>
      </w:r>
      <w:r>
        <w:rPr>
          <w:szCs w:val="24"/>
        </w:rPr>
        <w:lastRenderedPageBreak/>
        <w:t>Medyanın acil durumlar için sistemin bir parçası haline geldiği hatasına düşmemeliyiz. Bilgi aktarımı sırasında tamamen bağımsız kalacak, bilgiyi filtreleyebilecek, eleştiri dile getirebilecek ve kendi kaynaklarını tercih edebilecek</w:t>
      </w:r>
      <w:r w:rsidR="00A81210">
        <w:rPr>
          <w:szCs w:val="24"/>
        </w:rPr>
        <w:t>tir</w:t>
      </w:r>
      <w:r>
        <w:rPr>
          <w:szCs w:val="24"/>
        </w:rPr>
        <w:t xml:space="preserve">. </w:t>
      </w:r>
      <w:r w:rsidRPr="001B03C8">
        <w:rPr>
          <w:rFonts w:cs="Times New Roman"/>
          <w:szCs w:val="24"/>
        </w:rPr>
        <w:t>Halk sağlığı ve acil sağlık birbirinden farklı iki disiplin olmasına rağmen her ikisi de kriz anlarında basit yanıtlara yönelir ve bulgular veya müdahale gerçekleştirme ihtiyaçlarına sahiptir. Müdahaleler, çeşitli noktalarda şeffaf olmalı ve aynı zamanda tedavinin süreci hakkında sürekli ve anlamlı bir iletişim sağlanmalıdır. Bulgular ise doğası gereği dinamiktir ve bu nedenle yeni anlayış barındırmak için bir stratejiye ihtiyaç duyar. Bulguların hem klinik ortamında hem de halk sağlığı merkezlerinde yorumlanmasıyla ilgili belki de en önemli nokta, kurulan etkili iletişimin merkezliliğidir. Bu süreçlerin doğru işlemesi anlamlı ve sürekli olarak kurulan iletişim sayesinde gerçekleştirilir. Bulguların medya ve diğer iletişim ağlarıyla yanlış yorumlanma zorluğuyla birlikte etkili bir iletişim strateji zorunluluğu vardır. Bulgular ister bireysel ister klinik veya ister toplum çapında müdahaleler için olsun karar verme noktasında, etkili bir</w:t>
      </w:r>
      <w:r>
        <w:rPr>
          <w:rFonts w:cs="Times New Roman"/>
          <w:szCs w:val="24"/>
        </w:rPr>
        <w:t xml:space="preserve"> iletişimin hayati önemi vardır (Olsen vd., 2007</w:t>
      </w:r>
      <w:r w:rsidR="00395D8A">
        <w:rPr>
          <w:rFonts w:cs="Times New Roman"/>
          <w:szCs w:val="24"/>
        </w:rPr>
        <w:t>: 35-48</w:t>
      </w:r>
      <w:r>
        <w:rPr>
          <w:rFonts w:cs="Times New Roman"/>
          <w:szCs w:val="24"/>
        </w:rPr>
        <w:t>). Bu da işlevsel bir plan, kapsamlı bir program hazırlama zorunluluğunu doğurur ve h</w:t>
      </w:r>
      <w:r w:rsidRPr="00933CA4">
        <w:rPr>
          <w:rFonts w:cs="Times New Roman"/>
          <w:szCs w:val="24"/>
        </w:rPr>
        <w:t>erhangi bir sağlık</w:t>
      </w:r>
      <w:r>
        <w:rPr>
          <w:rFonts w:cs="Times New Roman"/>
          <w:szCs w:val="24"/>
        </w:rPr>
        <w:t xml:space="preserve"> iletişimi programı hazırlanırken</w:t>
      </w:r>
      <w:r w:rsidRPr="00933CA4">
        <w:rPr>
          <w:rFonts w:cs="Times New Roman"/>
          <w:szCs w:val="24"/>
        </w:rPr>
        <w:t>;</w:t>
      </w:r>
    </w:p>
    <w:p w14:paraId="29BDC9DB" w14:textId="77777777" w:rsidR="008C123E" w:rsidRPr="00933CA4" w:rsidRDefault="008C123E" w:rsidP="008C123E">
      <w:pPr>
        <w:pStyle w:val="ListeParagraf"/>
        <w:numPr>
          <w:ilvl w:val="0"/>
          <w:numId w:val="28"/>
        </w:numPr>
        <w:spacing w:after="160"/>
        <w:jc w:val="left"/>
        <w:rPr>
          <w:rFonts w:cs="Times New Roman"/>
          <w:szCs w:val="24"/>
        </w:rPr>
      </w:pPr>
      <w:r w:rsidRPr="00933CA4">
        <w:rPr>
          <w:rFonts w:cs="Times New Roman"/>
          <w:szCs w:val="24"/>
        </w:rPr>
        <w:t>Mesajın amacı,</w:t>
      </w:r>
    </w:p>
    <w:p w14:paraId="70F5AC0D" w14:textId="77777777" w:rsidR="008C123E" w:rsidRPr="00933CA4" w:rsidRDefault="008C123E" w:rsidP="008C123E">
      <w:pPr>
        <w:pStyle w:val="ListeParagraf"/>
        <w:numPr>
          <w:ilvl w:val="0"/>
          <w:numId w:val="28"/>
        </w:numPr>
        <w:spacing w:after="160"/>
        <w:jc w:val="left"/>
        <w:rPr>
          <w:rFonts w:cs="Times New Roman"/>
          <w:szCs w:val="24"/>
        </w:rPr>
      </w:pPr>
      <w:r w:rsidRPr="00933CA4">
        <w:rPr>
          <w:rFonts w:cs="Times New Roman"/>
          <w:szCs w:val="24"/>
        </w:rPr>
        <w:t>Bilişsel yetenekleri ve mental durumu göz önünde bulundurularak hedeflenen alıcının zihin durumu,</w:t>
      </w:r>
    </w:p>
    <w:p w14:paraId="1BD6523B" w14:textId="77777777" w:rsidR="008C123E" w:rsidRPr="00933CA4" w:rsidRDefault="008C123E" w:rsidP="008C123E">
      <w:pPr>
        <w:pStyle w:val="ListeParagraf"/>
        <w:numPr>
          <w:ilvl w:val="0"/>
          <w:numId w:val="28"/>
        </w:numPr>
        <w:spacing w:after="160"/>
        <w:jc w:val="left"/>
        <w:rPr>
          <w:rFonts w:cs="Times New Roman"/>
          <w:szCs w:val="24"/>
        </w:rPr>
      </w:pPr>
      <w:r w:rsidRPr="00933CA4">
        <w:rPr>
          <w:rFonts w:cs="Times New Roman"/>
          <w:szCs w:val="24"/>
        </w:rPr>
        <w:t>Mesajın alınacağı genel bağlam veya ortam,</w:t>
      </w:r>
    </w:p>
    <w:p w14:paraId="081D5D4E" w14:textId="77777777" w:rsidR="008C123E" w:rsidRPr="00933CA4" w:rsidRDefault="008C123E" w:rsidP="008C123E">
      <w:pPr>
        <w:pStyle w:val="ListeParagraf"/>
        <w:numPr>
          <w:ilvl w:val="0"/>
          <w:numId w:val="28"/>
        </w:numPr>
        <w:spacing w:after="160"/>
        <w:jc w:val="left"/>
        <w:rPr>
          <w:rFonts w:cs="Times New Roman"/>
          <w:szCs w:val="24"/>
        </w:rPr>
      </w:pPr>
      <w:r w:rsidRPr="00933CA4">
        <w:rPr>
          <w:rFonts w:cs="Times New Roman"/>
          <w:szCs w:val="24"/>
        </w:rPr>
        <w:t>Kullanılacak iletişim ortamı,</w:t>
      </w:r>
    </w:p>
    <w:p w14:paraId="699131D4" w14:textId="00D0CF22" w:rsidR="008C123E" w:rsidRDefault="008C123E" w:rsidP="008C123E">
      <w:pPr>
        <w:pStyle w:val="ListeParagraf"/>
        <w:numPr>
          <w:ilvl w:val="0"/>
          <w:numId w:val="28"/>
        </w:numPr>
        <w:spacing w:after="160"/>
        <w:jc w:val="left"/>
        <w:rPr>
          <w:rFonts w:cs="Times New Roman"/>
          <w:szCs w:val="24"/>
        </w:rPr>
      </w:pPr>
      <w:r w:rsidRPr="00933CA4">
        <w:rPr>
          <w:rFonts w:cs="Times New Roman"/>
          <w:szCs w:val="24"/>
        </w:rPr>
        <w:t xml:space="preserve">Mesajın etkilerinin kapsamını </w:t>
      </w:r>
      <w:r w:rsidR="004E23D6">
        <w:rPr>
          <w:rFonts w:cs="Times New Roman"/>
          <w:szCs w:val="24"/>
        </w:rPr>
        <w:t>değerlendirme</w:t>
      </w:r>
      <w:r w:rsidRPr="00933CA4">
        <w:rPr>
          <w:rFonts w:cs="Times New Roman"/>
          <w:szCs w:val="24"/>
        </w:rPr>
        <w:t>k amacıyla gerçekleştirilen</w:t>
      </w:r>
      <w:r>
        <w:rPr>
          <w:rFonts w:cs="Times New Roman"/>
          <w:szCs w:val="24"/>
        </w:rPr>
        <w:t xml:space="preserve"> geri bildirim mekanizmaları,</w:t>
      </w:r>
    </w:p>
    <w:p w14:paraId="6B76B750" w14:textId="2F352966" w:rsidR="00376548" w:rsidRDefault="008C123E" w:rsidP="002D6AA1">
      <w:pPr>
        <w:pStyle w:val="ListeParagraf"/>
        <w:numPr>
          <w:ilvl w:val="0"/>
          <w:numId w:val="28"/>
        </w:numPr>
        <w:spacing w:after="160"/>
        <w:jc w:val="left"/>
        <w:rPr>
          <w:rFonts w:cs="Times New Roman"/>
          <w:szCs w:val="24"/>
        </w:rPr>
      </w:pPr>
      <w:r w:rsidRPr="00933CA4">
        <w:rPr>
          <w:rFonts w:cs="Times New Roman"/>
          <w:szCs w:val="24"/>
        </w:rPr>
        <w:t xml:space="preserve">İzleme ve </w:t>
      </w:r>
      <w:r w:rsidR="000B1299">
        <w:rPr>
          <w:rFonts w:cs="Times New Roman"/>
          <w:szCs w:val="24"/>
        </w:rPr>
        <w:t>değerlendirilmesi</w:t>
      </w:r>
      <w:r w:rsidRPr="00933CA4">
        <w:rPr>
          <w:rFonts w:cs="Times New Roman"/>
          <w:szCs w:val="24"/>
        </w:rPr>
        <w:t xml:space="preserve"> gibi dikkate alınması gereken, altı temel konu </w:t>
      </w:r>
      <w:r w:rsidR="00A81210">
        <w:rPr>
          <w:rFonts w:cs="Times New Roman"/>
          <w:szCs w:val="24"/>
        </w:rPr>
        <w:t>bulunmaktadır</w:t>
      </w:r>
      <w:r>
        <w:rPr>
          <w:rFonts w:cs="Times New Roman"/>
          <w:szCs w:val="24"/>
        </w:rPr>
        <w:t xml:space="preserve"> ve istenilen etkiyi, elde etme şansına sahip olmak için bu konularla ilgili netliğin sağlık iletişiminde çok önemli olduğu bilinmektedir</w:t>
      </w:r>
      <w:r w:rsidRPr="00933CA4">
        <w:rPr>
          <w:rFonts w:cs="Times New Roman"/>
          <w:szCs w:val="24"/>
        </w:rPr>
        <w:t xml:space="preserve"> (Edwards ve Hugman, 1997: 223).</w:t>
      </w:r>
      <w:r>
        <w:rPr>
          <w:rFonts w:cs="Times New Roman"/>
          <w:szCs w:val="24"/>
        </w:rPr>
        <w:t xml:space="preserve"> </w:t>
      </w:r>
    </w:p>
    <w:p w14:paraId="5795E93F" w14:textId="77777777" w:rsidR="002D6AA1" w:rsidRPr="002D6AA1" w:rsidRDefault="002D6AA1" w:rsidP="002D6AA1">
      <w:pPr>
        <w:pStyle w:val="ListeParagraf"/>
        <w:ind w:firstLine="0"/>
        <w:jc w:val="left"/>
        <w:rPr>
          <w:rFonts w:cs="Times New Roman"/>
          <w:szCs w:val="24"/>
        </w:rPr>
      </w:pPr>
    </w:p>
    <w:p w14:paraId="20C9FDA1" w14:textId="1610EBCC" w:rsidR="000F6E42" w:rsidRDefault="000F6E42" w:rsidP="005260C4">
      <w:pPr>
        <w:pStyle w:val="Balk2"/>
        <w:numPr>
          <w:ilvl w:val="1"/>
          <w:numId w:val="1"/>
        </w:numPr>
      </w:pPr>
      <w:bookmarkStart w:id="167" w:name="_Toc56074651"/>
      <w:bookmarkStart w:id="168" w:name="_Toc56074803"/>
      <w:bookmarkStart w:id="169" w:name="_Toc62671160"/>
      <w:bookmarkStart w:id="170" w:name="_Toc62671242"/>
      <w:r>
        <w:t>Risk İletişimi</w:t>
      </w:r>
      <w:bookmarkEnd w:id="167"/>
      <w:bookmarkEnd w:id="168"/>
      <w:bookmarkEnd w:id="169"/>
      <w:bookmarkEnd w:id="170"/>
    </w:p>
    <w:p w14:paraId="0013C549" w14:textId="0A3D99BE" w:rsidR="000F6E42" w:rsidRPr="007A1EF5" w:rsidRDefault="000F6E42" w:rsidP="000F6E42">
      <w:pPr>
        <w:rPr>
          <w:rFonts w:cs="Times New Roman"/>
          <w:szCs w:val="24"/>
        </w:rPr>
      </w:pPr>
      <w:r w:rsidRPr="00FD671A">
        <w:rPr>
          <w:rFonts w:cs="Times New Roman"/>
          <w:szCs w:val="24"/>
        </w:rPr>
        <w:t xml:space="preserve">Çoğu zaman risk iletişimi kavramı iyi anlaşılmamaktadır. Ancak riskin doğasını ve bilimsel sürecin gelişen doğasını açıklama yeteneği, halkın bilimsel anlamda kararların nasıl alındığını anlamasını sağlamak için hayati önem taşımaktadır. Bir </w:t>
      </w:r>
      <w:r w:rsidRPr="00FD671A">
        <w:rPr>
          <w:rFonts w:cs="Times New Roman"/>
          <w:szCs w:val="24"/>
        </w:rPr>
        <w:lastRenderedPageBreak/>
        <w:t>bireyin kesin yanıta duyduğu doğal arzu ile hiçbir şeyin kusursuz olmadığının iyi bilindiği, bilimsel sürecin doğası arasında bir gerilim vardır. Bu gerilimi hem bireysel hem de nüfus bazında iletmek esastır. Öğretim kurumla</w:t>
      </w:r>
      <w:r w:rsidR="00726C3D">
        <w:rPr>
          <w:rFonts w:cs="Times New Roman"/>
          <w:szCs w:val="24"/>
        </w:rPr>
        <w:t>rı ve diğer yollar henüz toplumu,</w:t>
      </w:r>
      <w:r w:rsidRPr="00FD671A">
        <w:rPr>
          <w:rFonts w:cs="Times New Roman"/>
          <w:szCs w:val="24"/>
        </w:rPr>
        <w:t xml:space="preserve"> riskin arkasındaki teoriyi öğrenmeye </w:t>
      </w:r>
      <w:r w:rsidR="00E575DE" w:rsidRPr="00FD671A">
        <w:rPr>
          <w:rFonts w:cs="Times New Roman"/>
          <w:szCs w:val="24"/>
        </w:rPr>
        <w:t>dâhil</w:t>
      </w:r>
      <w:r w:rsidRPr="00FD671A">
        <w:rPr>
          <w:rFonts w:cs="Times New Roman"/>
          <w:szCs w:val="24"/>
        </w:rPr>
        <w:t xml:space="preserve"> etmemiş</w:t>
      </w:r>
      <w:r w:rsidR="00726C3D">
        <w:rPr>
          <w:rFonts w:cs="Times New Roman"/>
          <w:szCs w:val="24"/>
        </w:rPr>
        <w:t>tir. Fakat</w:t>
      </w:r>
      <w:r w:rsidR="005C4E8C">
        <w:rPr>
          <w:rFonts w:cs="Times New Roman"/>
          <w:szCs w:val="24"/>
        </w:rPr>
        <w:t xml:space="preserve"> </w:t>
      </w:r>
      <w:r w:rsidRPr="00FD671A">
        <w:rPr>
          <w:rFonts w:cs="Times New Roman"/>
          <w:szCs w:val="24"/>
        </w:rPr>
        <w:t>toplumun bir sorunun arkasındaki işleyişi daha iyi anlayabilmesi için verilerin evrimsel ve dinamik doğasının nasıl iletildiğini anlamlandırmasına ihtiyacı vardır (Olsen vd</w:t>
      </w:r>
      <w:r w:rsidR="00E575DE" w:rsidRPr="00FD671A">
        <w:rPr>
          <w:rFonts w:cs="Times New Roman"/>
          <w:szCs w:val="24"/>
        </w:rPr>
        <w:t>.</w:t>
      </w:r>
      <w:r w:rsidR="00FC2544">
        <w:rPr>
          <w:rFonts w:cs="Times New Roman"/>
          <w:szCs w:val="24"/>
        </w:rPr>
        <w:t xml:space="preserve">, </w:t>
      </w:r>
      <w:r w:rsidRPr="00FD671A">
        <w:rPr>
          <w:rFonts w:cs="Times New Roman"/>
          <w:szCs w:val="24"/>
        </w:rPr>
        <w:t>2007</w:t>
      </w:r>
      <w:r w:rsidR="00395D8A">
        <w:rPr>
          <w:rFonts w:cs="Times New Roman"/>
          <w:szCs w:val="24"/>
        </w:rPr>
        <w:t>: 13-33</w:t>
      </w:r>
      <w:r w:rsidRPr="00FD671A">
        <w:rPr>
          <w:rFonts w:cs="Times New Roman"/>
          <w:szCs w:val="24"/>
        </w:rPr>
        <w:t>).</w:t>
      </w:r>
      <w:r>
        <w:rPr>
          <w:rFonts w:cs="Times New Roman"/>
          <w:szCs w:val="24"/>
        </w:rPr>
        <w:t xml:space="preserve"> </w:t>
      </w:r>
      <w:r w:rsidRPr="007A1EF5">
        <w:rPr>
          <w:rFonts w:cs="Times New Roman"/>
          <w:szCs w:val="24"/>
        </w:rPr>
        <w:t>Risk iletişimi ‘‘risk ile ilgili bilgi, algı, tutum ve davranışları ele alan bireylerle yüz yüze olma zorunluluğu bulunmayan iletişim’’ olarak tanımlanmaktadır. Risk yönetimi politikaların</w:t>
      </w:r>
      <w:r w:rsidR="00A12455">
        <w:rPr>
          <w:rFonts w:cs="Times New Roman"/>
          <w:szCs w:val="24"/>
        </w:rPr>
        <w:t xml:space="preserve">ın geliştirilmesinden insanları, </w:t>
      </w:r>
      <w:r w:rsidRPr="007A1EF5">
        <w:rPr>
          <w:rFonts w:cs="Times New Roman"/>
          <w:szCs w:val="24"/>
        </w:rPr>
        <w:t xml:space="preserve">maruz kaldıkları çeşitli riskler hakkında bilgilendirmeye kadar bir sürü amaca hizmet edebilir. </w:t>
      </w:r>
      <w:r>
        <w:rPr>
          <w:rFonts w:cs="Times New Roman"/>
          <w:szCs w:val="24"/>
        </w:rPr>
        <w:t>Fakat genel olarak risk iletişimi</w:t>
      </w:r>
      <w:r w:rsidRPr="007A1EF5">
        <w:rPr>
          <w:rFonts w:cs="Times New Roman"/>
          <w:szCs w:val="24"/>
        </w:rPr>
        <w:t>;</w:t>
      </w:r>
    </w:p>
    <w:p w14:paraId="1184330D" w14:textId="0DA87445" w:rsidR="000F6E42" w:rsidRPr="007A1EF5" w:rsidRDefault="000F6E42" w:rsidP="000F6E42">
      <w:pPr>
        <w:pStyle w:val="ListeParagraf"/>
        <w:numPr>
          <w:ilvl w:val="0"/>
          <w:numId w:val="29"/>
        </w:numPr>
        <w:spacing w:after="160"/>
        <w:jc w:val="left"/>
        <w:rPr>
          <w:rFonts w:cs="Times New Roman"/>
          <w:szCs w:val="24"/>
        </w:rPr>
      </w:pPr>
      <w:r w:rsidRPr="007A1EF5">
        <w:rPr>
          <w:rFonts w:cs="Times New Roman"/>
          <w:szCs w:val="24"/>
        </w:rPr>
        <w:t>Medya ve diğer kurumları belirli büyük ölçekli teknolojik riskler hakkında bilgilendirmek için yasal gereklilikler,</w:t>
      </w:r>
    </w:p>
    <w:p w14:paraId="17A72FAD" w14:textId="77777777" w:rsidR="000F6E42" w:rsidRPr="007A1EF5" w:rsidRDefault="000F6E42" w:rsidP="000F6E42">
      <w:pPr>
        <w:pStyle w:val="ListeParagraf"/>
        <w:numPr>
          <w:ilvl w:val="0"/>
          <w:numId w:val="29"/>
        </w:numPr>
        <w:spacing w:after="160"/>
        <w:jc w:val="left"/>
        <w:rPr>
          <w:rFonts w:cs="Times New Roman"/>
          <w:szCs w:val="24"/>
        </w:rPr>
      </w:pPr>
      <w:r w:rsidRPr="007A1EF5">
        <w:rPr>
          <w:rFonts w:cs="Times New Roman"/>
          <w:szCs w:val="24"/>
        </w:rPr>
        <w:t>Karar vermeyi hızlandırmak için bilim insanları, politikacılar ve risk yöneticileri arasındaki teknik bilgilerin iletişim</w:t>
      </w:r>
      <w:r>
        <w:rPr>
          <w:rFonts w:cs="Times New Roman"/>
          <w:szCs w:val="24"/>
        </w:rPr>
        <w:t>i</w:t>
      </w:r>
      <w:r w:rsidRPr="007A1EF5">
        <w:rPr>
          <w:rFonts w:cs="Times New Roman"/>
          <w:szCs w:val="24"/>
        </w:rPr>
        <w:t>,</w:t>
      </w:r>
    </w:p>
    <w:p w14:paraId="03DCB897" w14:textId="77777777" w:rsidR="000F6E42" w:rsidRPr="002D6AA1" w:rsidRDefault="000F6E42" w:rsidP="000F6E42">
      <w:pPr>
        <w:pStyle w:val="ListeParagraf"/>
        <w:numPr>
          <w:ilvl w:val="0"/>
          <w:numId w:val="29"/>
        </w:numPr>
        <w:spacing w:after="160"/>
        <w:jc w:val="left"/>
        <w:rPr>
          <w:rFonts w:cs="Times New Roman"/>
          <w:szCs w:val="24"/>
        </w:rPr>
      </w:pPr>
      <w:r w:rsidRPr="002D6AA1">
        <w:rPr>
          <w:rFonts w:cs="Times New Roman"/>
          <w:szCs w:val="24"/>
        </w:rPr>
        <w:t>Karar vermeyi bilgilendirmek için tüm paydaş grupları arasında iletişimi,</w:t>
      </w:r>
    </w:p>
    <w:p w14:paraId="45A237BD" w14:textId="590C3F2D" w:rsidR="000F6E42" w:rsidRPr="002D6AA1" w:rsidRDefault="000F6E42" w:rsidP="000F6E42">
      <w:pPr>
        <w:pStyle w:val="ListeParagraf"/>
        <w:numPr>
          <w:ilvl w:val="0"/>
          <w:numId w:val="29"/>
        </w:numPr>
        <w:spacing w:after="160"/>
        <w:jc w:val="left"/>
        <w:rPr>
          <w:rFonts w:cs="Times New Roman"/>
          <w:szCs w:val="24"/>
        </w:rPr>
      </w:pPr>
      <w:r w:rsidRPr="002D6AA1">
        <w:rPr>
          <w:rFonts w:cs="Times New Roman"/>
          <w:szCs w:val="24"/>
        </w:rPr>
        <w:t xml:space="preserve">Bireylerin bir riski kabul edip etmeme konusunda bilinçli kararlar vermelerine ve belirli risk azaltıcı eylemler gerçekleştirmelerine olanak tanıyan bilgi sağlanması gibi </w:t>
      </w:r>
      <w:r w:rsidR="00A12455">
        <w:rPr>
          <w:rFonts w:cs="Times New Roman"/>
          <w:szCs w:val="24"/>
        </w:rPr>
        <w:t>görevlere</w:t>
      </w:r>
      <w:r w:rsidRPr="002D6AA1">
        <w:rPr>
          <w:rFonts w:cs="Times New Roman"/>
          <w:szCs w:val="24"/>
        </w:rPr>
        <w:t xml:space="preserve"> sahiptir (Green </w:t>
      </w:r>
      <w:r w:rsidRPr="002D6AA1">
        <w:rPr>
          <w:rFonts w:cs="Times New Roman"/>
          <w:iCs/>
          <w:szCs w:val="24"/>
        </w:rPr>
        <w:t>vd</w:t>
      </w:r>
      <w:r w:rsidR="00E575DE" w:rsidRPr="002D6AA1">
        <w:rPr>
          <w:rFonts w:cs="Times New Roman"/>
          <w:iCs/>
          <w:szCs w:val="24"/>
        </w:rPr>
        <w:t>.,</w:t>
      </w:r>
      <w:r w:rsidRPr="002D6AA1">
        <w:rPr>
          <w:rFonts w:cs="Times New Roman"/>
          <w:iCs/>
          <w:szCs w:val="24"/>
        </w:rPr>
        <w:t xml:space="preserve"> 1</w:t>
      </w:r>
      <w:r w:rsidRPr="002D6AA1">
        <w:rPr>
          <w:rFonts w:cs="Times New Roman"/>
          <w:szCs w:val="24"/>
        </w:rPr>
        <w:t>999: 59)</w:t>
      </w:r>
    </w:p>
    <w:p w14:paraId="7B412EDC" w14:textId="0AF0ABE0" w:rsidR="000F6E42" w:rsidRDefault="000F6E42" w:rsidP="000F6E42">
      <w:pPr>
        <w:rPr>
          <w:rFonts w:cs="Times New Roman"/>
          <w:szCs w:val="24"/>
        </w:rPr>
      </w:pPr>
      <w:r w:rsidRPr="00FD671A">
        <w:rPr>
          <w:rFonts w:cs="Times New Roman"/>
          <w:szCs w:val="24"/>
        </w:rPr>
        <w:t>Risk iletişimi, izlediği sistemik yaklaşım sayesinde hedef kitleleri inceler, olası sorunları saptar, mesajların doğru yolla, doğru şekilde, doğru zamanda ve doğru k</w:t>
      </w:r>
      <w:r w:rsidRPr="000C15CA">
        <w:rPr>
          <w:rFonts w:cs="Times New Roman"/>
          <w:szCs w:val="24"/>
        </w:rPr>
        <w:t xml:space="preserve">işiye ulaşmasını tasarlar ve gerektiğinde kullanacağı tüm yöntemleri önceden test edip kurum ve kuruluşların afete karşı dayanıklılığında, göz ardı edilemez değişimler meydana </w:t>
      </w:r>
      <w:r w:rsidR="00E575DE" w:rsidRPr="000C15CA">
        <w:rPr>
          <w:rFonts w:cs="Times New Roman"/>
          <w:szCs w:val="24"/>
        </w:rPr>
        <w:t>getirir. Tüm</w:t>
      </w:r>
      <w:r w:rsidRPr="000C15CA">
        <w:rPr>
          <w:rFonts w:cs="Times New Roman"/>
          <w:szCs w:val="24"/>
        </w:rPr>
        <w:t xml:space="preserve"> risk iletişimi biçimleri, ele alınan sorunların, iletişim kurulan bireylerin ve grupların mevcut yöntemlerin, ortakların ve kaynakların doğru anlaşılmasına bağlıdır. Bu faktörlerin sadece tam olarak anlaşılması değil, aynı zamanda uygun şekilde kullanılmasını sağlamanın en etkili yolu, gerçekleştirilmesi gereken her adımı titizce takip etmekten geçer. Uygulamada risk iletişimi oldukça zor bir olgu olmakla birlikte en iyi ihtimalle, hedeflenen nüfusa ulaşmak için en uygun yöntemlerin, kanalların yardımıyla verilmek istenilen mesajı iletmede elzemdir. Her kesime uyan tek bir risk iletim mesajı diye bir şey yoktur ve bunu gerçekleştirmeye yönelik her bir girişim başarısız olmaya </w:t>
      </w:r>
      <w:r w:rsidR="00E575DE" w:rsidRPr="000C15CA">
        <w:rPr>
          <w:rFonts w:cs="Times New Roman"/>
          <w:szCs w:val="24"/>
        </w:rPr>
        <w:t>mahkûmdur</w:t>
      </w:r>
      <w:r w:rsidRPr="000C15CA">
        <w:rPr>
          <w:rFonts w:cs="Times New Roman"/>
          <w:szCs w:val="24"/>
        </w:rPr>
        <w:t xml:space="preserve">. Ancak acil durum yöneticileri, halk sağlığı topluluğu ve afetlerde sorumlu olan diğer yetkililer tarafından onlarca yıldır geliştirilen etkili </w:t>
      </w:r>
      <w:r w:rsidRPr="000C15CA">
        <w:rPr>
          <w:rFonts w:cs="Times New Roman"/>
          <w:szCs w:val="24"/>
        </w:rPr>
        <w:lastRenderedPageBreak/>
        <w:t>uygulamaları öğrenerek ve uygulayarak, risk iletişiminde başarılı olabilirler (Coppola ve Maloney, 2009</w:t>
      </w:r>
      <w:r w:rsidR="009056E2">
        <w:rPr>
          <w:rFonts w:cs="Times New Roman"/>
          <w:szCs w:val="24"/>
        </w:rPr>
        <w:t>: 29-40</w:t>
      </w:r>
      <w:r w:rsidRPr="000C15CA">
        <w:rPr>
          <w:rFonts w:cs="Times New Roman"/>
          <w:szCs w:val="24"/>
        </w:rPr>
        <w:t xml:space="preserve">). </w:t>
      </w:r>
    </w:p>
    <w:p w14:paraId="41C74450" w14:textId="5571EAAB" w:rsidR="000F6E42" w:rsidRDefault="000F6E42" w:rsidP="00421844"/>
    <w:p w14:paraId="288FDDAB" w14:textId="42840FE1" w:rsidR="000F6E42" w:rsidRPr="002D39DD" w:rsidRDefault="000F6E42" w:rsidP="005260C4">
      <w:pPr>
        <w:pStyle w:val="Balk2"/>
        <w:numPr>
          <w:ilvl w:val="1"/>
          <w:numId w:val="1"/>
        </w:numPr>
      </w:pPr>
      <w:bookmarkStart w:id="171" w:name="_Toc56074652"/>
      <w:bookmarkStart w:id="172" w:name="_Toc56074804"/>
      <w:bookmarkStart w:id="173" w:name="_Toc62671161"/>
      <w:bookmarkStart w:id="174" w:name="_Toc62671243"/>
      <w:r w:rsidRPr="002D39DD">
        <w:t>Kriz İletişimi</w:t>
      </w:r>
      <w:bookmarkEnd w:id="171"/>
      <w:bookmarkEnd w:id="172"/>
      <w:bookmarkEnd w:id="173"/>
      <w:bookmarkEnd w:id="174"/>
    </w:p>
    <w:p w14:paraId="3237C4C2" w14:textId="5BC48B69" w:rsidR="000F6E42" w:rsidRDefault="000F6E42" w:rsidP="000F6E42">
      <w:pPr>
        <w:rPr>
          <w:rFonts w:cs="Times New Roman"/>
          <w:szCs w:val="24"/>
        </w:rPr>
      </w:pPr>
      <w:r w:rsidRPr="002D39DD">
        <w:rPr>
          <w:rFonts w:cs="Times New Roman"/>
          <w:szCs w:val="24"/>
        </w:rPr>
        <w:t>Kriz, paydaşların sağlık, güvenlik</w:t>
      </w:r>
      <w:r w:rsidR="00EA642D">
        <w:rPr>
          <w:rFonts w:cs="Times New Roman"/>
          <w:szCs w:val="24"/>
        </w:rPr>
        <w:t>,</w:t>
      </w:r>
      <w:r w:rsidRPr="002D39DD">
        <w:rPr>
          <w:rFonts w:cs="Times New Roman"/>
          <w:szCs w:val="24"/>
        </w:rPr>
        <w:t xml:space="preserve"> çevresel ve ekonomik konularla ilgili beklentilerini önemli ölçüde tehdit eden ve bir kurumun performansına ciddi şekilde hasar verebilme kabiliyetine sahip olmakla birlikte olumsuz sonuçlar doğurabilme potansiyeli yüksek, öngörülemeyen bir olayın algısıdır. Bu tanım kriz üzerine çeşitl</w:t>
      </w:r>
      <w:r w:rsidR="00E575DE">
        <w:rPr>
          <w:rFonts w:cs="Times New Roman"/>
          <w:szCs w:val="24"/>
        </w:rPr>
        <w:t>i bakış açılarının sentezidir. K</w:t>
      </w:r>
      <w:r w:rsidRPr="002D39DD">
        <w:rPr>
          <w:rFonts w:cs="Times New Roman"/>
          <w:szCs w:val="24"/>
        </w:rPr>
        <w:t>rizlerin genellikle beklenilmedik durumlar olduğu ele alındığında bir kuruluşun, kriz durumlarında hasarı hafifletme eğiliminde olabilmesi ve mevcut</w:t>
      </w:r>
      <w:r>
        <w:rPr>
          <w:rFonts w:cs="Times New Roman"/>
          <w:szCs w:val="24"/>
        </w:rPr>
        <w:t xml:space="preserve"> itibarını korumak adına gerek </w:t>
      </w:r>
      <w:r w:rsidRPr="002D39DD">
        <w:rPr>
          <w:rFonts w:cs="Times New Roman"/>
          <w:szCs w:val="24"/>
        </w:rPr>
        <w:t>kendi içerisinde gerek paydaşları ile sorunsuz, şeffaf, zamanında ve çift yönlü bir asimetrik iletişim planı ile önceden hazır durumda olması gerekmektedir</w:t>
      </w:r>
      <w:r>
        <w:rPr>
          <w:rFonts w:cs="Times New Roman"/>
          <w:szCs w:val="24"/>
        </w:rPr>
        <w:t>. Kriz yönetimi, krizlerle mücadele etmek için tasarlanmış bir dizi faktörü temsil etmekle birlikte krizin doğuracağı olumsuz sonuçları azaltıp, etkilenen kurumu, paydaşları ve sektörü zarardan korumaktadır</w:t>
      </w:r>
      <w:r w:rsidRPr="003C56DA">
        <w:rPr>
          <w:rFonts w:cs="Times New Roman"/>
          <w:szCs w:val="24"/>
        </w:rPr>
        <w:t xml:space="preserve"> </w:t>
      </w:r>
      <w:r w:rsidRPr="002D39DD">
        <w:rPr>
          <w:rFonts w:cs="Times New Roman"/>
          <w:szCs w:val="24"/>
        </w:rPr>
        <w:t xml:space="preserve">(Coombs, </w:t>
      </w:r>
      <w:r>
        <w:rPr>
          <w:rFonts w:cs="Times New Roman"/>
          <w:szCs w:val="24"/>
        </w:rPr>
        <w:t>1999</w:t>
      </w:r>
      <w:r w:rsidR="00550EDA">
        <w:rPr>
          <w:rFonts w:cs="Times New Roman"/>
          <w:szCs w:val="24"/>
        </w:rPr>
        <w:t>: 78-87</w:t>
      </w:r>
      <w:r>
        <w:rPr>
          <w:rFonts w:cs="Times New Roman"/>
          <w:szCs w:val="24"/>
        </w:rPr>
        <w:t xml:space="preserve">; </w:t>
      </w:r>
      <w:r w:rsidRPr="002D39DD">
        <w:rPr>
          <w:rFonts w:cs="Times New Roman"/>
          <w:szCs w:val="24"/>
        </w:rPr>
        <w:t>Yang, 2011</w:t>
      </w:r>
      <w:r w:rsidR="00550EDA">
        <w:rPr>
          <w:rFonts w:cs="Times New Roman"/>
          <w:szCs w:val="24"/>
        </w:rPr>
        <w:t>: 14-16</w:t>
      </w:r>
      <w:r w:rsidRPr="002D39DD">
        <w:rPr>
          <w:rFonts w:cs="Times New Roman"/>
          <w:szCs w:val="24"/>
        </w:rPr>
        <w:t>).</w:t>
      </w:r>
      <w:r w:rsidR="00FC2544">
        <w:rPr>
          <w:rFonts w:cs="Times New Roman"/>
          <w:szCs w:val="24"/>
        </w:rPr>
        <w:t xml:space="preserve"> </w:t>
      </w:r>
    </w:p>
    <w:p w14:paraId="208425F0" w14:textId="0054629F" w:rsidR="000F6E42" w:rsidRDefault="000F6E42" w:rsidP="000F6E42">
      <w:pPr>
        <w:rPr>
          <w:rFonts w:cs="Times New Roman"/>
          <w:szCs w:val="24"/>
        </w:rPr>
      </w:pPr>
      <w:r>
        <w:rPr>
          <w:rFonts w:cs="Times New Roman"/>
          <w:szCs w:val="24"/>
        </w:rPr>
        <w:t>Kriz dönemlerinde bilgi akışı gereken birçok durum meydana gelmekle birlikte her paydaş ile paylaşılan bilginin içeriği, krizin yönetilebilme kabi</w:t>
      </w:r>
      <w:r w:rsidR="00E575DE">
        <w:rPr>
          <w:rFonts w:cs="Times New Roman"/>
          <w:szCs w:val="24"/>
        </w:rPr>
        <w:t xml:space="preserve">liyetinde etkilidir (Taylor ve </w:t>
      </w:r>
      <w:r>
        <w:rPr>
          <w:rFonts w:cs="Times New Roman"/>
          <w:szCs w:val="24"/>
        </w:rPr>
        <w:t>Kent, 2007</w:t>
      </w:r>
      <w:r w:rsidR="0094264D">
        <w:rPr>
          <w:rFonts w:cs="Times New Roman"/>
          <w:szCs w:val="24"/>
        </w:rPr>
        <w:t>: 141-144</w:t>
      </w:r>
      <w:r>
        <w:rPr>
          <w:rFonts w:cs="Times New Roman"/>
          <w:szCs w:val="24"/>
        </w:rPr>
        <w:t>). Kriz iletişimi, bir krizin etkin bir şekilde yönetile</w:t>
      </w:r>
      <w:r w:rsidR="003263FC">
        <w:rPr>
          <w:rFonts w:cs="Times New Roman"/>
          <w:szCs w:val="24"/>
        </w:rPr>
        <w:t>bilmesinin en önemli adımıdır. K</w:t>
      </w:r>
      <w:r w:rsidRPr="002D39DD">
        <w:rPr>
          <w:rFonts w:cs="Times New Roman"/>
          <w:szCs w:val="24"/>
        </w:rPr>
        <w:t>riz anlarında bilgi alınması gerekilen</w:t>
      </w:r>
      <w:r>
        <w:rPr>
          <w:rFonts w:cs="Times New Roman"/>
          <w:szCs w:val="24"/>
        </w:rPr>
        <w:t>,</w:t>
      </w:r>
      <w:r w:rsidRPr="002D39DD">
        <w:rPr>
          <w:rFonts w:cs="Times New Roman"/>
          <w:szCs w:val="24"/>
        </w:rPr>
        <w:t xml:space="preserve"> iç ve dış alıcıları tanımlamayı içermektedir ve iletişimin etkin bir şekilde kurulabilmesi adına çalışılan personeller, iç ve dış alıcıların değerlendirebileceği ve gerektiğinde kullanabileceği mesajlar tasarlar, oluşturur, dağıtır ve aldığı geri bildirimi değerlendirip yanıtla</w:t>
      </w:r>
      <w:r>
        <w:rPr>
          <w:rFonts w:cs="Times New Roman"/>
          <w:szCs w:val="24"/>
        </w:rPr>
        <w:t xml:space="preserve">maya hazırlanır </w:t>
      </w:r>
      <w:r w:rsidRPr="002D39DD">
        <w:rPr>
          <w:rFonts w:cs="Times New Roman"/>
          <w:szCs w:val="24"/>
        </w:rPr>
        <w:t>(Zaremba, 2010</w:t>
      </w:r>
      <w:r w:rsidR="00395D8A">
        <w:rPr>
          <w:rFonts w:cs="Times New Roman"/>
          <w:szCs w:val="24"/>
        </w:rPr>
        <w:t>: 473-477</w:t>
      </w:r>
      <w:r w:rsidRPr="002D39DD">
        <w:rPr>
          <w:rFonts w:cs="Times New Roman"/>
          <w:szCs w:val="24"/>
        </w:rPr>
        <w:t>).</w:t>
      </w:r>
      <w:r>
        <w:rPr>
          <w:rFonts w:cs="Times New Roman"/>
          <w:szCs w:val="24"/>
        </w:rPr>
        <w:t xml:space="preserve"> Günümüzde kurum ve kuruluşlar, video, grafik, ses, indirebilir formlar gibi geleneksel ve yeni iletişim tekniklerini harmanlayıp kullanarak, krizin gerçek zamanlı işleyişini takip edip, çalışanların arama yapmalarını, e-posta göndermelerini veya yazma becerilerini kullanmalarına fırsat tanırken, kriz iletişimini geçmişe nazaran daha işlevsel gerç</w:t>
      </w:r>
      <w:r w:rsidR="00E575DE">
        <w:rPr>
          <w:rFonts w:cs="Times New Roman"/>
          <w:szCs w:val="24"/>
        </w:rPr>
        <w:t>ekleştirebilmektedir (Taylor ve</w:t>
      </w:r>
      <w:r>
        <w:rPr>
          <w:rFonts w:cs="Times New Roman"/>
          <w:szCs w:val="24"/>
        </w:rPr>
        <w:t xml:space="preserve"> Kent, 2007</w:t>
      </w:r>
      <w:r w:rsidR="0094264D">
        <w:rPr>
          <w:rFonts w:cs="Times New Roman"/>
          <w:szCs w:val="24"/>
        </w:rPr>
        <w:t>: 141-144</w:t>
      </w:r>
      <w:r>
        <w:rPr>
          <w:rFonts w:cs="Times New Roman"/>
          <w:szCs w:val="24"/>
        </w:rPr>
        <w:t>).</w:t>
      </w:r>
    </w:p>
    <w:p w14:paraId="08B02B67" w14:textId="2EF85F43" w:rsidR="000F6E42" w:rsidRDefault="000F6E42" w:rsidP="000F6E42">
      <w:pPr>
        <w:rPr>
          <w:rFonts w:cs="Times New Roman"/>
          <w:color w:val="222222"/>
          <w:szCs w:val="24"/>
          <w:shd w:val="clear" w:color="auto" w:fill="FFFFFF"/>
        </w:rPr>
      </w:pPr>
      <w:r>
        <w:rPr>
          <w:rFonts w:cs="Times New Roman"/>
          <w:szCs w:val="24"/>
        </w:rPr>
        <w:t xml:space="preserve">Günlük hayatta iletişim kurma günün rutin bir parçası olarak sayılır fakat kriz anında her şey tamamen farklı işler. Paydaşlarla iletişim kurma becerileri normal düzendeyken sorunsuz devam edebilmesine rağmen kriz anlarında bırakın paydaşlarla </w:t>
      </w:r>
      <w:r>
        <w:rPr>
          <w:rFonts w:cs="Times New Roman"/>
          <w:szCs w:val="24"/>
        </w:rPr>
        <w:lastRenderedPageBreak/>
        <w:t xml:space="preserve">sağlıklı bir iletişim kurabilmeyi, zaman zaman kurum içi dahi iletişimin etkin bir iletişimin kurulamadığı gözlenmektedir. Mesajların zamanında ve </w:t>
      </w:r>
      <w:r w:rsidRPr="00CF04EB">
        <w:rPr>
          <w:rFonts w:cs="Times New Roman"/>
          <w:szCs w:val="24"/>
        </w:rPr>
        <w:t xml:space="preserve">anlaşılır bir şekilde </w:t>
      </w:r>
      <w:r w:rsidR="004C2C7D">
        <w:rPr>
          <w:rFonts w:cs="Times New Roman"/>
          <w:szCs w:val="24"/>
        </w:rPr>
        <w:t>ileti</w:t>
      </w:r>
      <w:r w:rsidR="00993338">
        <w:rPr>
          <w:rFonts w:cs="Times New Roman"/>
          <w:szCs w:val="24"/>
        </w:rPr>
        <w:t>lmesi</w:t>
      </w:r>
      <w:r w:rsidRPr="00CF04EB">
        <w:rPr>
          <w:rFonts w:cs="Times New Roman"/>
          <w:szCs w:val="24"/>
        </w:rPr>
        <w:t>, kurumun çeşitli bölümleri arasında planlama ve iş</w:t>
      </w:r>
      <w:r w:rsidR="00C2341B">
        <w:rPr>
          <w:rFonts w:cs="Times New Roman"/>
          <w:szCs w:val="24"/>
        </w:rPr>
        <w:t xml:space="preserve"> </w:t>
      </w:r>
      <w:r w:rsidRPr="00CF04EB">
        <w:rPr>
          <w:rFonts w:cs="Times New Roman"/>
          <w:szCs w:val="24"/>
        </w:rPr>
        <w:t>birliği gerektirir (</w:t>
      </w:r>
      <w:r w:rsidRPr="00CF04EB">
        <w:rPr>
          <w:rFonts w:cs="Times New Roman"/>
          <w:color w:val="222222"/>
          <w:szCs w:val="24"/>
          <w:shd w:val="clear" w:color="auto" w:fill="FFFFFF"/>
        </w:rPr>
        <w:t>Brataas, 2018)</w:t>
      </w:r>
      <w:r>
        <w:rPr>
          <w:rFonts w:cs="Times New Roman"/>
          <w:color w:val="222222"/>
          <w:szCs w:val="24"/>
          <w:shd w:val="clear" w:color="auto" w:fill="FFFFFF"/>
        </w:rPr>
        <w:t>.</w:t>
      </w:r>
    </w:p>
    <w:p w14:paraId="0E331EC0" w14:textId="77777777" w:rsidR="00376548" w:rsidRDefault="00376548" w:rsidP="002D6AA1">
      <w:pPr>
        <w:rPr>
          <w:rFonts w:cs="Times New Roman"/>
          <w:color w:val="222222"/>
          <w:szCs w:val="24"/>
          <w:shd w:val="clear" w:color="auto" w:fill="FFFFFF"/>
        </w:rPr>
      </w:pPr>
    </w:p>
    <w:p w14:paraId="7B5F3C1A" w14:textId="6F888D51" w:rsidR="0001233A" w:rsidRDefault="0001233A" w:rsidP="0001233A">
      <w:pPr>
        <w:pStyle w:val="Balk3"/>
      </w:pPr>
      <w:bookmarkStart w:id="175" w:name="_Toc62671162"/>
      <w:bookmarkStart w:id="176" w:name="_Toc62671244"/>
      <w:r>
        <w:t>Kriz İletişimi Teorileri</w:t>
      </w:r>
      <w:bookmarkEnd w:id="175"/>
      <w:bookmarkEnd w:id="176"/>
    </w:p>
    <w:p w14:paraId="4CFF935E" w14:textId="0A961D99" w:rsidR="000B3F4B" w:rsidRPr="007335F7" w:rsidRDefault="0001233A" w:rsidP="0001233A">
      <w:pPr>
        <w:rPr>
          <w:color w:val="auto"/>
        </w:rPr>
      </w:pPr>
      <w:r>
        <w:t>Kriz iletişim teorileri</w:t>
      </w:r>
      <w:r w:rsidR="00993338">
        <w:t>,</w:t>
      </w:r>
      <w:r>
        <w:t xml:space="preserve"> ana hatlarıyla kriz iletişim modellerinin kriz anında başa</w:t>
      </w:r>
      <w:r w:rsidR="00993338">
        <w:t xml:space="preserve">rılı olup olmadıklarını </w:t>
      </w:r>
      <w:r w:rsidR="00993338" w:rsidRPr="007335F7">
        <w:rPr>
          <w:color w:val="auto"/>
        </w:rPr>
        <w:t>ve/</w:t>
      </w:r>
      <w:r w:rsidRPr="007335F7">
        <w:rPr>
          <w:color w:val="auto"/>
        </w:rPr>
        <w:t>veya benzer uygulamaların gelecekte etkili o</w:t>
      </w:r>
      <w:r w:rsidR="000B3F4B" w:rsidRPr="007335F7">
        <w:rPr>
          <w:color w:val="auto"/>
        </w:rPr>
        <w:t>lma</w:t>
      </w:r>
      <w:r w:rsidR="00824F69" w:rsidRPr="007335F7">
        <w:rPr>
          <w:color w:val="auto"/>
        </w:rPr>
        <w:t xml:space="preserve"> potansiyellerini değerlendirir (</w:t>
      </w:r>
      <w:r w:rsidR="00824F69" w:rsidRPr="007335F7">
        <w:rPr>
          <w:rFonts w:cs="Times New Roman"/>
          <w:color w:val="auto"/>
          <w:szCs w:val="24"/>
          <w:shd w:val="clear" w:color="auto" w:fill="FFFFFF"/>
        </w:rPr>
        <w:t>Fearn, 2016</w:t>
      </w:r>
      <w:r w:rsidR="007335F7" w:rsidRPr="007335F7">
        <w:rPr>
          <w:rFonts w:cs="Times New Roman"/>
          <w:color w:val="auto"/>
          <w:szCs w:val="24"/>
          <w:shd w:val="clear" w:color="auto" w:fill="FFFFFF"/>
        </w:rPr>
        <w:t>: 39-46</w:t>
      </w:r>
      <w:r w:rsidR="00824F69" w:rsidRPr="007335F7">
        <w:rPr>
          <w:rFonts w:cs="Times New Roman"/>
          <w:color w:val="auto"/>
          <w:szCs w:val="24"/>
          <w:shd w:val="clear" w:color="auto" w:fill="FFFFFF"/>
        </w:rPr>
        <w:t>). </w:t>
      </w:r>
    </w:p>
    <w:p w14:paraId="64A24C38" w14:textId="31627D95" w:rsidR="0001233A" w:rsidRDefault="000B3F4B" w:rsidP="00824F69">
      <w:r w:rsidRPr="007335F7">
        <w:rPr>
          <w:color w:val="auto"/>
        </w:rPr>
        <w:t>Bu bağlamda Grunig ve Hunt</w:t>
      </w:r>
      <w:r w:rsidR="00896684" w:rsidRPr="007335F7">
        <w:rPr>
          <w:color w:val="auto"/>
        </w:rPr>
        <w:t xml:space="preserve"> (1984)’a göre;</w:t>
      </w:r>
      <w:r w:rsidRPr="007335F7">
        <w:rPr>
          <w:color w:val="auto"/>
        </w:rPr>
        <w:t xml:space="preserve"> Tanıtım Modeli, Kamu Enformasyon Modeli, İki Yönlü Asimetrik Model, İki Yönlü Simetrik Model olarak tanımlanan 4 model bulunmaktadır.</w:t>
      </w:r>
      <w:r w:rsidR="00824F69" w:rsidRPr="007335F7">
        <w:rPr>
          <w:color w:val="auto"/>
        </w:rPr>
        <w:t xml:space="preserve"> Daha sonra bu model 1992 yılında geliştiril</w:t>
      </w:r>
      <w:r w:rsidR="004E23D6" w:rsidRPr="007335F7">
        <w:rPr>
          <w:color w:val="auto"/>
        </w:rPr>
        <w:t xml:space="preserve">miştir (Grunig, J.E. ve Grunig, </w:t>
      </w:r>
      <w:r w:rsidR="00824F69" w:rsidRPr="007335F7">
        <w:rPr>
          <w:color w:val="auto"/>
        </w:rPr>
        <w:t xml:space="preserve">L.A., 1992). </w:t>
      </w:r>
      <w:r w:rsidRPr="007335F7">
        <w:rPr>
          <w:color w:val="auto"/>
        </w:rPr>
        <w:t>Bu modeller bireylerin ve kuruluşların kriz iletişimi için uygulayabileceği etkin</w:t>
      </w:r>
      <w:r w:rsidR="00824F69" w:rsidRPr="007335F7">
        <w:rPr>
          <w:color w:val="auto"/>
        </w:rPr>
        <w:t xml:space="preserve"> modellerdir (</w:t>
      </w:r>
      <w:r w:rsidR="00824F69" w:rsidRPr="007335F7">
        <w:rPr>
          <w:rFonts w:cs="Times New Roman"/>
          <w:color w:val="auto"/>
          <w:szCs w:val="24"/>
          <w:shd w:val="clear" w:color="auto" w:fill="FFFFFF"/>
        </w:rPr>
        <w:t>Fearn, 2016</w:t>
      </w:r>
      <w:r w:rsidR="007335F7" w:rsidRPr="007335F7">
        <w:rPr>
          <w:rFonts w:cs="Times New Roman"/>
          <w:color w:val="auto"/>
          <w:szCs w:val="24"/>
          <w:shd w:val="clear" w:color="auto" w:fill="FFFFFF"/>
        </w:rPr>
        <w:t>: 39-46</w:t>
      </w:r>
      <w:r w:rsidR="00824F69" w:rsidRPr="00824F69">
        <w:rPr>
          <w:rFonts w:cs="Times New Roman"/>
          <w:color w:val="222222"/>
          <w:szCs w:val="24"/>
          <w:shd w:val="clear" w:color="auto" w:fill="FFFFFF"/>
        </w:rPr>
        <w:t>). </w:t>
      </w:r>
    </w:p>
    <w:p w14:paraId="4E24FE0A" w14:textId="46C78B15" w:rsidR="000B3F4B" w:rsidRPr="0001233A" w:rsidRDefault="000B3F4B" w:rsidP="000B3F4B">
      <w:pPr>
        <w:ind w:firstLine="0"/>
      </w:pPr>
    </w:p>
    <w:p w14:paraId="18B8C5FA" w14:textId="0E5956C5" w:rsidR="0001233A" w:rsidRDefault="000B3F4B" w:rsidP="004F0A63">
      <w:pPr>
        <w:pStyle w:val="Balk4"/>
      </w:pPr>
      <w:bookmarkStart w:id="177" w:name="_Toc62671163"/>
      <w:r>
        <w:t xml:space="preserve">Model 1: </w:t>
      </w:r>
      <w:r w:rsidR="0001233A">
        <w:t>Tanıtım Modeli</w:t>
      </w:r>
      <w:bookmarkEnd w:id="177"/>
    </w:p>
    <w:p w14:paraId="6FAF427E" w14:textId="44BF16EB" w:rsidR="00824F69" w:rsidRDefault="00A21D55" w:rsidP="00824F69">
      <w:r>
        <w:t xml:space="preserve">Bu model ile kuruluşlar, kuruluşlarını veya ürünlerini tanıtmak ile ilgilenirler. </w:t>
      </w:r>
      <w:r w:rsidR="00176EB8">
        <w:t xml:space="preserve">Kurumsal imaj ve itibar için önemli bir modeldir. </w:t>
      </w:r>
      <w:r>
        <w:t>Yalan veya doğru ifadeleri kullanmakla ilgilenmezler. Tanıtım gerçekleştirilirken yalanlar, yarı doğru yarı yalan cümleler veya eksik bilgiler kullanılabilir. Uygulayıcıların değişmez gerçeği ‘‘Tüm tanıtım iyi tanıtımdır’’ sloganıdır.</w:t>
      </w:r>
      <w:r w:rsidR="00176EB8">
        <w:t xml:space="preserve"> Çok az araştırma gerekli olan bir model olup, bilgi aktarımının tek yönlü olduğu modeldir. Geri bildirimi bulunmamaktadır. Uygulayıcılar daha bilgili hale geldikçe bu modeli kullanan uygulayıcı sa</w:t>
      </w:r>
      <w:r w:rsidR="00824F69">
        <w:t>yısının azalması beklenmektedir (</w:t>
      </w:r>
      <w:r w:rsidR="00824F69">
        <w:rPr>
          <w:rFonts w:cs="Times New Roman"/>
          <w:color w:val="222222"/>
          <w:szCs w:val="24"/>
          <w:shd w:val="clear" w:color="auto" w:fill="FFFFFF"/>
        </w:rPr>
        <w:t>Fearn, 2</w:t>
      </w:r>
      <w:r w:rsidR="00824F69" w:rsidRPr="00824F69">
        <w:rPr>
          <w:rFonts w:cs="Times New Roman"/>
          <w:color w:val="222222"/>
          <w:szCs w:val="24"/>
          <w:shd w:val="clear" w:color="auto" w:fill="FFFFFF"/>
        </w:rPr>
        <w:t>016</w:t>
      </w:r>
      <w:r w:rsidR="00AC25EF">
        <w:rPr>
          <w:rFonts w:cs="Times New Roman"/>
          <w:color w:val="222222"/>
          <w:szCs w:val="24"/>
          <w:shd w:val="clear" w:color="auto" w:fill="FFFFFF"/>
        </w:rPr>
        <w:t>: 42</w:t>
      </w:r>
      <w:r w:rsidR="00824F69">
        <w:rPr>
          <w:rFonts w:cs="Times New Roman"/>
          <w:color w:val="222222"/>
          <w:szCs w:val="24"/>
          <w:shd w:val="clear" w:color="auto" w:fill="FFFFFF"/>
        </w:rPr>
        <w:t>; Aydemir, 2001</w:t>
      </w:r>
      <w:r w:rsidR="009B5408">
        <w:rPr>
          <w:rFonts w:cs="Times New Roman"/>
          <w:color w:val="222222"/>
          <w:szCs w:val="24"/>
          <w:shd w:val="clear" w:color="auto" w:fill="FFFFFF"/>
        </w:rPr>
        <w:t>: 78</w:t>
      </w:r>
      <w:r w:rsidR="00824F69" w:rsidRPr="00824F69">
        <w:rPr>
          <w:rFonts w:cs="Times New Roman"/>
          <w:color w:val="222222"/>
          <w:szCs w:val="24"/>
          <w:shd w:val="clear" w:color="auto" w:fill="FFFFFF"/>
        </w:rPr>
        <w:t>). </w:t>
      </w:r>
    </w:p>
    <w:p w14:paraId="304897A8" w14:textId="77777777" w:rsidR="00A21D55" w:rsidRPr="00A21D55" w:rsidRDefault="00A21D55" w:rsidP="00176EB8">
      <w:pPr>
        <w:ind w:firstLine="0"/>
      </w:pPr>
    </w:p>
    <w:p w14:paraId="7CCE50A6" w14:textId="578C6EAC" w:rsidR="0001233A" w:rsidRDefault="00A21D55" w:rsidP="004F0A63">
      <w:pPr>
        <w:pStyle w:val="Balk4"/>
      </w:pPr>
      <w:bookmarkStart w:id="178" w:name="_Toc62671164"/>
      <w:r>
        <w:t xml:space="preserve">Model 2: </w:t>
      </w:r>
      <w:r w:rsidR="0001233A">
        <w:t>Kamu Enformasyon Modeli</w:t>
      </w:r>
      <w:bookmarkEnd w:id="178"/>
    </w:p>
    <w:p w14:paraId="417E90A1" w14:textId="011C5A51" w:rsidR="00176EB8" w:rsidRPr="00176EB8" w:rsidRDefault="00176EB8" w:rsidP="000767CD">
      <w:r>
        <w:t>Bu modelde doğru bilgilerin çok önemli olması onu</w:t>
      </w:r>
      <w:r w:rsidR="00993338">
        <w:t>,</w:t>
      </w:r>
      <w:r>
        <w:t xml:space="preserve"> ilk modelden tümüyle ayrı tutar</w:t>
      </w:r>
      <w:r w:rsidR="00DC266E">
        <w:t xml:space="preserve">. </w:t>
      </w:r>
      <w:r>
        <w:t>Günümüzde devlet kurumlarında mevcut olan</w:t>
      </w:r>
      <w:r w:rsidR="00DC266E">
        <w:t>,</w:t>
      </w:r>
      <w:r>
        <w:t xml:space="preserve"> halkla ilişkiler uygulamalarının çoğu bu kategoriye girmektedir. Raporlamanın </w:t>
      </w:r>
      <w:r w:rsidR="00B77F0C">
        <w:t xml:space="preserve">elzem olduğu bu modellemede uygulayıcılara ‘‘Flack’’ adı verilir. </w:t>
      </w:r>
      <w:r w:rsidR="00B77F0C" w:rsidRPr="00B77F0C">
        <w:rPr>
          <w:lang w:eastAsia="tr-TR"/>
        </w:rPr>
        <w:t xml:space="preserve">Bu model aynı zamanda organizasyondan </w:t>
      </w:r>
      <w:r w:rsidR="00B77F0C">
        <w:rPr>
          <w:lang w:eastAsia="tr-TR"/>
        </w:rPr>
        <w:t>halka bilgi aktarımını da içermektedir</w:t>
      </w:r>
      <w:r w:rsidR="00B77F0C" w:rsidRPr="00B77F0C">
        <w:rPr>
          <w:lang w:eastAsia="tr-TR"/>
        </w:rPr>
        <w:t>. Çok az araştırma</w:t>
      </w:r>
      <w:r w:rsidR="00DC266E">
        <w:rPr>
          <w:lang w:eastAsia="tr-TR"/>
        </w:rPr>
        <w:t xml:space="preserve"> yapmak</w:t>
      </w:r>
      <w:r w:rsidR="00B77F0C">
        <w:rPr>
          <w:lang w:eastAsia="tr-TR"/>
        </w:rPr>
        <w:t xml:space="preserve"> gerekli </w:t>
      </w:r>
      <w:r w:rsidR="00DC266E">
        <w:rPr>
          <w:lang w:eastAsia="tr-TR"/>
        </w:rPr>
        <w:t xml:space="preserve">olabilir </w:t>
      </w:r>
      <w:r w:rsidR="00B77F0C">
        <w:rPr>
          <w:lang w:eastAsia="tr-TR"/>
        </w:rPr>
        <w:t>veya hiç gerekli</w:t>
      </w:r>
      <w:r w:rsidR="00DC266E">
        <w:rPr>
          <w:lang w:eastAsia="tr-TR"/>
        </w:rPr>
        <w:t xml:space="preserve"> </w:t>
      </w:r>
      <w:r w:rsidR="00DC266E">
        <w:rPr>
          <w:lang w:eastAsia="tr-TR"/>
        </w:rPr>
        <w:lastRenderedPageBreak/>
        <w:t>olmaz</w:t>
      </w:r>
      <w:r w:rsidR="00B77F0C">
        <w:rPr>
          <w:lang w:eastAsia="tr-TR"/>
        </w:rPr>
        <w:t>.</w:t>
      </w:r>
      <w:r w:rsidR="00B77F0C" w:rsidRPr="00B77F0C">
        <w:rPr>
          <w:lang w:eastAsia="tr-TR"/>
        </w:rPr>
        <w:t xml:space="preserve"> Mode</w:t>
      </w:r>
      <w:r w:rsidR="00993338">
        <w:rPr>
          <w:lang w:eastAsia="tr-TR"/>
        </w:rPr>
        <w:t xml:space="preserve">l 2 en çok şirketlerde </w:t>
      </w:r>
      <w:r w:rsidR="00B77F0C">
        <w:rPr>
          <w:lang w:eastAsia="tr-TR"/>
        </w:rPr>
        <w:t>yaygın olan kriz iletişimi teorilerindendir</w:t>
      </w:r>
      <w:r w:rsidR="00824F69">
        <w:rPr>
          <w:lang w:eastAsia="tr-TR"/>
        </w:rPr>
        <w:t xml:space="preserve"> </w:t>
      </w:r>
      <w:r w:rsidR="00824F69">
        <w:t>(</w:t>
      </w:r>
      <w:r w:rsidR="00824F69">
        <w:rPr>
          <w:rFonts w:cs="Times New Roman"/>
          <w:color w:val="222222"/>
          <w:szCs w:val="24"/>
          <w:shd w:val="clear" w:color="auto" w:fill="FFFFFF"/>
        </w:rPr>
        <w:t>Fearn, 2</w:t>
      </w:r>
      <w:r w:rsidR="00824F69" w:rsidRPr="00824F69">
        <w:rPr>
          <w:rFonts w:cs="Times New Roman"/>
          <w:color w:val="222222"/>
          <w:szCs w:val="24"/>
          <w:shd w:val="clear" w:color="auto" w:fill="FFFFFF"/>
        </w:rPr>
        <w:t>016</w:t>
      </w:r>
      <w:r w:rsidR="007335F7">
        <w:rPr>
          <w:rFonts w:cs="Times New Roman"/>
          <w:color w:val="222222"/>
          <w:szCs w:val="24"/>
          <w:shd w:val="clear" w:color="auto" w:fill="FFFFFF"/>
        </w:rPr>
        <w:t>: 39-46</w:t>
      </w:r>
      <w:r w:rsidR="00824F69">
        <w:rPr>
          <w:rFonts w:cs="Times New Roman"/>
          <w:color w:val="222222"/>
          <w:szCs w:val="24"/>
          <w:shd w:val="clear" w:color="auto" w:fill="FFFFFF"/>
        </w:rPr>
        <w:t>; Aydemir, 2001</w:t>
      </w:r>
      <w:r w:rsidR="009B5408">
        <w:rPr>
          <w:rFonts w:cs="Times New Roman"/>
          <w:color w:val="222222"/>
          <w:szCs w:val="24"/>
          <w:shd w:val="clear" w:color="auto" w:fill="FFFFFF"/>
        </w:rPr>
        <w:t>: 78</w:t>
      </w:r>
      <w:r w:rsidR="00824F69" w:rsidRPr="00824F69">
        <w:rPr>
          <w:rFonts w:cs="Times New Roman"/>
          <w:color w:val="222222"/>
          <w:szCs w:val="24"/>
          <w:shd w:val="clear" w:color="auto" w:fill="FFFFFF"/>
        </w:rPr>
        <w:t>). </w:t>
      </w:r>
    </w:p>
    <w:p w14:paraId="0467A08C" w14:textId="41048EBC" w:rsidR="0001233A" w:rsidRDefault="00A21D55" w:rsidP="004F0A63">
      <w:pPr>
        <w:pStyle w:val="Balk4"/>
      </w:pPr>
      <w:bookmarkStart w:id="179" w:name="_Toc62671165"/>
      <w:r>
        <w:t xml:space="preserve">Model 3: </w:t>
      </w:r>
      <w:r w:rsidR="0001233A">
        <w:t>İki Yönlü Asimetrik Model</w:t>
      </w:r>
      <w:bookmarkEnd w:id="179"/>
    </w:p>
    <w:p w14:paraId="69616D7C" w14:textId="52AAC00A" w:rsidR="00824F69" w:rsidRPr="00993338" w:rsidRDefault="00DC266E" w:rsidP="00824F69">
      <w:pPr>
        <w:rPr>
          <w:color w:val="auto"/>
        </w:rPr>
      </w:pPr>
      <w:r>
        <w:t xml:space="preserve">Bilimsel ikna modeli olarak da adlandırılan bu model ile kuruluşlar, halkı kuruluşun bakış açısını kabul etmeye yardımcı olmak amacıyla anketler gibi bilimsel araçlar kullanır. Bazen geri bildirimler alınan bir modeldir fakat kuruluşlar bu sonuçlar çerçevesinde kuruluşun </w:t>
      </w:r>
      <w:r w:rsidR="008362C9">
        <w:t xml:space="preserve">iletişim yönetimine etki etmez. Bu modelde kuruluşların </w:t>
      </w:r>
      <w:r w:rsidR="008362C9" w:rsidRPr="00993338">
        <w:rPr>
          <w:color w:val="auto"/>
        </w:rPr>
        <w:t xml:space="preserve">belirlediği kurallar geçerlidir ve kuruluşun her zaman en iyisini </w:t>
      </w:r>
      <w:r w:rsidR="00824F69" w:rsidRPr="00993338">
        <w:rPr>
          <w:color w:val="auto"/>
        </w:rPr>
        <w:t>bildiği savunulur (</w:t>
      </w:r>
      <w:r w:rsidR="00824F69" w:rsidRPr="00993338">
        <w:rPr>
          <w:rFonts w:cs="Times New Roman"/>
          <w:color w:val="auto"/>
          <w:szCs w:val="24"/>
          <w:shd w:val="clear" w:color="auto" w:fill="FFFFFF"/>
        </w:rPr>
        <w:t>Fearn, 2016</w:t>
      </w:r>
      <w:r w:rsidR="00AC25EF" w:rsidRPr="00993338">
        <w:rPr>
          <w:rFonts w:cs="Times New Roman"/>
          <w:color w:val="auto"/>
          <w:szCs w:val="24"/>
          <w:shd w:val="clear" w:color="auto" w:fill="FFFFFF"/>
        </w:rPr>
        <w:t>: 42</w:t>
      </w:r>
      <w:r w:rsidR="00824F69" w:rsidRPr="00993338">
        <w:rPr>
          <w:rFonts w:cs="Times New Roman"/>
          <w:color w:val="auto"/>
          <w:szCs w:val="24"/>
          <w:shd w:val="clear" w:color="auto" w:fill="FFFFFF"/>
        </w:rPr>
        <w:t>; Aydemir, 2001</w:t>
      </w:r>
      <w:r w:rsidR="009B5408">
        <w:rPr>
          <w:rFonts w:cs="Times New Roman"/>
          <w:color w:val="auto"/>
          <w:szCs w:val="24"/>
          <w:shd w:val="clear" w:color="auto" w:fill="FFFFFF"/>
        </w:rPr>
        <w:t>: 79</w:t>
      </w:r>
      <w:r w:rsidR="00824F69" w:rsidRPr="00993338">
        <w:rPr>
          <w:rFonts w:cs="Times New Roman"/>
          <w:color w:val="auto"/>
          <w:szCs w:val="24"/>
          <w:shd w:val="clear" w:color="auto" w:fill="FFFFFF"/>
        </w:rPr>
        <w:t>). </w:t>
      </w:r>
    </w:p>
    <w:p w14:paraId="535FD0AE" w14:textId="77777777" w:rsidR="00B77F0C" w:rsidRPr="00B77F0C" w:rsidRDefault="00B77F0C" w:rsidP="00376548">
      <w:pPr>
        <w:ind w:firstLine="0"/>
      </w:pPr>
    </w:p>
    <w:p w14:paraId="127B13CB" w14:textId="6329C27A" w:rsidR="0001233A" w:rsidRDefault="00A21D55" w:rsidP="004F0A63">
      <w:pPr>
        <w:pStyle w:val="Balk4"/>
      </w:pPr>
      <w:bookmarkStart w:id="180" w:name="_Toc62671166"/>
      <w:r>
        <w:t xml:space="preserve">Model 4: </w:t>
      </w:r>
      <w:r w:rsidR="0001233A">
        <w:t>İki Yönlü Simetrik Model</w:t>
      </w:r>
      <w:bookmarkEnd w:id="180"/>
    </w:p>
    <w:p w14:paraId="6A7C4051" w14:textId="509D617E" w:rsidR="00824F69" w:rsidRPr="00993338" w:rsidRDefault="008362C9" w:rsidP="00824F69">
      <w:pPr>
        <w:rPr>
          <w:color w:val="auto"/>
        </w:rPr>
      </w:pPr>
      <w:r>
        <w:t>Karşılıklı arayış modeli olarak da adlandırılan bu modeldeki halkla ilişkiler uzmanı, kuruluş ve halk arasında bir aracıdır. Uygulayıcı, diğer model</w:t>
      </w:r>
      <w:r w:rsidR="0020305B">
        <w:t xml:space="preserve">lerin tersine diyalog kurmaya çalışır. Yönetim ve halk, iletişim programının bir sonucu olarak davranışlarında </w:t>
      </w:r>
      <w:r w:rsidR="0020305B" w:rsidRPr="00993338">
        <w:rPr>
          <w:color w:val="auto"/>
        </w:rPr>
        <w:t>değişiklikte bulunabilmektedir. İki yönlü simetrik model halkla ilişkiler programları ile müzakere eder, dinler ve halkın ne istediği ile neye ihtiyacı olduğ</w:t>
      </w:r>
      <w:r w:rsidR="00824F69" w:rsidRPr="00993338">
        <w:rPr>
          <w:color w:val="auto"/>
        </w:rPr>
        <w:t>unu bilir (</w:t>
      </w:r>
      <w:r w:rsidR="00824F69" w:rsidRPr="00993338">
        <w:rPr>
          <w:rFonts w:cs="Times New Roman"/>
          <w:color w:val="auto"/>
          <w:szCs w:val="24"/>
          <w:shd w:val="clear" w:color="auto" w:fill="FFFFFF"/>
        </w:rPr>
        <w:t>Fearn, 2016</w:t>
      </w:r>
      <w:r w:rsidR="00AC25EF" w:rsidRPr="00993338">
        <w:rPr>
          <w:rFonts w:cs="Times New Roman"/>
          <w:color w:val="auto"/>
          <w:szCs w:val="24"/>
          <w:shd w:val="clear" w:color="auto" w:fill="FFFFFF"/>
        </w:rPr>
        <w:t>: 43</w:t>
      </w:r>
      <w:r w:rsidR="00824F69" w:rsidRPr="00993338">
        <w:rPr>
          <w:rFonts w:cs="Times New Roman"/>
          <w:color w:val="auto"/>
          <w:szCs w:val="24"/>
          <w:shd w:val="clear" w:color="auto" w:fill="FFFFFF"/>
        </w:rPr>
        <w:t>). </w:t>
      </w:r>
    </w:p>
    <w:p w14:paraId="0E44810F" w14:textId="291BB587" w:rsidR="000F6E42" w:rsidRDefault="000F6E42" w:rsidP="00376548">
      <w:pPr>
        <w:ind w:firstLine="0"/>
      </w:pPr>
    </w:p>
    <w:p w14:paraId="0D0145A9" w14:textId="02295DB6" w:rsidR="005A7B41" w:rsidRPr="006B630E" w:rsidRDefault="005A7B41" w:rsidP="005260C4">
      <w:pPr>
        <w:pStyle w:val="Balk2"/>
        <w:numPr>
          <w:ilvl w:val="1"/>
          <w:numId w:val="1"/>
        </w:numPr>
      </w:pPr>
      <w:bookmarkStart w:id="181" w:name="_Toc56074653"/>
      <w:bookmarkStart w:id="182" w:name="_Toc56074805"/>
      <w:bookmarkStart w:id="183" w:name="_Toc62671167"/>
      <w:bookmarkStart w:id="184" w:name="_Toc62671245"/>
      <w:r w:rsidRPr="006B630E">
        <w:t>Afet İletişimi</w:t>
      </w:r>
      <w:bookmarkEnd w:id="181"/>
      <w:bookmarkEnd w:id="182"/>
      <w:bookmarkEnd w:id="183"/>
      <w:bookmarkEnd w:id="184"/>
    </w:p>
    <w:p w14:paraId="04DA2776" w14:textId="225FEA27" w:rsidR="005A7B41" w:rsidRPr="006B630E" w:rsidRDefault="005A7B41" w:rsidP="005A7B41">
      <w:pPr>
        <w:rPr>
          <w:rFonts w:cs="Times New Roman"/>
          <w:szCs w:val="24"/>
        </w:rPr>
      </w:pPr>
      <w:r w:rsidRPr="006B630E">
        <w:rPr>
          <w:rFonts w:cs="Times New Roman"/>
          <w:szCs w:val="24"/>
        </w:rPr>
        <w:t xml:space="preserve">İletişimin önemi, insanları ortak bir görevde veya ortak bir hedefe doğru koordine etme konusunda birlikte çalıştırma yeteneğidir. Bu her bireyin kendi bireysel çabalarının, iletişim kurmak istediği bireylerle nasıl bütünleştiğini anladığı süreçtir. Sıklıkla iletişim sorunu olarak algılanan sorunların esasında koordinasyon sorunu olma ihtimali de muhtemeldir. Afetler kurum ve kuruluşlar arası beklenmeyen talepler doğurur ve bu taleplerin karşılanması için etkili bir koordinasyon ve etkili bir afet iletişimi şarttır. Afet iletişim sorunlarının büyük bir kısmı bilgi </w:t>
      </w:r>
      <w:r w:rsidR="00C2341B" w:rsidRPr="006B630E">
        <w:rPr>
          <w:rFonts w:cs="Times New Roman"/>
          <w:szCs w:val="24"/>
        </w:rPr>
        <w:t>alışverişi</w:t>
      </w:r>
      <w:r w:rsidRPr="006B630E">
        <w:rPr>
          <w:rFonts w:cs="Times New Roman"/>
          <w:szCs w:val="24"/>
        </w:rPr>
        <w:t xml:space="preserve"> ile ilgilidir. Paylaşılması gereken en önemli bilgi türleri:</w:t>
      </w:r>
    </w:p>
    <w:p w14:paraId="40287CC9" w14:textId="645F1F08" w:rsidR="005A7B41" w:rsidRPr="006B630E" w:rsidRDefault="005A7B41" w:rsidP="005A7B41">
      <w:pPr>
        <w:pStyle w:val="ListeParagraf"/>
        <w:numPr>
          <w:ilvl w:val="0"/>
          <w:numId w:val="30"/>
        </w:numPr>
        <w:spacing w:after="160"/>
        <w:jc w:val="left"/>
        <w:rPr>
          <w:rFonts w:cs="Times New Roman"/>
          <w:szCs w:val="24"/>
        </w:rPr>
      </w:pPr>
      <w:r w:rsidRPr="006B630E">
        <w:rPr>
          <w:rFonts w:cs="Times New Roman"/>
          <w:szCs w:val="24"/>
        </w:rPr>
        <w:t xml:space="preserve">Afet durumunun ne olduğuna dair devam eden bir </w:t>
      </w:r>
      <w:r w:rsidR="000B1299">
        <w:rPr>
          <w:rFonts w:cs="Times New Roman"/>
          <w:szCs w:val="24"/>
        </w:rPr>
        <w:t>değerlendirilmesi</w:t>
      </w:r>
      <w:r w:rsidRPr="006B630E">
        <w:rPr>
          <w:rFonts w:cs="Times New Roman"/>
          <w:szCs w:val="24"/>
        </w:rPr>
        <w:t>, hangi afete karşı önlemlerin alınması gerektiği,</w:t>
      </w:r>
    </w:p>
    <w:p w14:paraId="6C47F738" w14:textId="1418031C" w:rsidR="005A7B41" w:rsidRPr="006B630E" w:rsidRDefault="005A7B41" w:rsidP="005A7B41">
      <w:pPr>
        <w:pStyle w:val="ListeParagraf"/>
        <w:numPr>
          <w:ilvl w:val="0"/>
          <w:numId w:val="30"/>
        </w:numPr>
        <w:spacing w:after="160"/>
        <w:jc w:val="left"/>
        <w:rPr>
          <w:rFonts w:cs="Times New Roman"/>
          <w:szCs w:val="24"/>
        </w:rPr>
      </w:pPr>
      <w:r w:rsidRPr="006B630E">
        <w:rPr>
          <w:rFonts w:cs="Times New Roman"/>
          <w:szCs w:val="24"/>
        </w:rPr>
        <w:t xml:space="preserve">Karşı önlemleri almak için hangi kaynakların gerekli olduğu ve bunların nasıl elde edilebileceği, hangi kaynakların mevcut olduğu ve kapasitelerinin ne </w:t>
      </w:r>
      <w:r w:rsidRPr="006B630E">
        <w:rPr>
          <w:rFonts w:cs="Times New Roman"/>
          <w:szCs w:val="24"/>
        </w:rPr>
        <w:lastRenderedPageBreak/>
        <w:t>seviyede olduğu, hangi kaynakların hizmet içi</w:t>
      </w:r>
      <w:r w:rsidR="00993338">
        <w:rPr>
          <w:rFonts w:cs="Times New Roman"/>
          <w:szCs w:val="24"/>
        </w:rPr>
        <w:t xml:space="preserve">, </w:t>
      </w:r>
      <w:r w:rsidRPr="006B630E">
        <w:rPr>
          <w:rFonts w:cs="Times New Roman"/>
          <w:szCs w:val="24"/>
        </w:rPr>
        <w:t>hangi kaynakların hizmet dışı olduğuna dair kararlar,</w:t>
      </w:r>
    </w:p>
    <w:p w14:paraId="1FE41522" w14:textId="77777777" w:rsidR="005A7B41" w:rsidRPr="006B630E" w:rsidRDefault="005A7B41" w:rsidP="005A7B41">
      <w:pPr>
        <w:pStyle w:val="ListeParagraf"/>
        <w:numPr>
          <w:ilvl w:val="0"/>
          <w:numId w:val="30"/>
        </w:numPr>
        <w:spacing w:after="160"/>
        <w:jc w:val="left"/>
        <w:rPr>
          <w:rFonts w:cs="Times New Roman"/>
          <w:szCs w:val="24"/>
        </w:rPr>
      </w:pPr>
      <w:r w:rsidRPr="006B630E">
        <w:rPr>
          <w:rFonts w:cs="Times New Roman"/>
          <w:szCs w:val="24"/>
        </w:rPr>
        <w:t>Afete karşı önlem öncelikleri belirlenmesine ve kaynak teminine dair prosedürler,</w:t>
      </w:r>
    </w:p>
    <w:p w14:paraId="0C0B8183" w14:textId="77777777" w:rsidR="005A7B41" w:rsidRPr="006B630E" w:rsidRDefault="005A7B41" w:rsidP="005A7B41">
      <w:pPr>
        <w:pStyle w:val="ListeParagraf"/>
        <w:numPr>
          <w:ilvl w:val="0"/>
          <w:numId w:val="30"/>
        </w:numPr>
        <w:tabs>
          <w:tab w:val="left" w:pos="8789"/>
        </w:tabs>
        <w:spacing w:after="160"/>
        <w:jc w:val="left"/>
        <w:rPr>
          <w:rFonts w:cs="Times New Roman"/>
          <w:szCs w:val="24"/>
        </w:rPr>
      </w:pPr>
      <w:r w:rsidRPr="006B630E">
        <w:rPr>
          <w:rFonts w:cs="Times New Roman"/>
          <w:szCs w:val="24"/>
        </w:rPr>
        <w:t>Hangi kişi ve kurumların, hangi rol ve sorumluluklarda görev yapacağı ile ilgili bilgiler (Brunacini, 1985:54).</w:t>
      </w:r>
    </w:p>
    <w:p w14:paraId="30742EFF" w14:textId="0723498D" w:rsidR="005A7B41" w:rsidRPr="006B630E" w:rsidRDefault="005A7B41" w:rsidP="005A7B41">
      <w:pPr>
        <w:rPr>
          <w:rFonts w:cs="Times New Roman"/>
          <w:szCs w:val="24"/>
        </w:rPr>
      </w:pPr>
      <w:r w:rsidRPr="006B630E">
        <w:rPr>
          <w:rFonts w:cs="Times New Roman"/>
          <w:szCs w:val="24"/>
        </w:rPr>
        <w:t xml:space="preserve">Afetler, rutin acil durumlarda bulunmayan bir dizi sorunu bünyesinde barındırmaktadır. Birden çok kurum ve kuruluşun bir arada çalışmasını gerektirmekle birlikte ortak rol ve sorumluluklar doğurur. Bu görev ve sorumlulukların kapsamı doğru bir şekilde anlaşılmadığında veyahut afet sırası meydana gelen bir iletişim sorununda, afetzedelere etkili müdahale edilemez ve gerçekleştirilmesi gereken birçok faaliyet, görevli olmayan kişiler veya gönüllü kişiler tarafından sürdürülür. Başka bir taraftan birden fazla kuruluşun rol ve sorumluluklarında çakışma sorunu da karşımıza çıkmaktadır. Bunların hepsi kuruluşlar arası iletişim problemlerinden kaynaklanmakla birlikte öngörülemeyen yeni rol ve sorumluluklar doğurabilir. Sonuç olarak birden fazla kuruluş, afet sırasında gerçekleştirmesi gereken faaliyetleri uygulamak amacıyla birbirleri ile koordine olma ihtiyacı duyar ve birbirleri arasında gerekli koordinasyonu geliştirmek için gereken zamana sahip olamayabilirler, bu da gerçekleştirilmesi gereken görevlerin uygulanamamasına veya yarım kalmasına, dolayısıyla afetin hasar boyutunun </w:t>
      </w:r>
      <w:r w:rsidR="00EC4977">
        <w:rPr>
          <w:rFonts w:cs="Times New Roman"/>
          <w:szCs w:val="24"/>
        </w:rPr>
        <w:t>artmasına sebebiyet verir (</w:t>
      </w:r>
      <w:r w:rsidR="00EC4977" w:rsidRPr="0082029F">
        <w:rPr>
          <w:rFonts w:cs="Times New Roman"/>
          <w:color w:val="auto"/>
          <w:szCs w:val="24"/>
          <w:shd w:val="clear" w:color="auto" w:fill="FFFFFF"/>
        </w:rPr>
        <w:t xml:space="preserve">Heide, </w:t>
      </w:r>
      <w:r w:rsidRPr="006B630E">
        <w:rPr>
          <w:rFonts w:cs="Times New Roman"/>
          <w:szCs w:val="24"/>
        </w:rPr>
        <w:t>1989</w:t>
      </w:r>
      <w:r w:rsidR="001D4943">
        <w:rPr>
          <w:rFonts w:cs="Times New Roman"/>
          <w:szCs w:val="24"/>
        </w:rPr>
        <w:t>: 23-33</w:t>
      </w:r>
      <w:r w:rsidRPr="006B630E">
        <w:rPr>
          <w:rFonts w:cs="Times New Roman"/>
          <w:szCs w:val="24"/>
        </w:rPr>
        <w:t>).</w:t>
      </w:r>
      <w:r w:rsidR="00FC2544">
        <w:rPr>
          <w:rFonts w:cs="Times New Roman"/>
          <w:szCs w:val="24"/>
        </w:rPr>
        <w:t xml:space="preserve"> </w:t>
      </w:r>
    </w:p>
    <w:p w14:paraId="743BAD26" w14:textId="5F2D18EC" w:rsidR="005A7B41" w:rsidRDefault="005A7B41" w:rsidP="005A7B41">
      <w:pPr>
        <w:rPr>
          <w:rFonts w:cs="Times New Roman"/>
          <w:szCs w:val="24"/>
        </w:rPr>
      </w:pPr>
      <w:r w:rsidRPr="006B630E">
        <w:rPr>
          <w:rFonts w:cs="Times New Roman"/>
          <w:szCs w:val="24"/>
          <w:shd w:val="clear" w:color="auto" w:fill="FFFFFF"/>
        </w:rPr>
        <w:t xml:space="preserve">National Research Council’a </w:t>
      </w:r>
      <w:r w:rsidR="00C13BEC">
        <w:rPr>
          <w:rFonts w:cs="Times New Roman"/>
          <w:szCs w:val="24"/>
          <w:shd w:val="clear" w:color="auto" w:fill="FFFFFF"/>
        </w:rPr>
        <w:t xml:space="preserve">(Ulusal Araştırma Konseyi) </w:t>
      </w:r>
      <w:r w:rsidRPr="006B630E">
        <w:rPr>
          <w:rFonts w:cs="Times New Roman"/>
          <w:szCs w:val="24"/>
          <w:shd w:val="clear" w:color="auto" w:fill="FFFFFF"/>
        </w:rPr>
        <w:t>(2007) göre</w:t>
      </w:r>
      <w:r w:rsidRPr="006B630E">
        <w:rPr>
          <w:rFonts w:cs="Times New Roman"/>
          <w:szCs w:val="24"/>
        </w:rPr>
        <w:t xml:space="preserve"> afet anında iletişim ve bilgi işleme gereksinimleri çok karmaşık olmakla birlikte </w:t>
      </w:r>
      <w:r w:rsidRPr="006B630E">
        <w:rPr>
          <w:rFonts w:cs="Times New Roman"/>
          <w:szCs w:val="24"/>
          <w:shd w:val="clear" w:color="auto" w:fill="FFFFFF"/>
        </w:rPr>
        <w:t>afetlerin etkin bir şekilde yönetilebilmesi için bilgi ve iletişim ihtiyaçları, doğası gereği oldukça çeşitlidir. Bir afetle ilgili olarak farklı zamanlarda ve yerlerde meydana gelen olaylar, bilgi ve iletişim ağı için çok sayıda amacı ve faaliyetleriyle birlikte bilgi ve iletişim gereksinimlerini yansıtır.</w:t>
      </w:r>
      <w:r w:rsidRPr="006B630E">
        <w:rPr>
          <w:rFonts w:cs="Times New Roman"/>
          <w:szCs w:val="24"/>
        </w:rPr>
        <w:t xml:space="preserve"> Afet iletişim mesajları düşünüldüğünde, hedef yalnızca savunmasız nüfus değil, aynı zamanda genel halkı, afet eğitmenlerini, acil durum hizmetlerini ve sivil toplum kuruluşlarını hatta politika yapıcıları kapsamaktadır. Bu da afet iletişimini kompleks ve kademeli bir yapıda olmasına sebep olur (Coppola ve Maloney, 2009</w:t>
      </w:r>
      <w:r w:rsidR="009056E2">
        <w:rPr>
          <w:rFonts w:cs="Times New Roman"/>
          <w:szCs w:val="24"/>
        </w:rPr>
        <w:t>: 23-40</w:t>
      </w:r>
      <w:r w:rsidRPr="006B630E">
        <w:rPr>
          <w:rFonts w:cs="Times New Roman"/>
          <w:szCs w:val="24"/>
        </w:rPr>
        <w:t>).</w:t>
      </w:r>
    </w:p>
    <w:p w14:paraId="692751B7" w14:textId="77777777" w:rsidR="00454D5D" w:rsidRPr="006B630E" w:rsidRDefault="00454D5D" w:rsidP="005A7B41">
      <w:pPr>
        <w:rPr>
          <w:rFonts w:cs="Times New Roman"/>
          <w:szCs w:val="24"/>
          <w:shd w:val="clear" w:color="auto" w:fill="FFFFFF"/>
        </w:rPr>
      </w:pPr>
    </w:p>
    <w:p w14:paraId="306E73B5" w14:textId="4A2E7576" w:rsidR="005A7B41" w:rsidRPr="006B630E" w:rsidRDefault="005A7B41" w:rsidP="00693AD3">
      <w:pPr>
        <w:pStyle w:val="Balk3"/>
      </w:pPr>
      <w:bookmarkStart w:id="185" w:name="_Toc56074654"/>
      <w:bookmarkStart w:id="186" w:name="_Toc56074806"/>
      <w:bookmarkStart w:id="187" w:name="_Toc62671168"/>
      <w:bookmarkStart w:id="188" w:name="_Toc62671246"/>
      <w:r w:rsidRPr="006B630E">
        <w:lastRenderedPageBreak/>
        <w:t>Afet Öncesi İletişim</w:t>
      </w:r>
      <w:bookmarkEnd w:id="185"/>
      <w:bookmarkEnd w:id="186"/>
      <w:bookmarkEnd w:id="187"/>
      <w:bookmarkEnd w:id="188"/>
    </w:p>
    <w:p w14:paraId="1859A59F" w14:textId="767D1AE3" w:rsidR="005A7B41" w:rsidRDefault="005A7B41" w:rsidP="005A7B41">
      <w:pPr>
        <w:ind w:right="142"/>
        <w:rPr>
          <w:rFonts w:cs="Times New Roman"/>
          <w:szCs w:val="24"/>
        </w:rPr>
      </w:pPr>
      <w:r w:rsidRPr="006B630E">
        <w:rPr>
          <w:rFonts w:cs="Times New Roman"/>
          <w:szCs w:val="24"/>
        </w:rPr>
        <w:t xml:space="preserve">Afetlerde iletişim sorunlarını anlamanın kilit noktalarından biri, afet öncesi iletişim kavramından geçmektedir. Verimli rutin acil durum operasyonlarında, iletişimin büyük çoğunluğu olaydan önce gerçekleşmektedir. Yani acil durum sırasında gerçekleştirilen etkili müdahale, olaydan önce belirlenen görev ve sorumluluklar sayesinde gerçekleştirilir. Bu görev ve sorumluluklar genellikle mevcut performans standartları çerçevesinde kurallar, tüzükler, yönetmelikler, sözleşmeler ile kesinleştirilir. Burada önemli olan nokta, bu görev ve sorumlulukların çoğunun önceden bilinmesi, tasarlanmasıdır. Her kurum ve kuruluş oluşması muhtemel acil duruma veya afete göre vereceği yanıtı, kendi performans standartları ve kabiliyetleri doğrultusunda önceden tasarlayıp bildirmelidir (Dynes ve </w:t>
      </w:r>
      <w:r w:rsidRPr="006B630E">
        <w:rPr>
          <w:rFonts w:cs="Times New Roman"/>
          <w:color w:val="222222"/>
          <w:szCs w:val="24"/>
          <w:shd w:val="clear" w:color="auto" w:fill="FFFFFF"/>
        </w:rPr>
        <w:t xml:space="preserve">Quarantelli, </w:t>
      </w:r>
      <w:r w:rsidRPr="006B630E">
        <w:rPr>
          <w:rFonts w:cs="Times New Roman"/>
          <w:szCs w:val="24"/>
        </w:rPr>
        <w:t>1970</w:t>
      </w:r>
      <w:r w:rsidR="00990D39">
        <w:rPr>
          <w:rFonts w:cs="Times New Roman"/>
          <w:szCs w:val="24"/>
        </w:rPr>
        <w:t>: 2-11</w:t>
      </w:r>
      <w:r w:rsidRPr="006B630E">
        <w:rPr>
          <w:rFonts w:cs="Times New Roman"/>
          <w:szCs w:val="24"/>
        </w:rPr>
        <w:t>). Ortak planlama ve eğitim, afetlerde yüklenilmesi gereken rol ve sorumlulukların paylaşımı için afet öncesi hazırlanmış prosedürler ve benzer terminoloji tasarlanması, performans ve kriterlerin değerlendirilmesi noktasında afet öncesi iletişimde olması gereken kurum ve kuruluşlar radyo ağları, ortak haritalama sistemleri ve bilgisayar ağları ile etkili i</w:t>
      </w:r>
      <w:r w:rsidR="00EC4977">
        <w:rPr>
          <w:rFonts w:cs="Times New Roman"/>
          <w:szCs w:val="24"/>
        </w:rPr>
        <w:t>letişime sahip olabilirler (</w:t>
      </w:r>
      <w:r w:rsidR="00EC4977">
        <w:rPr>
          <w:rFonts w:cs="Times New Roman"/>
          <w:color w:val="auto"/>
          <w:szCs w:val="24"/>
          <w:shd w:val="clear" w:color="auto" w:fill="FFFFFF"/>
        </w:rPr>
        <w:t>Heide,</w:t>
      </w:r>
      <w:r w:rsidRPr="006B630E">
        <w:rPr>
          <w:rFonts w:cs="Times New Roman"/>
          <w:szCs w:val="24"/>
        </w:rPr>
        <w:t xml:space="preserve"> 1989</w:t>
      </w:r>
      <w:r w:rsidR="004C2C7D">
        <w:rPr>
          <w:rFonts w:cs="Times New Roman"/>
          <w:szCs w:val="24"/>
        </w:rPr>
        <w:t>: 40-52</w:t>
      </w:r>
      <w:r w:rsidRPr="006B630E">
        <w:rPr>
          <w:rFonts w:cs="Times New Roman"/>
          <w:szCs w:val="24"/>
        </w:rPr>
        <w:t>).</w:t>
      </w:r>
    </w:p>
    <w:p w14:paraId="05FA5B73" w14:textId="77777777" w:rsidR="00454D5D" w:rsidRPr="006B630E" w:rsidRDefault="00454D5D" w:rsidP="005A7B41">
      <w:pPr>
        <w:ind w:right="142"/>
        <w:rPr>
          <w:rFonts w:cs="Times New Roman"/>
          <w:szCs w:val="24"/>
        </w:rPr>
      </w:pPr>
    </w:p>
    <w:p w14:paraId="42338773" w14:textId="2736DBD9" w:rsidR="005A7B41" w:rsidRPr="006B630E" w:rsidRDefault="005A7B41" w:rsidP="00693AD3">
      <w:pPr>
        <w:pStyle w:val="Balk3"/>
      </w:pPr>
      <w:bookmarkStart w:id="189" w:name="_Toc56074655"/>
      <w:bookmarkStart w:id="190" w:name="_Toc56074807"/>
      <w:bookmarkStart w:id="191" w:name="_Toc62671169"/>
      <w:bookmarkStart w:id="192" w:name="_Toc62671247"/>
      <w:r>
        <w:t>Afet Anı</w:t>
      </w:r>
      <w:r w:rsidRPr="006B630E">
        <w:t xml:space="preserve"> İletişim</w:t>
      </w:r>
      <w:bookmarkEnd w:id="189"/>
      <w:bookmarkEnd w:id="190"/>
      <w:bookmarkEnd w:id="191"/>
      <w:bookmarkEnd w:id="192"/>
    </w:p>
    <w:p w14:paraId="4DE01394" w14:textId="6259D3FB" w:rsidR="005A7B41" w:rsidRPr="00990D39" w:rsidRDefault="005A7B41" w:rsidP="00990D39">
      <w:pPr>
        <w:rPr>
          <w:rFonts w:cs="Times New Roman"/>
          <w:szCs w:val="24"/>
        </w:rPr>
      </w:pPr>
      <w:r w:rsidRPr="006B630E">
        <w:rPr>
          <w:rFonts w:cs="Times New Roman"/>
          <w:szCs w:val="24"/>
        </w:rPr>
        <w:t xml:space="preserve">Bir afet sırasında hem ticari hem de kamu güvenliği iletişim altyapısı telefon hatları, radyo kuleleri, iletişim anahtarları, ağ iletişim merkezleri ve ihtiyaç duyulan gerekli güç kaynakları genellikle azalır veya zarar görür. Müdahale ekiplerinin halkın tahliyesini güvenli bir şekilde sağlaması şart olup, ilk müdahale ekiplerinin çökmüş binalar gibi karşılaştıkları ortamlardan bilgi aktarımı için acil ve güvenilir iletişim ağlarına ihtiyacı arttırır. Aynı anda hem halktan hem de müdahale ekiplerinden gelen iletişim talepleri artmaktadır. Bu da sonucunda afet sonrası zarar görmemiş iletişim ağlarının dahi kesilmesine yol açabilir. </w:t>
      </w:r>
      <w:r w:rsidRPr="006B630E">
        <w:rPr>
          <w:rFonts w:cs="Times New Roman"/>
          <w:szCs w:val="24"/>
          <w:shd w:val="clear" w:color="auto" w:fill="FFFFFF"/>
        </w:rPr>
        <w:t>İletişimin basit kullanılabilirliği, afet müdahalesi için kritik bir başlangıç noktasıdır ve kurulan iletişimi sağlamlığı, sistemlerin kullanılabilirliğini iyileştirmek için iyi anlaşılmış teknikler uygulayarak, yeni altyapıyı güçlendirerek, ağ esnekliğini ve uygu</w:t>
      </w:r>
      <w:r w:rsidR="003F56B1">
        <w:rPr>
          <w:rFonts w:cs="Times New Roman"/>
          <w:szCs w:val="24"/>
          <w:shd w:val="clear" w:color="auto" w:fill="FFFFFF"/>
        </w:rPr>
        <w:t>lanabilirliğini iyileştirerek, y</w:t>
      </w:r>
      <w:r w:rsidRPr="006B630E">
        <w:rPr>
          <w:rFonts w:cs="Times New Roman"/>
          <w:szCs w:val="24"/>
          <w:shd w:val="clear" w:color="auto" w:fill="FFFFFF"/>
        </w:rPr>
        <w:t>edeklilik ve çeşitliliği sağlayarak, bileşen sağlamlığını iyileştirerek ve kurtarma hızını optimize ederek geliştirilebilir. Özellikle birçok iletişim sorunu,</w:t>
      </w:r>
      <w:r w:rsidR="00FC2544">
        <w:rPr>
          <w:rFonts w:cs="Times New Roman"/>
          <w:szCs w:val="24"/>
          <w:shd w:val="clear" w:color="auto" w:fill="FFFFFF"/>
        </w:rPr>
        <w:t xml:space="preserve"> </w:t>
      </w:r>
      <w:r w:rsidRPr="006B630E">
        <w:rPr>
          <w:rFonts w:cs="Times New Roman"/>
          <w:szCs w:val="24"/>
          <w:shd w:val="clear" w:color="auto" w:fill="FFFFFF"/>
        </w:rPr>
        <w:t xml:space="preserve">iletişim cihazlarının veya iletişim ağlarının tahribatından, altyapı hasarında meydana gelen güç kayıplarından, telefon ve </w:t>
      </w:r>
      <w:r w:rsidRPr="006B630E">
        <w:rPr>
          <w:rFonts w:cs="Times New Roman"/>
          <w:szCs w:val="24"/>
          <w:shd w:val="clear" w:color="auto" w:fill="FFFFFF"/>
        </w:rPr>
        <w:lastRenderedPageBreak/>
        <w:t>diğer mobil cihazların şarj edilememe probleminden kaynaklanmaktadır. Bunlar genellikle fiziksel yapılarda (binalar ve baz istasyonlarında) meydana gelen hasar kaynaklıdır. En kötü senaryolar için tüm ilgili ekipmanları sağlamlaştırmak ekonomik açıdan her daim mümkün olmasa da iyileştirme çabaları her zaman mümkü</w:t>
      </w:r>
      <w:r w:rsidR="00E575DE">
        <w:rPr>
          <w:rFonts w:cs="Times New Roman"/>
          <w:szCs w:val="24"/>
          <w:shd w:val="clear" w:color="auto" w:fill="FFFFFF"/>
        </w:rPr>
        <w:t>ndür (National Research Council</w:t>
      </w:r>
      <w:r w:rsidRPr="006B630E">
        <w:rPr>
          <w:rFonts w:cs="Times New Roman"/>
          <w:szCs w:val="24"/>
          <w:shd w:val="clear" w:color="auto" w:fill="FFFFFF"/>
        </w:rPr>
        <w:t>,</w:t>
      </w:r>
      <w:r w:rsidR="00E575DE">
        <w:rPr>
          <w:rFonts w:cs="Times New Roman"/>
          <w:szCs w:val="24"/>
          <w:shd w:val="clear" w:color="auto" w:fill="FFFFFF"/>
        </w:rPr>
        <w:t xml:space="preserve"> </w:t>
      </w:r>
      <w:r w:rsidRPr="006B630E">
        <w:rPr>
          <w:rFonts w:cs="Times New Roman"/>
          <w:szCs w:val="24"/>
          <w:shd w:val="clear" w:color="auto" w:fill="FFFFFF"/>
        </w:rPr>
        <w:t>2007</w:t>
      </w:r>
      <w:r w:rsidR="00990D39">
        <w:rPr>
          <w:rFonts w:cs="Times New Roman"/>
          <w:szCs w:val="24"/>
          <w:shd w:val="clear" w:color="auto" w:fill="FFFFFF"/>
        </w:rPr>
        <w:t>: 68-98</w:t>
      </w:r>
      <w:r w:rsidRPr="006B630E">
        <w:rPr>
          <w:rFonts w:cs="Times New Roman"/>
          <w:szCs w:val="24"/>
          <w:shd w:val="clear" w:color="auto" w:fill="FFFFFF"/>
        </w:rPr>
        <w:t>).</w:t>
      </w:r>
    </w:p>
    <w:p w14:paraId="2CC0BEB2" w14:textId="77777777" w:rsidR="00454D5D" w:rsidRDefault="00454D5D" w:rsidP="005A7B41">
      <w:pPr>
        <w:rPr>
          <w:rFonts w:cs="Times New Roman"/>
          <w:szCs w:val="24"/>
          <w:shd w:val="clear" w:color="auto" w:fill="FFFFFF"/>
        </w:rPr>
      </w:pPr>
    </w:p>
    <w:p w14:paraId="285BF593" w14:textId="51E49348" w:rsidR="005A7B41" w:rsidRDefault="005A7B41" w:rsidP="00693AD3">
      <w:pPr>
        <w:pStyle w:val="Balk3"/>
      </w:pPr>
      <w:bookmarkStart w:id="193" w:name="_Toc56074656"/>
      <w:bookmarkStart w:id="194" w:name="_Toc56074808"/>
      <w:bookmarkStart w:id="195" w:name="_Toc62671170"/>
      <w:bookmarkStart w:id="196" w:name="_Toc62671248"/>
      <w:r w:rsidRPr="006B630E">
        <w:t>Afet Sonrası İletişim</w:t>
      </w:r>
      <w:bookmarkEnd w:id="193"/>
      <w:bookmarkEnd w:id="194"/>
      <w:bookmarkEnd w:id="195"/>
      <w:bookmarkEnd w:id="196"/>
    </w:p>
    <w:p w14:paraId="6AE8D5F3" w14:textId="0A56A106" w:rsidR="005A7B41" w:rsidRDefault="005A7B41" w:rsidP="005A7B41">
      <w:pPr>
        <w:rPr>
          <w:rFonts w:cs="Times New Roman"/>
          <w:szCs w:val="24"/>
        </w:rPr>
      </w:pPr>
      <w:r w:rsidRPr="006B630E">
        <w:rPr>
          <w:rFonts w:cs="Times New Roman"/>
          <w:szCs w:val="24"/>
        </w:rPr>
        <w:t>Yetkililerin afeti önleme, acil durum müdahalesi ve rehabilitasyon çalışmaları sırasında paydaşlarıyla ilişkilerinin iyi olması ve iletişiminin aktif devam etmesi gerektiği düşünülmektedir. Afet öncesi önleyici ve hazırlayıcı çalışmalar hakkında bilinçlendirme çalışmaları yapılmalı, merkezi yönetim ile yerel yönetimler arası ve paydaşlar arası iletişimlerin güvenilir, kesintisiz olabilmesi için gerekli hazırlıklar, doğal afet acil durum eylem planları uygulanmalıdır (Yang</w:t>
      </w:r>
      <w:r w:rsidR="00E575DE">
        <w:rPr>
          <w:rFonts w:cs="Times New Roman"/>
          <w:szCs w:val="24"/>
        </w:rPr>
        <w:t>,</w:t>
      </w:r>
      <w:r w:rsidRPr="006B630E">
        <w:rPr>
          <w:rFonts w:cs="Times New Roman"/>
          <w:szCs w:val="24"/>
        </w:rPr>
        <w:t xml:space="preserve"> 2011</w:t>
      </w:r>
      <w:r w:rsidR="00CA182B">
        <w:rPr>
          <w:rFonts w:cs="Times New Roman"/>
          <w:szCs w:val="24"/>
        </w:rPr>
        <w:t>: 16-27</w:t>
      </w:r>
      <w:r w:rsidRPr="006B630E">
        <w:rPr>
          <w:rFonts w:cs="Times New Roman"/>
          <w:szCs w:val="24"/>
        </w:rPr>
        <w:t>).</w:t>
      </w:r>
      <w:r w:rsidR="00FC2544">
        <w:rPr>
          <w:rFonts w:cs="Times New Roman"/>
          <w:szCs w:val="24"/>
        </w:rPr>
        <w:t xml:space="preserve"> </w:t>
      </w:r>
    </w:p>
    <w:p w14:paraId="0E6E4092" w14:textId="77777777" w:rsidR="00537731" w:rsidRDefault="00537731" w:rsidP="005A7B41">
      <w:pPr>
        <w:rPr>
          <w:rFonts w:cs="Times New Roman"/>
          <w:szCs w:val="24"/>
        </w:rPr>
      </w:pPr>
    </w:p>
    <w:p w14:paraId="50484922" w14:textId="69FF5E5E" w:rsidR="005A7B41" w:rsidRPr="0075642E" w:rsidRDefault="005A7B41" w:rsidP="005260C4">
      <w:pPr>
        <w:pStyle w:val="Balk2"/>
        <w:numPr>
          <w:ilvl w:val="1"/>
          <w:numId w:val="1"/>
        </w:numPr>
      </w:pPr>
      <w:bookmarkStart w:id="197" w:name="_Toc56074658"/>
      <w:bookmarkStart w:id="198" w:name="_Toc56074810"/>
      <w:bookmarkStart w:id="199" w:name="_Toc62671171"/>
      <w:bookmarkStart w:id="200" w:name="_Toc62671249"/>
      <w:r>
        <w:t>Türkiye’de Afetlerde Haberleşme</w:t>
      </w:r>
      <w:bookmarkEnd w:id="197"/>
      <w:bookmarkEnd w:id="198"/>
      <w:bookmarkEnd w:id="199"/>
      <w:bookmarkEnd w:id="200"/>
    </w:p>
    <w:p w14:paraId="65C5B86C" w14:textId="58AACD07" w:rsidR="00C33A8E" w:rsidRDefault="005A7B41" w:rsidP="007C59C3">
      <w:pPr>
        <w:rPr>
          <w:rFonts w:cs="Times New Roman"/>
          <w:szCs w:val="24"/>
        </w:rPr>
      </w:pPr>
      <w:r>
        <w:rPr>
          <w:rFonts w:cs="Times New Roman"/>
          <w:szCs w:val="24"/>
        </w:rPr>
        <w:t xml:space="preserve">Türkiye Afet Müdahale Planı (TAMP) </w:t>
      </w:r>
      <w:r w:rsidR="00BF60B8">
        <w:rPr>
          <w:rFonts w:cs="Times New Roman"/>
          <w:szCs w:val="24"/>
        </w:rPr>
        <w:t>ile</w:t>
      </w:r>
      <w:r>
        <w:rPr>
          <w:rFonts w:cs="Times New Roman"/>
          <w:szCs w:val="24"/>
        </w:rPr>
        <w:t xml:space="preserve"> hayat kurtarmak, kesintiye uğrayan yaşamı ve olağan düzeni </w:t>
      </w:r>
      <w:r w:rsidR="000C7ED5">
        <w:rPr>
          <w:rFonts w:cs="Times New Roman"/>
          <w:szCs w:val="24"/>
        </w:rPr>
        <w:t>kısa sürede normale döndürmek, m</w:t>
      </w:r>
      <w:r>
        <w:rPr>
          <w:rFonts w:cs="Times New Roman"/>
          <w:szCs w:val="24"/>
        </w:rPr>
        <w:t xml:space="preserve">üdahale çalışmalarını etkin ve planlı gerçekleştirmek, halk sağlığının, kültürel mirasın, çevre ve mülkiyetin korunmasını sağlamak, ekonomik ve sosyal kayıpları azaltmak, ikincil afetleri önleme veya etkisini hafifletme, etkin kaynak kullanımını gerçekleştirme hedeflenmiştir. Bütün bu hedefleri gerçekleştirirken afet ve acil durumlarda görev ve yükümlülükleri bulunan kurum ve kuruluşları, hizmet gruplarına ayırmış olup ana veya destek çözüm ortakları olarak tanımlamıştır. Haberleşme </w:t>
      </w:r>
      <w:r w:rsidRPr="00456341">
        <w:rPr>
          <w:rFonts w:cs="Times New Roman"/>
          <w:color w:val="auto"/>
          <w:szCs w:val="24"/>
        </w:rPr>
        <w:t>hizmet grubunda görev alan ana ve destek çözüm ortakları aşağıda verilip olup, grubun görev ve sorumlulukları da gösterilmektedir (</w:t>
      </w:r>
      <w:hyperlink r:id="rId38" w:history="1">
        <w:r w:rsidRPr="00456341">
          <w:rPr>
            <w:rStyle w:val="Kpr"/>
            <w:rFonts w:cs="Times New Roman"/>
            <w:color w:val="auto"/>
            <w:szCs w:val="24"/>
            <w:u w:val="none"/>
          </w:rPr>
          <w:t>https://www.afad.gov.tr/turkiye-afet-mudahale-plani</w:t>
        </w:r>
      </w:hyperlink>
      <w:r w:rsidRPr="00456341">
        <w:rPr>
          <w:rFonts w:cs="Times New Roman"/>
          <w:color w:val="auto"/>
          <w:szCs w:val="24"/>
        </w:rPr>
        <w:t>, 2020).</w:t>
      </w:r>
    </w:p>
    <w:p w14:paraId="2B88636E" w14:textId="77777777" w:rsidR="007C59C3" w:rsidRDefault="007C59C3" w:rsidP="007C59C3">
      <w:pPr>
        <w:rPr>
          <w:rFonts w:cs="Times New Roman"/>
          <w:szCs w:val="24"/>
        </w:rPr>
      </w:pPr>
    </w:p>
    <w:p w14:paraId="5C9DBD9B" w14:textId="7F0AA6F4" w:rsidR="00A24CEE" w:rsidRPr="005C4E8C" w:rsidRDefault="00A24CEE" w:rsidP="005C4E8C">
      <w:pPr>
        <w:pStyle w:val="ResimYazs"/>
        <w:ind w:firstLine="0"/>
        <w:jc w:val="center"/>
        <w:rPr>
          <w:rFonts w:cs="Times New Roman"/>
          <w:b/>
          <w:bCs/>
          <w:i w:val="0"/>
          <w:iCs w:val="0"/>
          <w:color w:val="auto"/>
          <w:sz w:val="24"/>
          <w:szCs w:val="36"/>
        </w:rPr>
      </w:pPr>
      <w:bookmarkStart w:id="201" w:name="_Toc61523563"/>
      <w:r w:rsidRPr="005C4E8C">
        <w:rPr>
          <w:b/>
          <w:bCs/>
          <w:i w:val="0"/>
          <w:iCs w:val="0"/>
          <w:color w:val="auto"/>
          <w:sz w:val="24"/>
          <w:szCs w:val="24"/>
        </w:rPr>
        <w:t xml:space="preserve">Şekil </w:t>
      </w:r>
      <w:r w:rsidRPr="005C4E8C">
        <w:rPr>
          <w:b/>
          <w:bCs/>
          <w:i w:val="0"/>
          <w:iCs w:val="0"/>
          <w:color w:val="auto"/>
          <w:sz w:val="24"/>
          <w:szCs w:val="24"/>
        </w:rPr>
        <w:fldChar w:fldCharType="begin"/>
      </w:r>
      <w:r w:rsidRPr="005C4E8C">
        <w:rPr>
          <w:b/>
          <w:bCs/>
          <w:i w:val="0"/>
          <w:iCs w:val="0"/>
          <w:color w:val="auto"/>
          <w:sz w:val="24"/>
          <w:szCs w:val="24"/>
        </w:rPr>
        <w:instrText xml:space="preserve"> SEQ Şekil \* ARABIC </w:instrText>
      </w:r>
      <w:r w:rsidRPr="005C4E8C">
        <w:rPr>
          <w:b/>
          <w:bCs/>
          <w:i w:val="0"/>
          <w:iCs w:val="0"/>
          <w:color w:val="auto"/>
          <w:sz w:val="24"/>
          <w:szCs w:val="24"/>
        </w:rPr>
        <w:fldChar w:fldCharType="separate"/>
      </w:r>
      <w:r w:rsidR="006176F8">
        <w:rPr>
          <w:b/>
          <w:bCs/>
          <w:i w:val="0"/>
          <w:iCs w:val="0"/>
          <w:noProof/>
          <w:color w:val="auto"/>
          <w:sz w:val="24"/>
          <w:szCs w:val="24"/>
        </w:rPr>
        <w:t>4</w:t>
      </w:r>
      <w:r w:rsidRPr="005C4E8C">
        <w:rPr>
          <w:b/>
          <w:bCs/>
          <w:i w:val="0"/>
          <w:iCs w:val="0"/>
          <w:color w:val="auto"/>
          <w:sz w:val="24"/>
          <w:szCs w:val="24"/>
        </w:rPr>
        <w:fldChar w:fldCharType="end"/>
      </w:r>
      <w:r w:rsidRPr="005C4E8C">
        <w:rPr>
          <w:b/>
          <w:bCs/>
          <w:i w:val="0"/>
          <w:iCs w:val="0"/>
          <w:color w:val="auto"/>
          <w:sz w:val="24"/>
          <w:szCs w:val="24"/>
        </w:rPr>
        <w:t>. TAMP Kapsamında Haberleşme Hizmet Grubu Çözüm Ortakları</w:t>
      </w:r>
      <w:bookmarkEnd w:id="201"/>
    </w:p>
    <w:p w14:paraId="12DC1FA3" w14:textId="77777777" w:rsidR="005A7B41" w:rsidRDefault="005A7B41" w:rsidP="007C59C3">
      <w:pPr>
        <w:ind w:firstLine="567"/>
        <w:rPr>
          <w:rFonts w:cs="Times New Roman"/>
          <w:szCs w:val="24"/>
        </w:rPr>
      </w:pPr>
      <w:r>
        <w:rPr>
          <w:noProof/>
          <w:lang w:eastAsia="tr-TR"/>
        </w:rPr>
        <w:lastRenderedPageBreak/>
        <w:drawing>
          <wp:inline distT="0" distB="0" distL="0" distR="0" wp14:anchorId="2B20D751" wp14:editId="44CB72CB">
            <wp:extent cx="4568190" cy="1793875"/>
            <wp:effectExtent l="19050" t="19050" r="22860" b="15875"/>
            <wp:docPr id="6" name="Resi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4568190" cy="1793875"/>
                    </a:xfrm>
                    <a:prstGeom prst="rect">
                      <a:avLst/>
                    </a:prstGeom>
                    <a:ln>
                      <a:solidFill>
                        <a:schemeClr val="accent2"/>
                      </a:solidFill>
                    </a:ln>
                  </pic:spPr>
                </pic:pic>
              </a:graphicData>
            </a:graphic>
          </wp:inline>
        </w:drawing>
      </w:r>
    </w:p>
    <w:p w14:paraId="5611AE12" w14:textId="6673E130" w:rsidR="005C4E8C" w:rsidRPr="007C59C3" w:rsidRDefault="005A7B41" w:rsidP="007C59C3">
      <w:pPr>
        <w:ind w:firstLine="0"/>
        <w:jc w:val="center"/>
        <w:rPr>
          <w:rFonts w:cs="Times New Roman"/>
          <w:sz w:val="20"/>
          <w:szCs w:val="20"/>
        </w:rPr>
      </w:pPr>
      <w:r w:rsidRPr="00686D3D">
        <w:rPr>
          <w:rFonts w:cs="Times New Roman"/>
          <w:sz w:val="20"/>
          <w:szCs w:val="20"/>
        </w:rPr>
        <w:t>Kaynak: Türkiye Afet Müdahale Planı (TAMP)</w:t>
      </w:r>
      <w:r w:rsidR="005C4E8C">
        <w:rPr>
          <w:rFonts w:cs="Times New Roman"/>
          <w:sz w:val="20"/>
          <w:szCs w:val="20"/>
        </w:rPr>
        <w:t>.</w:t>
      </w:r>
    </w:p>
    <w:p w14:paraId="6FBEDC14" w14:textId="102EE335" w:rsidR="005A7B41" w:rsidRPr="005C4E8C" w:rsidRDefault="00A24CEE" w:rsidP="005C4E8C">
      <w:pPr>
        <w:pStyle w:val="ResimYazs"/>
        <w:ind w:firstLine="0"/>
        <w:jc w:val="center"/>
        <w:rPr>
          <w:rFonts w:cs="Times New Roman"/>
          <w:b/>
          <w:bCs/>
          <w:i w:val="0"/>
          <w:iCs w:val="0"/>
          <w:color w:val="auto"/>
          <w:sz w:val="24"/>
          <w:szCs w:val="24"/>
        </w:rPr>
      </w:pPr>
      <w:bookmarkStart w:id="202" w:name="_Toc61523564"/>
      <w:r w:rsidRPr="005C4E8C">
        <w:rPr>
          <w:b/>
          <w:bCs/>
          <w:i w:val="0"/>
          <w:iCs w:val="0"/>
          <w:color w:val="auto"/>
          <w:sz w:val="24"/>
          <w:szCs w:val="24"/>
        </w:rPr>
        <w:t xml:space="preserve">Şekil </w:t>
      </w:r>
      <w:r w:rsidRPr="005C4E8C">
        <w:rPr>
          <w:b/>
          <w:bCs/>
          <w:i w:val="0"/>
          <w:iCs w:val="0"/>
          <w:color w:val="auto"/>
          <w:sz w:val="24"/>
          <w:szCs w:val="24"/>
        </w:rPr>
        <w:fldChar w:fldCharType="begin"/>
      </w:r>
      <w:r w:rsidRPr="005C4E8C">
        <w:rPr>
          <w:b/>
          <w:bCs/>
          <w:i w:val="0"/>
          <w:iCs w:val="0"/>
          <w:color w:val="auto"/>
          <w:sz w:val="24"/>
          <w:szCs w:val="24"/>
        </w:rPr>
        <w:instrText xml:space="preserve"> SEQ Şekil \* ARABIC </w:instrText>
      </w:r>
      <w:r w:rsidRPr="005C4E8C">
        <w:rPr>
          <w:b/>
          <w:bCs/>
          <w:i w:val="0"/>
          <w:iCs w:val="0"/>
          <w:color w:val="auto"/>
          <w:sz w:val="24"/>
          <w:szCs w:val="24"/>
        </w:rPr>
        <w:fldChar w:fldCharType="separate"/>
      </w:r>
      <w:r w:rsidR="006176F8">
        <w:rPr>
          <w:b/>
          <w:bCs/>
          <w:i w:val="0"/>
          <w:iCs w:val="0"/>
          <w:noProof/>
          <w:color w:val="auto"/>
          <w:sz w:val="24"/>
          <w:szCs w:val="24"/>
        </w:rPr>
        <w:t>5</w:t>
      </w:r>
      <w:r w:rsidRPr="005C4E8C">
        <w:rPr>
          <w:b/>
          <w:bCs/>
          <w:i w:val="0"/>
          <w:iCs w:val="0"/>
          <w:color w:val="auto"/>
          <w:sz w:val="24"/>
          <w:szCs w:val="24"/>
        </w:rPr>
        <w:fldChar w:fldCharType="end"/>
      </w:r>
      <w:r w:rsidRPr="005C4E8C">
        <w:rPr>
          <w:b/>
          <w:bCs/>
          <w:i w:val="0"/>
          <w:iCs w:val="0"/>
          <w:color w:val="auto"/>
          <w:sz w:val="24"/>
          <w:szCs w:val="24"/>
        </w:rPr>
        <w:t>. TAMP Kapsamında Haberleşme Hizmet Grubu</w:t>
      </w:r>
      <w:r w:rsidR="000578F0" w:rsidRPr="005C4E8C">
        <w:rPr>
          <w:b/>
          <w:bCs/>
          <w:i w:val="0"/>
          <w:iCs w:val="0"/>
          <w:color w:val="auto"/>
          <w:sz w:val="24"/>
          <w:szCs w:val="24"/>
        </w:rPr>
        <w:t>nun</w:t>
      </w:r>
      <w:r w:rsidRPr="005C4E8C">
        <w:rPr>
          <w:b/>
          <w:bCs/>
          <w:i w:val="0"/>
          <w:iCs w:val="0"/>
          <w:color w:val="auto"/>
          <w:sz w:val="24"/>
          <w:szCs w:val="24"/>
        </w:rPr>
        <w:t xml:space="preserve"> Görev ve Sorumlulukları</w:t>
      </w:r>
      <w:bookmarkEnd w:id="202"/>
    </w:p>
    <w:p w14:paraId="080DF04E" w14:textId="77777777" w:rsidR="005A7B41" w:rsidRDefault="005A7B41" w:rsidP="005A7B41">
      <w:pPr>
        <w:ind w:right="284" w:firstLine="0"/>
        <w:rPr>
          <w:rFonts w:cs="Times New Roman"/>
          <w:szCs w:val="24"/>
        </w:rPr>
      </w:pPr>
      <w:r>
        <w:rPr>
          <w:noProof/>
          <w:lang w:eastAsia="tr-TR"/>
        </w:rPr>
        <w:drawing>
          <wp:inline distT="0" distB="0" distL="0" distR="0" wp14:anchorId="2A799A31" wp14:editId="57CA3E7C">
            <wp:extent cx="5508098" cy="1923415"/>
            <wp:effectExtent l="0" t="0" r="0" b="635"/>
            <wp:docPr id="7" name="Resi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566066" cy="1943657"/>
                    </a:xfrm>
                    <a:prstGeom prst="rect">
                      <a:avLst/>
                    </a:prstGeom>
                  </pic:spPr>
                </pic:pic>
              </a:graphicData>
            </a:graphic>
          </wp:inline>
        </w:drawing>
      </w:r>
    </w:p>
    <w:p w14:paraId="19C893F7" w14:textId="70023A3C" w:rsidR="005A7B41" w:rsidRDefault="005A7B41" w:rsidP="005C4E8C">
      <w:pPr>
        <w:ind w:firstLine="0"/>
        <w:jc w:val="center"/>
        <w:rPr>
          <w:rFonts w:cs="Times New Roman"/>
          <w:sz w:val="20"/>
          <w:szCs w:val="20"/>
        </w:rPr>
      </w:pPr>
      <w:r w:rsidRPr="00686D3D">
        <w:rPr>
          <w:rFonts w:cs="Times New Roman"/>
          <w:sz w:val="20"/>
          <w:szCs w:val="20"/>
        </w:rPr>
        <w:t>Kaynak: Türkiye Afet Müdahale Planı (TAMP)</w:t>
      </w:r>
      <w:r w:rsidR="005C4E8C">
        <w:rPr>
          <w:rFonts w:cs="Times New Roman"/>
          <w:sz w:val="20"/>
          <w:szCs w:val="20"/>
        </w:rPr>
        <w:t>.</w:t>
      </w:r>
    </w:p>
    <w:p w14:paraId="201B327E" w14:textId="77777777" w:rsidR="000578F0" w:rsidRPr="00686D3D" w:rsidRDefault="000578F0" w:rsidP="000578F0">
      <w:pPr>
        <w:ind w:firstLine="0"/>
        <w:rPr>
          <w:rFonts w:cs="Times New Roman"/>
          <w:sz w:val="20"/>
          <w:szCs w:val="20"/>
        </w:rPr>
      </w:pPr>
    </w:p>
    <w:p w14:paraId="63F5DD4D" w14:textId="7CEF4A64" w:rsidR="005200C8" w:rsidRPr="005200C8" w:rsidRDefault="005200C8" w:rsidP="005200C8">
      <w:pPr>
        <w:rPr>
          <w:lang w:eastAsia="tr-TR"/>
        </w:rPr>
      </w:pPr>
      <w:r>
        <w:rPr>
          <w:lang w:eastAsia="tr-TR"/>
        </w:rPr>
        <w:t xml:space="preserve">Gelişen </w:t>
      </w:r>
      <w:r w:rsidRPr="005200C8">
        <w:rPr>
          <w:lang w:eastAsia="tr-TR"/>
        </w:rPr>
        <w:t xml:space="preserve">dünyada çok zorlu ve belirsiz </w:t>
      </w:r>
      <w:r>
        <w:rPr>
          <w:lang w:eastAsia="tr-TR"/>
        </w:rPr>
        <w:t>durumlar mevcuttur. Kuruma dair her bilginin ayrıntılı olarak tartışıldığı ve geniş çaplı analizinin yapıldığı</w:t>
      </w:r>
      <w:r w:rsidRPr="005200C8">
        <w:rPr>
          <w:lang w:eastAsia="tr-TR"/>
        </w:rPr>
        <w:t xml:space="preserve"> </w:t>
      </w:r>
      <w:r>
        <w:rPr>
          <w:lang w:eastAsia="tr-TR"/>
        </w:rPr>
        <w:t>stratejik planlar</w:t>
      </w:r>
      <w:r w:rsidRPr="005200C8">
        <w:rPr>
          <w:lang w:eastAsia="tr-TR"/>
        </w:rPr>
        <w:t>, her tür işletme</w:t>
      </w:r>
      <w:r>
        <w:rPr>
          <w:lang w:eastAsia="tr-TR"/>
        </w:rPr>
        <w:t>ler</w:t>
      </w:r>
      <w:r w:rsidRPr="005200C8">
        <w:rPr>
          <w:lang w:eastAsia="tr-TR"/>
        </w:rPr>
        <w:t xml:space="preserve"> için bu zorluklarla rekabet etmenin en güvenilir ve verimli yolu</w:t>
      </w:r>
      <w:r>
        <w:rPr>
          <w:lang w:eastAsia="tr-TR"/>
        </w:rPr>
        <w:t xml:space="preserve"> olarak kabul edilmektedir (</w:t>
      </w:r>
      <w:r>
        <w:t>Aljuhmani ve Emeagwali, 2017</w:t>
      </w:r>
      <w:r w:rsidR="00C2378D">
        <w:t>: 50</w:t>
      </w:r>
      <w:r>
        <w:t>).</w:t>
      </w:r>
    </w:p>
    <w:p w14:paraId="3EE123FA" w14:textId="7B62C31D" w:rsidR="005A7B41" w:rsidRDefault="005A7B41" w:rsidP="005A7B41">
      <w:pPr>
        <w:rPr>
          <w:rFonts w:cs="Times New Roman"/>
          <w:szCs w:val="24"/>
        </w:rPr>
      </w:pPr>
      <w:r>
        <w:rPr>
          <w:rFonts w:cs="Times New Roman"/>
          <w:szCs w:val="24"/>
        </w:rPr>
        <w:t>Afet ve acil durumlar ile sivil savunma hizmetlerinin etkili bir şekilde organize edilebilmesi adına gereken önlemlerin alınması v</w:t>
      </w:r>
      <w:r w:rsidR="003263FC">
        <w:rPr>
          <w:rFonts w:cs="Times New Roman"/>
          <w:szCs w:val="24"/>
        </w:rPr>
        <w:t xml:space="preserve">e </w:t>
      </w:r>
      <w:r w:rsidR="003263FC" w:rsidRPr="00C13BEC">
        <w:rPr>
          <w:rFonts w:cs="Times New Roman"/>
          <w:szCs w:val="24"/>
          <w:u w:val="single"/>
        </w:rPr>
        <w:t>olaylar meydana gelmeden önce</w:t>
      </w:r>
      <w:r w:rsidR="003263FC" w:rsidRPr="005D00D8">
        <w:rPr>
          <w:rFonts w:cs="Times New Roman"/>
          <w:szCs w:val="24"/>
          <w:u w:val="single"/>
        </w:rPr>
        <w:t>;</w:t>
      </w:r>
      <w:r w:rsidR="00FC2544">
        <w:rPr>
          <w:rFonts w:cs="Times New Roman"/>
          <w:szCs w:val="24"/>
        </w:rPr>
        <w:t xml:space="preserve"> </w:t>
      </w:r>
      <w:r>
        <w:rPr>
          <w:rFonts w:cs="Times New Roman"/>
          <w:szCs w:val="24"/>
        </w:rPr>
        <w:t>zarar azaltma ve hazırl</w:t>
      </w:r>
      <w:r w:rsidR="003263FC">
        <w:rPr>
          <w:rFonts w:cs="Times New Roman"/>
          <w:szCs w:val="24"/>
        </w:rPr>
        <w:t xml:space="preserve">ık, </w:t>
      </w:r>
      <w:r w:rsidR="003263FC" w:rsidRPr="005D00D8">
        <w:rPr>
          <w:rFonts w:cs="Times New Roman"/>
          <w:szCs w:val="24"/>
          <w:u w:val="single"/>
        </w:rPr>
        <w:t>olay esnasında;</w:t>
      </w:r>
      <w:r w:rsidR="003263FC">
        <w:rPr>
          <w:rFonts w:cs="Times New Roman"/>
          <w:szCs w:val="24"/>
        </w:rPr>
        <w:t xml:space="preserve"> müdahale, </w:t>
      </w:r>
      <w:r w:rsidRPr="00C13BEC">
        <w:rPr>
          <w:rFonts w:cs="Times New Roman"/>
          <w:szCs w:val="24"/>
          <w:u w:val="single"/>
        </w:rPr>
        <w:t>olay sonrası</w:t>
      </w:r>
      <w:r w:rsidR="005D00D8">
        <w:rPr>
          <w:rFonts w:cs="Times New Roman"/>
          <w:szCs w:val="24"/>
          <w:u w:val="single"/>
        </w:rPr>
        <w:t>;</w:t>
      </w:r>
      <w:r>
        <w:rPr>
          <w:rFonts w:cs="Times New Roman"/>
          <w:szCs w:val="24"/>
        </w:rPr>
        <w:t xml:space="preserve"> iyileştirme çalışmalarında görev alan kurum ve kuruluşlar arasında etkin koordinasyonun sağlanması ve bu konularda politikaların üretilip uygulanması sorumluluğu bulunan Afet ve Acil Durum Yönetimi Başkanlığı (AFAD), 2019-2023 dönemi stratejik planında koordinasyon ve iletişim etkinliğinin önemini vurgu</w:t>
      </w:r>
      <w:r w:rsidR="005D00D8">
        <w:rPr>
          <w:rFonts w:cs="Times New Roman"/>
          <w:szCs w:val="24"/>
        </w:rPr>
        <w:t xml:space="preserve">lamıştır. </w:t>
      </w:r>
      <w:r>
        <w:rPr>
          <w:rFonts w:cs="Times New Roman"/>
          <w:szCs w:val="24"/>
        </w:rPr>
        <w:t>Bu bağlamda aşağıda verilen hedefler, amaçlar ortaya çıkmış olup stratejiler belirlenmiştir (AFAD, 2019).</w:t>
      </w:r>
    </w:p>
    <w:p w14:paraId="5E2DFEF7" w14:textId="77777777" w:rsidR="005A7B41" w:rsidRPr="006B630E" w:rsidRDefault="005A7B41" w:rsidP="005A7B41">
      <w:pPr>
        <w:ind w:right="-141"/>
        <w:rPr>
          <w:rFonts w:cs="Times New Roman"/>
          <w:szCs w:val="24"/>
        </w:rPr>
      </w:pPr>
    </w:p>
    <w:p w14:paraId="4FCF5A3F" w14:textId="6766CA2D" w:rsidR="005A7B41" w:rsidRPr="006B630E" w:rsidRDefault="0081725C" w:rsidP="005A7B41">
      <w:pPr>
        <w:ind w:left="-567" w:firstLine="0"/>
        <w:rPr>
          <w:rFonts w:cs="Times New Roman"/>
          <w:szCs w:val="24"/>
        </w:rPr>
      </w:pPr>
      <w:r>
        <w:rPr>
          <w:noProof/>
          <w:lang w:eastAsia="tr-TR"/>
        </w:rPr>
        <w:lastRenderedPageBreak/>
        <mc:AlternateContent>
          <mc:Choice Requires="wps">
            <w:drawing>
              <wp:anchor distT="45720" distB="45720" distL="114300" distR="114300" simplePos="0" relativeHeight="251668480" behindDoc="0" locked="0" layoutInCell="1" allowOverlap="1" wp14:anchorId="3E673CAF" wp14:editId="742E01D3">
                <wp:simplePos x="0" y="0"/>
                <wp:positionH relativeFrom="column">
                  <wp:posOffset>1218565</wp:posOffset>
                </wp:positionH>
                <wp:positionV relativeFrom="paragraph">
                  <wp:posOffset>4082415</wp:posOffset>
                </wp:positionV>
                <wp:extent cx="8438515" cy="408940"/>
                <wp:effectExtent l="0" t="4762" r="0" b="0"/>
                <wp:wrapSquare wrapText="bothSides"/>
                <wp:docPr id="23"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8438515" cy="408940"/>
                        </a:xfrm>
                        <a:prstGeom prst="rect">
                          <a:avLst/>
                        </a:prstGeom>
                        <a:solidFill>
                          <a:srgbClr val="FFFFFF"/>
                        </a:solidFill>
                        <a:ln w="9525">
                          <a:noFill/>
                          <a:miter lim="800000"/>
                          <a:headEnd/>
                          <a:tailEnd/>
                        </a:ln>
                      </wps:spPr>
                      <wps:txbx>
                        <w:txbxContent>
                          <w:p w14:paraId="3C0EF57F" w14:textId="77777777" w:rsidR="004549A7" w:rsidRPr="005A7B41" w:rsidRDefault="004549A7" w:rsidP="0081725C">
                            <w:pPr>
                              <w:ind w:firstLine="0"/>
                              <w:jc w:val="center"/>
                              <w:rPr>
                                <w:rFonts w:cs="Times New Roman"/>
                                <w:color w:val="FF0000"/>
                                <w:sz w:val="20"/>
                                <w:szCs w:val="20"/>
                              </w:rPr>
                            </w:pPr>
                            <w:r w:rsidRPr="00686D3D">
                              <w:rPr>
                                <w:rFonts w:cs="Times New Roman"/>
                                <w:sz w:val="20"/>
                                <w:szCs w:val="20"/>
                              </w:rPr>
                              <w:t>Kaynak: AFAD 2019-2023 Stratejik Planı.</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E673CAF" id="_x0000_t202" coordsize="21600,21600" o:spt="202" path="m,l,21600r21600,l21600,xe">
                <v:stroke joinstyle="miter"/>
                <v:path gradientshapeok="t" o:connecttype="rect"/>
              </v:shapetype>
              <v:shape id="Metin Kutusu 2" o:spid="_x0000_s1026" type="#_x0000_t202" style="position:absolute;left:0;text-align:left;margin-left:95.95pt;margin-top:321.45pt;width:664.45pt;height:32.2pt;rotation:-90;z-index:25166848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" stroked="f">
                <v:textbox>
                  <w:txbxContent>
                    <w:p w14:paraId="3C0EF57F" w14:textId="77777777" w:rsidR="004549A7" w:rsidRPr="005A7B41" w:rsidRDefault="004549A7" w:rsidP="0081725C">
                      <w:pPr>
                        <w:ind w:firstLine="0"/>
                        <w:jc w:val="center"/>
                        <w:rPr>
                          <w:rFonts w:cs="Times New Roman"/>
                          <w:color w:val="FF0000"/>
                          <w:sz w:val="20"/>
                          <w:szCs w:val="20"/>
                        </w:rPr>
                      </w:pPr>
                      <w:r w:rsidRPr="00686D3D">
                        <w:rPr>
                          <w:rFonts w:cs="Times New Roman"/>
                          <w:sz w:val="20"/>
                          <w:szCs w:val="20"/>
                        </w:rPr>
                        <w:t>Kaynak: AFAD 2019-2023 Stratejik Planı.</w:t>
                      </w:r>
                    </w:p>
                  </w:txbxContent>
                </v:textbox>
                <w10:wrap type="square"/>
              </v:shape>
            </w:pict>
          </mc:Fallback>
        </mc:AlternateContent>
      </w:r>
      <w:r w:rsidR="005A7B41" w:rsidRPr="006B630E">
        <w:rPr>
          <w:rFonts w:cs="Times New Roman"/>
          <w:noProof/>
          <w:szCs w:val="24"/>
          <w:lang w:eastAsia="tr-TR"/>
        </w:rPr>
        <w:drawing>
          <wp:inline distT="0" distB="0" distL="0" distR="0" wp14:anchorId="738EC30B" wp14:editId="4C5D9542">
            <wp:extent cx="8529670" cy="5458826"/>
            <wp:effectExtent l="0" t="7620" r="0" b="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r="1482"/>
                    <a:stretch/>
                  </pic:blipFill>
                  <pic:spPr bwMode="auto">
                    <a:xfrm rot="16200000">
                      <a:off x="0" y="0"/>
                      <a:ext cx="8556151" cy="5475773"/>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tr-TR"/>
        </w:rPr>
        <w:lastRenderedPageBreak/>
        <mc:AlternateContent>
          <mc:Choice Requires="wps">
            <w:drawing>
              <wp:anchor distT="45720" distB="45720" distL="114300" distR="114300" simplePos="0" relativeHeight="251670528" behindDoc="0" locked="0" layoutInCell="1" allowOverlap="1" wp14:anchorId="4AF3618E" wp14:editId="595E3819">
                <wp:simplePos x="0" y="0"/>
                <wp:positionH relativeFrom="column">
                  <wp:posOffset>1317625</wp:posOffset>
                </wp:positionH>
                <wp:positionV relativeFrom="paragraph">
                  <wp:posOffset>4166235</wp:posOffset>
                </wp:positionV>
                <wp:extent cx="8225790" cy="450850"/>
                <wp:effectExtent l="1270" t="0" r="5080" b="5080"/>
                <wp:wrapSquare wrapText="bothSides"/>
                <wp:docPr id="24"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8225790" cy="450850"/>
                        </a:xfrm>
                        <a:prstGeom prst="rect">
                          <a:avLst/>
                        </a:prstGeom>
                        <a:solidFill>
                          <a:srgbClr val="FFFFFF"/>
                        </a:solidFill>
                        <a:ln w="9525">
                          <a:noFill/>
                          <a:miter lim="800000"/>
                          <a:headEnd/>
                          <a:tailEnd/>
                        </a:ln>
                      </wps:spPr>
                      <wps:txbx>
                        <w:txbxContent>
                          <w:p w14:paraId="18843BDD" w14:textId="77777777" w:rsidR="004549A7" w:rsidRPr="005A7B41" w:rsidRDefault="004549A7" w:rsidP="0081725C">
                            <w:pPr>
                              <w:ind w:firstLine="0"/>
                              <w:jc w:val="center"/>
                              <w:rPr>
                                <w:rFonts w:cs="Times New Roman"/>
                                <w:color w:val="FF0000"/>
                                <w:sz w:val="20"/>
                                <w:szCs w:val="20"/>
                              </w:rPr>
                            </w:pPr>
                            <w:r w:rsidRPr="00686D3D">
                              <w:rPr>
                                <w:rFonts w:cs="Times New Roman"/>
                                <w:sz w:val="20"/>
                                <w:szCs w:val="20"/>
                              </w:rPr>
                              <w:t>Kaynak: AFAD 2019-2023 Stratejik Planı.</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AF3618E" id="_x0000_s1027" type="#_x0000_t202" style="position:absolute;left:0;text-align:left;margin-left:103.75pt;margin-top:328.05pt;width:647.7pt;height:35.5pt;rotation:-90;z-index:2516705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" stroked="f">
                <v:textbox>
                  <w:txbxContent>
                    <w:p w14:paraId="18843BDD" w14:textId="77777777" w:rsidR="004549A7" w:rsidRPr="005A7B41" w:rsidRDefault="004549A7" w:rsidP="0081725C">
                      <w:pPr>
                        <w:ind w:firstLine="0"/>
                        <w:jc w:val="center"/>
                        <w:rPr>
                          <w:rFonts w:cs="Times New Roman"/>
                          <w:color w:val="FF0000"/>
                          <w:sz w:val="20"/>
                          <w:szCs w:val="20"/>
                        </w:rPr>
                      </w:pPr>
                      <w:r w:rsidRPr="00686D3D">
                        <w:rPr>
                          <w:rFonts w:cs="Times New Roman"/>
                          <w:sz w:val="20"/>
                          <w:szCs w:val="20"/>
                        </w:rPr>
                        <w:t>Kaynak: AFAD 2019-2023 Stratejik Planı.</w:t>
                      </w:r>
                    </w:p>
                  </w:txbxContent>
                </v:textbox>
                <w10:wrap type="square"/>
              </v:shape>
            </w:pict>
          </mc:Fallback>
        </mc:AlternateContent>
      </w:r>
      <w:r w:rsidR="005A7B41" w:rsidRPr="006B630E">
        <w:rPr>
          <w:rFonts w:cs="Times New Roman"/>
          <w:noProof/>
          <w:szCs w:val="24"/>
          <w:lang w:eastAsia="tr-TR"/>
        </w:rPr>
        <w:drawing>
          <wp:inline distT="0" distB="0" distL="0" distR="0" wp14:anchorId="3B55110D" wp14:editId="375D3344">
            <wp:extent cx="8305200" cy="5529600"/>
            <wp:effectExtent l="0" t="2857" r="0" b="0"/>
            <wp:docPr id="8"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rot="16200000">
                      <a:off x="0" y="0"/>
                      <a:ext cx="8305200" cy="5529600"/>
                    </a:xfrm>
                    <a:prstGeom prst="rect">
                      <a:avLst/>
                    </a:prstGeom>
                  </pic:spPr>
                </pic:pic>
              </a:graphicData>
            </a:graphic>
          </wp:inline>
        </w:drawing>
      </w:r>
    </w:p>
    <w:p w14:paraId="54009E6F" w14:textId="77777777" w:rsidR="004146B1" w:rsidRDefault="005A7B41" w:rsidP="005A7B41">
      <w:pPr>
        <w:ind w:left="-567" w:firstLine="0"/>
        <w:rPr>
          <w:rFonts w:cs="Times New Roman"/>
          <w:noProof/>
          <w:szCs w:val="24"/>
          <w:lang w:eastAsia="tr-TR"/>
        </w:rPr>
        <w:sectPr w:rsidR="004146B1" w:rsidSect="00D0215D">
          <w:footerReference w:type="default" r:id="rId43"/>
          <w:pgSz w:w="11906" w:h="16838"/>
          <w:pgMar w:top="1701" w:right="1134" w:bottom="1701" w:left="2268" w:header="709" w:footer="709" w:gutter="0"/>
          <w:cols w:space="708"/>
          <w:docGrid w:linePitch="360"/>
        </w:sectPr>
      </w:pPr>
      <w:r w:rsidRPr="006B630E">
        <w:rPr>
          <w:rFonts w:cs="Times New Roman"/>
          <w:noProof/>
          <w:szCs w:val="24"/>
          <w:lang w:eastAsia="tr-TR"/>
        </w:rPr>
        <w:lastRenderedPageBreak/>
        <w:drawing>
          <wp:inline distT="0" distB="0" distL="0" distR="0" wp14:anchorId="306A65CB" wp14:editId="01CC7C6F">
            <wp:extent cx="8796238" cy="5249433"/>
            <wp:effectExtent l="1905" t="0" r="6985" b="6985"/>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rot="16200000">
                      <a:off x="0" y="0"/>
                      <a:ext cx="8877862" cy="5298145"/>
                    </a:xfrm>
                    <a:prstGeom prst="rect">
                      <a:avLst/>
                    </a:prstGeom>
                  </pic:spPr>
                </pic:pic>
              </a:graphicData>
            </a:graphic>
          </wp:inline>
        </w:drawing>
      </w:r>
      <w:r w:rsidRPr="006B630E">
        <w:rPr>
          <w:rFonts w:cs="Times New Roman"/>
          <w:noProof/>
          <w:szCs w:val="24"/>
          <w:lang w:eastAsia="tr-TR"/>
        </w:rPr>
        <w:t xml:space="preserve"> </w:t>
      </w:r>
      <w:r>
        <w:rPr>
          <w:noProof/>
          <w:lang w:eastAsia="tr-TR"/>
        </w:rPr>
        <mc:AlternateContent>
          <mc:Choice Requires="wps">
            <w:drawing>
              <wp:anchor distT="45720" distB="45720" distL="114300" distR="114300" simplePos="0" relativeHeight="251664384" behindDoc="0" locked="0" layoutInCell="1" allowOverlap="1" wp14:anchorId="26150B01" wp14:editId="044E0C1B">
                <wp:simplePos x="0" y="0"/>
                <wp:positionH relativeFrom="column">
                  <wp:posOffset>2328545</wp:posOffset>
                </wp:positionH>
                <wp:positionV relativeFrom="paragraph">
                  <wp:posOffset>3502660</wp:posOffset>
                </wp:positionV>
                <wp:extent cx="7016115" cy="1404620"/>
                <wp:effectExtent l="0" t="4445" r="8890" b="8890"/>
                <wp:wrapSquare wrapText="bothSides"/>
                <wp:docPr id="217"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7016115" cy="1404620"/>
                        </a:xfrm>
                        <a:prstGeom prst="rect">
                          <a:avLst/>
                        </a:prstGeom>
                        <a:solidFill>
                          <a:srgbClr val="FFFFFF"/>
                        </a:solidFill>
                        <a:ln w="9525">
                          <a:noFill/>
                          <a:miter lim="800000"/>
                          <a:headEnd/>
                          <a:tailEnd/>
                        </a:ln>
                      </wps:spPr>
                      <wps:txbx>
                        <w:txbxContent>
                          <w:p w14:paraId="0A52AF51" w14:textId="7E62F215" w:rsidR="004549A7" w:rsidRPr="005A7B41" w:rsidRDefault="004549A7" w:rsidP="0081725C">
                            <w:pPr>
                              <w:ind w:firstLine="0"/>
                              <w:jc w:val="center"/>
                              <w:rPr>
                                <w:rFonts w:cs="Times New Roman"/>
                                <w:color w:val="FF0000"/>
                                <w:sz w:val="20"/>
                                <w:szCs w:val="20"/>
                              </w:rPr>
                            </w:pPr>
                            <w:r w:rsidRPr="00686D3D">
                              <w:rPr>
                                <w:rFonts w:cs="Times New Roman"/>
                                <w:sz w:val="20"/>
                                <w:szCs w:val="20"/>
                              </w:rPr>
                              <w:t>Kaynak: AFAD 2019-2023 Stratejik Planı.</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26150B01" id="_x0000_s1028" type="#_x0000_t202" style="position:absolute;left:0;text-align:left;margin-left:183.35pt;margin-top:275.8pt;width:552.45pt;height:110.6pt;rotation:-90;z-index:2516643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" stroked="f">
                <v:textbox style="mso-fit-shape-to-text:t">
                  <w:txbxContent>
                    <w:p w14:paraId="0A52AF51" w14:textId="7E62F215" w:rsidR="004549A7" w:rsidRPr="005A7B41" w:rsidRDefault="004549A7" w:rsidP="0081725C">
                      <w:pPr>
                        <w:ind w:firstLine="0"/>
                        <w:jc w:val="center"/>
                        <w:rPr>
                          <w:rFonts w:cs="Times New Roman"/>
                          <w:color w:val="FF0000"/>
                          <w:sz w:val="20"/>
                          <w:szCs w:val="20"/>
                        </w:rPr>
                      </w:pPr>
                      <w:r w:rsidRPr="00686D3D">
                        <w:rPr>
                          <w:rFonts w:cs="Times New Roman"/>
                          <w:sz w:val="20"/>
                          <w:szCs w:val="20"/>
                        </w:rPr>
                        <w:t>Kaynak: AFAD 2019-2023 Stratejik Planı.</w:t>
                      </w:r>
                    </w:p>
                  </w:txbxContent>
                </v:textbox>
                <w10:wrap type="square"/>
              </v:shape>
            </w:pict>
          </mc:Fallback>
        </mc:AlternateContent>
      </w:r>
    </w:p>
    <w:p w14:paraId="270FC83F" w14:textId="4D68C664" w:rsidR="005A7B41" w:rsidRPr="005A7B41" w:rsidRDefault="0081725C" w:rsidP="005A7B41">
      <w:pPr>
        <w:ind w:left="-567" w:firstLine="0"/>
        <w:rPr>
          <w:rFonts w:cs="Times New Roman"/>
          <w:szCs w:val="24"/>
        </w:rPr>
        <w:sectPr w:rsidR="005A7B41" w:rsidRPr="005A7B41" w:rsidSect="00D0215D">
          <w:pgSz w:w="11906" w:h="16838"/>
          <w:pgMar w:top="1701" w:right="1134" w:bottom="1701" w:left="2268" w:header="709" w:footer="709" w:gutter="0"/>
          <w:cols w:space="708"/>
          <w:docGrid w:linePitch="360"/>
        </w:sectPr>
      </w:pPr>
      <w:r>
        <w:rPr>
          <w:noProof/>
          <w:lang w:eastAsia="tr-TR"/>
        </w:rPr>
        <w:lastRenderedPageBreak/>
        <mc:AlternateContent>
          <mc:Choice Requires="wps">
            <w:drawing>
              <wp:anchor distT="45720" distB="45720" distL="114300" distR="114300" simplePos="0" relativeHeight="251666432" behindDoc="0" locked="0" layoutInCell="1" allowOverlap="1" wp14:anchorId="478FD88C" wp14:editId="5F18234C">
                <wp:simplePos x="0" y="0"/>
                <wp:positionH relativeFrom="column">
                  <wp:posOffset>1672590</wp:posOffset>
                </wp:positionH>
                <wp:positionV relativeFrom="paragraph">
                  <wp:posOffset>3615690</wp:posOffset>
                </wp:positionV>
                <wp:extent cx="7327900" cy="319405"/>
                <wp:effectExtent l="0" t="953" r="5398" b="5397"/>
                <wp:wrapSquare wrapText="bothSides"/>
                <wp:docPr id="22" name="Metin Kutusu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6200000">
                          <a:off x="0" y="0"/>
                          <a:ext cx="7327900" cy="319405"/>
                        </a:xfrm>
                        <a:custGeom>
                          <a:avLst/>
                          <a:gdLst>
                            <a:gd name="connsiteX0" fmla="*/ 0 w 6468110"/>
                            <a:gd name="connsiteY0" fmla="*/ 0 h 319405"/>
                            <a:gd name="connsiteX1" fmla="*/ 6468110 w 6468110"/>
                            <a:gd name="connsiteY1" fmla="*/ 0 h 319405"/>
                            <a:gd name="connsiteX2" fmla="*/ 6468110 w 6468110"/>
                            <a:gd name="connsiteY2" fmla="*/ 319405 h 319405"/>
                            <a:gd name="connsiteX3" fmla="*/ 0 w 6468110"/>
                            <a:gd name="connsiteY3" fmla="*/ 319405 h 319405"/>
                            <a:gd name="connsiteX4" fmla="*/ 0 w 6468110"/>
                            <a:gd name="connsiteY4" fmla="*/ 0 h 319405"/>
                            <a:gd name="connsiteX0" fmla="*/ 0 w 7327919"/>
                            <a:gd name="connsiteY0" fmla="*/ 0 h 319405"/>
                            <a:gd name="connsiteX1" fmla="*/ 7327919 w 7327919"/>
                            <a:gd name="connsiteY1" fmla="*/ 2 h 319405"/>
                            <a:gd name="connsiteX2" fmla="*/ 6468110 w 7327919"/>
                            <a:gd name="connsiteY2" fmla="*/ 319405 h 319405"/>
                            <a:gd name="connsiteX3" fmla="*/ 0 w 7327919"/>
                            <a:gd name="connsiteY3" fmla="*/ 319405 h 319405"/>
                            <a:gd name="connsiteX4" fmla="*/ 0 w 7327919"/>
                            <a:gd name="connsiteY4" fmla="*/ 0 h 319405"/>
                            <a:gd name="connsiteX0" fmla="*/ 0 w 7327920"/>
                            <a:gd name="connsiteY0" fmla="*/ 0 h 319408"/>
                            <a:gd name="connsiteX1" fmla="*/ 7327919 w 7327920"/>
                            <a:gd name="connsiteY1" fmla="*/ 2 h 319408"/>
                            <a:gd name="connsiteX2" fmla="*/ 7327920 w 7327920"/>
                            <a:gd name="connsiteY2" fmla="*/ 319408 h 319408"/>
                            <a:gd name="connsiteX3" fmla="*/ 0 w 7327920"/>
                            <a:gd name="connsiteY3" fmla="*/ 319405 h 319408"/>
                            <a:gd name="connsiteX4" fmla="*/ 0 w 7327920"/>
                            <a:gd name="connsiteY4" fmla="*/ 0 h 319408"/>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327920" h="319408">
                              <a:moveTo>
                                <a:pt x="0" y="0"/>
                              </a:moveTo>
                              <a:lnTo>
                                <a:pt x="7327919" y="2"/>
                              </a:lnTo>
                              <a:cubicBezTo>
                                <a:pt x="7327919" y="106471"/>
                                <a:pt x="7327920" y="212939"/>
                                <a:pt x="7327920" y="319408"/>
                              </a:cubicBezTo>
                              <a:lnTo>
                                <a:pt x="0" y="319405"/>
                              </a:lnTo>
                              <a:lnTo>
                                <a:pt x="0" y="0"/>
                              </a:lnTo>
                              <a:close/>
                            </a:path>
                          </a:pathLst>
                        </a:custGeom>
                        <a:solidFill>
                          <a:srgbClr val="FFFFFF"/>
                        </a:solidFill>
                        <a:ln w="9525">
                          <a:noFill/>
                          <a:miter lim="800000"/>
                          <a:headEnd/>
                          <a:tailEnd/>
                        </a:ln>
                      </wps:spPr>
                      <wps:txbx>
                        <w:txbxContent>
                          <w:p w14:paraId="4B89D39B" w14:textId="77777777" w:rsidR="004549A7" w:rsidRPr="005A7B41" w:rsidRDefault="004549A7" w:rsidP="0081725C">
                            <w:pPr>
                              <w:ind w:firstLine="0"/>
                              <w:jc w:val="center"/>
                              <w:rPr>
                                <w:rFonts w:cs="Times New Roman"/>
                                <w:color w:val="FF0000"/>
                                <w:sz w:val="20"/>
                                <w:szCs w:val="20"/>
                              </w:rPr>
                            </w:pPr>
                            <w:r w:rsidRPr="00686D3D">
                              <w:rPr>
                                <w:rFonts w:cs="Times New Roman"/>
                                <w:sz w:val="20"/>
                                <w:szCs w:val="20"/>
                              </w:rPr>
                              <w:t>Kaynak: AFAD 2019-2023 Stratejik Planı.</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78FD88C" id="_x0000_s1029" style="position:absolute;left:0;text-align:left;margin-left:131.7pt;margin-top:284.7pt;width:577pt;height:25.15pt;rotation:-90;z-index:2516664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coordsize="7327920,319408"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" adj="-11796480,,5400" path="m,l7327919,2v,106469,1,212937,1,319406l,319405,,xe" stroked="f">
                <v:stroke joinstyle="miter"/>
                <v:formulas/>
                <v:path o:connecttype="custom" o:connectlocs="0,0;7327899,2;7327900,319405;0,319402;0,0" o:connectangles="0,0,0,0,0" textboxrect="0,0,7327920,319408"/>
                <v:textbox>
                  <w:txbxContent>
                    <w:p w14:paraId="4B89D39B" w14:textId="77777777" w:rsidR="004549A7" w:rsidRPr="005A7B41" w:rsidRDefault="004549A7" w:rsidP="0081725C">
                      <w:pPr>
                        <w:ind w:firstLine="0"/>
                        <w:jc w:val="center"/>
                        <w:rPr>
                          <w:rFonts w:cs="Times New Roman"/>
                          <w:color w:val="FF0000"/>
                          <w:sz w:val="20"/>
                          <w:szCs w:val="20"/>
                        </w:rPr>
                      </w:pPr>
                      <w:r w:rsidRPr="00686D3D">
                        <w:rPr>
                          <w:rFonts w:cs="Times New Roman"/>
                          <w:sz w:val="20"/>
                          <w:szCs w:val="20"/>
                        </w:rPr>
                        <w:t>Kaynak: AFAD 2019-2023 Stratejik Planı.</w:t>
                      </w:r>
                    </w:p>
                  </w:txbxContent>
                </v:textbox>
                <w10:wrap type="square"/>
              </v:shape>
            </w:pict>
          </mc:Fallback>
        </mc:AlternateContent>
      </w:r>
      <w:r w:rsidR="005A7B41" w:rsidRPr="006B630E">
        <w:rPr>
          <w:rFonts w:cs="Times New Roman"/>
          <w:noProof/>
          <w:szCs w:val="24"/>
          <w:lang w:eastAsia="tr-TR"/>
        </w:rPr>
        <w:drawing>
          <wp:inline distT="0" distB="0" distL="0" distR="0" wp14:anchorId="4E95E84C" wp14:editId="585F0399">
            <wp:extent cx="7668706" cy="5361402"/>
            <wp:effectExtent l="0" t="8573" r="318" b="317"/>
            <wp:docPr id="10" name="Resi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rot="16200000">
                      <a:off x="0" y="0"/>
                      <a:ext cx="7678811" cy="5368466"/>
                    </a:xfrm>
                    <a:prstGeom prst="rect">
                      <a:avLst/>
                    </a:prstGeom>
                  </pic:spPr>
                </pic:pic>
              </a:graphicData>
            </a:graphic>
          </wp:inline>
        </w:drawing>
      </w:r>
    </w:p>
    <w:p w14:paraId="7BDD7F01" w14:textId="77777777" w:rsidR="00537731" w:rsidRDefault="00537731" w:rsidP="00AE502D"/>
    <w:p w14:paraId="6BC30B36" w14:textId="77777777" w:rsidR="00537731" w:rsidRDefault="00537731" w:rsidP="00AE502D"/>
    <w:p w14:paraId="720CEEB1" w14:textId="767E4FBA" w:rsidR="004146B1" w:rsidRDefault="004146B1" w:rsidP="00F32754">
      <w:pPr>
        <w:pStyle w:val="Balk1"/>
      </w:pPr>
      <w:bookmarkStart w:id="203" w:name="_Toc62671172"/>
      <w:bookmarkStart w:id="204" w:name="_Toc62671250"/>
      <w:r w:rsidRPr="004146B1">
        <w:t>ÜÇÜNCÜ BÖLÜM</w:t>
      </w:r>
      <w:bookmarkEnd w:id="203"/>
      <w:bookmarkEnd w:id="204"/>
    </w:p>
    <w:p w14:paraId="63994700" w14:textId="77777777" w:rsidR="00537731" w:rsidRPr="00537731" w:rsidRDefault="00537731" w:rsidP="00537731"/>
    <w:p w14:paraId="11201D8F" w14:textId="2823002E" w:rsidR="004146B1" w:rsidRDefault="004146B1" w:rsidP="0035019E">
      <w:pPr>
        <w:pStyle w:val="Balk2"/>
      </w:pPr>
      <w:bookmarkStart w:id="205" w:name="_Toc56074659"/>
      <w:bookmarkStart w:id="206" w:name="_Toc56074811"/>
      <w:bookmarkStart w:id="207" w:name="_Toc62671173"/>
      <w:bookmarkStart w:id="208" w:name="_Toc62671251"/>
      <w:r>
        <w:t>GEREÇ VE YÖNTEM</w:t>
      </w:r>
      <w:bookmarkEnd w:id="205"/>
      <w:bookmarkEnd w:id="206"/>
      <w:bookmarkEnd w:id="207"/>
      <w:bookmarkEnd w:id="208"/>
    </w:p>
    <w:p w14:paraId="61CAA094" w14:textId="77777777" w:rsidR="00537731" w:rsidRPr="00537731" w:rsidRDefault="00537731" w:rsidP="00537731"/>
    <w:p w14:paraId="1901C642" w14:textId="24C55113" w:rsidR="004146B1" w:rsidRPr="000E7CB4" w:rsidRDefault="004146B1" w:rsidP="005260C4">
      <w:pPr>
        <w:pStyle w:val="Balk2"/>
        <w:numPr>
          <w:ilvl w:val="1"/>
          <w:numId w:val="1"/>
        </w:numPr>
      </w:pPr>
      <w:bookmarkStart w:id="209" w:name="_Toc56074660"/>
      <w:bookmarkStart w:id="210" w:name="_Toc56074812"/>
      <w:bookmarkStart w:id="211" w:name="_Toc62671174"/>
      <w:bookmarkStart w:id="212" w:name="_Toc62671252"/>
      <w:r w:rsidRPr="000E7CB4">
        <w:t>Problem Cümlesi</w:t>
      </w:r>
      <w:bookmarkEnd w:id="209"/>
      <w:bookmarkEnd w:id="210"/>
      <w:bookmarkEnd w:id="211"/>
      <w:bookmarkEnd w:id="212"/>
    </w:p>
    <w:p w14:paraId="741F9A34" w14:textId="357F2CA0" w:rsidR="004146B1" w:rsidRDefault="004146B1" w:rsidP="004146B1">
      <w:pPr>
        <w:rPr>
          <w:rFonts w:cs="Times New Roman"/>
          <w:color w:val="000000"/>
          <w:szCs w:val="24"/>
        </w:rPr>
      </w:pPr>
      <w:r w:rsidRPr="000E7CB4">
        <w:rPr>
          <w:rFonts w:cs="Times New Roman"/>
          <w:color w:val="000000"/>
          <w:szCs w:val="24"/>
        </w:rPr>
        <w:t>Acil durum ve afetlere müdahale personellerinin kriz anı kurum içi iletişimleri ne düzeydedir?</w:t>
      </w:r>
    </w:p>
    <w:p w14:paraId="6ADFCE50" w14:textId="77777777" w:rsidR="00537731" w:rsidRPr="000E7CB4" w:rsidRDefault="00537731" w:rsidP="000A3053">
      <w:pPr>
        <w:rPr>
          <w:rFonts w:cs="Times New Roman"/>
          <w:color w:val="000000"/>
          <w:szCs w:val="24"/>
        </w:rPr>
      </w:pPr>
    </w:p>
    <w:p w14:paraId="7B6BC0FC" w14:textId="77777777" w:rsidR="004146B1" w:rsidRPr="000E7CB4" w:rsidRDefault="004146B1" w:rsidP="00693AD3">
      <w:pPr>
        <w:pStyle w:val="Balk3"/>
      </w:pPr>
      <w:bookmarkStart w:id="213" w:name="_Toc56074661"/>
      <w:bookmarkStart w:id="214" w:name="_Toc56074813"/>
      <w:bookmarkStart w:id="215" w:name="_Toc62671175"/>
      <w:bookmarkStart w:id="216" w:name="_Toc62671253"/>
      <w:r w:rsidRPr="000E7CB4">
        <w:t>Alt Problemler</w:t>
      </w:r>
      <w:bookmarkEnd w:id="213"/>
      <w:bookmarkEnd w:id="214"/>
      <w:bookmarkEnd w:id="215"/>
      <w:bookmarkEnd w:id="216"/>
    </w:p>
    <w:p w14:paraId="6FD78CBD" w14:textId="0654E99F" w:rsidR="004146B1" w:rsidRDefault="004146B1" w:rsidP="004146B1">
      <w:pPr>
        <w:rPr>
          <w:rFonts w:cs="Times New Roman"/>
          <w:color w:val="000000"/>
          <w:szCs w:val="24"/>
        </w:rPr>
      </w:pPr>
      <w:r w:rsidRPr="000E7CB4">
        <w:rPr>
          <w:rFonts w:cs="Times New Roman"/>
          <w:color w:val="000000"/>
          <w:szCs w:val="24"/>
        </w:rPr>
        <w:t>Al</w:t>
      </w:r>
      <w:r w:rsidR="005D00D8">
        <w:rPr>
          <w:rFonts w:cs="Times New Roman"/>
          <w:color w:val="000000"/>
          <w:szCs w:val="24"/>
        </w:rPr>
        <w:t>t problem olarak kurumlarda kriz anı</w:t>
      </w:r>
      <w:r w:rsidRPr="000E7CB4">
        <w:rPr>
          <w:rFonts w:cs="Times New Roman"/>
          <w:color w:val="000000"/>
          <w:szCs w:val="24"/>
        </w:rPr>
        <w:t xml:space="preserve"> müdahale personeli olarak görev </w:t>
      </w:r>
      <w:r w:rsidR="005D00D8">
        <w:rPr>
          <w:rFonts w:cs="Times New Roman"/>
          <w:color w:val="000000"/>
          <w:szCs w:val="24"/>
        </w:rPr>
        <w:t xml:space="preserve">yapan çalışanların kriz yönetim planlarına dair bilgisi ve erişimi ne düzeydedir? </w:t>
      </w:r>
    </w:p>
    <w:p w14:paraId="6CAAD152" w14:textId="77777777" w:rsidR="00454D5D" w:rsidRPr="000E7CB4" w:rsidRDefault="00454D5D" w:rsidP="004146B1">
      <w:pPr>
        <w:rPr>
          <w:rFonts w:cs="Times New Roman"/>
          <w:color w:val="000000"/>
          <w:szCs w:val="24"/>
        </w:rPr>
      </w:pPr>
    </w:p>
    <w:p w14:paraId="3B3F1EFA" w14:textId="2E2A44DE" w:rsidR="004146B1" w:rsidRPr="000E7CB4" w:rsidRDefault="004146B1" w:rsidP="005260C4">
      <w:pPr>
        <w:pStyle w:val="Balk2"/>
        <w:numPr>
          <w:ilvl w:val="1"/>
          <w:numId w:val="1"/>
        </w:numPr>
      </w:pPr>
      <w:bookmarkStart w:id="217" w:name="_Toc56074662"/>
      <w:bookmarkStart w:id="218" w:name="_Toc56074814"/>
      <w:bookmarkStart w:id="219" w:name="_Toc62671176"/>
      <w:bookmarkStart w:id="220" w:name="_Toc62671254"/>
      <w:r w:rsidRPr="000E7CB4">
        <w:t>Araştırmanın Amacı</w:t>
      </w:r>
      <w:bookmarkEnd w:id="217"/>
      <w:bookmarkEnd w:id="218"/>
      <w:bookmarkEnd w:id="219"/>
      <w:bookmarkEnd w:id="220"/>
    </w:p>
    <w:p w14:paraId="7F944172" w14:textId="00A8EA90" w:rsidR="004146B1" w:rsidRDefault="004146B1" w:rsidP="004146B1">
      <w:pPr>
        <w:rPr>
          <w:rFonts w:eastAsia="TimesNewRoman" w:cs="Times New Roman"/>
          <w:szCs w:val="24"/>
        </w:rPr>
      </w:pPr>
      <w:r w:rsidRPr="000E7CB4">
        <w:rPr>
          <w:rFonts w:cs="Times New Roman"/>
          <w:color w:val="000000"/>
          <w:szCs w:val="24"/>
        </w:rPr>
        <w:t>Araştırmanın amacı öncelikli olarak personellerin</w:t>
      </w:r>
      <w:r w:rsidR="00EE50F4">
        <w:rPr>
          <w:rFonts w:cs="Times New Roman"/>
          <w:color w:val="000000"/>
          <w:szCs w:val="24"/>
        </w:rPr>
        <w:t xml:space="preserve"> kriz anı</w:t>
      </w:r>
      <w:r w:rsidRPr="000E7CB4">
        <w:rPr>
          <w:rFonts w:cs="Times New Roman"/>
          <w:color w:val="000000"/>
          <w:szCs w:val="24"/>
        </w:rPr>
        <w:t xml:space="preserve"> kurum içi iletişimlerini </w:t>
      </w:r>
      <w:r w:rsidR="00EE50F4">
        <w:rPr>
          <w:rFonts w:cs="Times New Roman"/>
          <w:color w:val="000000"/>
          <w:szCs w:val="24"/>
        </w:rPr>
        <w:t xml:space="preserve">ve kriz yönetim planlarına </w:t>
      </w:r>
      <w:r w:rsidR="00E575DE">
        <w:rPr>
          <w:rFonts w:cs="Times New Roman"/>
          <w:color w:val="000000"/>
          <w:szCs w:val="24"/>
        </w:rPr>
        <w:t>hâkimiyetlerini</w:t>
      </w:r>
      <w:r w:rsidR="00EE50F4">
        <w:rPr>
          <w:rFonts w:cs="Times New Roman"/>
          <w:color w:val="000000"/>
          <w:szCs w:val="24"/>
        </w:rPr>
        <w:t xml:space="preserve"> </w:t>
      </w:r>
      <w:r w:rsidR="00750EF0">
        <w:rPr>
          <w:rFonts w:cs="Times New Roman"/>
          <w:color w:val="000000"/>
          <w:szCs w:val="24"/>
        </w:rPr>
        <w:t>değerlendirilmesidir</w:t>
      </w:r>
      <w:r w:rsidRPr="000E7CB4">
        <w:rPr>
          <w:rFonts w:cs="Times New Roman"/>
          <w:color w:val="000000"/>
          <w:szCs w:val="24"/>
        </w:rPr>
        <w:t xml:space="preserve">. </w:t>
      </w:r>
      <w:r w:rsidRPr="000E7CB4">
        <w:rPr>
          <w:rFonts w:eastAsia="TimesNewRoman" w:cs="Times New Roman"/>
          <w:szCs w:val="24"/>
        </w:rPr>
        <w:t>Böylelikle sosyal iletişim literatürüne katkı sağlamak amaçlanmaktadır.</w:t>
      </w:r>
    </w:p>
    <w:p w14:paraId="587F2F1B" w14:textId="77777777" w:rsidR="00454D5D" w:rsidRPr="000E7CB4" w:rsidRDefault="00454D5D" w:rsidP="004146B1">
      <w:pPr>
        <w:rPr>
          <w:rFonts w:eastAsia="TimesNewRoman" w:cs="Times New Roman"/>
          <w:szCs w:val="24"/>
        </w:rPr>
      </w:pPr>
    </w:p>
    <w:p w14:paraId="759FB071" w14:textId="57673FB5" w:rsidR="004146B1" w:rsidRPr="000E7CB4" w:rsidRDefault="004146B1" w:rsidP="005260C4">
      <w:pPr>
        <w:pStyle w:val="Balk2"/>
        <w:numPr>
          <w:ilvl w:val="1"/>
          <w:numId w:val="1"/>
        </w:numPr>
      </w:pPr>
      <w:bookmarkStart w:id="221" w:name="_Toc56074663"/>
      <w:bookmarkStart w:id="222" w:name="_Toc56074815"/>
      <w:bookmarkStart w:id="223" w:name="_Toc62671177"/>
      <w:bookmarkStart w:id="224" w:name="_Toc62671255"/>
      <w:r w:rsidRPr="000E7CB4">
        <w:t>Araştırmanın Gerekçesi</w:t>
      </w:r>
      <w:bookmarkEnd w:id="221"/>
      <w:bookmarkEnd w:id="222"/>
      <w:bookmarkEnd w:id="223"/>
      <w:bookmarkEnd w:id="224"/>
      <w:r w:rsidRPr="000E7CB4">
        <w:t xml:space="preserve"> </w:t>
      </w:r>
    </w:p>
    <w:p w14:paraId="0A40CCF9" w14:textId="11839185" w:rsidR="004146B1" w:rsidRDefault="004146B1" w:rsidP="004146B1">
      <w:pPr>
        <w:rPr>
          <w:rFonts w:cs="Times New Roman"/>
          <w:szCs w:val="24"/>
        </w:rPr>
      </w:pPr>
      <w:r w:rsidRPr="000E7CB4">
        <w:rPr>
          <w:rFonts w:cs="Times New Roman"/>
          <w:szCs w:val="24"/>
        </w:rPr>
        <w:t>Günden güne her özel veya devlet kurumunun dış çevre ile iletişimi karşı koyulamaz bir şekilde artmaktadır. Dışa karşı sağlıklı bir iletişim kurma eğilimi de beraberinde iç ilişkileri kuvvetlendirme ve kurum içi iletişimi yapılandırma gereksinimi doğurmuştur. Çalışmamızın gerekçesini, afet ve acil durumlara müdahale etmekle yükümlü olan kurumların yürüttükleri tüm iletişim politikalarında</w:t>
      </w:r>
      <w:r w:rsidR="005B48D3">
        <w:rPr>
          <w:rFonts w:cs="Times New Roman"/>
          <w:szCs w:val="24"/>
        </w:rPr>
        <w:t>,</w:t>
      </w:r>
      <w:r w:rsidRPr="000E7CB4">
        <w:rPr>
          <w:rFonts w:cs="Times New Roman"/>
          <w:szCs w:val="24"/>
        </w:rPr>
        <w:t xml:space="preserve"> iç iletişime ne derece özen gösterdikleri</w:t>
      </w:r>
      <w:r w:rsidR="00DE7286">
        <w:rPr>
          <w:rFonts w:cs="Times New Roman"/>
          <w:szCs w:val="24"/>
        </w:rPr>
        <w:t xml:space="preserve"> saptamak</w:t>
      </w:r>
      <w:r w:rsidRPr="000E7CB4">
        <w:rPr>
          <w:rFonts w:cs="Times New Roman"/>
          <w:szCs w:val="24"/>
        </w:rPr>
        <w:t xml:space="preserve"> ve bu özen düzeyinin çalışanlar arası ilişkiye nasıl yansıdığını</w:t>
      </w:r>
      <w:r w:rsidR="00DE7286">
        <w:rPr>
          <w:rFonts w:cs="Times New Roman"/>
          <w:szCs w:val="24"/>
        </w:rPr>
        <w:t>n</w:t>
      </w:r>
      <w:r w:rsidRPr="000E7CB4">
        <w:rPr>
          <w:rFonts w:cs="Times New Roman"/>
          <w:szCs w:val="24"/>
        </w:rPr>
        <w:t xml:space="preserve"> </w:t>
      </w:r>
      <w:r w:rsidR="000B1299">
        <w:rPr>
          <w:rFonts w:cs="Times New Roman"/>
          <w:szCs w:val="24"/>
        </w:rPr>
        <w:t>değerlendirilmesi</w:t>
      </w:r>
      <w:r w:rsidRPr="000E7CB4">
        <w:rPr>
          <w:rFonts w:cs="Times New Roman"/>
          <w:szCs w:val="24"/>
        </w:rPr>
        <w:t xml:space="preserve"> oluşturmaktadır.</w:t>
      </w:r>
    </w:p>
    <w:p w14:paraId="6F27DF22" w14:textId="77777777" w:rsidR="00454D5D" w:rsidRPr="000E7CB4" w:rsidRDefault="00454D5D" w:rsidP="004146B1">
      <w:pPr>
        <w:rPr>
          <w:rFonts w:cs="Times New Roman"/>
          <w:szCs w:val="24"/>
        </w:rPr>
      </w:pPr>
    </w:p>
    <w:p w14:paraId="730431EA" w14:textId="016B6BA2" w:rsidR="004146B1" w:rsidRDefault="004146B1" w:rsidP="005260C4">
      <w:pPr>
        <w:pStyle w:val="Balk2"/>
        <w:numPr>
          <w:ilvl w:val="1"/>
          <w:numId w:val="1"/>
        </w:numPr>
      </w:pPr>
      <w:bookmarkStart w:id="225" w:name="_Toc56074664"/>
      <w:bookmarkStart w:id="226" w:name="_Toc56074816"/>
      <w:bookmarkStart w:id="227" w:name="_Toc62671178"/>
      <w:bookmarkStart w:id="228" w:name="_Toc62671256"/>
      <w:r w:rsidRPr="000E7CB4">
        <w:t>Araştırmanın Önemi</w:t>
      </w:r>
      <w:bookmarkEnd w:id="225"/>
      <w:bookmarkEnd w:id="226"/>
      <w:bookmarkEnd w:id="227"/>
      <w:bookmarkEnd w:id="228"/>
    </w:p>
    <w:p w14:paraId="0BE2502F" w14:textId="3B59FF2A" w:rsidR="00EE50F4" w:rsidRPr="001B66FE" w:rsidRDefault="00EE50F4" w:rsidP="00EE50F4">
      <w:r w:rsidRPr="001B66FE">
        <w:t xml:space="preserve">Afetlerde haberleşme süreci karmaşık ve yönetilmesi zor bir süreç olmakla birlikte doğru yönetim ve uygulama basamakları ile üstesinden gelinebilecek bir boyut halini </w:t>
      </w:r>
    </w:p>
    <w:p w14:paraId="4E893561" w14:textId="77777777" w:rsidR="00AE502D" w:rsidRDefault="00AE502D" w:rsidP="00EE50F4">
      <w:pPr>
        <w:sectPr w:rsidR="00AE502D" w:rsidSect="00D0215D">
          <w:footerReference w:type="default" r:id="rId46"/>
          <w:pgSz w:w="11906" w:h="16838"/>
          <w:pgMar w:top="1701" w:right="1134" w:bottom="1701" w:left="2268" w:header="709" w:footer="709" w:gutter="0"/>
          <w:cols w:space="708"/>
          <w:docGrid w:linePitch="360"/>
        </w:sectPr>
      </w:pPr>
    </w:p>
    <w:p w14:paraId="069EC7E0" w14:textId="77777777" w:rsidR="00AE502D" w:rsidRPr="001B66FE" w:rsidRDefault="00AE502D" w:rsidP="00AE502D">
      <w:pPr>
        <w:ind w:firstLine="0"/>
      </w:pPr>
      <w:r w:rsidRPr="001B66FE">
        <w:lastRenderedPageBreak/>
        <w:t>almıştır. Afetlerin doğurabileceği hasarlardan kurtulabilmek olası risklerin bertarafı ve mevcut risklerden kaçınabilmek, kriz anı kurum içi iletişimi önemli kılan unsurlardandır.</w:t>
      </w:r>
    </w:p>
    <w:p w14:paraId="235854EF" w14:textId="00D1AE6C" w:rsidR="00EE50F4" w:rsidRDefault="00EE50F4" w:rsidP="00EE50F4">
      <w:r w:rsidRPr="001B66FE">
        <w:t>Taranılan literatür sonucunda önerilen inceleme alanı ile ilgili çalışmalara, afet literatüründe rastlanılmamı</w:t>
      </w:r>
      <w:r>
        <w:t>ş olunup bu alana katkı sağlan</w:t>
      </w:r>
      <w:r w:rsidRPr="001B66FE">
        <w:t>acaktır.</w:t>
      </w:r>
    </w:p>
    <w:p w14:paraId="2AFC6C26" w14:textId="77777777" w:rsidR="00537731" w:rsidRPr="00EE50F4" w:rsidRDefault="00537731" w:rsidP="00EE50F4"/>
    <w:p w14:paraId="02FBC676" w14:textId="3ED1E453" w:rsidR="004146B1" w:rsidRPr="000E7CB4" w:rsidRDefault="004146B1" w:rsidP="005260C4">
      <w:pPr>
        <w:pStyle w:val="Balk2"/>
        <w:numPr>
          <w:ilvl w:val="1"/>
          <w:numId w:val="1"/>
        </w:numPr>
      </w:pPr>
      <w:bookmarkStart w:id="229" w:name="_Toc56074665"/>
      <w:bookmarkStart w:id="230" w:name="_Toc56074817"/>
      <w:bookmarkStart w:id="231" w:name="_Toc62671179"/>
      <w:bookmarkStart w:id="232" w:name="_Toc62671257"/>
      <w:r w:rsidRPr="000E7CB4">
        <w:t>Araştırmanın Kapsamı</w:t>
      </w:r>
      <w:bookmarkEnd w:id="229"/>
      <w:bookmarkEnd w:id="230"/>
      <w:bookmarkEnd w:id="231"/>
      <w:bookmarkEnd w:id="232"/>
    </w:p>
    <w:p w14:paraId="0FF95870" w14:textId="3EB40359" w:rsidR="004146B1" w:rsidRDefault="004146B1" w:rsidP="004146B1">
      <w:pPr>
        <w:ind w:right="72"/>
        <w:rPr>
          <w:rFonts w:cs="Times New Roman"/>
          <w:szCs w:val="24"/>
        </w:rPr>
      </w:pPr>
      <w:r w:rsidRPr="000E7CB4">
        <w:rPr>
          <w:rFonts w:cs="Times New Roman"/>
          <w:szCs w:val="24"/>
        </w:rPr>
        <w:t>Araştırmanın örneklemini acil durum ve</w:t>
      </w:r>
      <w:r w:rsidR="00DE7286">
        <w:rPr>
          <w:rFonts w:cs="Times New Roman"/>
          <w:szCs w:val="24"/>
        </w:rPr>
        <w:t xml:space="preserve"> afet yönetimi alanında Trabzon </w:t>
      </w:r>
      <w:r w:rsidRPr="000E7CB4">
        <w:rPr>
          <w:rFonts w:cs="Times New Roman"/>
          <w:szCs w:val="24"/>
        </w:rPr>
        <w:t>ili</w:t>
      </w:r>
      <w:r w:rsidR="00DE7286" w:rsidRPr="00BF4A03">
        <w:rPr>
          <w:rFonts w:cs="Times New Roman"/>
          <w:color w:val="auto"/>
          <w:szCs w:val="24"/>
        </w:rPr>
        <w:t xml:space="preserve"> </w:t>
      </w:r>
      <w:r w:rsidR="00DE7286">
        <w:rPr>
          <w:rFonts w:cs="Times New Roman"/>
          <w:color w:val="auto"/>
          <w:szCs w:val="24"/>
        </w:rPr>
        <w:t>Afet ve Acil Durum Yönetimi Başkanlığı’nda</w:t>
      </w:r>
      <w:r w:rsidR="00DE7286">
        <w:rPr>
          <w:rFonts w:cs="Times New Roman"/>
          <w:szCs w:val="24"/>
        </w:rPr>
        <w:t xml:space="preserve"> </w:t>
      </w:r>
      <w:r w:rsidR="00312202">
        <w:rPr>
          <w:rFonts w:cs="Times New Roman"/>
          <w:szCs w:val="24"/>
        </w:rPr>
        <w:t>(A</w:t>
      </w:r>
      <w:r w:rsidR="00312202" w:rsidRPr="000E7CB4">
        <w:rPr>
          <w:rFonts w:cs="Times New Roman"/>
          <w:szCs w:val="24"/>
        </w:rPr>
        <w:t>FAD</w:t>
      </w:r>
      <w:r w:rsidR="00312202">
        <w:rPr>
          <w:rFonts w:cs="Times New Roman"/>
          <w:szCs w:val="24"/>
        </w:rPr>
        <w:t xml:space="preserve">), </w:t>
      </w:r>
      <w:r w:rsidRPr="000E7CB4">
        <w:rPr>
          <w:rFonts w:cs="Times New Roman"/>
          <w:szCs w:val="24"/>
        </w:rPr>
        <w:t>Büyükşehir Belediye İtfaiyesinde çalışan müdahale p</w:t>
      </w:r>
      <w:r w:rsidR="00F65140">
        <w:rPr>
          <w:rFonts w:cs="Times New Roman"/>
          <w:szCs w:val="24"/>
        </w:rPr>
        <w:t xml:space="preserve">ersonelleri, </w:t>
      </w:r>
      <w:r w:rsidRPr="000E7CB4">
        <w:rPr>
          <w:rFonts w:cs="Times New Roman"/>
          <w:szCs w:val="24"/>
        </w:rPr>
        <w:t xml:space="preserve">Devlet </w:t>
      </w:r>
      <w:r w:rsidR="00810B84">
        <w:rPr>
          <w:rFonts w:cs="Times New Roman"/>
          <w:szCs w:val="24"/>
        </w:rPr>
        <w:t>Hava</w:t>
      </w:r>
      <w:r w:rsidRPr="000E7CB4">
        <w:rPr>
          <w:rFonts w:cs="Times New Roman"/>
          <w:szCs w:val="24"/>
        </w:rPr>
        <w:t xml:space="preserve"> Meydanları İşletmesi Trabzon </w:t>
      </w:r>
      <w:r w:rsidR="00810B84">
        <w:rPr>
          <w:rFonts w:cs="Times New Roman"/>
          <w:szCs w:val="24"/>
        </w:rPr>
        <w:t>Hava</w:t>
      </w:r>
      <w:r w:rsidRPr="000E7CB4">
        <w:rPr>
          <w:rFonts w:cs="Times New Roman"/>
          <w:szCs w:val="24"/>
        </w:rPr>
        <w:t>liman</w:t>
      </w:r>
      <w:r w:rsidR="00DE7286">
        <w:rPr>
          <w:rFonts w:cs="Times New Roman"/>
          <w:szCs w:val="24"/>
        </w:rPr>
        <w:t>ında</w:t>
      </w:r>
      <w:r w:rsidR="00312202">
        <w:rPr>
          <w:rFonts w:cs="Times New Roman"/>
          <w:szCs w:val="24"/>
        </w:rPr>
        <w:t xml:space="preserve"> (DHMİ) </w:t>
      </w:r>
      <w:r w:rsidRPr="000E7CB4">
        <w:rPr>
          <w:rFonts w:cs="Times New Roman"/>
          <w:szCs w:val="24"/>
        </w:rPr>
        <w:t xml:space="preserve">görev yapan </w:t>
      </w:r>
      <w:r w:rsidR="001D5364">
        <w:t>uçak</w:t>
      </w:r>
      <w:r w:rsidR="00F65140">
        <w:t xml:space="preserve"> kurtarma ve yangınla mücadele (</w:t>
      </w:r>
      <w:r w:rsidRPr="000E7CB4">
        <w:rPr>
          <w:rFonts w:cs="Times New Roman"/>
          <w:szCs w:val="24"/>
        </w:rPr>
        <w:t>ARFF</w:t>
      </w:r>
      <w:r w:rsidR="00F65140">
        <w:rPr>
          <w:rFonts w:cs="Times New Roman"/>
          <w:szCs w:val="24"/>
        </w:rPr>
        <w:t xml:space="preserve">) memurları ve Orman Bölge Müdürlüğü’nde görev yapan yangın personelleri </w:t>
      </w:r>
      <w:r w:rsidR="00704D09">
        <w:rPr>
          <w:rFonts w:cs="Times New Roman"/>
          <w:szCs w:val="24"/>
        </w:rPr>
        <w:t>oluşturmaktadır. Ç</w:t>
      </w:r>
      <w:r w:rsidRPr="000E7CB4">
        <w:rPr>
          <w:rFonts w:cs="Times New Roman"/>
          <w:szCs w:val="24"/>
        </w:rPr>
        <w:t>alışma, nicel araştırma yöntemlerinden ank</w:t>
      </w:r>
      <w:r w:rsidR="00750EF0">
        <w:rPr>
          <w:rFonts w:cs="Times New Roman"/>
          <w:szCs w:val="24"/>
        </w:rPr>
        <w:t>et uygulaması ile yürütülmüştür</w:t>
      </w:r>
      <w:r w:rsidRPr="000E7CB4">
        <w:rPr>
          <w:rFonts w:cs="Times New Roman"/>
          <w:szCs w:val="24"/>
        </w:rPr>
        <w:t>.</w:t>
      </w:r>
    </w:p>
    <w:p w14:paraId="4AC88BD6" w14:textId="77777777" w:rsidR="00454D5D" w:rsidRPr="000E7CB4" w:rsidRDefault="00454D5D" w:rsidP="004146B1">
      <w:pPr>
        <w:ind w:right="72"/>
        <w:rPr>
          <w:rFonts w:cs="Times New Roman"/>
          <w:szCs w:val="24"/>
        </w:rPr>
      </w:pPr>
    </w:p>
    <w:p w14:paraId="6BC283AC" w14:textId="382D5A4C" w:rsidR="004146B1" w:rsidRPr="000E7CB4" w:rsidRDefault="004146B1" w:rsidP="005260C4">
      <w:pPr>
        <w:pStyle w:val="Balk2"/>
        <w:numPr>
          <w:ilvl w:val="1"/>
          <w:numId w:val="1"/>
        </w:numPr>
      </w:pPr>
      <w:bookmarkStart w:id="233" w:name="_Toc56074666"/>
      <w:bookmarkStart w:id="234" w:name="_Toc56074818"/>
      <w:bookmarkStart w:id="235" w:name="_Toc62671180"/>
      <w:bookmarkStart w:id="236" w:name="_Toc62671258"/>
      <w:r w:rsidRPr="000E7CB4">
        <w:t>Araştırmanın Sınırlılıkları</w:t>
      </w:r>
      <w:bookmarkEnd w:id="233"/>
      <w:bookmarkEnd w:id="234"/>
      <w:bookmarkEnd w:id="235"/>
      <w:bookmarkEnd w:id="236"/>
    </w:p>
    <w:p w14:paraId="365A2076" w14:textId="67558C90" w:rsidR="00537731" w:rsidRDefault="00EE50F4" w:rsidP="00C33A8E">
      <w:pPr>
        <w:ind w:right="72"/>
        <w:rPr>
          <w:rFonts w:cs="Times New Roman"/>
          <w:szCs w:val="24"/>
        </w:rPr>
      </w:pPr>
      <w:r>
        <w:rPr>
          <w:rFonts w:cs="Times New Roman"/>
          <w:szCs w:val="24"/>
        </w:rPr>
        <w:t>COVİD-19 salgını,</w:t>
      </w:r>
      <w:r w:rsidR="004146B1" w:rsidRPr="000E7CB4">
        <w:rPr>
          <w:rFonts w:cs="Times New Roman"/>
          <w:szCs w:val="24"/>
        </w:rPr>
        <w:t xml:space="preserve"> zaman kısıtlılığı </w:t>
      </w:r>
      <w:r>
        <w:rPr>
          <w:rFonts w:cs="Times New Roman"/>
          <w:szCs w:val="24"/>
        </w:rPr>
        <w:t xml:space="preserve">ve maddi </w:t>
      </w:r>
      <w:r w:rsidR="00E575DE">
        <w:rPr>
          <w:rFonts w:cs="Times New Roman"/>
          <w:szCs w:val="24"/>
        </w:rPr>
        <w:t>imkânsızlıklar</w:t>
      </w:r>
      <w:r>
        <w:rPr>
          <w:rFonts w:cs="Times New Roman"/>
          <w:szCs w:val="24"/>
        </w:rPr>
        <w:t xml:space="preserve"> </w:t>
      </w:r>
      <w:r w:rsidR="004146B1" w:rsidRPr="000E7CB4">
        <w:rPr>
          <w:rFonts w:cs="Times New Roman"/>
          <w:szCs w:val="24"/>
        </w:rPr>
        <w:t>sebebiyle araştırma Trabzon ili ile sınırlandırılmıştır. Hedef kurumalarda uygulanan, anket formlarına verilen dönütler hastalık, yıllık ya</w:t>
      </w:r>
      <w:r w:rsidR="00704D09">
        <w:rPr>
          <w:rFonts w:cs="Times New Roman"/>
          <w:szCs w:val="24"/>
        </w:rPr>
        <w:t xml:space="preserve"> </w:t>
      </w:r>
      <w:r w:rsidR="004146B1" w:rsidRPr="000E7CB4">
        <w:rPr>
          <w:rFonts w:cs="Times New Roman"/>
          <w:szCs w:val="24"/>
        </w:rPr>
        <w:t xml:space="preserve">da idari izin vb. nedenlerle örneklemin tamamına ulaşılamaması da çalışmanın diğer sınırlılıklarındandır. </w:t>
      </w:r>
    </w:p>
    <w:p w14:paraId="57FE51F1" w14:textId="77777777" w:rsidR="00C33A8E" w:rsidRPr="00C33A8E" w:rsidRDefault="00C33A8E" w:rsidP="00C33A8E">
      <w:pPr>
        <w:ind w:right="72"/>
        <w:rPr>
          <w:rFonts w:cs="Times New Roman"/>
          <w:szCs w:val="24"/>
        </w:rPr>
      </w:pPr>
    </w:p>
    <w:p w14:paraId="647902E3" w14:textId="7A4EC449" w:rsidR="00E12880" w:rsidRDefault="003B1BB9" w:rsidP="005260C4">
      <w:pPr>
        <w:pStyle w:val="Balk2"/>
        <w:numPr>
          <w:ilvl w:val="1"/>
          <w:numId w:val="1"/>
        </w:numPr>
      </w:pPr>
      <w:bookmarkStart w:id="237" w:name="_Toc62671181"/>
      <w:bookmarkStart w:id="238" w:name="_Toc62671259"/>
      <w:r>
        <w:t>Verilerin T</w:t>
      </w:r>
      <w:r w:rsidR="00E12880">
        <w:t>oplanması</w:t>
      </w:r>
      <w:bookmarkEnd w:id="237"/>
      <w:bookmarkEnd w:id="238"/>
      <w:r w:rsidR="00E12880">
        <w:t xml:space="preserve"> </w:t>
      </w:r>
    </w:p>
    <w:p w14:paraId="19542D52" w14:textId="4F200A63" w:rsidR="00F65140" w:rsidRPr="00537731" w:rsidRDefault="003B1BB9" w:rsidP="00F65140">
      <w:pPr>
        <w:rPr>
          <w:szCs w:val="24"/>
        </w:rPr>
      </w:pPr>
      <w:r w:rsidRPr="00537731">
        <w:rPr>
          <w:szCs w:val="24"/>
        </w:rPr>
        <w:t>Verilerin toplanmasında ilk aşamada nicel verileri eld</w:t>
      </w:r>
      <w:r w:rsidR="00312202" w:rsidRPr="00537731">
        <w:rPr>
          <w:szCs w:val="24"/>
        </w:rPr>
        <w:t xml:space="preserve">e etmek üzere ilgili literatür kapsamında </w:t>
      </w:r>
      <w:r w:rsidRPr="00537731">
        <w:rPr>
          <w:szCs w:val="24"/>
        </w:rPr>
        <w:t xml:space="preserve">ve uzman </w:t>
      </w:r>
      <w:r w:rsidR="00312202" w:rsidRPr="00537731">
        <w:rPr>
          <w:szCs w:val="24"/>
        </w:rPr>
        <w:t xml:space="preserve">görüşüne dayalı geliştirilen ölçme araçlarının uygulanması ile sağlanmıştır. Araştırmanın olgusal verileri; </w:t>
      </w:r>
      <w:r w:rsidR="00312202" w:rsidRPr="00722581">
        <w:rPr>
          <w:i/>
          <w:szCs w:val="24"/>
        </w:rPr>
        <w:t>“Genel Bilgi Formu”</w:t>
      </w:r>
      <w:r w:rsidR="00FC2544" w:rsidRPr="00722581">
        <w:rPr>
          <w:i/>
          <w:szCs w:val="24"/>
        </w:rPr>
        <w:t xml:space="preserve"> </w:t>
      </w:r>
      <w:r w:rsidR="00312202" w:rsidRPr="00537731">
        <w:rPr>
          <w:szCs w:val="24"/>
        </w:rPr>
        <w:t>ile elde edilirken, yargısal verileri;</w:t>
      </w:r>
      <w:r w:rsidR="00FC2544">
        <w:rPr>
          <w:szCs w:val="24"/>
        </w:rPr>
        <w:t xml:space="preserve"> </w:t>
      </w:r>
      <w:r w:rsidR="00312202" w:rsidRPr="00722581">
        <w:rPr>
          <w:i/>
          <w:szCs w:val="24"/>
        </w:rPr>
        <w:t>‘‘</w:t>
      </w:r>
      <w:r w:rsidR="00312202" w:rsidRPr="00722581">
        <w:rPr>
          <w:rFonts w:cs="Times New Roman"/>
          <w:i/>
          <w:szCs w:val="24"/>
        </w:rPr>
        <w:t xml:space="preserve">Kriz Anı Ekip İletişimi </w:t>
      </w:r>
      <w:r w:rsidR="000B1299" w:rsidRPr="00722581">
        <w:rPr>
          <w:rFonts w:cs="Times New Roman"/>
          <w:i/>
          <w:szCs w:val="24"/>
        </w:rPr>
        <w:t>Değerlendirilmesi</w:t>
      </w:r>
      <w:r w:rsidR="00312202" w:rsidRPr="00722581">
        <w:rPr>
          <w:rFonts w:cs="Times New Roman"/>
          <w:i/>
          <w:szCs w:val="24"/>
        </w:rPr>
        <w:t xml:space="preserve"> Ölçeği’’</w:t>
      </w:r>
      <w:r w:rsidR="00312202" w:rsidRPr="00537731">
        <w:rPr>
          <w:rFonts w:cs="Times New Roman"/>
          <w:szCs w:val="24"/>
        </w:rPr>
        <w:t xml:space="preserve"> , </w:t>
      </w:r>
      <w:r w:rsidR="00312202" w:rsidRPr="00722581">
        <w:rPr>
          <w:i/>
          <w:szCs w:val="24"/>
        </w:rPr>
        <w:t>‘‘</w:t>
      </w:r>
      <w:r w:rsidR="00312202" w:rsidRPr="00722581">
        <w:rPr>
          <w:rFonts w:cs="Times New Roman"/>
          <w:i/>
          <w:szCs w:val="24"/>
        </w:rPr>
        <w:t xml:space="preserve">Kriz Anı Bireysel Aktivasyonun </w:t>
      </w:r>
      <w:r w:rsidR="000B1299" w:rsidRPr="00722581">
        <w:rPr>
          <w:rFonts w:cs="Times New Roman"/>
          <w:i/>
          <w:szCs w:val="24"/>
        </w:rPr>
        <w:t>Değerlendirilmesi</w:t>
      </w:r>
      <w:r w:rsidR="00312202" w:rsidRPr="00722581">
        <w:rPr>
          <w:rFonts w:cs="Times New Roman"/>
          <w:i/>
          <w:szCs w:val="24"/>
        </w:rPr>
        <w:t xml:space="preserve"> Ölçeği’’</w:t>
      </w:r>
      <w:r w:rsidR="00312202" w:rsidRPr="00537731">
        <w:rPr>
          <w:rFonts w:cs="Times New Roman"/>
          <w:szCs w:val="24"/>
        </w:rPr>
        <w:t xml:space="preserve">, </w:t>
      </w:r>
      <w:r w:rsidR="00312202" w:rsidRPr="00722581">
        <w:rPr>
          <w:i/>
          <w:szCs w:val="24"/>
        </w:rPr>
        <w:t>‘‘</w:t>
      </w:r>
      <w:r w:rsidR="00312202" w:rsidRPr="00722581">
        <w:rPr>
          <w:rFonts w:cs="Times New Roman"/>
          <w:i/>
          <w:szCs w:val="24"/>
        </w:rPr>
        <w:t>Kriz Yönetim Planları Erişilebilirliğinin ve Bilinirliğinin Değerlendirilme Ölçeği’’</w:t>
      </w:r>
      <w:r w:rsidR="00312202" w:rsidRPr="00537731">
        <w:rPr>
          <w:rFonts w:cs="Times New Roman"/>
          <w:szCs w:val="24"/>
        </w:rPr>
        <w:t xml:space="preserve"> ve </w:t>
      </w:r>
      <w:r w:rsidR="00312202" w:rsidRPr="00722581">
        <w:rPr>
          <w:i/>
          <w:szCs w:val="24"/>
        </w:rPr>
        <w:t xml:space="preserve">‘‘Kriz Yönetim Planlarının İşlevselliğinin Değerlendirilme Ölçeği’’ </w:t>
      </w:r>
      <w:r w:rsidR="008758F6" w:rsidRPr="00537731">
        <w:rPr>
          <w:szCs w:val="24"/>
        </w:rPr>
        <w:t>dâhilinde</w:t>
      </w:r>
      <w:r w:rsidR="00312202" w:rsidRPr="00537731">
        <w:rPr>
          <w:szCs w:val="24"/>
        </w:rPr>
        <w:t xml:space="preserve"> alınan yanıtlardan elde edilmiştir.</w:t>
      </w:r>
    </w:p>
    <w:p w14:paraId="2E1FE599" w14:textId="63369207" w:rsidR="003B1BB9" w:rsidRPr="00537731" w:rsidRDefault="00312202" w:rsidP="00F65140">
      <w:pPr>
        <w:rPr>
          <w:szCs w:val="24"/>
        </w:rPr>
      </w:pPr>
      <w:r w:rsidRPr="00537731">
        <w:rPr>
          <w:szCs w:val="24"/>
        </w:rPr>
        <w:t>Ölçme araçlarının uygulanması için AFAD, DHMİ,</w:t>
      </w:r>
      <w:r w:rsidR="00F65140" w:rsidRPr="00537731">
        <w:rPr>
          <w:szCs w:val="24"/>
        </w:rPr>
        <w:t xml:space="preserve"> Orman Bölge Müdürlüğü ve İtfaiyede görev yapan acil durum ve afetlere müdahale personelleri olmak üzere 4 farklı </w:t>
      </w:r>
      <w:r w:rsidR="00F65140" w:rsidRPr="00537731">
        <w:rPr>
          <w:szCs w:val="24"/>
        </w:rPr>
        <w:lastRenderedPageBreak/>
        <w:t>kurum üzerinde çalışılmıştır. Veri hazırlama kontrol işletmeni (VHKİ),</w:t>
      </w:r>
      <w:r w:rsidR="00F65140" w:rsidRPr="00537731">
        <w:rPr>
          <w:rFonts w:cs="Times New Roman"/>
          <w:szCs w:val="24"/>
        </w:rPr>
        <w:t xml:space="preserve"> sağlık memuru, sosyal çalışmacı, arama kurtarma teknisyeni (AKT),</w:t>
      </w:r>
      <w:r w:rsidR="00FC2544">
        <w:rPr>
          <w:rFonts w:cs="Times New Roman"/>
          <w:szCs w:val="24"/>
        </w:rPr>
        <w:t xml:space="preserve"> </w:t>
      </w:r>
      <w:r w:rsidR="00F65140" w:rsidRPr="00537731">
        <w:rPr>
          <w:rFonts w:cs="Times New Roman"/>
          <w:szCs w:val="24"/>
        </w:rPr>
        <w:t>ARFF</w:t>
      </w:r>
      <w:r w:rsidR="00552575" w:rsidRPr="00537731">
        <w:rPr>
          <w:rFonts w:cs="Times New Roman"/>
          <w:szCs w:val="24"/>
        </w:rPr>
        <w:t xml:space="preserve"> memuru, ARFF şefi, memur, itfaiye personeli, orman personeli ile 9 farklı grup </w:t>
      </w:r>
      <w:r w:rsidR="008758F6" w:rsidRPr="00537731">
        <w:rPr>
          <w:rFonts w:cs="Times New Roman"/>
          <w:szCs w:val="24"/>
        </w:rPr>
        <w:t>dâhilinde</w:t>
      </w:r>
      <w:r w:rsidR="00552575" w:rsidRPr="00537731">
        <w:rPr>
          <w:rFonts w:cs="Times New Roman"/>
          <w:szCs w:val="24"/>
        </w:rPr>
        <w:t xml:space="preserve"> çalışma yürütülmüştür.</w:t>
      </w:r>
    </w:p>
    <w:p w14:paraId="41EC89EC" w14:textId="77777777" w:rsidR="003B1BB9" w:rsidRPr="003B1BB9" w:rsidRDefault="003B1BB9" w:rsidP="003B1BB9"/>
    <w:p w14:paraId="7B7E26D3" w14:textId="47D8285B" w:rsidR="004146B1" w:rsidRDefault="004146B1" w:rsidP="005260C4">
      <w:pPr>
        <w:pStyle w:val="Balk2"/>
        <w:numPr>
          <w:ilvl w:val="1"/>
          <w:numId w:val="1"/>
        </w:numPr>
      </w:pPr>
      <w:bookmarkStart w:id="239" w:name="_Toc56074668"/>
      <w:bookmarkStart w:id="240" w:name="_Toc56074820"/>
      <w:bookmarkStart w:id="241" w:name="_Toc62671182"/>
      <w:bookmarkStart w:id="242" w:name="_Toc62671260"/>
      <w:r w:rsidRPr="000E7CB4">
        <w:t>Veri Toplama Araçları ve Yöntem</w:t>
      </w:r>
      <w:bookmarkEnd w:id="239"/>
      <w:bookmarkEnd w:id="240"/>
      <w:bookmarkEnd w:id="241"/>
      <w:bookmarkEnd w:id="242"/>
    </w:p>
    <w:p w14:paraId="39FBAA92" w14:textId="4B3E4761" w:rsidR="00C07B1F" w:rsidRPr="00193662" w:rsidRDefault="00C07B1F" w:rsidP="00C07B1F">
      <w:pPr>
        <w:rPr>
          <w:rFonts w:cs="Times New Roman"/>
          <w:szCs w:val="24"/>
        </w:rPr>
      </w:pPr>
      <w:r w:rsidRPr="00193662">
        <w:rPr>
          <w:rFonts w:cs="Times New Roman"/>
          <w:szCs w:val="24"/>
        </w:rPr>
        <w:t>Araştırma verileri, araştırmacı tarafından taranan literatür ile hazırlanmış olup</w:t>
      </w:r>
      <w:r>
        <w:rPr>
          <w:rFonts w:cs="Times New Roman"/>
          <w:szCs w:val="24"/>
        </w:rPr>
        <w:t xml:space="preserve"> </w:t>
      </w:r>
      <w:r w:rsidRPr="00193662">
        <w:rPr>
          <w:rFonts w:cs="Times New Roman"/>
          <w:szCs w:val="24"/>
        </w:rPr>
        <w:t xml:space="preserve">tanıtıcı özellikleri, ‘‘Kriz Anı Ekip İletişimi </w:t>
      </w:r>
      <w:r w:rsidR="000B1299">
        <w:rPr>
          <w:rFonts w:cs="Times New Roman"/>
          <w:szCs w:val="24"/>
        </w:rPr>
        <w:t>Değerlendirilmesi</w:t>
      </w:r>
      <w:r w:rsidRPr="00193662">
        <w:rPr>
          <w:rFonts w:cs="Times New Roman"/>
          <w:szCs w:val="24"/>
        </w:rPr>
        <w:t xml:space="preserve"> Ölçeği’’ , ‘‘Kriz Anı Bireysel Aktivasyonun </w:t>
      </w:r>
      <w:r w:rsidR="000B1299">
        <w:rPr>
          <w:rFonts w:cs="Times New Roman"/>
          <w:szCs w:val="24"/>
        </w:rPr>
        <w:t>Değerlendirilmesi</w:t>
      </w:r>
      <w:r w:rsidRPr="00193662">
        <w:rPr>
          <w:rFonts w:cs="Times New Roman"/>
          <w:szCs w:val="24"/>
        </w:rPr>
        <w:t xml:space="preserve"> Ölçeği’’, ‘‘Kriz Yönetim Planları Erişilebilirliğinin</w:t>
      </w:r>
      <w:r w:rsidR="00DE7286">
        <w:rPr>
          <w:rFonts w:cs="Times New Roman"/>
          <w:szCs w:val="24"/>
        </w:rPr>
        <w:t xml:space="preserve"> ve Bilinirliğinin Değerlendiril</w:t>
      </w:r>
      <w:r w:rsidRPr="00193662">
        <w:rPr>
          <w:rFonts w:cs="Times New Roman"/>
          <w:szCs w:val="24"/>
        </w:rPr>
        <w:t>me</w:t>
      </w:r>
      <w:r w:rsidR="00DE7286">
        <w:rPr>
          <w:rFonts w:cs="Times New Roman"/>
          <w:szCs w:val="24"/>
        </w:rPr>
        <w:t>si</w:t>
      </w:r>
      <w:r w:rsidRPr="00193662">
        <w:rPr>
          <w:rFonts w:cs="Times New Roman"/>
          <w:szCs w:val="24"/>
        </w:rPr>
        <w:t xml:space="preserve"> Ölçeği’’ ve ‘‘Kriz Yönetim Planlarının İşlevselliğinin Değerlendirilme</w:t>
      </w:r>
      <w:r w:rsidR="00DE7286">
        <w:rPr>
          <w:rFonts w:cs="Times New Roman"/>
          <w:szCs w:val="24"/>
        </w:rPr>
        <w:t>si</w:t>
      </w:r>
      <w:r w:rsidRPr="00193662">
        <w:rPr>
          <w:rFonts w:cs="Times New Roman"/>
          <w:szCs w:val="24"/>
        </w:rPr>
        <w:t xml:space="preserve"> </w:t>
      </w:r>
      <w:r w:rsidR="00C2341B" w:rsidRPr="00193662">
        <w:rPr>
          <w:rFonts w:cs="Times New Roman"/>
          <w:szCs w:val="24"/>
        </w:rPr>
        <w:t>Ölçeği ’ni</w:t>
      </w:r>
      <w:r w:rsidRPr="00193662">
        <w:rPr>
          <w:rFonts w:cs="Times New Roman"/>
          <w:szCs w:val="24"/>
        </w:rPr>
        <w:t xml:space="preserve"> içeren toplam 65 sorudan oluşan anket formu kullanılarak toplandı (Ek </w:t>
      </w:r>
      <w:r w:rsidR="000A3053">
        <w:rPr>
          <w:rFonts w:cs="Times New Roman"/>
          <w:szCs w:val="24"/>
        </w:rPr>
        <w:t>1</w:t>
      </w:r>
      <w:r w:rsidRPr="00193662">
        <w:rPr>
          <w:rFonts w:cs="Times New Roman"/>
          <w:szCs w:val="24"/>
        </w:rPr>
        <w:t>).</w:t>
      </w:r>
    </w:p>
    <w:p w14:paraId="06CB62CF" w14:textId="47FDE7F3" w:rsidR="00C07B1F" w:rsidRDefault="00B87D17" w:rsidP="00C07B1F">
      <w:pPr>
        <w:rPr>
          <w:rFonts w:cs="Times New Roman"/>
          <w:szCs w:val="24"/>
        </w:rPr>
      </w:pPr>
      <w:r>
        <w:rPr>
          <w:rFonts w:cs="Times New Roman"/>
          <w:szCs w:val="24"/>
        </w:rPr>
        <w:t>Değerlendirme</w:t>
      </w:r>
      <w:r w:rsidR="00C07B1F" w:rsidRPr="00193662">
        <w:rPr>
          <w:rFonts w:cs="Times New Roman"/>
          <w:szCs w:val="24"/>
        </w:rPr>
        <w:t xml:space="preserve"> formu 5 bölümden oluşmaktadır.</w:t>
      </w:r>
    </w:p>
    <w:p w14:paraId="69D84403" w14:textId="77777777" w:rsidR="000C7ED5" w:rsidRPr="00193662" w:rsidRDefault="000C7ED5" w:rsidP="00C07B1F">
      <w:pPr>
        <w:rPr>
          <w:rFonts w:cs="Times New Roman"/>
          <w:szCs w:val="24"/>
        </w:rPr>
      </w:pPr>
    </w:p>
    <w:p w14:paraId="58A94DCE" w14:textId="2E185B0D" w:rsidR="000C7ED5" w:rsidRPr="00C07B1F" w:rsidRDefault="00C07B1F" w:rsidP="000C7ED5">
      <w:pPr>
        <w:rPr>
          <w:b/>
        </w:rPr>
      </w:pPr>
      <w:r w:rsidRPr="00C07B1F">
        <w:rPr>
          <w:b/>
        </w:rPr>
        <w:t>1.Tanıtıcı Bilgiler;</w:t>
      </w:r>
    </w:p>
    <w:p w14:paraId="4AA2A231" w14:textId="765E8071" w:rsidR="00C07B1F" w:rsidRDefault="00C07B1F" w:rsidP="00C07B1F">
      <w:r>
        <w:t>Çalışanların kurum, yaş, gelir, unvan gibi vb. tanıtıcı özelliklerini içeren toplam 7 sorudan oluşmaktadır.</w:t>
      </w:r>
    </w:p>
    <w:p w14:paraId="227278D9" w14:textId="77777777" w:rsidR="000C7ED5" w:rsidRDefault="000C7ED5" w:rsidP="00C07B1F"/>
    <w:p w14:paraId="59CEE815" w14:textId="0C708066" w:rsidR="00C07B1F" w:rsidRDefault="00C07B1F" w:rsidP="00C07B1F">
      <w:pPr>
        <w:rPr>
          <w:rFonts w:cs="Times New Roman"/>
          <w:b/>
        </w:rPr>
      </w:pPr>
      <w:r w:rsidRPr="00C07B1F">
        <w:rPr>
          <w:b/>
        </w:rPr>
        <w:t xml:space="preserve">2. </w:t>
      </w:r>
      <w:r w:rsidRPr="00C07B1F">
        <w:rPr>
          <w:rFonts w:cs="Times New Roman"/>
          <w:b/>
        </w:rPr>
        <w:t xml:space="preserve">Kriz Anı Ekip İletişimi </w:t>
      </w:r>
      <w:r w:rsidR="000B1299">
        <w:rPr>
          <w:rFonts w:cs="Times New Roman"/>
          <w:b/>
        </w:rPr>
        <w:t>Değerlendirilmesi</w:t>
      </w:r>
      <w:r w:rsidRPr="00C07B1F">
        <w:rPr>
          <w:rFonts w:cs="Times New Roman"/>
          <w:b/>
        </w:rPr>
        <w:t xml:space="preserve"> Ölçeği</w:t>
      </w:r>
      <w:r>
        <w:rPr>
          <w:rFonts w:cs="Times New Roman"/>
          <w:b/>
        </w:rPr>
        <w:t>;</w:t>
      </w:r>
    </w:p>
    <w:p w14:paraId="5A5A8B4A" w14:textId="3F585DF2" w:rsidR="00C07B1F" w:rsidRDefault="00992CBF" w:rsidP="00C07B1F">
      <w:pPr>
        <w:rPr>
          <w:rFonts w:cs="Times New Roman"/>
        </w:rPr>
      </w:pPr>
      <w:r w:rsidRPr="002B3C3F">
        <w:rPr>
          <w:rFonts w:cs="Times New Roman"/>
        </w:rPr>
        <w:t>Afet ve acil durumlara müdahale personellerinin</w:t>
      </w:r>
      <w:r w:rsidR="002B3C3F">
        <w:rPr>
          <w:rFonts w:cs="Times New Roman"/>
        </w:rPr>
        <w:t>,</w:t>
      </w:r>
      <w:r w:rsidRPr="002B3C3F">
        <w:rPr>
          <w:rFonts w:cs="Times New Roman"/>
        </w:rPr>
        <w:t xml:space="preserve"> olası bir kriz ve afet anlarında ekibiyle ve paydaşlarıyla olan iletişiminin, etkinliğini değerlendiren 8 soruluk </w:t>
      </w:r>
      <w:r w:rsidR="00E575DE" w:rsidRPr="002B3C3F">
        <w:rPr>
          <w:rFonts w:cs="Times New Roman"/>
        </w:rPr>
        <w:t>Likert</w:t>
      </w:r>
      <w:r w:rsidRPr="002B3C3F">
        <w:rPr>
          <w:rFonts w:cs="Times New Roman"/>
        </w:rPr>
        <w:t xml:space="preserve"> tipi </w:t>
      </w:r>
      <w:r w:rsidR="002B3C3F">
        <w:rPr>
          <w:rFonts w:cs="Times New Roman"/>
        </w:rPr>
        <w:t>ölçektir</w:t>
      </w:r>
      <w:r w:rsidRPr="002B3C3F">
        <w:rPr>
          <w:rFonts w:cs="Times New Roman"/>
        </w:rPr>
        <w:t>.</w:t>
      </w:r>
    </w:p>
    <w:p w14:paraId="3C18EA33" w14:textId="77777777" w:rsidR="000C7ED5" w:rsidRPr="002B3C3F" w:rsidRDefault="000C7ED5" w:rsidP="00C07B1F">
      <w:pPr>
        <w:rPr>
          <w:rFonts w:cs="Times New Roman"/>
        </w:rPr>
      </w:pPr>
    </w:p>
    <w:p w14:paraId="78EA9AAC" w14:textId="715C9E7C" w:rsidR="00C07B1F" w:rsidRPr="002B3C3F" w:rsidRDefault="002B3C3F" w:rsidP="002B3C3F">
      <w:pPr>
        <w:rPr>
          <w:rFonts w:cs="Times New Roman"/>
          <w:b/>
        </w:rPr>
      </w:pPr>
      <w:r w:rsidRPr="002B3C3F">
        <w:rPr>
          <w:rFonts w:cs="Times New Roman"/>
          <w:b/>
        </w:rPr>
        <w:t>3</w:t>
      </w:r>
      <w:r>
        <w:rPr>
          <w:rFonts w:cs="Times New Roman"/>
          <w:b/>
        </w:rPr>
        <w:t>.</w:t>
      </w:r>
      <w:r w:rsidR="00C07B1F" w:rsidRPr="002B3C3F">
        <w:rPr>
          <w:rFonts w:cs="Times New Roman"/>
          <w:b/>
        </w:rPr>
        <w:t xml:space="preserve">Kriz Anı Bireysel Aktivasyonun </w:t>
      </w:r>
      <w:r w:rsidR="000B1299">
        <w:rPr>
          <w:rFonts w:cs="Times New Roman"/>
          <w:b/>
        </w:rPr>
        <w:t>Değerlendirilmesi</w:t>
      </w:r>
      <w:r w:rsidR="00C07B1F" w:rsidRPr="002B3C3F">
        <w:rPr>
          <w:rFonts w:cs="Times New Roman"/>
          <w:b/>
        </w:rPr>
        <w:t xml:space="preserve"> Ölçeği</w:t>
      </w:r>
    </w:p>
    <w:p w14:paraId="3E405C9A" w14:textId="4AB34DBC" w:rsidR="00992CBF" w:rsidRPr="002B3C3F" w:rsidRDefault="00992CBF" w:rsidP="002B3C3F">
      <w:pPr>
        <w:rPr>
          <w:rFonts w:cs="Times New Roman"/>
        </w:rPr>
      </w:pPr>
      <w:r w:rsidRPr="002B3C3F">
        <w:rPr>
          <w:rFonts w:cs="Times New Roman"/>
        </w:rPr>
        <w:t>Afet ve acil durumlara müdahale personellerinin</w:t>
      </w:r>
      <w:r w:rsidR="002B3C3F">
        <w:rPr>
          <w:rFonts w:cs="Times New Roman"/>
        </w:rPr>
        <w:t>,</w:t>
      </w:r>
      <w:r w:rsidRPr="002B3C3F">
        <w:rPr>
          <w:rFonts w:cs="Times New Roman"/>
        </w:rPr>
        <w:t xml:space="preserve"> olası bir kriz ve afet anlarında </w:t>
      </w:r>
      <w:r w:rsidR="002B3C3F">
        <w:rPr>
          <w:rFonts w:cs="Times New Roman"/>
        </w:rPr>
        <w:t>bireysel</w:t>
      </w:r>
      <w:r w:rsidRPr="002B3C3F">
        <w:rPr>
          <w:rFonts w:cs="Times New Roman"/>
        </w:rPr>
        <w:t xml:space="preserve"> etkinliğini</w:t>
      </w:r>
      <w:r w:rsidR="002B3C3F">
        <w:rPr>
          <w:rFonts w:cs="Times New Roman"/>
        </w:rPr>
        <w:t xml:space="preserve"> ve karar verme yetkinliğini</w:t>
      </w:r>
      <w:r w:rsidRPr="002B3C3F">
        <w:rPr>
          <w:rFonts w:cs="Times New Roman"/>
        </w:rPr>
        <w:t xml:space="preserve"> değerlendiren </w:t>
      </w:r>
      <w:r w:rsidR="002B3C3F">
        <w:rPr>
          <w:rFonts w:cs="Times New Roman"/>
        </w:rPr>
        <w:t>35</w:t>
      </w:r>
      <w:r w:rsidRPr="002B3C3F">
        <w:rPr>
          <w:rFonts w:cs="Times New Roman"/>
        </w:rPr>
        <w:t xml:space="preserve"> soruluk </w:t>
      </w:r>
      <w:r w:rsidR="00E575DE" w:rsidRPr="002B3C3F">
        <w:rPr>
          <w:rFonts w:cs="Times New Roman"/>
        </w:rPr>
        <w:t>Likert</w:t>
      </w:r>
      <w:r w:rsidRPr="002B3C3F">
        <w:rPr>
          <w:rFonts w:cs="Times New Roman"/>
        </w:rPr>
        <w:t xml:space="preserve"> tipi ölçektir.</w:t>
      </w:r>
    </w:p>
    <w:p w14:paraId="38D36807" w14:textId="77777777" w:rsidR="00992CBF" w:rsidRPr="00992CBF" w:rsidRDefault="00992CBF" w:rsidP="00992CBF">
      <w:pPr>
        <w:ind w:firstLine="0"/>
        <w:rPr>
          <w:rFonts w:cs="Times New Roman"/>
          <w:b/>
        </w:rPr>
      </w:pPr>
    </w:p>
    <w:p w14:paraId="01B33901" w14:textId="7021EBDE" w:rsidR="00C07B1F" w:rsidRDefault="00C07B1F" w:rsidP="00C07B1F">
      <w:pPr>
        <w:rPr>
          <w:rFonts w:cs="Times New Roman"/>
          <w:b/>
        </w:rPr>
      </w:pPr>
      <w:r w:rsidRPr="00C07B1F">
        <w:rPr>
          <w:rFonts w:cs="Times New Roman"/>
          <w:b/>
        </w:rPr>
        <w:t>4.Kriz Yönetim Planları Erişilebilirliğinin v</w:t>
      </w:r>
      <w:r w:rsidR="00DE7286">
        <w:rPr>
          <w:rFonts w:cs="Times New Roman"/>
          <w:b/>
        </w:rPr>
        <w:t>e Bilinirliğinin Değerlendirilmesi</w:t>
      </w:r>
      <w:r w:rsidRPr="00C07B1F">
        <w:rPr>
          <w:rFonts w:cs="Times New Roman"/>
          <w:b/>
        </w:rPr>
        <w:t xml:space="preserve"> Ölçeği</w:t>
      </w:r>
    </w:p>
    <w:p w14:paraId="43A7A239" w14:textId="017DA2FE" w:rsidR="00AE502D" w:rsidRPr="00376548" w:rsidRDefault="002B3C3F" w:rsidP="00376548">
      <w:pPr>
        <w:rPr>
          <w:rFonts w:cs="Times New Roman"/>
        </w:rPr>
      </w:pPr>
      <w:r w:rsidRPr="002B3C3F">
        <w:rPr>
          <w:rFonts w:cs="Times New Roman"/>
        </w:rPr>
        <w:lastRenderedPageBreak/>
        <w:t>Afet ve acil durumlara müdahale personellerinin</w:t>
      </w:r>
      <w:r>
        <w:rPr>
          <w:rFonts w:cs="Times New Roman"/>
        </w:rPr>
        <w:t>,</w:t>
      </w:r>
      <w:r w:rsidRPr="002B3C3F">
        <w:rPr>
          <w:rFonts w:cs="Times New Roman"/>
        </w:rPr>
        <w:t xml:space="preserve"> olası bir kriz ve afet anlarında </w:t>
      </w:r>
      <w:r>
        <w:rPr>
          <w:rFonts w:cs="Times New Roman"/>
        </w:rPr>
        <w:t xml:space="preserve">kriz yönetim planlarına erişebilme potansiyellerini ve planların içeriğine </w:t>
      </w:r>
      <w:r w:rsidR="00E575DE">
        <w:rPr>
          <w:rFonts w:cs="Times New Roman"/>
        </w:rPr>
        <w:t>dâhil</w:t>
      </w:r>
      <w:r>
        <w:rPr>
          <w:rFonts w:cs="Times New Roman"/>
        </w:rPr>
        <w:t xml:space="preserve"> bilgi düzeylerini</w:t>
      </w:r>
      <w:r w:rsidRPr="002B3C3F">
        <w:rPr>
          <w:rFonts w:cs="Times New Roman"/>
        </w:rPr>
        <w:t xml:space="preserve"> değerlendiren </w:t>
      </w:r>
      <w:r>
        <w:rPr>
          <w:rFonts w:cs="Times New Roman"/>
        </w:rPr>
        <w:t>10</w:t>
      </w:r>
      <w:r w:rsidRPr="002B3C3F">
        <w:rPr>
          <w:rFonts w:cs="Times New Roman"/>
        </w:rPr>
        <w:t xml:space="preserve"> soruluk </w:t>
      </w:r>
      <w:r w:rsidR="00E575DE" w:rsidRPr="002B3C3F">
        <w:rPr>
          <w:rFonts w:cs="Times New Roman"/>
        </w:rPr>
        <w:t>Likert</w:t>
      </w:r>
      <w:r w:rsidRPr="002B3C3F">
        <w:rPr>
          <w:rFonts w:cs="Times New Roman"/>
        </w:rPr>
        <w:t xml:space="preserve"> tipi </w:t>
      </w:r>
      <w:r>
        <w:rPr>
          <w:rFonts w:cs="Times New Roman"/>
        </w:rPr>
        <w:t>ölçekten oluşturulmuştur</w:t>
      </w:r>
      <w:r w:rsidRPr="002B3C3F">
        <w:rPr>
          <w:rFonts w:cs="Times New Roman"/>
        </w:rPr>
        <w:t>.</w:t>
      </w:r>
    </w:p>
    <w:p w14:paraId="459B18C2" w14:textId="77777777" w:rsidR="00DE7286" w:rsidRDefault="00DE7286" w:rsidP="00C07B1F">
      <w:pPr>
        <w:rPr>
          <w:rFonts w:cs="Times New Roman"/>
          <w:b/>
        </w:rPr>
      </w:pPr>
    </w:p>
    <w:p w14:paraId="6523DE9B" w14:textId="3B2AFE70" w:rsidR="00C07B1F" w:rsidRPr="00C07B1F" w:rsidRDefault="00C07B1F" w:rsidP="00C07B1F">
      <w:pPr>
        <w:rPr>
          <w:b/>
        </w:rPr>
      </w:pPr>
      <w:r w:rsidRPr="00C07B1F">
        <w:rPr>
          <w:rFonts w:cs="Times New Roman"/>
          <w:b/>
        </w:rPr>
        <w:t>5.</w:t>
      </w:r>
      <w:r w:rsidRPr="00C07B1F">
        <w:rPr>
          <w:b/>
        </w:rPr>
        <w:t xml:space="preserve"> Kriz Yönetim Planlarının İşlevselliğinin Değerlendirilme</w:t>
      </w:r>
      <w:r w:rsidR="00DE7286">
        <w:rPr>
          <w:b/>
        </w:rPr>
        <w:t>si</w:t>
      </w:r>
      <w:r w:rsidRPr="00C07B1F">
        <w:rPr>
          <w:b/>
        </w:rPr>
        <w:t xml:space="preserve"> Ölçeği</w:t>
      </w:r>
    </w:p>
    <w:p w14:paraId="64B032B1" w14:textId="393E6C70" w:rsidR="002B3C3F" w:rsidRDefault="002B3C3F" w:rsidP="002B3C3F">
      <w:pPr>
        <w:rPr>
          <w:rFonts w:cs="Times New Roman"/>
        </w:rPr>
      </w:pPr>
      <w:r w:rsidRPr="002B3C3F">
        <w:rPr>
          <w:rFonts w:cs="Times New Roman"/>
        </w:rPr>
        <w:t>Afet ve acil durumlara müdahale personellerinin</w:t>
      </w:r>
      <w:r>
        <w:rPr>
          <w:rFonts w:cs="Times New Roman"/>
        </w:rPr>
        <w:t>,</w:t>
      </w:r>
      <w:r w:rsidRPr="002B3C3F">
        <w:rPr>
          <w:rFonts w:cs="Times New Roman"/>
        </w:rPr>
        <w:t xml:space="preserve"> olası bir kriz ve afet anlarında </w:t>
      </w:r>
      <w:r>
        <w:rPr>
          <w:rFonts w:cs="Times New Roman"/>
        </w:rPr>
        <w:t>uygulamaya geçecek olan planlara, idarecilerine ve ekibine karşı güvenini</w:t>
      </w:r>
      <w:r w:rsidRPr="002B3C3F">
        <w:rPr>
          <w:rFonts w:cs="Times New Roman"/>
        </w:rPr>
        <w:t xml:space="preserve"> değerlendiren </w:t>
      </w:r>
      <w:r>
        <w:rPr>
          <w:rFonts w:cs="Times New Roman"/>
        </w:rPr>
        <w:t>5</w:t>
      </w:r>
      <w:r w:rsidRPr="002B3C3F">
        <w:rPr>
          <w:rFonts w:cs="Times New Roman"/>
        </w:rPr>
        <w:t xml:space="preserve"> soruluk </w:t>
      </w:r>
      <w:r w:rsidR="00E575DE" w:rsidRPr="002B3C3F">
        <w:rPr>
          <w:rFonts w:cs="Times New Roman"/>
        </w:rPr>
        <w:t>Likert</w:t>
      </w:r>
      <w:r w:rsidRPr="002B3C3F">
        <w:rPr>
          <w:rFonts w:cs="Times New Roman"/>
        </w:rPr>
        <w:t xml:space="preserve"> tipi ölçektir.</w:t>
      </w:r>
    </w:p>
    <w:p w14:paraId="2AD2D743" w14:textId="77777777" w:rsidR="00537731" w:rsidRDefault="00537731" w:rsidP="002B3C3F">
      <w:pPr>
        <w:rPr>
          <w:rFonts w:cs="Times New Roman"/>
        </w:rPr>
      </w:pPr>
    </w:p>
    <w:p w14:paraId="60D25210" w14:textId="083C2D5E" w:rsidR="00E3389B" w:rsidRDefault="00E3389B" w:rsidP="00E3389B">
      <w:pPr>
        <w:pStyle w:val="Balk3"/>
      </w:pPr>
      <w:bookmarkStart w:id="243" w:name="_Toc62671183"/>
      <w:bookmarkStart w:id="244" w:name="_Toc62671261"/>
      <w:r>
        <w:t>Güvenilirlik Analizi</w:t>
      </w:r>
      <w:bookmarkEnd w:id="243"/>
      <w:bookmarkEnd w:id="244"/>
    </w:p>
    <w:p w14:paraId="07A52F37" w14:textId="5B58C135" w:rsidR="00E3389B" w:rsidRDefault="00E3389B" w:rsidP="00E3389B">
      <w:r>
        <w:t>Tanıtıcı bilgiler çıkarıldıktan sonra kalan soruluk toplam 57 soruluk ‘‘Acil Durum ve Afetlere Müdahale Personellerinin Kriz Anı Kurum İçi İletişim</w:t>
      </w:r>
      <w:r w:rsidR="00484121">
        <w:t>lerinin Değerlendirilme Formunun</w:t>
      </w:r>
      <w:r>
        <w:t xml:space="preserve"> Alpha değeri 0</w:t>
      </w:r>
      <w:r w:rsidR="0050150B">
        <w:t>,</w:t>
      </w:r>
      <w:r>
        <w:t>843 olarak belirlendi. Literatüre göre 0</w:t>
      </w:r>
      <w:r w:rsidR="0050150B">
        <w:t>,</w:t>
      </w:r>
      <w:r>
        <w:t>80 ≤ ɑ≤1 ise ölçek güvenilirdir</w:t>
      </w:r>
      <w:r w:rsidR="001D2888">
        <w:t xml:space="preserve"> </w:t>
      </w:r>
      <w:r>
        <w:t>(Kalaycı,</w:t>
      </w:r>
      <w:r w:rsidR="00EC4977">
        <w:t xml:space="preserve"> </w:t>
      </w:r>
      <w:r>
        <w:t>2010:405).</w:t>
      </w:r>
    </w:p>
    <w:p w14:paraId="4EF254CB" w14:textId="77777777" w:rsidR="001919C9" w:rsidRDefault="001919C9" w:rsidP="00E3389B"/>
    <w:p w14:paraId="49B1F54B" w14:textId="2910A339" w:rsidR="00E3389B" w:rsidRPr="001919C9" w:rsidRDefault="001919C9" w:rsidP="00BF64AE">
      <w:pPr>
        <w:pStyle w:val="ResimYazs"/>
        <w:ind w:firstLine="0"/>
        <w:jc w:val="center"/>
        <w:rPr>
          <w:b/>
          <w:bCs/>
          <w:i w:val="0"/>
          <w:iCs w:val="0"/>
          <w:color w:val="auto"/>
          <w:sz w:val="24"/>
          <w:szCs w:val="24"/>
        </w:rPr>
      </w:pPr>
      <w:bookmarkStart w:id="245" w:name="_Toc63686991"/>
      <w:r w:rsidRPr="001919C9">
        <w:rPr>
          <w:b/>
          <w:bCs/>
          <w:i w:val="0"/>
          <w:iCs w:val="0"/>
          <w:color w:val="auto"/>
          <w:sz w:val="24"/>
          <w:szCs w:val="24"/>
        </w:rPr>
        <w:t xml:space="preserve">Tablo </w:t>
      </w:r>
      <w:r w:rsidRPr="001919C9">
        <w:rPr>
          <w:b/>
          <w:bCs/>
          <w:i w:val="0"/>
          <w:iCs w:val="0"/>
          <w:color w:val="auto"/>
          <w:sz w:val="24"/>
          <w:szCs w:val="24"/>
        </w:rPr>
        <w:fldChar w:fldCharType="begin"/>
      </w:r>
      <w:r w:rsidRPr="001919C9">
        <w:rPr>
          <w:b/>
          <w:bCs/>
          <w:i w:val="0"/>
          <w:iCs w:val="0"/>
          <w:color w:val="auto"/>
          <w:sz w:val="24"/>
          <w:szCs w:val="24"/>
        </w:rPr>
        <w:instrText xml:space="preserve"> SEQ Tablo \* ARABIC </w:instrText>
      </w:r>
      <w:r w:rsidRPr="001919C9">
        <w:rPr>
          <w:b/>
          <w:bCs/>
          <w:i w:val="0"/>
          <w:iCs w:val="0"/>
          <w:color w:val="auto"/>
          <w:sz w:val="24"/>
          <w:szCs w:val="24"/>
        </w:rPr>
        <w:fldChar w:fldCharType="separate"/>
      </w:r>
      <w:r w:rsidR="006176F8">
        <w:rPr>
          <w:b/>
          <w:bCs/>
          <w:i w:val="0"/>
          <w:iCs w:val="0"/>
          <w:noProof/>
          <w:color w:val="auto"/>
          <w:sz w:val="24"/>
          <w:szCs w:val="24"/>
        </w:rPr>
        <w:t>4</w:t>
      </w:r>
      <w:r w:rsidRPr="001919C9">
        <w:rPr>
          <w:b/>
          <w:bCs/>
          <w:i w:val="0"/>
          <w:iCs w:val="0"/>
          <w:color w:val="auto"/>
          <w:sz w:val="24"/>
          <w:szCs w:val="24"/>
        </w:rPr>
        <w:fldChar w:fldCharType="end"/>
      </w:r>
      <w:r w:rsidRPr="001919C9">
        <w:rPr>
          <w:b/>
          <w:bCs/>
          <w:i w:val="0"/>
          <w:iCs w:val="0"/>
          <w:color w:val="auto"/>
          <w:sz w:val="24"/>
          <w:szCs w:val="24"/>
        </w:rPr>
        <w:t>. Ölçeğin Güvenilirlik Analizi</w:t>
      </w:r>
      <w:bookmarkEnd w:id="245"/>
    </w:p>
    <w:tbl>
      <w:tblPr>
        <w:tblStyle w:val="TabloKlavuzu"/>
        <w:tblW w:w="0" w:type="auto"/>
        <w:tblInd w:w="1838" w:type="dxa"/>
        <w:tblLook w:val="04A0" w:firstRow="1" w:lastRow="0" w:firstColumn="1" w:lastColumn="0" w:noHBand="0" w:noVBand="1"/>
      </w:tblPr>
      <w:tblGrid>
        <w:gridCol w:w="2764"/>
        <w:gridCol w:w="2764"/>
      </w:tblGrid>
      <w:tr w:rsidR="00E3389B" w14:paraId="2A6843CF" w14:textId="77777777" w:rsidTr="001919C9">
        <w:tc>
          <w:tcPr>
            <w:tcW w:w="2764" w:type="dxa"/>
            <w:vAlign w:val="center"/>
          </w:tcPr>
          <w:p w14:paraId="0EAE0975" w14:textId="4AB9E844" w:rsidR="00E3389B" w:rsidRDefault="00E3389B" w:rsidP="001919C9">
            <w:pPr>
              <w:ind w:firstLine="0"/>
              <w:jc w:val="center"/>
            </w:pPr>
            <w:r>
              <w:t>N of Items</w:t>
            </w:r>
          </w:p>
        </w:tc>
        <w:tc>
          <w:tcPr>
            <w:tcW w:w="2764" w:type="dxa"/>
            <w:vAlign w:val="center"/>
          </w:tcPr>
          <w:p w14:paraId="45AD74D7" w14:textId="47A9B45C" w:rsidR="00E3389B" w:rsidRDefault="00E3389B" w:rsidP="001919C9">
            <w:pPr>
              <w:ind w:firstLine="0"/>
              <w:jc w:val="center"/>
            </w:pPr>
            <w:r>
              <w:t>Cronbach’s Alpha</w:t>
            </w:r>
          </w:p>
        </w:tc>
      </w:tr>
      <w:tr w:rsidR="00E3389B" w14:paraId="44F74EFD" w14:textId="77777777" w:rsidTr="001919C9">
        <w:tc>
          <w:tcPr>
            <w:tcW w:w="2764" w:type="dxa"/>
            <w:vAlign w:val="center"/>
          </w:tcPr>
          <w:p w14:paraId="7CFE1EA8" w14:textId="7C3082BF" w:rsidR="00E3389B" w:rsidRDefault="00E3389B" w:rsidP="001919C9">
            <w:pPr>
              <w:ind w:firstLine="0"/>
              <w:jc w:val="center"/>
            </w:pPr>
            <w:r>
              <w:t>58</w:t>
            </w:r>
          </w:p>
        </w:tc>
        <w:tc>
          <w:tcPr>
            <w:tcW w:w="2764" w:type="dxa"/>
            <w:vAlign w:val="center"/>
          </w:tcPr>
          <w:p w14:paraId="3BEB17A8" w14:textId="79C3D232" w:rsidR="00E3389B" w:rsidRDefault="00E3389B" w:rsidP="001919C9">
            <w:pPr>
              <w:ind w:firstLine="0"/>
              <w:jc w:val="center"/>
            </w:pPr>
            <w:r>
              <w:t>0,843</w:t>
            </w:r>
          </w:p>
        </w:tc>
      </w:tr>
    </w:tbl>
    <w:p w14:paraId="6EFC5600" w14:textId="77777777" w:rsidR="00E3389B" w:rsidRPr="00E3389B" w:rsidRDefault="00E3389B" w:rsidP="00E3389B"/>
    <w:p w14:paraId="275951A6" w14:textId="77777777" w:rsidR="00C1510B" w:rsidRDefault="00C1510B" w:rsidP="00E06B3C">
      <w:pPr>
        <w:ind w:firstLine="0"/>
      </w:pPr>
    </w:p>
    <w:p w14:paraId="04B9D07B" w14:textId="7EC77135" w:rsidR="00537731" w:rsidRDefault="00632C67" w:rsidP="00632C67">
      <w:pPr>
        <w:pStyle w:val="Balk3"/>
      </w:pPr>
      <w:bookmarkStart w:id="246" w:name="_Toc62671184"/>
      <w:bookmarkStart w:id="247" w:name="_Toc62671262"/>
      <w:r>
        <w:t>Verilerin Analizi</w:t>
      </w:r>
      <w:bookmarkEnd w:id="246"/>
      <w:bookmarkEnd w:id="247"/>
    </w:p>
    <w:p w14:paraId="17CE808E" w14:textId="77777777" w:rsidR="0046366B" w:rsidRDefault="00632C67" w:rsidP="00632C67">
      <w:r>
        <w:t xml:space="preserve">Verileri analiz edebilmek adına (SPSS) 22  “Statistical Package For The Social Sciences’’ adlı Windows programı kullanılmıştır. P=.05 değeri, anlamlılık değeri olarak kabul edilmiştir. </w:t>
      </w:r>
    </w:p>
    <w:p w14:paraId="444EF89D" w14:textId="56224963" w:rsidR="00632C67" w:rsidRDefault="00632C67" w:rsidP="00632C67">
      <w:r>
        <w:t>El</w:t>
      </w:r>
      <w:r w:rsidR="005046D7">
        <w:t>de edilen verilerin, Kolmog</w:t>
      </w:r>
      <w:r w:rsidR="00D0507A">
        <w:t>o</w:t>
      </w:r>
      <w:r w:rsidR="005046D7">
        <w:t>row S</w:t>
      </w:r>
      <w:r>
        <w:t>mirnow testi sayesinde normal dağılıma uyup uymadığı kontrol edilmiştir. İkinin üzerinde grubun ortalamaları karşılaştırılırken, ortalamanın normal dağılım gösterdiği tespit edilmiş ise Tek Yönlü Varyans Analizi (ANOVA), ortalama normal dağılım göstermediği tespit edilmişse “Kruskal-Wallis H Testi” kullanılmıştır.</w:t>
      </w:r>
      <w:r w:rsidR="005046D7">
        <w:t xml:space="preserve"> Ayrıca analizde Korelasyon Analizi de uygulanmıştır.</w:t>
      </w:r>
    </w:p>
    <w:p w14:paraId="40074F30" w14:textId="77777777" w:rsidR="000C7ED5" w:rsidRPr="00632C67" w:rsidRDefault="000C7ED5" w:rsidP="00632C67"/>
    <w:p w14:paraId="31A45E9F" w14:textId="5055B72D" w:rsidR="004146B1" w:rsidRDefault="005260C4" w:rsidP="005260C4">
      <w:pPr>
        <w:pStyle w:val="Balk2"/>
        <w:numPr>
          <w:ilvl w:val="1"/>
          <w:numId w:val="1"/>
        </w:numPr>
      </w:pPr>
      <w:bookmarkStart w:id="248" w:name="_Toc56074669"/>
      <w:bookmarkStart w:id="249" w:name="_Toc56074821"/>
      <w:r>
        <w:lastRenderedPageBreak/>
        <w:t xml:space="preserve"> </w:t>
      </w:r>
      <w:bookmarkStart w:id="250" w:name="_Toc62671185"/>
      <w:bookmarkStart w:id="251" w:name="_Toc62671263"/>
      <w:r w:rsidR="004146B1" w:rsidRPr="000E7CB4">
        <w:t>Araştırmanın Hipotezleri</w:t>
      </w:r>
      <w:bookmarkEnd w:id="248"/>
      <w:bookmarkEnd w:id="249"/>
      <w:bookmarkEnd w:id="250"/>
      <w:bookmarkEnd w:id="251"/>
    </w:p>
    <w:p w14:paraId="62329980" w14:textId="4CB83147" w:rsidR="00305992" w:rsidRDefault="00305992" w:rsidP="00305992">
      <w:r>
        <w:t>H1:</w:t>
      </w:r>
      <w:r w:rsidR="00171307">
        <w:t xml:space="preserve"> Acil durum ve afetler</w:t>
      </w:r>
      <w:r w:rsidR="00C1510B">
        <w:t>e müdahale personelleri, müdahale planlarının işlevselliğine inanmaktadır.</w:t>
      </w:r>
    </w:p>
    <w:p w14:paraId="75B1F13A" w14:textId="17C53EFF" w:rsidR="00171307" w:rsidRDefault="00305992" w:rsidP="00171307">
      <w:r>
        <w:t>H2:</w:t>
      </w:r>
      <w:r w:rsidR="00171307" w:rsidRPr="00171307">
        <w:t xml:space="preserve"> </w:t>
      </w:r>
      <w:r w:rsidR="00171307">
        <w:t>Acil durum ve a</w:t>
      </w:r>
      <w:r w:rsidR="00C1510B">
        <w:t>fetlere müdahale personelleri,</w:t>
      </w:r>
      <w:r w:rsidR="00171307">
        <w:t xml:space="preserve"> kriz anlarında ilk kim ile iletişime geçmesi gerektiğini bilmektedir.</w:t>
      </w:r>
    </w:p>
    <w:p w14:paraId="493AC740" w14:textId="6FF13B7A" w:rsidR="00305992" w:rsidRDefault="00305992" w:rsidP="00171307">
      <w:r>
        <w:t>H3:</w:t>
      </w:r>
      <w:r w:rsidR="00171307" w:rsidRPr="00171307">
        <w:t xml:space="preserve"> </w:t>
      </w:r>
      <w:r w:rsidR="00171307">
        <w:t xml:space="preserve">Acil durum ve afetlere müdahale personellerinin </w:t>
      </w:r>
      <w:r w:rsidR="00C1510B">
        <w:t xml:space="preserve">cevapları </w:t>
      </w:r>
      <w:r w:rsidR="00171307">
        <w:t>cinsiyet, kıdem, medeni hal, yaş, gelir durumu, kurum ve unvan</w:t>
      </w:r>
      <w:r w:rsidR="00C1510B">
        <w:t xml:space="preserve"> </w:t>
      </w:r>
      <w:r w:rsidR="001D5364">
        <w:t>dâhilinde</w:t>
      </w:r>
      <w:r w:rsidR="00C1510B">
        <w:t xml:space="preserve"> değerlendirildiğinde</w:t>
      </w:r>
      <w:r w:rsidR="00171307">
        <w:t xml:space="preserve"> anlamlı bir farklılık bulunmaktadır.</w:t>
      </w:r>
    </w:p>
    <w:p w14:paraId="04FADE1D" w14:textId="1B5C6023" w:rsidR="00171307" w:rsidRDefault="00305992" w:rsidP="00171307">
      <w:r>
        <w:t>H4:</w:t>
      </w:r>
      <w:r w:rsidR="00171307" w:rsidRPr="00171307">
        <w:t xml:space="preserve"> </w:t>
      </w:r>
      <w:r w:rsidR="00171307">
        <w:t>Acil durum ve afetlere müdahale personellerinin kriz anlarında kendilerini ifade etme kabil</w:t>
      </w:r>
      <w:r w:rsidR="00C1510B">
        <w:t xml:space="preserve">iyetleri değerlendirildiğinde </w:t>
      </w:r>
      <w:r w:rsidR="00171307">
        <w:t>anlamlı bir farklılık bulunmamaktadır.</w:t>
      </w:r>
    </w:p>
    <w:p w14:paraId="13B91E5D" w14:textId="6DC95F38" w:rsidR="00550158" w:rsidRDefault="00C1510B" w:rsidP="00221CCB">
      <w:r>
        <w:t>H5: Acil durum ve afetlere müdahale personelleri, toplanma alanlarının konumlarını bilmektedir.</w:t>
      </w:r>
    </w:p>
    <w:p w14:paraId="6156E047" w14:textId="7F010F99" w:rsidR="00810FDC" w:rsidRDefault="00810FDC" w:rsidP="00221CCB">
      <w:r>
        <w:t>H6: Acil durum ve afetlere müdahale personelleri kriz anlarında kimlerle ortak çalışacağını bilmektedir.</w:t>
      </w:r>
    </w:p>
    <w:p w14:paraId="7D88F0D0" w14:textId="77777777" w:rsidR="00221CCB" w:rsidRPr="00221CCB" w:rsidRDefault="00221CCB" w:rsidP="00221CCB"/>
    <w:p w14:paraId="488346FB" w14:textId="5B3F6082" w:rsidR="004146B1" w:rsidRDefault="00693AD3" w:rsidP="005260C4">
      <w:pPr>
        <w:pStyle w:val="Balk2"/>
        <w:numPr>
          <w:ilvl w:val="1"/>
          <w:numId w:val="1"/>
        </w:numPr>
      </w:pPr>
      <w:r>
        <w:t xml:space="preserve"> </w:t>
      </w:r>
      <w:bookmarkStart w:id="252" w:name="_Toc62671186"/>
      <w:bookmarkStart w:id="253" w:name="_Toc62671264"/>
      <w:r>
        <w:t>Bulgular</w:t>
      </w:r>
      <w:bookmarkEnd w:id="252"/>
      <w:bookmarkEnd w:id="253"/>
    </w:p>
    <w:p w14:paraId="08198E28" w14:textId="1D94AB52" w:rsidR="00FE7C52" w:rsidRDefault="00FE7C52" w:rsidP="00FE7C52">
      <w:r>
        <w:t xml:space="preserve">Bu bölümde araştırma sonucunda elde edilen, birbirleri ile ilişkili olan nicel bulgular, yorumları ile beraber verilmiştir. Bulguların sınıflandırılmasında araştırma </w:t>
      </w:r>
      <w:r w:rsidR="00484121">
        <w:t>dâhilinde</w:t>
      </w:r>
      <w:r>
        <w:t xml:space="preserve"> geliştirilen nicel ölçme araçları </w:t>
      </w:r>
      <w:r w:rsidR="00484121">
        <w:t>temel</w:t>
      </w:r>
      <w:r>
        <w:t xml:space="preserve"> alınmıştır. Nicel veriler </w:t>
      </w:r>
      <w:r w:rsidR="00484121">
        <w:t>dâhilinde</w:t>
      </w:r>
      <w:r>
        <w:t xml:space="preserve"> yapılan karşılaştırmalarda, sadece istatiksel anlamlılığa sahip </w:t>
      </w:r>
      <w:r w:rsidR="00B87D17">
        <w:t xml:space="preserve">olan </w:t>
      </w:r>
      <w:r>
        <w:t>bulgulara yer verilmiştir.</w:t>
      </w:r>
    </w:p>
    <w:p w14:paraId="5C5B8BFD" w14:textId="57D4E5E5" w:rsidR="00F87BF2" w:rsidRPr="00F87BF2" w:rsidRDefault="00F87BF2" w:rsidP="00F65140">
      <w:pPr>
        <w:ind w:firstLine="0"/>
      </w:pPr>
    </w:p>
    <w:p w14:paraId="76442168" w14:textId="1908E4CA" w:rsidR="00693AD3" w:rsidRPr="00693AD3" w:rsidRDefault="00693AD3" w:rsidP="00FE7C52">
      <w:pPr>
        <w:pStyle w:val="Balk3"/>
      </w:pPr>
      <w:bookmarkStart w:id="254" w:name="_Toc62671187"/>
      <w:bookmarkStart w:id="255" w:name="_Toc62671265"/>
      <w:r w:rsidRPr="00693AD3">
        <w:t>Araştırma Grubuna İlişkin Tanımlayıcı Bulgular</w:t>
      </w:r>
      <w:bookmarkEnd w:id="254"/>
      <w:bookmarkEnd w:id="255"/>
    </w:p>
    <w:p w14:paraId="1F8FE47E" w14:textId="06F36ACA" w:rsidR="004146B1" w:rsidRPr="00FE7C52" w:rsidRDefault="00FE7C52" w:rsidP="00FE7C52">
      <w:r>
        <w:t>Bu bölümde araştırmaya katılan afet ve acil durumlara müdahale personellerinin demografik özelliklerine ilişkin bulgulara yer verilmiş olup, personellerin demografik özellikleri kapsamında cinsiyet, kıdem, medeni hal, yaş, gelir durumu, kurum ve unvan incelenmiştir.</w:t>
      </w:r>
    </w:p>
    <w:p w14:paraId="66995635" w14:textId="3974B6BC" w:rsidR="00FE7C52" w:rsidRDefault="00FE7C52" w:rsidP="00FE7C52">
      <w:r>
        <w:t xml:space="preserve">Ankete katılan afet ve acil durumlara müdahale personellerinin 95’inin erkek (%92,2), 8’inin kadın (%7,8) olduğu görülmektedir. Örneklemi oluşturan personellerin kıdemlerine ilişkin sınıflandırmada ise 39 kişi (%37,9) 0-5 yıl arası, 35 kişi (%34,0) 6-10 yıl arası, 16 kişi (%15,5) 11-15 yıl arası kıdeme sahip olup son olarak da 13 personel </w:t>
      </w:r>
      <w:r>
        <w:lastRenderedPageBreak/>
        <w:t>(%12,6) 15 yıl ve üzeri kıdeme sahiptir.</w:t>
      </w:r>
      <w:r w:rsidR="00FC2544">
        <w:t xml:space="preserve"> </w:t>
      </w:r>
      <w:r>
        <w:t xml:space="preserve">Bu personellerin 72’ </w:t>
      </w:r>
      <w:r w:rsidR="005A433A">
        <w:t xml:space="preserve">sinin (%69,9) evli olup 31’inin </w:t>
      </w:r>
      <w:r>
        <w:t>(</w:t>
      </w:r>
      <w:r w:rsidR="005A433A">
        <w:t>%</w:t>
      </w:r>
      <w:r>
        <w:t xml:space="preserve">30,1) </w:t>
      </w:r>
      <w:r w:rsidR="00484121">
        <w:t>bekâr</w:t>
      </w:r>
      <w:r>
        <w:t xml:space="preserve"> olduğu saptanmıştır. </w:t>
      </w:r>
    </w:p>
    <w:p w14:paraId="238D274B" w14:textId="34F91654" w:rsidR="00FE7C52" w:rsidRDefault="00FE7C52" w:rsidP="00FE7C52">
      <w:r>
        <w:t xml:space="preserve">Yaş dağılımına bakıldığında ise 9’unun (%8,7) 18-25 arası, 36’sının (%35,0) 26-34 yaş arası, 44’ünün (%42,7) 35-45 yaş arası, 14’ünün (%13,6) ise 46-55 yaş arası olduğu </w:t>
      </w:r>
      <w:r w:rsidR="00484121">
        <w:t>saplanılmış</w:t>
      </w:r>
      <w:r>
        <w:t xml:space="preserve"> olup, 55 yaş ve üzeri kriz anı müdahale personeli bulunmadığı görülmüştür. </w:t>
      </w:r>
    </w:p>
    <w:p w14:paraId="099BB0DC" w14:textId="34DCADE8" w:rsidR="00F87BF2" w:rsidRDefault="00F87BF2" w:rsidP="00FE7C52">
      <w:pPr>
        <w:ind w:firstLine="0"/>
        <w:rPr>
          <w:rFonts w:cs="Times New Roman"/>
          <w:szCs w:val="24"/>
        </w:rPr>
      </w:pPr>
    </w:p>
    <w:p w14:paraId="110869C9" w14:textId="12ECF27D" w:rsidR="00F87BF2" w:rsidRPr="001919C9" w:rsidRDefault="00F87BF2" w:rsidP="001919C9">
      <w:pPr>
        <w:pStyle w:val="ResimYazs"/>
        <w:ind w:firstLine="0"/>
        <w:jc w:val="center"/>
        <w:rPr>
          <w:rFonts w:cs="Times New Roman"/>
          <w:b/>
          <w:bCs/>
          <w:i w:val="0"/>
          <w:iCs w:val="0"/>
          <w:color w:val="auto"/>
          <w:sz w:val="24"/>
          <w:szCs w:val="36"/>
        </w:rPr>
      </w:pPr>
      <w:bookmarkStart w:id="256" w:name="_Toc63686992"/>
      <w:r w:rsidRPr="001919C9">
        <w:rPr>
          <w:b/>
          <w:bCs/>
          <w:i w:val="0"/>
          <w:iCs w:val="0"/>
          <w:color w:val="auto"/>
          <w:sz w:val="24"/>
          <w:szCs w:val="24"/>
        </w:rPr>
        <w:t xml:space="preserve">Tablo </w:t>
      </w:r>
      <w:r w:rsidRPr="001919C9">
        <w:rPr>
          <w:b/>
          <w:bCs/>
          <w:i w:val="0"/>
          <w:iCs w:val="0"/>
          <w:color w:val="auto"/>
          <w:sz w:val="24"/>
          <w:szCs w:val="24"/>
        </w:rPr>
        <w:fldChar w:fldCharType="begin"/>
      </w:r>
      <w:r w:rsidRPr="001919C9">
        <w:rPr>
          <w:b/>
          <w:bCs/>
          <w:i w:val="0"/>
          <w:iCs w:val="0"/>
          <w:color w:val="auto"/>
          <w:sz w:val="24"/>
          <w:szCs w:val="24"/>
        </w:rPr>
        <w:instrText xml:space="preserve"> SEQ Tablo \* ARABIC </w:instrText>
      </w:r>
      <w:r w:rsidRPr="001919C9">
        <w:rPr>
          <w:b/>
          <w:bCs/>
          <w:i w:val="0"/>
          <w:iCs w:val="0"/>
          <w:color w:val="auto"/>
          <w:sz w:val="24"/>
          <w:szCs w:val="24"/>
        </w:rPr>
        <w:fldChar w:fldCharType="separate"/>
      </w:r>
      <w:r w:rsidR="006176F8">
        <w:rPr>
          <w:b/>
          <w:bCs/>
          <w:i w:val="0"/>
          <w:iCs w:val="0"/>
          <w:noProof/>
          <w:color w:val="auto"/>
          <w:sz w:val="24"/>
          <w:szCs w:val="24"/>
        </w:rPr>
        <w:t>5</w:t>
      </w:r>
      <w:r w:rsidRPr="001919C9">
        <w:rPr>
          <w:b/>
          <w:bCs/>
          <w:i w:val="0"/>
          <w:iCs w:val="0"/>
          <w:color w:val="auto"/>
          <w:sz w:val="24"/>
          <w:szCs w:val="24"/>
        </w:rPr>
        <w:fldChar w:fldCharType="end"/>
      </w:r>
      <w:r w:rsidRPr="001919C9">
        <w:rPr>
          <w:b/>
          <w:bCs/>
          <w:i w:val="0"/>
          <w:iCs w:val="0"/>
          <w:color w:val="auto"/>
          <w:sz w:val="24"/>
          <w:szCs w:val="24"/>
        </w:rPr>
        <w:t xml:space="preserve">. </w:t>
      </w:r>
      <w:r w:rsidR="000A3053" w:rsidRPr="001919C9">
        <w:rPr>
          <w:b/>
          <w:bCs/>
          <w:i w:val="0"/>
          <w:iCs w:val="0"/>
          <w:color w:val="auto"/>
          <w:sz w:val="24"/>
          <w:szCs w:val="24"/>
        </w:rPr>
        <w:t>Araştırmaya Ait Demografik Veriler</w:t>
      </w:r>
      <w:bookmarkEnd w:id="256"/>
    </w:p>
    <w:tbl>
      <w:tblPr>
        <w:tblStyle w:val="TabloKlavuzu"/>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123"/>
        <w:gridCol w:w="2839"/>
        <w:gridCol w:w="1701"/>
        <w:gridCol w:w="1831"/>
      </w:tblGrid>
      <w:tr w:rsidR="00693AD3" w:rsidRPr="00913EFB" w14:paraId="7B826B33" w14:textId="77777777" w:rsidTr="00913EFB">
        <w:tc>
          <w:tcPr>
            <w:tcW w:w="2123" w:type="dxa"/>
            <w:vAlign w:val="center"/>
          </w:tcPr>
          <w:p w14:paraId="742595E1" w14:textId="21FD5F8E" w:rsidR="00693AD3" w:rsidRPr="00913EFB" w:rsidRDefault="00693AD3" w:rsidP="00913EFB">
            <w:pPr>
              <w:ind w:firstLine="0"/>
              <w:jc w:val="left"/>
              <w:rPr>
                <w:rFonts w:cs="Times New Roman"/>
                <w:szCs w:val="24"/>
              </w:rPr>
            </w:pPr>
            <w:r w:rsidRPr="00913EFB">
              <w:rPr>
                <w:rFonts w:cs="Times New Roman"/>
                <w:b/>
                <w:bCs/>
                <w:szCs w:val="24"/>
              </w:rPr>
              <w:t>Özellik</w:t>
            </w:r>
          </w:p>
        </w:tc>
        <w:tc>
          <w:tcPr>
            <w:tcW w:w="2839" w:type="dxa"/>
          </w:tcPr>
          <w:p w14:paraId="60F3CB3A" w14:textId="10479F55" w:rsidR="00693AD3" w:rsidRPr="00913EFB" w:rsidRDefault="00693AD3" w:rsidP="00913EFB">
            <w:pPr>
              <w:ind w:firstLine="0"/>
              <w:jc w:val="center"/>
              <w:rPr>
                <w:rFonts w:cs="Times New Roman"/>
                <w:szCs w:val="24"/>
              </w:rPr>
            </w:pPr>
            <w:r w:rsidRPr="00913EFB">
              <w:rPr>
                <w:rFonts w:cs="Times New Roman"/>
                <w:b/>
                <w:bCs/>
                <w:szCs w:val="24"/>
              </w:rPr>
              <w:t>Dağılım</w:t>
            </w:r>
          </w:p>
        </w:tc>
        <w:tc>
          <w:tcPr>
            <w:tcW w:w="1701" w:type="dxa"/>
          </w:tcPr>
          <w:p w14:paraId="03C85EE5" w14:textId="26B84411" w:rsidR="00693AD3" w:rsidRPr="00913EFB" w:rsidRDefault="00693AD3" w:rsidP="00913EFB">
            <w:pPr>
              <w:ind w:firstLine="0"/>
              <w:jc w:val="center"/>
              <w:rPr>
                <w:rFonts w:cs="Times New Roman"/>
                <w:szCs w:val="24"/>
              </w:rPr>
            </w:pPr>
            <w:r w:rsidRPr="00913EFB">
              <w:rPr>
                <w:rFonts w:cs="Times New Roman"/>
                <w:b/>
                <w:bCs/>
                <w:szCs w:val="24"/>
              </w:rPr>
              <w:t>Sayı</w:t>
            </w:r>
          </w:p>
        </w:tc>
        <w:tc>
          <w:tcPr>
            <w:tcW w:w="1831" w:type="dxa"/>
          </w:tcPr>
          <w:p w14:paraId="38ED1D1B" w14:textId="7287B35B" w:rsidR="00693AD3" w:rsidRPr="00913EFB" w:rsidRDefault="00693AD3" w:rsidP="00913EFB">
            <w:pPr>
              <w:ind w:firstLine="0"/>
              <w:jc w:val="center"/>
              <w:rPr>
                <w:rFonts w:cs="Times New Roman"/>
                <w:szCs w:val="24"/>
              </w:rPr>
            </w:pPr>
            <w:r w:rsidRPr="00913EFB">
              <w:rPr>
                <w:rFonts w:cs="Times New Roman"/>
                <w:b/>
                <w:bCs/>
                <w:szCs w:val="24"/>
              </w:rPr>
              <w:t>Yüzde</w:t>
            </w:r>
            <w:r w:rsidR="00BE2581">
              <w:rPr>
                <w:rFonts w:cs="Times New Roman"/>
                <w:b/>
                <w:bCs/>
                <w:szCs w:val="24"/>
              </w:rPr>
              <w:t xml:space="preserve"> </w:t>
            </w:r>
            <w:r w:rsidRPr="00913EFB">
              <w:rPr>
                <w:rFonts w:cs="Times New Roman"/>
                <w:b/>
                <w:bCs/>
                <w:szCs w:val="24"/>
              </w:rPr>
              <w:t>(%)</w:t>
            </w:r>
          </w:p>
        </w:tc>
      </w:tr>
      <w:tr w:rsidR="00693AD3" w:rsidRPr="00913EFB" w14:paraId="56D246FD" w14:textId="77777777" w:rsidTr="00913EFB">
        <w:tc>
          <w:tcPr>
            <w:tcW w:w="2123" w:type="dxa"/>
            <w:vMerge w:val="restart"/>
            <w:vAlign w:val="center"/>
          </w:tcPr>
          <w:p w14:paraId="55576DED" w14:textId="5A5560E2" w:rsidR="00693AD3" w:rsidRPr="00913EFB" w:rsidRDefault="00693AD3" w:rsidP="00913EFB">
            <w:pPr>
              <w:ind w:firstLine="0"/>
              <w:jc w:val="left"/>
              <w:rPr>
                <w:rFonts w:cs="Times New Roman"/>
                <w:sz w:val="22"/>
              </w:rPr>
            </w:pPr>
            <w:r w:rsidRPr="00913EFB">
              <w:rPr>
                <w:rFonts w:cs="Times New Roman"/>
                <w:sz w:val="22"/>
              </w:rPr>
              <w:t>Cinsiyet</w:t>
            </w:r>
          </w:p>
        </w:tc>
        <w:tc>
          <w:tcPr>
            <w:tcW w:w="2839" w:type="dxa"/>
            <w:vAlign w:val="center"/>
          </w:tcPr>
          <w:p w14:paraId="1620F43E" w14:textId="619A4BF0" w:rsidR="00693AD3" w:rsidRPr="00913EFB" w:rsidRDefault="00693AD3" w:rsidP="00913EFB">
            <w:pPr>
              <w:ind w:firstLine="0"/>
              <w:jc w:val="center"/>
              <w:rPr>
                <w:rFonts w:cs="Times New Roman"/>
                <w:sz w:val="22"/>
              </w:rPr>
            </w:pPr>
            <w:r w:rsidRPr="00913EFB">
              <w:rPr>
                <w:rFonts w:cs="Times New Roman"/>
                <w:sz w:val="22"/>
              </w:rPr>
              <w:t>Erkek</w:t>
            </w:r>
          </w:p>
        </w:tc>
        <w:tc>
          <w:tcPr>
            <w:tcW w:w="1701" w:type="dxa"/>
            <w:vAlign w:val="center"/>
          </w:tcPr>
          <w:p w14:paraId="0946AB85" w14:textId="01D16AC3" w:rsidR="00693AD3" w:rsidRPr="00913EFB" w:rsidRDefault="004560A1" w:rsidP="00913EFB">
            <w:pPr>
              <w:ind w:firstLine="0"/>
              <w:jc w:val="center"/>
              <w:rPr>
                <w:rFonts w:cs="Times New Roman"/>
                <w:sz w:val="22"/>
              </w:rPr>
            </w:pPr>
            <w:r w:rsidRPr="00913EFB">
              <w:rPr>
                <w:rFonts w:cs="Times New Roman"/>
                <w:sz w:val="22"/>
              </w:rPr>
              <w:t>95</w:t>
            </w:r>
          </w:p>
        </w:tc>
        <w:tc>
          <w:tcPr>
            <w:tcW w:w="1831" w:type="dxa"/>
            <w:vAlign w:val="center"/>
          </w:tcPr>
          <w:p w14:paraId="772EBB3F" w14:textId="15B79BA1" w:rsidR="00693AD3" w:rsidRPr="00913EFB" w:rsidRDefault="004560A1" w:rsidP="00913EFB">
            <w:pPr>
              <w:ind w:firstLine="0"/>
              <w:jc w:val="center"/>
              <w:rPr>
                <w:rFonts w:cs="Times New Roman"/>
                <w:sz w:val="22"/>
              </w:rPr>
            </w:pPr>
            <w:r w:rsidRPr="00913EFB">
              <w:rPr>
                <w:rFonts w:cs="Times New Roman"/>
                <w:sz w:val="22"/>
              </w:rPr>
              <w:t>92,2</w:t>
            </w:r>
          </w:p>
        </w:tc>
      </w:tr>
      <w:tr w:rsidR="00693AD3" w:rsidRPr="00913EFB" w14:paraId="258040A4" w14:textId="77777777" w:rsidTr="00913EFB">
        <w:tc>
          <w:tcPr>
            <w:tcW w:w="2123" w:type="dxa"/>
            <w:vMerge/>
            <w:vAlign w:val="center"/>
          </w:tcPr>
          <w:p w14:paraId="5BFA2F5A" w14:textId="77777777" w:rsidR="00693AD3" w:rsidRPr="00913EFB" w:rsidRDefault="00693AD3" w:rsidP="00913EFB">
            <w:pPr>
              <w:ind w:firstLine="0"/>
              <w:jc w:val="left"/>
              <w:rPr>
                <w:rFonts w:cs="Times New Roman"/>
                <w:sz w:val="22"/>
              </w:rPr>
            </w:pPr>
          </w:p>
        </w:tc>
        <w:tc>
          <w:tcPr>
            <w:tcW w:w="2839" w:type="dxa"/>
            <w:vAlign w:val="center"/>
          </w:tcPr>
          <w:p w14:paraId="27F76890" w14:textId="32735471" w:rsidR="00693AD3" w:rsidRPr="00913EFB" w:rsidRDefault="00693AD3" w:rsidP="00913EFB">
            <w:pPr>
              <w:ind w:firstLine="0"/>
              <w:jc w:val="center"/>
              <w:rPr>
                <w:rFonts w:cs="Times New Roman"/>
                <w:sz w:val="22"/>
              </w:rPr>
            </w:pPr>
            <w:r w:rsidRPr="00913EFB">
              <w:rPr>
                <w:rFonts w:cs="Times New Roman"/>
                <w:sz w:val="22"/>
              </w:rPr>
              <w:t>Kadın</w:t>
            </w:r>
          </w:p>
        </w:tc>
        <w:tc>
          <w:tcPr>
            <w:tcW w:w="1701" w:type="dxa"/>
            <w:vAlign w:val="center"/>
          </w:tcPr>
          <w:p w14:paraId="5973201F" w14:textId="59F95E94" w:rsidR="00693AD3" w:rsidRPr="00913EFB" w:rsidRDefault="004560A1" w:rsidP="00913EFB">
            <w:pPr>
              <w:ind w:firstLine="0"/>
              <w:jc w:val="center"/>
              <w:rPr>
                <w:rFonts w:cs="Times New Roman"/>
                <w:sz w:val="22"/>
              </w:rPr>
            </w:pPr>
            <w:r w:rsidRPr="00913EFB">
              <w:rPr>
                <w:rFonts w:cs="Times New Roman"/>
                <w:sz w:val="22"/>
              </w:rPr>
              <w:t>8</w:t>
            </w:r>
          </w:p>
        </w:tc>
        <w:tc>
          <w:tcPr>
            <w:tcW w:w="1831" w:type="dxa"/>
            <w:vAlign w:val="center"/>
          </w:tcPr>
          <w:p w14:paraId="30A42DDD" w14:textId="7DD758E5" w:rsidR="00693AD3" w:rsidRPr="00913EFB" w:rsidRDefault="004560A1" w:rsidP="00913EFB">
            <w:pPr>
              <w:ind w:firstLine="0"/>
              <w:jc w:val="center"/>
              <w:rPr>
                <w:rFonts w:cs="Times New Roman"/>
                <w:sz w:val="22"/>
              </w:rPr>
            </w:pPr>
            <w:r w:rsidRPr="00913EFB">
              <w:rPr>
                <w:rFonts w:cs="Times New Roman"/>
                <w:sz w:val="22"/>
              </w:rPr>
              <w:t>7,8</w:t>
            </w:r>
          </w:p>
        </w:tc>
      </w:tr>
      <w:tr w:rsidR="004560A1" w:rsidRPr="00913EFB" w14:paraId="5C991036" w14:textId="77777777" w:rsidTr="00913EFB">
        <w:tc>
          <w:tcPr>
            <w:tcW w:w="2123" w:type="dxa"/>
            <w:vMerge w:val="restart"/>
            <w:vAlign w:val="center"/>
          </w:tcPr>
          <w:p w14:paraId="443CA6C0" w14:textId="7BCB1BED" w:rsidR="004560A1" w:rsidRPr="00913EFB" w:rsidRDefault="004560A1" w:rsidP="00913EFB">
            <w:pPr>
              <w:ind w:firstLine="0"/>
              <w:jc w:val="left"/>
              <w:rPr>
                <w:rFonts w:cs="Times New Roman"/>
                <w:sz w:val="22"/>
              </w:rPr>
            </w:pPr>
            <w:r w:rsidRPr="00913EFB">
              <w:rPr>
                <w:rFonts w:cs="Times New Roman"/>
                <w:sz w:val="22"/>
              </w:rPr>
              <w:t>Kıdem</w:t>
            </w:r>
          </w:p>
        </w:tc>
        <w:tc>
          <w:tcPr>
            <w:tcW w:w="2839" w:type="dxa"/>
            <w:vAlign w:val="center"/>
          </w:tcPr>
          <w:p w14:paraId="65D5DF0D" w14:textId="2FA7D40F" w:rsidR="004560A1" w:rsidRPr="00913EFB" w:rsidRDefault="004560A1" w:rsidP="00913EFB">
            <w:pPr>
              <w:ind w:firstLine="0"/>
              <w:jc w:val="center"/>
              <w:rPr>
                <w:rFonts w:cs="Times New Roman"/>
                <w:sz w:val="22"/>
              </w:rPr>
            </w:pPr>
            <w:r w:rsidRPr="00913EFB">
              <w:rPr>
                <w:rFonts w:cs="Times New Roman"/>
                <w:sz w:val="22"/>
              </w:rPr>
              <w:t>0-5</w:t>
            </w:r>
          </w:p>
        </w:tc>
        <w:tc>
          <w:tcPr>
            <w:tcW w:w="1701" w:type="dxa"/>
            <w:vAlign w:val="center"/>
          </w:tcPr>
          <w:p w14:paraId="58DAE49E" w14:textId="4181372F" w:rsidR="004560A1" w:rsidRPr="00913EFB" w:rsidRDefault="004560A1" w:rsidP="00913EFB">
            <w:pPr>
              <w:ind w:firstLine="0"/>
              <w:jc w:val="center"/>
              <w:rPr>
                <w:rFonts w:cs="Times New Roman"/>
                <w:sz w:val="22"/>
              </w:rPr>
            </w:pPr>
            <w:r w:rsidRPr="00913EFB">
              <w:rPr>
                <w:rFonts w:cs="Times New Roman"/>
                <w:sz w:val="22"/>
              </w:rPr>
              <w:t>39</w:t>
            </w:r>
          </w:p>
        </w:tc>
        <w:tc>
          <w:tcPr>
            <w:tcW w:w="1831" w:type="dxa"/>
            <w:vAlign w:val="center"/>
          </w:tcPr>
          <w:p w14:paraId="608154A4" w14:textId="449014D3" w:rsidR="004560A1" w:rsidRPr="00913EFB" w:rsidRDefault="004560A1" w:rsidP="00913EFB">
            <w:pPr>
              <w:ind w:firstLine="0"/>
              <w:jc w:val="center"/>
              <w:rPr>
                <w:rFonts w:cs="Times New Roman"/>
                <w:sz w:val="22"/>
              </w:rPr>
            </w:pPr>
            <w:r w:rsidRPr="00913EFB">
              <w:rPr>
                <w:rFonts w:cs="Times New Roman"/>
                <w:sz w:val="22"/>
              </w:rPr>
              <w:t>37,9</w:t>
            </w:r>
          </w:p>
        </w:tc>
      </w:tr>
      <w:tr w:rsidR="004560A1" w:rsidRPr="00913EFB" w14:paraId="662573C2" w14:textId="77777777" w:rsidTr="00913EFB">
        <w:tc>
          <w:tcPr>
            <w:tcW w:w="2123" w:type="dxa"/>
            <w:vMerge/>
            <w:vAlign w:val="center"/>
          </w:tcPr>
          <w:p w14:paraId="770FD263" w14:textId="77777777" w:rsidR="004560A1" w:rsidRPr="00913EFB" w:rsidRDefault="004560A1" w:rsidP="00913EFB">
            <w:pPr>
              <w:ind w:firstLine="0"/>
              <w:jc w:val="left"/>
              <w:rPr>
                <w:rFonts w:cs="Times New Roman"/>
                <w:sz w:val="22"/>
              </w:rPr>
            </w:pPr>
          </w:p>
        </w:tc>
        <w:tc>
          <w:tcPr>
            <w:tcW w:w="2839" w:type="dxa"/>
            <w:vAlign w:val="center"/>
          </w:tcPr>
          <w:p w14:paraId="350719F3" w14:textId="6FB81F97" w:rsidR="004560A1" w:rsidRPr="00913EFB" w:rsidRDefault="004560A1" w:rsidP="00913EFB">
            <w:pPr>
              <w:ind w:firstLine="0"/>
              <w:jc w:val="center"/>
              <w:rPr>
                <w:rFonts w:cs="Times New Roman"/>
                <w:sz w:val="22"/>
              </w:rPr>
            </w:pPr>
            <w:r w:rsidRPr="00913EFB">
              <w:rPr>
                <w:rFonts w:cs="Times New Roman"/>
                <w:sz w:val="22"/>
              </w:rPr>
              <w:t>6-10</w:t>
            </w:r>
          </w:p>
        </w:tc>
        <w:tc>
          <w:tcPr>
            <w:tcW w:w="1701" w:type="dxa"/>
            <w:vAlign w:val="center"/>
          </w:tcPr>
          <w:p w14:paraId="6C7B4E06" w14:textId="40AA58B1" w:rsidR="004560A1" w:rsidRPr="00913EFB" w:rsidRDefault="004560A1" w:rsidP="00913EFB">
            <w:pPr>
              <w:ind w:firstLine="0"/>
              <w:jc w:val="center"/>
              <w:rPr>
                <w:rFonts w:cs="Times New Roman"/>
                <w:sz w:val="22"/>
              </w:rPr>
            </w:pPr>
            <w:r w:rsidRPr="00913EFB">
              <w:rPr>
                <w:rFonts w:cs="Times New Roman"/>
                <w:sz w:val="22"/>
              </w:rPr>
              <w:t>35</w:t>
            </w:r>
          </w:p>
        </w:tc>
        <w:tc>
          <w:tcPr>
            <w:tcW w:w="1831" w:type="dxa"/>
            <w:vAlign w:val="center"/>
          </w:tcPr>
          <w:p w14:paraId="516D38B6" w14:textId="41F30A9D" w:rsidR="004560A1" w:rsidRPr="00913EFB" w:rsidRDefault="004560A1" w:rsidP="00913EFB">
            <w:pPr>
              <w:ind w:firstLine="0"/>
              <w:jc w:val="center"/>
              <w:rPr>
                <w:rFonts w:cs="Times New Roman"/>
                <w:sz w:val="22"/>
              </w:rPr>
            </w:pPr>
            <w:r w:rsidRPr="00913EFB">
              <w:rPr>
                <w:rFonts w:cs="Times New Roman"/>
                <w:sz w:val="22"/>
              </w:rPr>
              <w:t>34,0</w:t>
            </w:r>
          </w:p>
        </w:tc>
      </w:tr>
      <w:tr w:rsidR="004560A1" w:rsidRPr="00913EFB" w14:paraId="594B4C0F" w14:textId="77777777" w:rsidTr="00913EFB">
        <w:tc>
          <w:tcPr>
            <w:tcW w:w="2123" w:type="dxa"/>
            <w:vMerge/>
            <w:vAlign w:val="center"/>
          </w:tcPr>
          <w:p w14:paraId="45D6CAEB" w14:textId="77777777" w:rsidR="004560A1" w:rsidRPr="00913EFB" w:rsidRDefault="004560A1" w:rsidP="00913EFB">
            <w:pPr>
              <w:ind w:firstLine="0"/>
              <w:jc w:val="left"/>
              <w:rPr>
                <w:rFonts w:cs="Times New Roman"/>
                <w:sz w:val="22"/>
              </w:rPr>
            </w:pPr>
          </w:p>
        </w:tc>
        <w:tc>
          <w:tcPr>
            <w:tcW w:w="2839" w:type="dxa"/>
            <w:vAlign w:val="center"/>
          </w:tcPr>
          <w:p w14:paraId="5C33735C" w14:textId="2AF47670" w:rsidR="004560A1" w:rsidRPr="00913EFB" w:rsidRDefault="004560A1" w:rsidP="00913EFB">
            <w:pPr>
              <w:ind w:firstLine="0"/>
              <w:jc w:val="center"/>
              <w:rPr>
                <w:rFonts w:cs="Times New Roman"/>
                <w:sz w:val="22"/>
              </w:rPr>
            </w:pPr>
            <w:r w:rsidRPr="00913EFB">
              <w:rPr>
                <w:rFonts w:cs="Times New Roman"/>
                <w:sz w:val="22"/>
              </w:rPr>
              <w:t>11-15</w:t>
            </w:r>
          </w:p>
        </w:tc>
        <w:tc>
          <w:tcPr>
            <w:tcW w:w="1701" w:type="dxa"/>
            <w:vAlign w:val="center"/>
          </w:tcPr>
          <w:p w14:paraId="3CDD7008" w14:textId="00125D5E" w:rsidR="004560A1" w:rsidRPr="00913EFB" w:rsidRDefault="004560A1" w:rsidP="00913EFB">
            <w:pPr>
              <w:ind w:firstLine="0"/>
              <w:jc w:val="center"/>
              <w:rPr>
                <w:rFonts w:cs="Times New Roman"/>
                <w:sz w:val="22"/>
              </w:rPr>
            </w:pPr>
            <w:r w:rsidRPr="00913EFB">
              <w:rPr>
                <w:rFonts w:cs="Times New Roman"/>
                <w:sz w:val="22"/>
              </w:rPr>
              <w:t>16</w:t>
            </w:r>
          </w:p>
        </w:tc>
        <w:tc>
          <w:tcPr>
            <w:tcW w:w="1831" w:type="dxa"/>
            <w:vAlign w:val="center"/>
          </w:tcPr>
          <w:p w14:paraId="161FB40E" w14:textId="48861624" w:rsidR="004560A1" w:rsidRPr="00913EFB" w:rsidRDefault="004560A1" w:rsidP="00913EFB">
            <w:pPr>
              <w:ind w:firstLine="0"/>
              <w:jc w:val="center"/>
              <w:rPr>
                <w:rFonts w:cs="Times New Roman"/>
                <w:sz w:val="22"/>
              </w:rPr>
            </w:pPr>
            <w:r w:rsidRPr="00913EFB">
              <w:rPr>
                <w:rFonts w:cs="Times New Roman"/>
                <w:sz w:val="22"/>
              </w:rPr>
              <w:t>15,5</w:t>
            </w:r>
          </w:p>
        </w:tc>
      </w:tr>
      <w:tr w:rsidR="004560A1" w:rsidRPr="00913EFB" w14:paraId="1C1B94FC" w14:textId="77777777" w:rsidTr="00913EFB">
        <w:tc>
          <w:tcPr>
            <w:tcW w:w="2123" w:type="dxa"/>
            <w:vMerge/>
            <w:vAlign w:val="center"/>
          </w:tcPr>
          <w:p w14:paraId="38B1C686" w14:textId="77777777" w:rsidR="004560A1" w:rsidRPr="00913EFB" w:rsidRDefault="004560A1" w:rsidP="00913EFB">
            <w:pPr>
              <w:ind w:firstLine="0"/>
              <w:jc w:val="left"/>
              <w:rPr>
                <w:rFonts w:cs="Times New Roman"/>
                <w:sz w:val="22"/>
              </w:rPr>
            </w:pPr>
          </w:p>
        </w:tc>
        <w:tc>
          <w:tcPr>
            <w:tcW w:w="2839" w:type="dxa"/>
            <w:vAlign w:val="center"/>
          </w:tcPr>
          <w:p w14:paraId="1719CBD0" w14:textId="5F1CD9C2" w:rsidR="004560A1" w:rsidRPr="00913EFB" w:rsidRDefault="001F26E2" w:rsidP="00913EFB">
            <w:pPr>
              <w:ind w:firstLine="0"/>
              <w:jc w:val="center"/>
              <w:rPr>
                <w:rFonts w:cs="Times New Roman"/>
                <w:sz w:val="22"/>
              </w:rPr>
            </w:pPr>
            <w:r w:rsidRPr="00913EFB">
              <w:rPr>
                <w:rFonts w:cs="Times New Roman"/>
                <w:sz w:val="22"/>
              </w:rPr>
              <w:t>1</w:t>
            </w:r>
            <w:r>
              <w:rPr>
                <w:rFonts w:cs="Times New Roman"/>
                <w:sz w:val="22"/>
              </w:rPr>
              <w:t>6 ve</w:t>
            </w:r>
            <w:r w:rsidRPr="00913EFB">
              <w:rPr>
                <w:rFonts w:cs="Times New Roman"/>
                <w:sz w:val="22"/>
              </w:rPr>
              <w:t xml:space="preserve"> </w:t>
            </w:r>
            <w:r w:rsidR="004560A1" w:rsidRPr="00913EFB">
              <w:rPr>
                <w:rFonts w:cs="Times New Roman"/>
                <w:sz w:val="22"/>
              </w:rPr>
              <w:t>üstü</w:t>
            </w:r>
          </w:p>
        </w:tc>
        <w:tc>
          <w:tcPr>
            <w:tcW w:w="1701" w:type="dxa"/>
            <w:vAlign w:val="center"/>
          </w:tcPr>
          <w:p w14:paraId="53ACA8D4" w14:textId="6E84AD64" w:rsidR="004560A1" w:rsidRPr="00913EFB" w:rsidRDefault="004560A1" w:rsidP="00913EFB">
            <w:pPr>
              <w:ind w:firstLine="0"/>
              <w:jc w:val="center"/>
              <w:rPr>
                <w:rFonts w:cs="Times New Roman"/>
                <w:sz w:val="22"/>
              </w:rPr>
            </w:pPr>
            <w:r w:rsidRPr="00913EFB">
              <w:rPr>
                <w:rFonts w:cs="Times New Roman"/>
                <w:sz w:val="22"/>
              </w:rPr>
              <w:t>13</w:t>
            </w:r>
          </w:p>
        </w:tc>
        <w:tc>
          <w:tcPr>
            <w:tcW w:w="1831" w:type="dxa"/>
            <w:vAlign w:val="center"/>
          </w:tcPr>
          <w:p w14:paraId="21D5A4AF" w14:textId="39C7112B" w:rsidR="004560A1" w:rsidRPr="00913EFB" w:rsidRDefault="004560A1" w:rsidP="00913EFB">
            <w:pPr>
              <w:ind w:firstLine="0"/>
              <w:jc w:val="center"/>
              <w:rPr>
                <w:rFonts w:cs="Times New Roman"/>
                <w:sz w:val="22"/>
              </w:rPr>
            </w:pPr>
            <w:r w:rsidRPr="00913EFB">
              <w:rPr>
                <w:rFonts w:cs="Times New Roman"/>
                <w:sz w:val="22"/>
              </w:rPr>
              <w:t>12,6</w:t>
            </w:r>
          </w:p>
        </w:tc>
      </w:tr>
      <w:tr w:rsidR="004560A1" w:rsidRPr="00913EFB" w14:paraId="53AF7F27" w14:textId="77777777" w:rsidTr="00913EFB">
        <w:tc>
          <w:tcPr>
            <w:tcW w:w="2123" w:type="dxa"/>
            <w:vMerge w:val="restart"/>
            <w:vAlign w:val="center"/>
          </w:tcPr>
          <w:p w14:paraId="692F3EFE" w14:textId="20326F08" w:rsidR="004560A1" w:rsidRPr="00913EFB" w:rsidRDefault="004560A1" w:rsidP="00913EFB">
            <w:pPr>
              <w:ind w:firstLine="0"/>
              <w:jc w:val="left"/>
              <w:rPr>
                <w:rFonts w:cs="Times New Roman"/>
                <w:sz w:val="22"/>
              </w:rPr>
            </w:pPr>
            <w:r w:rsidRPr="00913EFB">
              <w:rPr>
                <w:rFonts w:cs="Times New Roman"/>
                <w:sz w:val="22"/>
              </w:rPr>
              <w:t>Medeni Durum</w:t>
            </w:r>
          </w:p>
        </w:tc>
        <w:tc>
          <w:tcPr>
            <w:tcW w:w="2839" w:type="dxa"/>
            <w:vAlign w:val="center"/>
          </w:tcPr>
          <w:p w14:paraId="54907FFF" w14:textId="77603197" w:rsidR="004560A1" w:rsidRPr="00913EFB" w:rsidRDefault="004560A1" w:rsidP="00913EFB">
            <w:pPr>
              <w:ind w:firstLine="0"/>
              <w:jc w:val="center"/>
              <w:rPr>
                <w:rFonts w:cs="Times New Roman"/>
                <w:sz w:val="22"/>
              </w:rPr>
            </w:pPr>
            <w:r w:rsidRPr="00913EFB">
              <w:rPr>
                <w:rFonts w:cs="Times New Roman"/>
                <w:sz w:val="22"/>
              </w:rPr>
              <w:t>Evli</w:t>
            </w:r>
          </w:p>
        </w:tc>
        <w:tc>
          <w:tcPr>
            <w:tcW w:w="1701" w:type="dxa"/>
            <w:vAlign w:val="center"/>
          </w:tcPr>
          <w:p w14:paraId="468B3ECA" w14:textId="1C2B2FFF" w:rsidR="004560A1" w:rsidRPr="00913EFB" w:rsidRDefault="004560A1" w:rsidP="00913EFB">
            <w:pPr>
              <w:ind w:firstLine="0"/>
              <w:jc w:val="center"/>
              <w:rPr>
                <w:rFonts w:cs="Times New Roman"/>
                <w:sz w:val="22"/>
              </w:rPr>
            </w:pPr>
            <w:r w:rsidRPr="00913EFB">
              <w:rPr>
                <w:rFonts w:cs="Times New Roman"/>
                <w:sz w:val="22"/>
              </w:rPr>
              <w:t>72</w:t>
            </w:r>
          </w:p>
        </w:tc>
        <w:tc>
          <w:tcPr>
            <w:tcW w:w="1831" w:type="dxa"/>
            <w:vAlign w:val="center"/>
          </w:tcPr>
          <w:p w14:paraId="66F4AD76" w14:textId="73D21F7C" w:rsidR="004560A1" w:rsidRPr="00913EFB" w:rsidRDefault="004560A1" w:rsidP="00913EFB">
            <w:pPr>
              <w:ind w:firstLine="0"/>
              <w:jc w:val="center"/>
              <w:rPr>
                <w:rFonts w:cs="Times New Roman"/>
                <w:sz w:val="22"/>
              </w:rPr>
            </w:pPr>
            <w:r w:rsidRPr="00913EFB">
              <w:rPr>
                <w:rFonts w:cs="Times New Roman"/>
                <w:sz w:val="22"/>
              </w:rPr>
              <w:t>69,9</w:t>
            </w:r>
          </w:p>
        </w:tc>
      </w:tr>
      <w:tr w:rsidR="004560A1" w:rsidRPr="00913EFB" w14:paraId="00B868E5" w14:textId="77777777" w:rsidTr="00913EFB">
        <w:tc>
          <w:tcPr>
            <w:tcW w:w="2123" w:type="dxa"/>
            <w:vMerge/>
            <w:vAlign w:val="center"/>
          </w:tcPr>
          <w:p w14:paraId="257D0BCE" w14:textId="77777777" w:rsidR="004560A1" w:rsidRPr="00913EFB" w:rsidRDefault="004560A1" w:rsidP="00913EFB">
            <w:pPr>
              <w:ind w:firstLine="0"/>
              <w:jc w:val="left"/>
              <w:rPr>
                <w:rFonts w:cs="Times New Roman"/>
                <w:sz w:val="22"/>
              </w:rPr>
            </w:pPr>
          </w:p>
        </w:tc>
        <w:tc>
          <w:tcPr>
            <w:tcW w:w="2839" w:type="dxa"/>
            <w:vAlign w:val="center"/>
          </w:tcPr>
          <w:p w14:paraId="493A9F9F" w14:textId="1F8D3915" w:rsidR="004560A1" w:rsidRPr="00913EFB" w:rsidRDefault="00484121" w:rsidP="00913EFB">
            <w:pPr>
              <w:ind w:firstLine="0"/>
              <w:jc w:val="center"/>
              <w:rPr>
                <w:rFonts w:cs="Times New Roman"/>
                <w:sz w:val="22"/>
              </w:rPr>
            </w:pPr>
            <w:r w:rsidRPr="00913EFB">
              <w:rPr>
                <w:rFonts w:cs="Times New Roman"/>
                <w:sz w:val="22"/>
              </w:rPr>
              <w:t>Bekâr</w:t>
            </w:r>
          </w:p>
        </w:tc>
        <w:tc>
          <w:tcPr>
            <w:tcW w:w="1701" w:type="dxa"/>
            <w:vAlign w:val="center"/>
          </w:tcPr>
          <w:p w14:paraId="690A8308" w14:textId="7336E7E0" w:rsidR="004560A1" w:rsidRPr="00913EFB" w:rsidRDefault="004560A1" w:rsidP="00913EFB">
            <w:pPr>
              <w:ind w:firstLine="0"/>
              <w:jc w:val="center"/>
              <w:rPr>
                <w:rFonts w:cs="Times New Roman"/>
                <w:sz w:val="22"/>
              </w:rPr>
            </w:pPr>
            <w:r w:rsidRPr="00913EFB">
              <w:rPr>
                <w:rFonts w:cs="Times New Roman"/>
                <w:sz w:val="22"/>
              </w:rPr>
              <w:t>31</w:t>
            </w:r>
          </w:p>
        </w:tc>
        <w:tc>
          <w:tcPr>
            <w:tcW w:w="1831" w:type="dxa"/>
            <w:vAlign w:val="center"/>
          </w:tcPr>
          <w:p w14:paraId="5351B5CD" w14:textId="364C80ED" w:rsidR="004560A1" w:rsidRPr="00913EFB" w:rsidRDefault="004560A1" w:rsidP="00913EFB">
            <w:pPr>
              <w:ind w:firstLine="0"/>
              <w:jc w:val="center"/>
              <w:rPr>
                <w:rFonts w:cs="Times New Roman"/>
                <w:sz w:val="22"/>
              </w:rPr>
            </w:pPr>
            <w:r w:rsidRPr="00913EFB">
              <w:rPr>
                <w:rFonts w:cs="Times New Roman"/>
                <w:sz w:val="22"/>
              </w:rPr>
              <w:t>30,1</w:t>
            </w:r>
          </w:p>
        </w:tc>
      </w:tr>
      <w:tr w:rsidR="004560A1" w:rsidRPr="00913EFB" w14:paraId="30B06465" w14:textId="77777777" w:rsidTr="00913EFB">
        <w:tc>
          <w:tcPr>
            <w:tcW w:w="2123" w:type="dxa"/>
            <w:vMerge w:val="restart"/>
            <w:vAlign w:val="center"/>
          </w:tcPr>
          <w:p w14:paraId="3D9CD07D" w14:textId="5D3E991C" w:rsidR="004560A1" w:rsidRPr="00913EFB" w:rsidRDefault="004560A1" w:rsidP="00913EFB">
            <w:pPr>
              <w:ind w:firstLine="0"/>
              <w:jc w:val="left"/>
              <w:rPr>
                <w:rFonts w:cs="Times New Roman"/>
                <w:sz w:val="22"/>
              </w:rPr>
            </w:pPr>
            <w:r w:rsidRPr="00913EFB">
              <w:rPr>
                <w:rFonts w:cs="Times New Roman"/>
                <w:sz w:val="22"/>
              </w:rPr>
              <w:t xml:space="preserve">Yaş </w:t>
            </w:r>
          </w:p>
        </w:tc>
        <w:tc>
          <w:tcPr>
            <w:tcW w:w="2839" w:type="dxa"/>
            <w:vAlign w:val="center"/>
          </w:tcPr>
          <w:p w14:paraId="43F72733" w14:textId="637ABE10" w:rsidR="004560A1" w:rsidRPr="00913EFB" w:rsidRDefault="004560A1" w:rsidP="00913EFB">
            <w:pPr>
              <w:ind w:firstLine="0"/>
              <w:jc w:val="center"/>
              <w:rPr>
                <w:rFonts w:cs="Times New Roman"/>
                <w:sz w:val="22"/>
              </w:rPr>
            </w:pPr>
            <w:r w:rsidRPr="00913EFB">
              <w:rPr>
                <w:rFonts w:cs="Times New Roman"/>
                <w:sz w:val="22"/>
              </w:rPr>
              <w:t>18-25</w:t>
            </w:r>
          </w:p>
        </w:tc>
        <w:tc>
          <w:tcPr>
            <w:tcW w:w="1701" w:type="dxa"/>
            <w:vAlign w:val="center"/>
          </w:tcPr>
          <w:p w14:paraId="7BA7A205" w14:textId="3B50ABE1" w:rsidR="004560A1" w:rsidRPr="00913EFB" w:rsidRDefault="004560A1" w:rsidP="00913EFB">
            <w:pPr>
              <w:ind w:firstLine="0"/>
              <w:jc w:val="center"/>
              <w:rPr>
                <w:rFonts w:cs="Times New Roman"/>
                <w:sz w:val="22"/>
              </w:rPr>
            </w:pPr>
            <w:r w:rsidRPr="00913EFB">
              <w:rPr>
                <w:rFonts w:cs="Times New Roman"/>
                <w:sz w:val="22"/>
              </w:rPr>
              <w:t>9</w:t>
            </w:r>
          </w:p>
        </w:tc>
        <w:tc>
          <w:tcPr>
            <w:tcW w:w="1831" w:type="dxa"/>
            <w:vAlign w:val="center"/>
          </w:tcPr>
          <w:p w14:paraId="68FF997E" w14:textId="7A10200F" w:rsidR="004560A1" w:rsidRPr="00913EFB" w:rsidRDefault="004560A1" w:rsidP="00913EFB">
            <w:pPr>
              <w:ind w:firstLine="0"/>
              <w:jc w:val="center"/>
              <w:rPr>
                <w:rFonts w:cs="Times New Roman"/>
                <w:sz w:val="22"/>
              </w:rPr>
            </w:pPr>
            <w:r w:rsidRPr="00913EFB">
              <w:rPr>
                <w:rFonts w:cs="Times New Roman"/>
                <w:sz w:val="22"/>
              </w:rPr>
              <w:t>8,7</w:t>
            </w:r>
          </w:p>
        </w:tc>
      </w:tr>
      <w:tr w:rsidR="004560A1" w:rsidRPr="00913EFB" w14:paraId="2B3B4B8B" w14:textId="77777777" w:rsidTr="00913EFB">
        <w:tc>
          <w:tcPr>
            <w:tcW w:w="2123" w:type="dxa"/>
            <w:vMerge/>
            <w:vAlign w:val="center"/>
          </w:tcPr>
          <w:p w14:paraId="7A084690" w14:textId="77777777" w:rsidR="004560A1" w:rsidRPr="00913EFB" w:rsidRDefault="004560A1" w:rsidP="00913EFB">
            <w:pPr>
              <w:ind w:firstLine="0"/>
              <w:jc w:val="left"/>
              <w:rPr>
                <w:rFonts w:cs="Times New Roman"/>
                <w:sz w:val="22"/>
              </w:rPr>
            </w:pPr>
          </w:p>
        </w:tc>
        <w:tc>
          <w:tcPr>
            <w:tcW w:w="2839" w:type="dxa"/>
            <w:vAlign w:val="center"/>
          </w:tcPr>
          <w:p w14:paraId="2A87F448" w14:textId="5AC997D8" w:rsidR="004560A1" w:rsidRPr="00913EFB" w:rsidRDefault="004560A1" w:rsidP="00913EFB">
            <w:pPr>
              <w:ind w:firstLine="0"/>
              <w:jc w:val="center"/>
              <w:rPr>
                <w:rFonts w:cs="Times New Roman"/>
                <w:sz w:val="22"/>
              </w:rPr>
            </w:pPr>
            <w:r w:rsidRPr="00913EFB">
              <w:rPr>
                <w:rFonts w:cs="Times New Roman"/>
                <w:sz w:val="22"/>
              </w:rPr>
              <w:t>26-34</w:t>
            </w:r>
          </w:p>
        </w:tc>
        <w:tc>
          <w:tcPr>
            <w:tcW w:w="1701" w:type="dxa"/>
            <w:vAlign w:val="center"/>
          </w:tcPr>
          <w:p w14:paraId="3CB32C46" w14:textId="166BC5F8" w:rsidR="004560A1" w:rsidRPr="00913EFB" w:rsidRDefault="004560A1" w:rsidP="00913EFB">
            <w:pPr>
              <w:ind w:firstLine="0"/>
              <w:jc w:val="center"/>
              <w:rPr>
                <w:rFonts w:cs="Times New Roman"/>
                <w:sz w:val="22"/>
              </w:rPr>
            </w:pPr>
            <w:r w:rsidRPr="00913EFB">
              <w:rPr>
                <w:rFonts w:cs="Times New Roman"/>
                <w:sz w:val="22"/>
              </w:rPr>
              <w:t>36</w:t>
            </w:r>
          </w:p>
        </w:tc>
        <w:tc>
          <w:tcPr>
            <w:tcW w:w="1831" w:type="dxa"/>
            <w:vAlign w:val="center"/>
          </w:tcPr>
          <w:p w14:paraId="40B64329" w14:textId="4C181A3B" w:rsidR="004560A1" w:rsidRPr="00913EFB" w:rsidRDefault="004560A1" w:rsidP="00913EFB">
            <w:pPr>
              <w:ind w:firstLine="0"/>
              <w:jc w:val="center"/>
              <w:rPr>
                <w:rFonts w:cs="Times New Roman"/>
                <w:sz w:val="22"/>
              </w:rPr>
            </w:pPr>
            <w:r w:rsidRPr="00913EFB">
              <w:rPr>
                <w:rFonts w:cs="Times New Roman"/>
                <w:sz w:val="22"/>
              </w:rPr>
              <w:t>35,0</w:t>
            </w:r>
          </w:p>
        </w:tc>
      </w:tr>
      <w:tr w:rsidR="004560A1" w:rsidRPr="00913EFB" w14:paraId="01B4D8C8" w14:textId="77777777" w:rsidTr="00913EFB">
        <w:tc>
          <w:tcPr>
            <w:tcW w:w="2123" w:type="dxa"/>
            <w:vMerge/>
            <w:vAlign w:val="center"/>
          </w:tcPr>
          <w:p w14:paraId="1CCDF08F" w14:textId="77777777" w:rsidR="004560A1" w:rsidRPr="00913EFB" w:rsidRDefault="004560A1" w:rsidP="00913EFB">
            <w:pPr>
              <w:ind w:firstLine="0"/>
              <w:jc w:val="left"/>
              <w:rPr>
                <w:rFonts w:cs="Times New Roman"/>
                <w:sz w:val="22"/>
              </w:rPr>
            </w:pPr>
          </w:p>
        </w:tc>
        <w:tc>
          <w:tcPr>
            <w:tcW w:w="2839" w:type="dxa"/>
            <w:vAlign w:val="center"/>
          </w:tcPr>
          <w:p w14:paraId="2392685B" w14:textId="60A53856" w:rsidR="004560A1" w:rsidRPr="00913EFB" w:rsidRDefault="004560A1" w:rsidP="00913EFB">
            <w:pPr>
              <w:ind w:firstLine="0"/>
              <w:jc w:val="center"/>
              <w:rPr>
                <w:rFonts w:cs="Times New Roman"/>
                <w:sz w:val="22"/>
              </w:rPr>
            </w:pPr>
            <w:r w:rsidRPr="00913EFB">
              <w:rPr>
                <w:rFonts w:cs="Times New Roman"/>
                <w:sz w:val="22"/>
              </w:rPr>
              <w:t>35-45</w:t>
            </w:r>
          </w:p>
        </w:tc>
        <w:tc>
          <w:tcPr>
            <w:tcW w:w="1701" w:type="dxa"/>
            <w:vAlign w:val="center"/>
          </w:tcPr>
          <w:p w14:paraId="42BA2CB2" w14:textId="0C47443F" w:rsidR="004560A1" w:rsidRPr="00913EFB" w:rsidRDefault="004560A1" w:rsidP="00913EFB">
            <w:pPr>
              <w:ind w:firstLine="0"/>
              <w:jc w:val="center"/>
              <w:rPr>
                <w:rFonts w:cs="Times New Roman"/>
                <w:sz w:val="22"/>
              </w:rPr>
            </w:pPr>
            <w:r w:rsidRPr="00913EFB">
              <w:rPr>
                <w:rFonts w:cs="Times New Roman"/>
                <w:sz w:val="22"/>
              </w:rPr>
              <w:t>44</w:t>
            </w:r>
          </w:p>
        </w:tc>
        <w:tc>
          <w:tcPr>
            <w:tcW w:w="1831" w:type="dxa"/>
            <w:vAlign w:val="center"/>
          </w:tcPr>
          <w:p w14:paraId="7B5186FF" w14:textId="65B1A4F1" w:rsidR="004560A1" w:rsidRPr="00913EFB" w:rsidRDefault="004560A1" w:rsidP="00913EFB">
            <w:pPr>
              <w:ind w:firstLine="0"/>
              <w:jc w:val="center"/>
              <w:rPr>
                <w:rFonts w:cs="Times New Roman"/>
                <w:sz w:val="22"/>
              </w:rPr>
            </w:pPr>
            <w:r w:rsidRPr="00913EFB">
              <w:rPr>
                <w:rFonts w:cs="Times New Roman"/>
                <w:sz w:val="22"/>
              </w:rPr>
              <w:t>42,7</w:t>
            </w:r>
          </w:p>
        </w:tc>
      </w:tr>
      <w:tr w:rsidR="004560A1" w:rsidRPr="00913EFB" w14:paraId="2E664B49" w14:textId="77777777" w:rsidTr="00913EFB">
        <w:tc>
          <w:tcPr>
            <w:tcW w:w="2123" w:type="dxa"/>
            <w:vMerge/>
            <w:vAlign w:val="center"/>
          </w:tcPr>
          <w:p w14:paraId="11ED12C0" w14:textId="77777777" w:rsidR="004560A1" w:rsidRPr="00913EFB" w:rsidRDefault="004560A1" w:rsidP="00913EFB">
            <w:pPr>
              <w:ind w:firstLine="0"/>
              <w:jc w:val="left"/>
              <w:rPr>
                <w:rFonts w:cs="Times New Roman"/>
                <w:sz w:val="22"/>
              </w:rPr>
            </w:pPr>
          </w:p>
        </w:tc>
        <w:tc>
          <w:tcPr>
            <w:tcW w:w="2839" w:type="dxa"/>
            <w:vAlign w:val="center"/>
          </w:tcPr>
          <w:p w14:paraId="4EF51C07" w14:textId="0151D478" w:rsidR="004560A1" w:rsidRPr="00913EFB" w:rsidRDefault="004560A1" w:rsidP="00913EFB">
            <w:pPr>
              <w:ind w:firstLine="0"/>
              <w:jc w:val="center"/>
              <w:rPr>
                <w:rFonts w:cs="Times New Roman"/>
                <w:sz w:val="22"/>
              </w:rPr>
            </w:pPr>
            <w:r w:rsidRPr="00913EFB">
              <w:rPr>
                <w:rFonts w:cs="Times New Roman"/>
                <w:sz w:val="22"/>
              </w:rPr>
              <w:t>46-55</w:t>
            </w:r>
          </w:p>
        </w:tc>
        <w:tc>
          <w:tcPr>
            <w:tcW w:w="1701" w:type="dxa"/>
            <w:vAlign w:val="center"/>
          </w:tcPr>
          <w:p w14:paraId="2C4125F1" w14:textId="36E5CDA2" w:rsidR="004560A1" w:rsidRPr="00913EFB" w:rsidRDefault="004560A1" w:rsidP="00913EFB">
            <w:pPr>
              <w:ind w:firstLine="0"/>
              <w:jc w:val="center"/>
              <w:rPr>
                <w:rFonts w:cs="Times New Roman"/>
                <w:sz w:val="22"/>
              </w:rPr>
            </w:pPr>
            <w:r w:rsidRPr="00913EFB">
              <w:rPr>
                <w:rFonts w:cs="Times New Roman"/>
                <w:sz w:val="22"/>
              </w:rPr>
              <w:t>14</w:t>
            </w:r>
          </w:p>
        </w:tc>
        <w:tc>
          <w:tcPr>
            <w:tcW w:w="1831" w:type="dxa"/>
            <w:vAlign w:val="center"/>
          </w:tcPr>
          <w:p w14:paraId="5A594985" w14:textId="3CBC5B69" w:rsidR="004560A1" w:rsidRPr="00913EFB" w:rsidRDefault="004560A1" w:rsidP="00913EFB">
            <w:pPr>
              <w:ind w:firstLine="0"/>
              <w:jc w:val="center"/>
              <w:rPr>
                <w:rFonts w:cs="Times New Roman"/>
                <w:sz w:val="22"/>
              </w:rPr>
            </w:pPr>
            <w:r w:rsidRPr="00913EFB">
              <w:rPr>
                <w:rFonts w:cs="Times New Roman"/>
                <w:sz w:val="22"/>
              </w:rPr>
              <w:t>13,6</w:t>
            </w:r>
          </w:p>
        </w:tc>
      </w:tr>
      <w:tr w:rsidR="00CB5BE6" w:rsidRPr="00913EFB" w14:paraId="4EF920B8" w14:textId="77777777" w:rsidTr="00913EFB">
        <w:tc>
          <w:tcPr>
            <w:tcW w:w="2123" w:type="dxa"/>
            <w:vMerge w:val="restart"/>
            <w:vAlign w:val="center"/>
          </w:tcPr>
          <w:p w14:paraId="0830356D" w14:textId="6ABFA749" w:rsidR="00CB5BE6" w:rsidRPr="00913EFB" w:rsidRDefault="00CB5BE6" w:rsidP="00913EFB">
            <w:pPr>
              <w:ind w:firstLine="0"/>
              <w:jc w:val="left"/>
              <w:rPr>
                <w:rFonts w:cs="Times New Roman"/>
                <w:sz w:val="22"/>
              </w:rPr>
            </w:pPr>
            <w:r w:rsidRPr="00913EFB">
              <w:rPr>
                <w:rFonts w:cs="Times New Roman"/>
                <w:sz w:val="22"/>
              </w:rPr>
              <w:t>Kurum</w:t>
            </w:r>
          </w:p>
        </w:tc>
        <w:tc>
          <w:tcPr>
            <w:tcW w:w="2839" w:type="dxa"/>
            <w:vAlign w:val="center"/>
          </w:tcPr>
          <w:p w14:paraId="3C7E4E0C" w14:textId="390B6885" w:rsidR="00CB5BE6" w:rsidRPr="00913EFB" w:rsidRDefault="00F65140" w:rsidP="00913EFB">
            <w:pPr>
              <w:ind w:firstLine="0"/>
              <w:jc w:val="center"/>
              <w:rPr>
                <w:rFonts w:cs="Times New Roman"/>
                <w:sz w:val="22"/>
              </w:rPr>
            </w:pPr>
            <w:r>
              <w:rPr>
                <w:rFonts w:cs="Times New Roman"/>
                <w:sz w:val="22"/>
              </w:rPr>
              <w:t>AFAD</w:t>
            </w:r>
          </w:p>
        </w:tc>
        <w:tc>
          <w:tcPr>
            <w:tcW w:w="1701" w:type="dxa"/>
            <w:vAlign w:val="center"/>
          </w:tcPr>
          <w:p w14:paraId="5484E5B8" w14:textId="334F3F0A" w:rsidR="00CB5BE6" w:rsidRPr="00913EFB" w:rsidRDefault="00CB5BE6" w:rsidP="00913EFB">
            <w:pPr>
              <w:ind w:firstLine="0"/>
              <w:jc w:val="center"/>
              <w:rPr>
                <w:rFonts w:cs="Times New Roman"/>
                <w:sz w:val="22"/>
              </w:rPr>
            </w:pPr>
            <w:r w:rsidRPr="00913EFB">
              <w:rPr>
                <w:rFonts w:cs="Times New Roman"/>
                <w:sz w:val="22"/>
              </w:rPr>
              <w:t>13</w:t>
            </w:r>
          </w:p>
        </w:tc>
        <w:tc>
          <w:tcPr>
            <w:tcW w:w="1831" w:type="dxa"/>
            <w:vAlign w:val="center"/>
          </w:tcPr>
          <w:p w14:paraId="096DA900" w14:textId="5E7DA8F2" w:rsidR="00CB5BE6" w:rsidRPr="00913EFB" w:rsidRDefault="00CB5BE6" w:rsidP="00913EFB">
            <w:pPr>
              <w:ind w:firstLine="0"/>
              <w:jc w:val="center"/>
              <w:rPr>
                <w:rFonts w:cs="Times New Roman"/>
                <w:sz w:val="22"/>
              </w:rPr>
            </w:pPr>
            <w:r w:rsidRPr="00913EFB">
              <w:rPr>
                <w:rFonts w:cs="Times New Roman"/>
                <w:sz w:val="22"/>
              </w:rPr>
              <w:t>12,6</w:t>
            </w:r>
          </w:p>
        </w:tc>
      </w:tr>
      <w:tr w:rsidR="00CB5BE6" w:rsidRPr="00913EFB" w14:paraId="20CDF5A9" w14:textId="77777777" w:rsidTr="00913EFB">
        <w:tc>
          <w:tcPr>
            <w:tcW w:w="2123" w:type="dxa"/>
            <w:vMerge/>
            <w:vAlign w:val="center"/>
          </w:tcPr>
          <w:p w14:paraId="466903C4" w14:textId="77777777" w:rsidR="00CB5BE6" w:rsidRPr="00913EFB" w:rsidRDefault="00CB5BE6" w:rsidP="00913EFB">
            <w:pPr>
              <w:ind w:firstLine="0"/>
              <w:jc w:val="left"/>
              <w:rPr>
                <w:rFonts w:cs="Times New Roman"/>
                <w:sz w:val="22"/>
              </w:rPr>
            </w:pPr>
          </w:p>
        </w:tc>
        <w:tc>
          <w:tcPr>
            <w:tcW w:w="2839" w:type="dxa"/>
            <w:vAlign w:val="center"/>
          </w:tcPr>
          <w:p w14:paraId="45C256A3" w14:textId="65D6C1F9" w:rsidR="00CB5BE6" w:rsidRPr="00913EFB" w:rsidRDefault="00F87BF2" w:rsidP="00913EFB">
            <w:pPr>
              <w:ind w:firstLine="0"/>
              <w:jc w:val="center"/>
              <w:rPr>
                <w:rFonts w:cs="Times New Roman"/>
                <w:sz w:val="22"/>
              </w:rPr>
            </w:pPr>
            <w:r w:rsidRPr="00913EFB">
              <w:rPr>
                <w:rFonts w:cs="Times New Roman"/>
                <w:sz w:val="22"/>
              </w:rPr>
              <w:t>DHMİ</w:t>
            </w:r>
          </w:p>
        </w:tc>
        <w:tc>
          <w:tcPr>
            <w:tcW w:w="1701" w:type="dxa"/>
            <w:vAlign w:val="center"/>
          </w:tcPr>
          <w:p w14:paraId="4B827C49" w14:textId="5BB70618" w:rsidR="00CB5BE6" w:rsidRPr="00913EFB" w:rsidRDefault="00CB5BE6" w:rsidP="00913EFB">
            <w:pPr>
              <w:ind w:firstLine="0"/>
              <w:jc w:val="center"/>
              <w:rPr>
                <w:rFonts w:cs="Times New Roman"/>
                <w:sz w:val="22"/>
              </w:rPr>
            </w:pPr>
            <w:r w:rsidRPr="00913EFB">
              <w:rPr>
                <w:rFonts w:cs="Times New Roman"/>
                <w:sz w:val="22"/>
              </w:rPr>
              <w:t>33</w:t>
            </w:r>
          </w:p>
        </w:tc>
        <w:tc>
          <w:tcPr>
            <w:tcW w:w="1831" w:type="dxa"/>
            <w:vAlign w:val="center"/>
          </w:tcPr>
          <w:p w14:paraId="67E6EAE3" w14:textId="1CAED0AB" w:rsidR="00CB5BE6" w:rsidRPr="00913EFB" w:rsidRDefault="00CB5BE6" w:rsidP="00913EFB">
            <w:pPr>
              <w:ind w:firstLine="0"/>
              <w:jc w:val="center"/>
              <w:rPr>
                <w:rFonts w:cs="Times New Roman"/>
                <w:sz w:val="22"/>
              </w:rPr>
            </w:pPr>
            <w:r w:rsidRPr="00913EFB">
              <w:rPr>
                <w:rFonts w:cs="Times New Roman"/>
                <w:sz w:val="22"/>
              </w:rPr>
              <w:t>32,0</w:t>
            </w:r>
          </w:p>
        </w:tc>
      </w:tr>
      <w:tr w:rsidR="00CB5BE6" w:rsidRPr="00913EFB" w14:paraId="498A618D" w14:textId="77777777" w:rsidTr="00913EFB">
        <w:tc>
          <w:tcPr>
            <w:tcW w:w="2123" w:type="dxa"/>
            <w:vMerge/>
            <w:vAlign w:val="center"/>
          </w:tcPr>
          <w:p w14:paraId="18561D27" w14:textId="77777777" w:rsidR="00CB5BE6" w:rsidRPr="00913EFB" w:rsidRDefault="00CB5BE6" w:rsidP="00913EFB">
            <w:pPr>
              <w:ind w:firstLine="0"/>
              <w:jc w:val="left"/>
              <w:rPr>
                <w:rFonts w:cs="Times New Roman"/>
                <w:sz w:val="22"/>
              </w:rPr>
            </w:pPr>
          </w:p>
        </w:tc>
        <w:tc>
          <w:tcPr>
            <w:tcW w:w="2839" w:type="dxa"/>
            <w:vAlign w:val="center"/>
          </w:tcPr>
          <w:p w14:paraId="3AA922F5" w14:textId="7E030B32" w:rsidR="00CB5BE6" w:rsidRPr="00913EFB" w:rsidRDefault="00CB5BE6" w:rsidP="00913EFB">
            <w:pPr>
              <w:ind w:firstLine="0"/>
              <w:jc w:val="center"/>
              <w:rPr>
                <w:rFonts w:cs="Times New Roman"/>
                <w:sz w:val="22"/>
              </w:rPr>
            </w:pPr>
            <w:r w:rsidRPr="00913EFB">
              <w:rPr>
                <w:rFonts w:cs="Times New Roman"/>
                <w:sz w:val="22"/>
              </w:rPr>
              <w:t>İtfaiye</w:t>
            </w:r>
          </w:p>
        </w:tc>
        <w:tc>
          <w:tcPr>
            <w:tcW w:w="1701" w:type="dxa"/>
            <w:vAlign w:val="center"/>
          </w:tcPr>
          <w:p w14:paraId="05AED6EA" w14:textId="7F3A5ED3" w:rsidR="00CB5BE6" w:rsidRPr="00913EFB" w:rsidRDefault="00CB5BE6" w:rsidP="00913EFB">
            <w:pPr>
              <w:ind w:firstLine="0"/>
              <w:jc w:val="center"/>
              <w:rPr>
                <w:rFonts w:cs="Times New Roman"/>
                <w:sz w:val="22"/>
              </w:rPr>
            </w:pPr>
            <w:r w:rsidRPr="00913EFB">
              <w:rPr>
                <w:rFonts w:cs="Times New Roman"/>
                <w:sz w:val="22"/>
              </w:rPr>
              <w:t>49</w:t>
            </w:r>
          </w:p>
        </w:tc>
        <w:tc>
          <w:tcPr>
            <w:tcW w:w="1831" w:type="dxa"/>
            <w:vAlign w:val="center"/>
          </w:tcPr>
          <w:p w14:paraId="1F77948B" w14:textId="7DB2129A" w:rsidR="00CB5BE6" w:rsidRPr="00913EFB" w:rsidRDefault="00CB5BE6" w:rsidP="00913EFB">
            <w:pPr>
              <w:ind w:firstLine="0"/>
              <w:jc w:val="center"/>
              <w:rPr>
                <w:rFonts w:cs="Times New Roman"/>
                <w:sz w:val="22"/>
              </w:rPr>
            </w:pPr>
            <w:r w:rsidRPr="00913EFB">
              <w:rPr>
                <w:rFonts w:cs="Times New Roman"/>
                <w:sz w:val="22"/>
              </w:rPr>
              <w:t>47,6</w:t>
            </w:r>
          </w:p>
        </w:tc>
      </w:tr>
      <w:tr w:rsidR="00CB5BE6" w:rsidRPr="00913EFB" w14:paraId="51786B94" w14:textId="77777777" w:rsidTr="00913EFB">
        <w:tc>
          <w:tcPr>
            <w:tcW w:w="2123" w:type="dxa"/>
            <w:vMerge/>
            <w:vAlign w:val="center"/>
          </w:tcPr>
          <w:p w14:paraId="5CCD3BE2" w14:textId="77777777" w:rsidR="00CB5BE6" w:rsidRPr="00913EFB" w:rsidRDefault="00CB5BE6" w:rsidP="00913EFB">
            <w:pPr>
              <w:ind w:firstLine="0"/>
              <w:jc w:val="left"/>
              <w:rPr>
                <w:rFonts w:cs="Times New Roman"/>
                <w:sz w:val="22"/>
              </w:rPr>
            </w:pPr>
          </w:p>
        </w:tc>
        <w:tc>
          <w:tcPr>
            <w:tcW w:w="2839" w:type="dxa"/>
            <w:vAlign w:val="center"/>
          </w:tcPr>
          <w:p w14:paraId="487F28E3" w14:textId="0A55F35A" w:rsidR="00CB5BE6" w:rsidRPr="00913EFB" w:rsidRDefault="00CB5BE6" w:rsidP="00913EFB">
            <w:pPr>
              <w:ind w:firstLine="0"/>
              <w:jc w:val="center"/>
              <w:rPr>
                <w:rFonts w:cs="Times New Roman"/>
                <w:sz w:val="22"/>
              </w:rPr>
            </w:pPr>
            <w:r w:rsidRPr="00913EFB">
              <w:rPr>
                <w:rFonts w:cs="Times New Roman"/>
                <w:sz w:val="22"/>
              </w:rPr>
              <w:t>Orman</w:t>
            </w:r>
          </w:p>
        </w:tc>
        <w:tc>
          <w:tcPr>
            <w:tcW w:w="1701" w:type="dxa"/>
            <w:vAlign w:val="center"/>
          </w:tcPr>
          <w:p w14:paraId="515079DC" w14:textId="7D54C454" w:rsidR="00CB5BE6" w:rsidRPr="00913EFB" w:rsidRDefault="00CB5BE6" w:rsidP="00913EFB">
            <w:pPr>
              <w:ind w:firstLine="0"/>
              <w:jc w:val="center"/>
              <w:rPr>
                <w:rFonts w:cs="Times New Roman"/>
                <w:sz w:val="22"/>
              </w:rPr>
            </w:pPr>
            <w:r w:rsidRPr="00913EFB">
              <w:rPr>
                <w:rFonts w:cs="Times New Roman"/>
                <w:sz w:val="22"/>
              </w:rPr>
              <w:t>8</w:t>
            </w:r>
          </w:p>
        </w:tc>
        <w:tc>
          <w:tcPr>
            <w:tcW w:w="1831" w:type="dxa"/>
            <w:vAlign w:val="center"/>
          </w:tcPr>
          <w:p w14:paraId="175FCE42" w14:textId="69C1671C" w:rsidR="00CB5BE6" w:rsidRPr="00913EFB" w:rsidRDefault="00CB5BE6" w:rsidP="00913EFB">
            <w:pPr>
              <w:ind w:firstLine="0"/>
              <w:jc w:val="center"/>
              <w:rPr>
                <w:rFonts w:cs="Times New Roman"/>
                <w:sz w:val="22"/>
              </w:rPr>
            </w:pPr>
            <w:r w:rsidRPr="00913EFB">
              <w:rPr>
                <w:rFonts w:cs="Times New Roman"/>
                <w:sz w:val="22"/>
              </w:rPr>
              <w:t>7,8</w:t>
            </w:r>
          </w:p>
        </w:tc>
      </w:tr>
      <w:tr w:rsidR="00913EFB" w:rsidRPr="00913EFB" w14:paraId="0115F0BD" w14:textId="77777777" w:rsidTr="00913EFB">
        <w:tc>
          <w:tcPr>
            <w:tcW w:w="2123" w:type="dxa"/>
            <w:vMerge w:val="restart"/>
            <w:vAlign w:val="center"/>
          </w:tcPr>
          <w:p w14:paraId="13C3F00C" w14:textId="37BB2A7B" w:rsidR="00913EFB" w:rsidRPr="00913EFB" w:rsidRDefault="00913EFB" w:rsidP="00913EFB">
            <w:pPr>
              <w:ind w:firstLine="0"/>
              <w:jc w:val="left"/>
              <w:rPr>
                <w:rFonts w:cs="Times New Roman"/>
                <w:sz w:val="22"/>
              </w:rPr>
            </w:pPr>
            <w:r w:rsidRPr="00913EFB">
              <w:rPr>
                <w:rFonts w:cs="Times New Roman"/>
                <w:sz w:val="22"/>
              </w:rPr>
              <w:t xml:space="preserve">Unvan </w:t>
            </w:r>
          </w:p>
        </w:tc>
        <w:tc>
          <w:tcPr>
            <w:tcW w:w="2839" w:type="dxa"/>
            <w:vAlign w:val="center"/>
          </w:tcPr>
          <w:p w14:paraId="5EDCC9AF" w14:textId="294279AD" w:rsidR="00913EFB" w:rsidRPr="00913EFB" w:rsidRDefault="00F65140" w:rsidP="00913EFB">
            <w:pPr>
              <w:ind w:firstLine="0"/>
              <w:jc w:val="center"/>
              <w:rPr>
                <w:rFonts w:cs="Times New Roman"/>
                <w:sz w:val="22"/>
              </w:rPr>
            </w:pPr>
            <w:r>
              <w:rPr>
                <w:rFonts w:cs="Times New Roman"/>
                <w:sz w:val="22"/>
              </w:rPr>
              <w:t>V.K.H.İ</w:t>
            </w:r>
          </w:p>
        </w:tc>
        <w:tc>
          <w:tcPr>
            <w:tcW w:w="1701" w:type="dxa"/>
            <w:vAlign w:val="center"/>
          </w:tcPr>
          <w:p w14:paraId="573229CC" w14:textId="759339D3" w:rsidR="00913EFB" w:rsidRPr="00913EFB" w:rsidRDefault="00913EFB" w:rsidP="00913EFB">
            <w:pPr>
              <w:ind w:firstLine="0"/>
              <w:jc w:val="center"/>
              <w:rPr>
                <w:rFonts w:cs="Times New Roman"/>
                <w:sz w:val="22"/>
              </w:rPr>
            </w:pPr>
            <w:r w:rsidRPr="00913EFB">
              <w:rPr>
                <w:rFonts w:cs="Times New Roman"/>
                <w:sz w:val="22"/>
              </w:rPr>
              <w:t>1</w:t>
            </w:r>
          </w:p>
        </w:tc>
        <w:tc>
          <w:tcPr>
            <w:tcW w:w="1831" w:type="dxa"/>
            <w:vAlign w:val="center"/>
          </w:tcPr>
          <w:p w14:paraId="3A7A4E2D" w14:textId="3FFE1966" w:rsidR="00913EFB" w:rsidRPr="00913EFB" w:rsidRDefault="00913EFB" w:rsidP="00913EFB">
            <w:pPr>
              <w:ind w:firstLine="0"/>
              <w:jc w:val="center"/>
              <w:rPr>
                <w:rFonts w:cs="Times New Roman"/>
                <w:sz w:val="22"/>
              </w:rPr>
            </w:pPr>
            <w:r w:rsidRPr="00913EFB">
              <w:rPr>
                <w:rFonts w:cs="Times New Roman"/>
                <w:sz w:val="22"/>
              </w:rPr>
              <w:t>1,0</w:t>
            </w:r>
          </w:p>
        </w:tc>
      </w:tr>
      <w:tr w:rsidR="00913EFB" w:rsidRPr="00913EFB" w14:paraId="13DEE3AF" w14:textId="77777777" w:rsidTr="00913EFB">
        <w:tc>
          <w:tcPr>
            <w:tcW w:w="2123" w:type="dxa"/>
            <w:vMerge/>
          </w:tcPr>
          <w:p w14:paraId="41C134B6" w14:textId="77777777" w:rsidR="00913EFB" w:rsidRPr="00913EFB" w:rsidRDefault="00913EFB" w:rsidP="0071317A">
            <w:pPr>
              <w:ind w:firstLine="0"/>
              <w:rPr>
                <w:rFonts w:cs="Times New Roman"/>
                <w:sz w:val="22"/>
              </w:rPr>
            </w:pPr>
          </w:p>
        </w:tc>
        <w:tc>
          <w:tcPr>
            <w:tcW w:w="2839" w:type="dxa"/>
            <w:vAlign w:val="center"/>
          </w:tcPr>
          <w:p w14:paraId="2C1010D9" w14:textId="44017ABE" w:rsidR="00913EFB" w:rsidRPr="00913EFB" w:rsidRDefault="00F65140" w:rsidP="00913EFB">
            <w:pPr>
              <w:ind w:firstLine="0"/>
              <w:jc w:val="center"/>
              <w:rPr>
                <w:rFonts w:cs="Times New Roman"/>
                <w:sz w:val="22"/>
              </w:rPr>
            </w:pPr>
            <w:r>
              <w:rPr>
                <w:rFonts w:cs="Times New Roman"/>
                <w:sz w:val="22"/>
              </w:rPr>
              <w:t>Sağlı M</w:t>
            </w:r>
            <w:r w:rsidR="00913EFB" w:rsidRPr="00913EFB">
              <w:rPr>
                <w:rFonts w:cs="Times New Roman"/>
                <w:sz w:val="22"/>
              </w:rPr>
              <w:t>emuru</w:t>
            </w:r>
          </w:p>
        </w:tc>
        <w:tc>
          <w:tcPr>
            <w:tcW w:w="1701" w:type="dxa"/>
            <w:vAlign w:val="center"/>
          </w:tcPr>
          <w:p w14:paraId="7F6314E4" w14:textId="2C1E4ADD" w:rsidR="00913EFB" w:rsidRPr="00913EFB" w:rsidRDefault="00913EFB" w:rsidP="00913EFB">
            <w:pPr>
              <w:ind w:firstLine="0"/>
              <w:jc w:val="center"/>
              <w:rPr>
                <w:rFonts w:cs="Times New Roman"/>
                <w:sz w:val="22"/>
              </w:rPr>
            </w:pPr>
            <w:r w:rsidRPr="00913EFB">
              <w:rPr>
                <w:rFonts w:cs="Times New Roman"/>
                <w:sz w:val="22"/>
              </w:rPr>
              <w:t>1</w:t>
            </w:r>
          </w:p>
        </w:tc>
        <w:tc>
          <w:tcPr>
            <w:tcW w:w="1831" w:type="dxa"/>
            <w:vAlign w:val="center"/>
          </w:tcPr>
          <w:p w14:paraId="17257AA6" w14:textId="68D90436" w:rsidR="00913EFB" w:rsidRPr="00913EFB" w:rsidRDefault="00913EFB" w:rsidP="00913EFB">
            <w:pPr>
              <w:ind w:firstLine="0"/>
              <w:jc w:val="center"/>
              <w:rPr>
                <w:rFonts w:cs="Times New Roman"/>
                <w:sz w:val="22"/>
              </w:rPr>
            </w:pPr>
            <w:r w:rsidRPr="00913EFB">
              <w:rPr>
                <w:rFonts w:cs="Times New Roman"/>
                <w:sz w:val="22"/>
              </w:rPr>
              <w:t>1,0</w:t>
            </w:r>
          </w:p>
        </w:tc>
      </w:tr>
      <w:tr w:rsidR="00913EFB" w:rsidRPr="00913EFB" w14:paraId="7E363DC7" w14:textId="77777777" w:rsidTr="00913EFB">
        <w:tc>
          <w:tcPr>
            <w:tcW w:w="2123" w:type="dxa"/>
            <w:vMerge/>
          </w:tcPr>
          <w:p w14:paraId="68D17EF2" w14:textId="77777777" w:rsidR="00913EFB" w:rsidRPr="00913EFB" w:rsidRDefault="00913EFB" w:rsidP="0071317A">
            <w:pPr>
              <w:ind w:firstLine="0"/>
              <w:rPr>
                <w:rFonts w:cs="Times New Roman"/>
                <w:sz w:val="22"/>
              </w:rPr>
            </w:pPr>
          </w:p>
        </w:tc>
        <w:tc>
          <w:tcPr>
            <w:tcW w:w="2839" w:type="dxa"/>
            <w:vAlign w:val="center"/>
          </w:tcPr>
          <w:p w14:paraId="480009F7" w14:textId="4E9444B3" w:rsidR="00913EFB" w:rsidRPr="00913EFB" w:rsidRDefault="00F65140" w:rsidP="00913EFB">
            <w:pPr>
              <w:ind w:firstLine="0"/>
              <w:jc w:val="center"/>
              <w:rPr>
                <w:rFonts w:cs="Times New Roman"/>
                <w:sz w:val="22"/>
              </w:rPr>
            </w:pPr>
            <w:r>
              <w:rPr>
                <w:rFonts w:cs="Times New Roman"/>
                <w:sz w:val="22"/>
              </w:rPr>
              <w:t>Sosyal Ç</w:t>
            </w:r>
            <w:r w:rsidR="00913EFB" w:rsidRPr="00913EFB">
              <w:rPr>
                <w:rFonts w:cs="Times New Roman"/>
                <w:sz w:val="22"/>
              </w:rPr>
              <w:t>alışmacı</w:t>
            </w:r>
          </w:p>
        </w:tc>
        <w:tc>
          <w:tcPr>
            <w:tcW w:w="1701" w:type="dxa"/>
            <w:vAlign w:val="center"/>
          </w:tcPr>
          <w:p w14:paraId="448B32D4" w14:textId="212AD9D4" w:rsidR="00913EFB" w:rsidRPr="00913EFB" w:rsidRDefault="00913EFB" w:rsidP="00913EFB">
            <w:pPr>
              <w:ind w:firstLine="0"/>
              <w:jc w:val="center"/>
              <w:rPr>
                <w:rFonts w:cs="Times New Roman"/>
                <w:sz w:val="22"/>
              </w:rPr>
            </w:pPr>
            <w:r w:rsidRPr="00913EFB">
              <w:rPr>
                <w:rFonts w:cs="Times New Roman"/>
                <w:sz w:val="22"/>
              </w:rPr>
              <w:t>1</w:t>
            </w:r>
          </w:p>
        </w:tc>
        <w:tc>
          <w:tcPr>
            <w:tcW w:w="1831" w:type="dxa"/>
            <w:vAlign w:val="center"/>
          </w:tcPr>
          <w:p w14:paraId="2B29D0A6" w14:textId="771D6370" w:rsidR="00913EFB" w:rsidRPr="00913EFB" w:rsidRDefault="00913EFB" w:rsidP="00913EFB">
            <w:pPr>
              <w:ind w:firstLine="0"/>
              <w:jc w:val="center"/>
              <w:rPr>
                <w:rFonts w:cs="Times New Roman"/>
                <w:sz w:val="22"/>
              </w:rPr>
            </w:pPr>
            <w:r w:rsidRPr="00913EFB">
              <w:rPr>
                <w:rFonts w:cs="Times New Roman"/>
                <w:sz w:val="22"/>
              </w:rPr>
              <w:t>1,0</w:t>
            </w:r>
          </w:p>
        </w:tc>
      </w:tr>
      <w:tr w:rsidR="00913EFB" w:rsidRPr="00913EFB" w14:paraId="3B104E24" w14:textId="77777777" w:rsidTr="00913EFB">
        <w:tc>
          <w:tcPr>
            <w:tcW w:w="2123" w:type="dxa"/>
            <w:vMerge/>
          </w:tcPr>
          <w:p w14:paraId="01ECF475" w14:textId="77777777" w:rsidR="00913EFB" w:rsidRPr="00913EFB" w:rsidRDefault="00913EFB" w:rsidP="0071317A">
            <w:pPr>
              <w:ind w:firstLine="0"/>
              <w:rPr>
                <w:rFonts w:cs="Times New Roman"/>
                <w:sz w:val="22"/>
              </w:rPr>
            </w:pPr>
          </w:p>
        </w:tc>
        <w:tc>
          <w:tcPr>
            <w:tcW w:w="2839" w:type="dxa"/>
            <w:vAlign w:val="center"/>
          </w:tcPr>
          <w:p w14:paraId="7A6AD509" w14:textId="2C814D2E" w:rsidR="00913EFB" w:rsidRPr="00913EFB" w:rsidRDefault="00F65140" w:rsidP="00913EFB">
            <w:pPr>
              <w:ind w:firstLine="0"/>
              <w:jc w:val="center"/>
              <w:rPr>
                <w:rFonts w:cs="Times New Roman"/>
                <w:sz w:val="22"/>
              </w:rPr>
            </w:pPr>
            <w:r>
              <w:rPr>
                <w:rFonts w:cs="Times New Roman"/>
                <w:sz w:val="22"/>
              </w:rPr>
              <w:t>Arama Kurtarma T</w:t>
            </w:r>
            <w:r w:rsidR="00913EFB" w:rsidRPr="00913EFB">
              <w:rPr>
                <w:rFonts w:cs="Times New Roman"/>
                <w:sz w:val="22"/>
              </w:rPr>
              <w:t>eknisyeni</w:t>
            </w:r>
          </w:p>
        </w:tc>
        <w:tc>
          <w:tcPr>
            <w:tcW w:w="1701" w:type="dxa"/>
            <w:vAlign w:val="center"/>
          </w:tcPr>
          <w:p w14:paraId="6F7BC4BD" w14:textId="2849C870" w:rsidR="00913EFB" w:rsidRPr="00913EFB" w:rsidRDefault="00913EFB" w:rsidP="00913EFB">
            <w:pPr>
              <w:ind w:firstLine="0"/>
              <w:jc w:val="center"/>
              <w:rPr>
                <w:rFonts w:cs="Times New Roman"/>
                <w:sz w:val="22"/>
              </w:rPr>
            </w:pPr>
            <w:r w:rsidRPr="00913EFB">
              <w:rPr>
                <w:rFonts w:cs="Times New Roman"/>
                <w:sz w:val="22"/>
              </w:rPr>
              <w:t>10</w:t>
            </w:r>
          </w:p>
        </w:tc>
        <w:tc>
          <w:tcPr>
            <w:tcW w:w="1831" w:type="dxa"/>
            <w:vAlign w:val="center"/>
          </w:tcPr>
          <w:p w14:paraId="7A376AFC" w14:textId="46384D46" w:rsidR="00913EFB" w:rsidRPr="00913EFB" w:rsidRDefault="00913EFB" w:rsidP="00913EFB">
            <w:pPr>
              <w:ind w:firstLine="0"/>
              <w:jc w:val="center"/>
              <w:rPr>
                <w:rFonts w:cs="Times New Roman"/>
                <w:sz w:val="22"/>
              </w:rPr>
            </w:pPr>
            <w:r w:rsidRPr="00913EFB">
              <w:rPr>
                <w:rFonts w:cs="Times New Roman"/>
                <w:sz w:val="22"/>
              </w:rPr>
              <w:t>9,7</w:t>
            </w:r>
          </w:p>
        </w:tc>
      </w:tr>
      <w:tr w:rsidR="00913EFB" w:rsidRPr="00913EFB" w14:paraId="3710786D" w14:textId="77777777" w:rsidTr="00913EFB">
        <w:tc>
          <w:tcPr>
            <w:tcW w:w="2123" w:type="dxa"/>
            <w:vMerge/>
          </w:tcPr>
          <w:p w14:paraId="7B929A02" w14:textId="77777777" w:rsidR="00913EFB" w:rsidRPr="00913EFB" w:rsidRDefault="00913EFB" w:rsidP="0071317A">
            <w:pPr>
              <w:ind w:firstLine="0"/>
              <w:rPr>
                <w:rFonts w:cs="Times New Roman"/>
                <w:sz w:val="22"/>
              </w:rPr>
            </w:pPr>
          </w:p>
        </w:tc>
        <w:tc>
          <w:tcPr>
            <w:tcW w:w="2839" w:type="dxa"/>
            <w:vAlign w:val="center"/>
          </w:tcPr>
          <w:p w14:paraId="422B4440" w14:textId="670A9C55" w:rsidR="00913EFB" w:rsidRPr="00913EFB" w:rsidRDefault="00F65140" w:rsidP="00913EFB">
            <w:pPr>
              <w:ind w:firstLine="0"/>
              <w:jc w:val="center"/>
              <w:rPr>
                <w:rFonts w:cs="Times New Roman"/>
                <w:sz w:val="22"/>
              </w:rPr>
            </w:pPr>
            <w:r>
              <w:rPr>
                <w:rFonts w:cs="Times New Roman"/>
                <w:sz w:val="22"/>
              </w:rPr>
              <w:t>ARFF</w:t>
            </w:r>
          </w:p>
        </w:tc>
        <w:tc>
          <w:tcPr>
            <w:tcW w:w="1701" w:type="dxa"/>
            <w:vAlign w:val="center"/>
          </w:tcPr>
          <w:p w14:paraId="10E6191B" w14:textId="2B8FE559" w:rsidR="00913EFB" w:rsidRPr="00913EFB" w:rsidRDefault="00913EFB" w:rsidP="00913EFB">
            <w:pPr>
              <w:ind w:firstLine="0"/>
              <w:jc w:val="center"/>
              <w:rPr>
                <w:rFonts w:cs="Times New Roman"/>
                <w:sz w:val="22"/>
              </w:rPr>
            </w:pPr>
            <w:r w:rsidRPr="00913EFB">
              <w:rPr>
                <w:rFonts w:cs="Times New Roman"/>
                <w:sz w:val="22"/>
              </w:rPr>
              <w:t>28</w:t>
            </w:r>
          </w:p>
        </w:tc>
        <w:tc>
          <w:tcPr>
            <w:tcW w:w="1831" w:type="dxa"/>
            <w:vAlign w:val="center"/>
          </w:tcPr>
          <w:p w14:paraId="665DC9B8" w14:textId="39EA0337" w:rsidR="00913EFB" w:rsidRPr="00913EFB" w:rsidRDefault="00913EFB" w:rsidP="00913EFB">
            <w:pPr>
              <w:ind w:firstLine="0"/>
              <w:jc w:val="center"/>
              <w:rPr>
                <w:rFonts w:cs="Times New Roman"/>
                <w:sz w:val="22"/>
              </w:rPr>
            </w:pPr>
            <w:r w:rsidRPr="00913EFB">
              <w:rPr>
                <w:rFonts w:cs="Times New Roman"/>
                <w:sz w:val="22"/>
              </w:rPr>
              <w:t>27,2</w:t>
            </w:r>
          </w:p>
        </w:tc>
      </w:tr>
      <w:tr w:rsidR="00913EFB" w:rsidRPr="00913EFB" w14:paraId="12F73D99" w14:textId="77777777" w:rsidTr="00913EFB">
        <w:tc>
          <w:tcPr>
            <w:tcW w:w="2123" w:type="dxa"/>
            <w:vMerge/>
          </w:tcPr>
          <w:p w14:paraId="0DE8CC9C" w14:textId="77777777" w:rsidR="00913EFB" w:rsidRPr="00913EFB" w:rsidRDefault="00913EFB" w:rsidP="0071317A">
            <w:pPr>
              <w:ind w:firstLine="0"/>
              <w:rPr>
                <w:rFonts w:cs="Times New Roman"/>
                <w:sz w:val="22"/>
              </w:rPr>
            </w:pPr>
          </w:p>
        </w:tc>
        <w:tc>
          <w:tcPr>
            <w:tcW w:w="2839" w:type="dxa"/>
            <w:vAlign w:val="center"/>
          </w:tcPr>
          <w:p w14:paraId="36FE3C70" w14:textId="62E84414" w:rsidR="00913EFB" w:rsidRPr="00913EFB" w:rsidRDefault="00F65140" w:rsidP="00913EFB">
            <w:pPr>
              <w:ind w:firstLine="0"/>
              <w:jc w:val="center"/>
              <w:rPr>
                <w:rFonts w:cs="Times New Roman"/>
                <w:sz w:val="22"/>
              </w:rPr>
            </w:pPr>
            <w:r>
              <w:rPr>
                <w:rFonts w:cs="Times New Roman"/>
                <w:sz w:val="22"/>
              </w:rPr>
              <w:t>ARFF Ş</w:t>
            </w:r>
            <w:r w:rsidR="00913EFB" w:rsidRPr="00913EFB">
              <w:rPr>
                <w:rFonts w:cs="Times New Roman"/>
                <w:sz w:val="22"/>
              </w:rPr>
              <w:t>efi</w:t>
            </w:r>
          </w:p>
        </w:tc>
        <w:tc>
          <w:tcPr>
            <w:tcW w:w="1701" w:type="dxa"/>
            <w:vAlign w:val="center"/>
          </w:tcPr>
          <w:p w14:paraId="52615E44" w14:textId="4A5E5901" w:rsidR="00913EFB" w:rsidRPr="00913EFB" w:rsidRDefault="00913EFB" w:rsidP="00913EFB">
            <w:pPr>
              <w:ind w:firstLine="0"/>
              <w:jc w:val="center"/>
              <w:rPr>
                <w:rFonts w:cs="Times New Roman"/>
                <w:sz w:val="22"/>
              </w:rPr>
            </w:pPr>
            <w:r w:rsidRPr="00913EFB">
              <w:rPr>
                <w:rFonts w:cs="Times New Roman"/>
                <w:sz w:val="22"/>
              </w:rPr>
              <w:t>4</w:t>
            </w:r>
          </w:p>
        </w:tc>
        <w:tc>
          <w:tcPr>
            <w:tcW w:w="1831" w:type="dxa"/>
            <w:vAlign w:val="center"/>
          </w:tcPr>
          <w:p w14:paraId="7C6A3EC6" w14:textId="7E29F054" w:rsidR="00913EFB" w:rsidRPr="00913EFB" w:rsidRDefault="00913EFB" w:rsidP="00913EFB">
            <w:pPr>
              <w:ind w:firstLine="0"/>
              <w:jc w:val="center"/>
              <w:rPr>
                <w:rFonts w:cs="Times New Roman"/>
                <w:sz w:val="22"/>
              </w:rPr>
            </w:pPr>
            <w:r w:rsidRPr="00913EFB">
              <w:rPr>
                <w:rFonts w:cs="Times New Roman"/>
                <w:sz w:val="22"/>
              </w:rPr>
              <w:t>3,9</w:t>
            </w:r>
          </w:p>
        </w:tc>
      </w:tr>
      <w:tr w:rsidR="00913EFB" w:rsidRPr="00913EFB" w14:paraId="6F40532A" w14:textId="77777777" w:rsidTr="00913EFB">
        <w:tc>
          <w:tcPr>
            <w:tcW w:w="2123" w:type="dxa"/>
            <w:vMerge/>
          </w:tcPr>
          <w:p w14:paraId="3202E03D" w14:textId="77777777" w:rsidR="00913EFB" w:rsidRPr="00913EFB" w:rsidRDefault="00913EFB" w:rsidP="0071317A">
            <w:pPr>
              <w:ind w:firstLine="0"/>
              <w:rPr>
                <w:rFonts w:cs="Times New Roman"/>
                <w:sz w:val="22"/>
              </w:rPr>
            </w:pPr>
          </w:p>
        </w:tc>
        <w:tc>
          <w:tcPr>
            <w:tcW w:w="2839" w:type="dxa"/>
            <w:vAlign w:val="center"/>
          </w:tcPr>
          <w:p w14:paraId="33614CD7" w14:textId="5CE54FBA" w:rsidR="00913EFB" w:rsidRPr="00913EFB" w:rsidRDefault="00913EFB" w:rsidP="00913EFB">
            <w:pPr>
              <w:ind w:firstLine="0"/>
              <w:jc w:val="center"/>
              <w:rPr>
                <w:rFonts w:cs="Times New Roman"/>
                <w:sz w:val="22"/>
              </w:rPr>
            </w:pPr>
            <w:r w:rsidRPr="00913EFB">
              <w:rPr>
                <w:rFonts w:cs="Times New Roman"/>
                <w:sz w:val="22"/>
              </w:rPr>
              <w:t>Memur</w:t>
            </w:r>
          </w:p>
        </w:tc>
        <w:tc>
          <w:tcPr>
            <w:tcW w:w="1701" w:type="dxa"/>
            <w:vAlign w:val="center"/>
          </w:tcPr>
          <w:p w14:paraId="36CDB54A" w14:textId="208954C1" w:rsidR="00913EFB" w:rsidRPr="00913EFB" w:rsidRDefault="00913EFB" w:rsidP="00913EFB">
            <w:pPr>
              <w:ind w:firstLine="0"/>
              <w:jc w:val="center"/>
              <w:rPr>
                <w:rFonts w:cs="Times New Roman"/>
                <w:sz w:val="22"/>
              </w:rPr>
            </w:pPr>
            <w:r w:rsidRPr="00913EFB">
              <w:rPr>
                <w:rFonts w:cs="Times New Roman"/>
                <w:sz w:val="22"/>
              </w:rPr>
              <w:t>1</w:t>
            </w:r>
          </w:p>
        </w:tc>
        <w:tc>
          <w:tcPr>
            <w:tcW w:w="1831" w:type="dxa"/>
            <w:vAlign w:val="center"/>
          </w:tcPr>
          <w:p w14:paraId="0CB0A1EA" w14:textId="26C01A5E" w:rsidR="00913EFB" w:rsidRPr="00913EFB" w:rsidRDefault="00913EFB" w:rsidP="00913EFB">
            <w:pPr>
              <w:ind w:firstLine="0"/>
              <w:jc w:val="center"/>
              <w:rPr>
                <w:rFonts w:cs="Times New Roman"/>
                <w:sz w:val="22"/>
              </w:rPr>
            </w:pPr>
            <w:r w:rsidRPr="00913EFB">
              <w:rPr>
                <w:rFonts w:cs="Times New Roman"/>
                <w:sz w:val="22"/>
              </w:rPr>
              <w:t>1,0</w:t>
            </w:r>
          </w:p>
        </w:tc>
      </w:tr>
      <w:tr w:rsidR="00913EFB" w:rsidRPr="00913EFB" w14:paraId="4F15F320" w14:textId="77777777" w:rsidTr="00913EFB">
        <w:tc>
          <w:tcPr>
            <w:tcW w:w="2123" w:type="dxa"/>
            <w:vMerge/>
          </w:tcPr>
          <w:p w14:paraId="11C36533" w14:textId="77777777" w:rsidR="00913EFB" w:rsidRPr="00913EFB" w:rsidRDefault="00913EFB" w:rsidP="0071317A">
            <w:pPr>
              <w:ind w:firstLine="0"/>
              <w:rPr>
                <w:rFonts w:cs="Times New Roman"/>
                <w:sz w:val="22"/>
              </w:rPr>
            </w:pPr>
          </w:p>
        </w:tc>
        <w:tc>
          <w:tcPr>
            <w:tcW w:w="2839" w:type="dxa"/>
            <w:vAlign w:val="center"/>
          </w:tcPr>
          <w:p w14:paraId="100E2195" w14:textId="2AF17F3E" w:rsidR="00913EFB" w:rsidRPr="00913EFB" w:rsidRDefault="00F65140" w:rsidP="00913EFB">
            <w:pPr>
              <w:ind w:firstLine="0"/>
              <w:jc w:val="center"/>
              <w:rPr>
                <w:rFonts w:cs="Times New Roman"/>
                <w:sz w:val="22"/>
              </w:rPr>
            </w:pPr>
            <w:r>
              <w:rPr>
                <w:rFonts w:cs="Times New Roman"/>
                <w:sz w:val="22"/>
              </w:rPr>
              <w:t>İtfaiye P</w:t>
            </w:r>
            <w:r w:rsidR="00913EFB" w:rsidRPr="00913EFB">
              <w:rPr>
                <w:rFonts w:cs="Times New Roman"/>
                <w:sz w:val="22"/>
              </w:rPr>
              <w:t>ersoneli</w:t>
            </w:r>
          </w:p>
        </w:tc>
        <w:tc>
          <w:tcPr>
            <w:tcW w:w="1701" w:type="dxa"/>
            <w:vAlign w:val="center"/>
          </w:tcPr>
          <w:p w14:paraId="092B129F" w14:textId="45B55B5C" w:rsidR="00913EFB" w:rsidRPr="00913EFB" w:rsidRDefault="00913EFB" w:rsidP="00913EFB">
            <w:pPr>
              <w:ind w:firstLine="0"/>
              <w:jc w:val="center"/>
              <w:rPr>
                <w:rFonts w:cs="Times New Roman"/>
                <w:sz w:val="22"/>
              </w:rPr>
            </w:pPr>
            <w:r w:rsidRPr="00913EFB">
              <w:rPr>
                <w:rFonts w:cs="Times New Roman"/>
                <w:sz w:val="22"/>
              </w:rPr>
              <w:t>49</w:t>
            </w:r>
          </w:p>
        </w:tc>
        <w:tc>
          <w:tcPr>
            <w:tcW w:w="1831" w:type="dxa"/>
            <w:vAlign w:val="center"/>
          </w:tcPr>
          <w:p w14:paraId="547607CC" w14:textId="1202A35F" w:rsidR="00913EFB" w:rsidRPr="00913EFB" w:rsidRDefault="00913EFB" w:rsidP="00913EFB">
            <w:pPr>
              <w:ind w:firstLine="0"/>
              <w:jc w:val="center"/>
              <w:rPr>
                <w:rFonts w:cs="Times New Roman"/>
                <w:sz w:val="22"/>
              </w:rPr>
            </w:pPr>
            <w:r w:rsidRPr="00913EFB">
              <w:rPr>
                <w:rFonts w:cs="Times New Roman"/>
                <w:sz w:val="22"/>
              </w:rPr>
              <w:t>47,6</w:t>
            </w:r>
          </w:p>
        </w:tc>
      </w:tr>
      <w:tr w:rsidR="00913EFB" w:rsidRPr="00913EFB" w14:paraId="689945E7" w14:textId="77777777" w:rsidTr="00913EFB">
        <w:tc>
          <w:tcPr>
            <w:tcW w:w="2123" w:type="dxa"/>
            <w:vMerge/>
          </w:tcPr>
          <w:p w14:paraId="4D40A5A6" w14:textId="77777777" w:rsidR="00913EFB" w:rsidRPr="00913EFB" w:rsidRDefault="00913EFB" w:rsidP="0071317A">
            <w:pPr>
              <w:ind w:firstLine="0"/>
              <w:rPr>
                <w:rFonts w:cs="Times New Roman"/>
                <w:sz w:val="22"/>
              </w:rPr>
            </w:pPr>
          </w:p>
        </w:tc>
        <w:tc>
          <w:tcPr>
            <w:tcW w:w="2839" w:type="dxa"/>
            <w:vAlign w:val="center"/>
          </w:tcPr>
          <w:p w14:paraId="441FBAE1" w14:textId="311D63E9" w:rsidR="00913EFB" w:rsidRPr="00913EFB" w:rsidRDefault="00F65140" w:rsidP="00913EFB">
            <w:pPr>
              <w:ind w:firstLine="0"/>
              <w:jc w:val="center"/>
              <w:rPr>
                <w:rFonts w:cs="Times New Roman"/>
                <w:sz w:val="22"/>
              </w:rPr>
            </w:pPr>
            <w:r>
              <w:rPr>
                <w:rFonts w:cs="Times New Roman"/>
                <w:sz w:val="22"/>
              </w:rPr>
              <w:t>Orman P</w:t>
            </w:r>
            <w:r w:rsidR="00913EFB" w:rsidRPr="00913EFB">
              <w:rPr>
                <w:rFonts w:cs="Times New Roman"/>
                <w:sz w:val="22"/>
              </w:rPr>
              <w:t>ersoneli</w:t>
            </w:r>
          </w:p>
        </w:tc>
        <w:tc>
          <w:tcPr>
            <w:tcW w:w="1701" w:type="dxa"/>
            <w:vAlign w:val="center"/>
          </w:tcPr>
          <w:p w14:paraId="105120F5" w14:textId="597EA466" w:rsidR="00913EFB" w:rsidRPr="00913EFB" w:rsidRDefault="00913EFB" w:rsidP="00913EFB">
            <w:pPr>
              <w:ind w:firstLine="0"/>
              <w:jc w:val="center"/>
              <w:rPr>
                <w:rFonts w:cs="Times New Roman"/>
                <w:sz w:val="22"/>
              </w:rPr>
            </w:pPr>
            <w:r w:rsidRPr="00913EFB">
              <w:rPr>
                <w:rFonts w:cs="Times New Roman"/>
                <w:sz w:val="22"/>
              </w:rPr>
              <w:t>8</w:t>
            </w:r>
          </w:p>
        </w:tc>
        <w:tc>
          <w:tcPr>
            <w:tcW w:w="1831" w:type="dxa"/>
            <w:vAlign w:val="center"/>
          </w:tcPr>
          <w:p w14:paraId="136A1AF8" w14:textId="73CF09D3" w:rsidR="00913EFB" w:rsidRPr="00913EFB" w:rsidRDefault="00913EFB" w:rsidP="00913EFB">
            <w:pPr>
              <w:ind w:firstLine="0"/>
              <w:jc w:val="center"/>
              <w:rPr>
                <w:rFonts w:cs="Times New Roman"/>
                <w:sz w:val="22"/>
              </w:rPr>
            </w:pPr>
            <w:r w:rsidRPr="00913EFB">
              <w:rPr>
                <w:rFonts w:cs="Times New Roman"/>
                <w:sz w:val="22"/>
              </w:rPr>
              <w:t>7,8</w:t>
            </w:r>
          </w:p>
        </w:tc>
      </w:tr>
    </w:tbl>
    <w:p w14:paraId="127B2BA6" w14:textId="77777777" w:rsidR="00F87BF2" w:rsidRPr="00F87BF2" w:rsidRDefault="00F87BF2" w:rsidP="00FE7C52">
      <w:pPr>
        <w:ind w:firstLine="0"/>
        <w:rPr>
          <w:rFonts w:cs="Times New Roman"/>
          <w:szCs w:val="24"/>
        </w:rPr>
      </w:pPr>
    </w:p>
    <w:p w14:paraId="486CE8FC" w14:textId="6DA4F1B4" w:rsidR="00FE7C52" w:rsidRDefault="00FE7C52" w:rsidP="00FE7C52">
      <w:r>
        <w:t xml:space="preserve">Trabzon ili afet ve acil durumlarda kriz anı, müdahale personellerine kurum bazlı bakıldığında Afet ve Acil Durum </w:t>
      </w:r>
      <w:r w:rsidR="00CF31DA">
        <w:t>Müdürlüğü’nde</w:t>
      </w:r>
      <w:r>
        <w:t xml:space="preserve"> (AFAD) 13 kişi (%12,6), Devlet </w:t>
      </w:r>
      <w:r w:rsidR="00810B84">
        <w:t>Hava</w:t>
      </w:r>
      <w:r>
        <w:t xml:space="preserve"> Meydanları İşletmesi’nde (DHM</w:t>
      </w:r>
      <w:r w:rsidR="00F65140">
        <w:t>İ</w:t>
      </w:r>
      <w:r>
        <w:t xml:space="preserve">) 33 kişi (%32,0), </w:t>
      </w:r>
      <w:r w:rsidR="00484121">
        <w:t>İtfaiye ’de</w:t>
      </w:r>
      <w:r>
        <w:t xml:space="preserve"> 49 kişi (%47,6), Orman Bölge Müdürlüğü’nde 8 kişi (%7,8) kişi bulunmaktadır. </w:t>
      </w:r>
    </w:p>
    <w:p w14:paraId="45CF206F" w14:textId="13AE739E" w:rsidR="00F87BF2" w:rsidRPr="00552575" w:rsidRDefault="00FE7C52" w:rsidP="00552575">
      <w:r>
        <w:t xml:space="preserve">Unvan bazlı incelendiğinde ise 1 (%1) veri hazırlama kontrol işletmeni (VKHİ), 1 (%1) sağlık memuru, 1 (%1) sosyal çalışmacı, 10 (%9,7) arama kurtarma teknisyeni (AKT), 28 (%27,2) </w:t>
      </w:r>
      <w:r w:rsidR="00810B84">
        <w:t>hava</w:t>
      </w:r>
      <w:r>
        <w:t xml:space="preserve"> kurtarma ve yangınla mücadele (ARFF) personeli, 4 (%3,9) </w:t>
      </w:r>
      <w:r w:rsidR="00810B84">
        <w:t>hava</w:t>
      </w:r>
      <w:r>
        <w:t xml:space="preserve"> kurtarma ve yangınla mücadele (ARFF) şefi, 1 (%1) memur, 49 (%47,6) itfaiye personeli, 8 (%7,8)</w:t>
      </w:r>
      <w:r w:rsidR="00552575">
        <w:t xml:space="preserve"> orman personeli bulunmaktadır.</w:t>
      </w:r>
    </w:p>
    <w:p w14:paraId="75B9EFF0" w14:textId="77777777" w:rsidR="00F87BF2" w:rsidRPr="00F87BF2" w:rsidRDefault="00F87BF2" w:rsidP="007A6276">
      <w:pPr>
        <w:ind w:firstLine="0"/>
        <w:rPr>
          <w:rFonts w:cs="Times New Roman"/>
          <w:szCs w:val="24"/>
        </w:rPr>
      </w:pPr>
    </w:p>
    <w:p w14:paraId="46FF047D" w14:textId="594D20C6" w:rsidR="00F87BF2" w:rsidRPr="00F87BF2" w:rsidRDefault="001211BC" w:rsidP="001211BC">
      <w:pPr>
        <w:pStyle w:val="Balk3"/>
      </w:pPr>
      <w:bookmarkStart w:id="257" w:name="_Toc62671188"/>
      <w:bookmarkStart w:id="258" w:name="_Toc62671266"/>
      <w:r>
        <w:t xml:space="preserve">Katılımcıların </w:t>
      </w:r>
      <w:r w:rsidRPr="001211BC">
        <w:t xml:space="preserve">Kriz Anı Ekip İletişimi </w:t>
      </w:r>
      <w:r w:rsidR="000B1299">
        <w:t>Değerlendirilmesi</w:t>
      </w:r>
      <w:r>
        <w:t>ne İlişkin Bulgular</w:t>
      </w:r>
      <w:bookmarkEnd w:id="257"/>
      <w:bookmarkEnd w:id="258"/>
    </w:p>
    <w:p w14:paraId="28541179" w14:textId="55636B53" w:rsidR="00F87BF2" w:rsidRDefault="001211BC" w:rsidP="001211BC">
      <w:pPr>
        <w:rPr>
          <w:rFonts w:cs="Times New Roman"/>
          <w:szCs w:val="24"/>
        </w:rPr>
      </w:pPr>
      <w:r w:rsidRPr="001211BC">
        <w:rPr>
          <w:rFonts w:cs="Times New Roman"/>
          <w:szCs w:val="24"/>
        </w:rPr>
        <w:t>Afet ve acil durumlara müdahale personellerine uygulanan, kriz anı ekip iletişimlerinin değerlendirilmesi adlı ölçeği ile elde edilen bulgulara değinilmiştir. Personellerin ekibiyle ve gerektiğinde paydaşlarıyla kurması gerektiği iletişimin etkinliği değerlendirilmiştir.</w:t>
      </w:r>
      <w:r w:rsidR="00FC2544">
        <w:rPr>
          <w:rFonts w:cs="Times New Roman"/>
          <w:szCs w:val="24"/>
        </w:rPr>
        <w:t xml:space="preserve"> </w:t>
      </w:r>
      <w:r w:rsidRPr="001211BC">
        <w:rPr>
          <w:rFonts w:cs="Times New Roman"/>
          <w:szCs w:val="24"/>
        </w:rPr>
        <w:t xml:space="preserve">5’li </w:t>
      </w:r>
      <w:r w:rsidR="00484121" w:rsidRPr="001211BC">
        <w:rPr>
          <w:rFonts w:cs="Times New Roman"/>
          <w:szCs w:val="24"/>
        </w:rPr>
        <w:t>Likert</w:t>
      </w:r>
      <w:r w:rsidRPr="001211BC">
        <w:rPr>
          <w:rFonts w:cs="Times New Roman"/>
          <w:szCs w:val="24"/>
        </w:rPr>
        <w:t xml:space="preserve"> analizi (tamamen katılıyorum, katılıyorum, kararsızım, katılmıyorum, hiç katılmıyorum) olarak derlenmiş olup, bütün soruların ortalaması hesaplanmış ve sonuçlar </w:t>
      </w:r>
      <w:r w:rsidRPr="00C2341B">
        <w:rPr>
          <w:rFonts w:cs="Times New Roman"/>
          <w:color w:val="auto"/>
          <w:szCs w:val="24"/>
        </w:rPr>
        <w:t xml:space="preserve">Tablo </w:t>
      </w:r>
      <w:r w:rsidR="00C2341B" w:rsidRPr="00C2341B">
        <w:rPr>
          <w:rFonts w:cs="Times New Roman"/>
          <w:color w:val="auto"/>
          <w:szCs w:val="24"/>
        </w:rPr>
        <w:t>6</w:t>
      </w:r>
      <w:r w:rsidRPr="00C2341B">
        <w:rPr>
          <w:rFonts w:cs="Times New Roman"/>
          <w:color w:val="auto"/>
          <w:szCs w:val="24"/>
        </w:rPr>
        <w:t>’de verilmiştir</w:t>
      </w:r>
      <w:r w:rsidRPr="001211BC">
        <w:rPr>
          <w:rFonts w:cs="Times New Roman"/>
          <w:szCs w:val="24"/>
        </w:rPr>
        <w:t>. Bu analiz sonucunda 1’e yaklaştıkça hiç katılmıyorum, 5’ e yaklaştıkça tamamen katılıyorum seçeneğinin ağır bastığı kabul edilmiştir.</w:t>
      </w:r>
    </w:p>
    <w:p w14:paraId="5A780499" w14:textId="49555738" w:rsidR="00CF31DA" w:rsidRDefault="00CF31DA" w:rsidP="00F87BF2">
      <w:pPr>
        <w:rPr>
          <w:rFonts w:cs="Times New Roman"/>
          <w:szCs w:val="24"/>
        </w:rPr>
      </w:pPr>
    </w:p>
    <w:p w14:paraId="69FFDFED" w14:textId="4BFD5AAE" w:rsidR="00CF31DA" w:rsidRPr="001919C9" w:rsidRDefault="001211BC" w:rsidP="001919C9">
      <w:pPr>
        <w:pStyle w:val="ResimYazs"/>
        <w:ind w:firstLine="0"/>
        <w:jc w:val="center"/>
        <w:rPr>
          <w:rFonts w:cs="Times New Roman"/>
          <w:b/>
          <w:bCs/>
          <w:i w:val="0"/>
          <w:iCs w:val="0"/>
          <w:color w:val="auto"/>
          <w:sz w:val="24"/>
          <w:szCs w:val="36"/>
        </w:rPr>
      </w:pPr>
      <w:bookmarkStart w:id="259" w:name="_Toc63686993"/>
      <w:r w:rsidRPr="001919C9">
        <w:rPr>
          <w:b/>
          <w:bCs/>
          <w:i w:val="0"/>
          <w:iCs w:val="0"/>
          <w:color w:val="auto"/>
          <w:sz w:val="24"/>
          <w:szCs w:val="24"/>
        </w:rPr>
        <w:t xml:space="preserve">Tablo </w:t>
      </w:r>
      <w:r w:rsidRPr="001919C9">
        <w:rPr>
          <w:b/>
          <w:bCs/>
          <w:i w:val="0"/>
          <w:iCs w:val="0"/>
          <w:color w:val="auto"/>
          <w:sz w:val="24"/>
          <w:szCs w:val="24"/>
        </w:rPr>
        <w:fldChar w:fldCharType="begin"/>
      </w:r>
      <w:r w:rsidRPr="001919C9">
        <w:rPr>
          <w:b/>
          <w:bCs/>
          <w:i w:val="0"/>
          <w:iCs w:val="0"/>
          <w:color w:val="auto"/>
          <w:sz w:val="24"/>
          <w:szCs w:val="24"/>
        </w:rPr>
        <w:instrText xml:space="preserve"> SEQ Tablo \* ARABIC </w:instrText>
      </w:r>
      <w:r w:rsidRPr="001919C9">
        <w:rPr>
          <w:b/>
          <w:bCs/>
          <w:i w:val="0"/>
          <w:iCs w:val="0"/>
          <w:color w:val="auto"/>
          <w:sz w:val="24"/>
          <w:szCs w:val="24"/>
        </w:rPr>
        <w:fldChar w:fldCharType="separate"/>
      </w:r>
      <w:r w:rsidR="006176F8">
        <w:rPr>
          <w:b/>
          <w:bCs/>
          <w:i w:val="0"/>
          <w:iCs w:val="0"/>
          <w:noProof/>
          <w:color w:val="auto"/>
          <w:sz w:val="24"/>
          <w:szCs w:val="24"/>
        </w:rPr>
        <w:t>6</w:t>
      </w:r>
      <w:r w:rsidRPr="001919C9">
        <w:rPr>
          <w:b/>
          <w:bCs/>
          <w:i w:val="0"/>
          <w:iCs w:val="0"/>
          <w:color w:val="auto"/>
          <w:sz w:val="24"/>
          <w:szCs w:val="24"/>
        </w:rPr>
        <w:fldChar w:fldCharType="end"/>
      </w:r>
      <w:r w:rsidRPr="001919C9">
        <w:rPr>
          <w:b/>
          <w:bCs/>
          <w:i w:val="0"/>
          <w:iCs w:val="0"/>
          <w:color w:val="auto"/>
          <w:sz w:val="24"/>
          <w:szCs w:val="24"/>
        </w:rPr>
        <w:t xml:space="preserve">. Kriz Anı Ekip İletişimlerinin </w:t>
      </w:r>
      <w:r w:rsidR="000B1299">
        <w:rPr>
          <w:b/>
          <w:bCs/>
          <w:i w:val="0"/>
          <w:iCs w:val="0"/>
          <w:color w:val="auto"/>
          <w:sz w:val="24"/>
          <w:szCs w:val="24"/>
        </w:rPr>
        <w:t>Değerlendirilmesi</w:t>
      </w:r>
      <w:r w:rsidRPr="001919C9">
        <w:rPr>
          <w:b/>
          <w:bCs/>
          <w:i w:val="0"/>
          <w:iCs w:val="0"/>
          <w:color w:val="auto"/>
          <w:sz w:val="24"/>
          <w:szCs w:val="24"/>
        </w:rPr>
        <w:t xml:space="preserve"> Ölçeği Frekans Dağılımı</w:t>
      </w:r>
      <w:bookmarkEnd w:id="259"/>
    </w:p>
    <w:tbl>
      <w:tblPr>
        <w:tblStyle w:val="TabloKlavuzu"/>
        <w:tblW w:w="0" w:type="auto"/>
        <w:tblBorders>
          <w:left w:val="none" w:sz="0" w:space="0" w:color="auto"/>
          <w:right w:val="none" w:sz="0" w:space="0" w:color="auto"/>
          <w:insideV w:val="none" w:sz="0" w:space="0" w:color="auto"/>
        </w:tblBorders>
        <w:tblLook w:val="04A0" w:firstRow="1" w:lastRow="0" w:firstColumn="1" w:lastColumn="0" w:noHBand="0" w:noVBand="1"/>
      </w:tblPr>
      <w:tblGrid>
        <w:gridCol w:w="461"/>
        <w:gridCol w:w="636"/>
        <w:gridCol w:w="569"/>
        <w:gridCol w:w="569"/>
        <w:gridCol w:w="570"/>
        <w:gridCol w:w="569"/>
        <w:gridCol w:w="570"/>
        <w:gridCol w:w="569"/>
        <w:gridCol w:w="569"/>
        <w:gridCol w:w="570"/>
        <w:gridCol w:w="569"/>
        <w:gridCol w:w="570"/>
        <w:gridCol w:w="850"/>
        <w:gridCol w:w="851"/>
      </w:tblGrid>
      <w:tr w:rsidR="00CF31DA" w14:paraId="125000B5" w14:textId="46FC03EB" w:rsidTr="00CF31DA">
        <w:trPr>
          <w:cantSplit/>
          <w:trHeight w:val="1757"/>
        </w:trPr>
        <w:tc>
          <w:tcPr>
            <w:tcW w:w="461" w:type="dxa"/>
            <w:vAlign w:val="center"/>
          </w:tcPr>
          <w:p w14:paraId="0FF396E6" w14:textId="77777777" w:rsidR="00CF31DA" w:rsidRDefault="00CF31DA" w:rsidP="00CF31DA">
            <w:pPr>
              <w:ind w:firstLine="0"/>
              <w:jc w:val="center"/>
              <w:rPr>
                <w:rFonts w:cs="Times New Roman"/>
                <w:szCs w:val="24"/>
              </w:rPr>
            </w:pPr>
            <w:bookmarkStart w:id="260" w:name="_Hlk61517650"/>
          </w:p>
        </w:tc>
        <w:tc>
          <w:tcPr>
            <w:tcW w:w="636" w:type="dxa"/>
            <w:vAlign w:val="center"/>
          </w:tcPr>
          <w:p w14:paraId="0EF0A909" w14:textId="77777777" w:rsidR="00CF31DA" w:rsidRDefault="00CF31DA" w:rsidP="00CF31DA">
            <w:pPr>
              <w:ind w:firstLine="0"/>
              <w:jc w:val="center"/>
              <w:rPr>
                <w:rFonts w:cs="Times New Roman"/>
                <w:szCs w:val="24"/>
              </w:rPr>
            </w:pPr>
          </w:p>
        </w:tc>
        <w:tc>
          <w:tcPr>
            <w:tcW w:w="1138" w:type="dxa"/>
            <w:gridSpan w:val="2"/>
            <w:textDirection w:val="btLr"/>
            <w:vAlign w:val="center"/>
          </w:tcPr>
          <w:p w14:paraId="028C2C29" w14:textId="415C9D72" w:rsidR="00CF31DA" w:rsidRPr="00447B7D" w:rsidRDefault="00CF31DA" w:rsidP="00CF31DA">
            <w:pPr>
              <w:ind w:left="113" w:right="113" w:firstLine="0"/>
              <w:jc w:val="center"/>
              <w:rPr>
                <w:rFonts w:cs="Times New Roman"/>
                <w:b/>
                <w:bCs/>
                <w:sz w:val="22"/>
              </w:rPr>
            </w:pPr>
            <w:r w:rsidRPr="00447B7D">
              <w:rPr>
                <w:b/>
                <w:bCs/>
                <w:sz w:val="22"/>
              </w:rPr>
              <w:t>Kesinlikle Katılıyorum</w:t>
            </w:r>
          </w:p>
        </w:tc>
        <w:tc>
          <w:tcPr>
            <w:tcW w:w="1139" w:type="dxa"/>
            <w:gridSpan w:val="2"/>
            <w:textDirection w:val="btLr"/>
            <w:vAlign w:val="center"/>
          </w:tcPr>
          <w:p w14:paraId="0BD0863C" w14:textId="1910EC01" w:rsidR="00CF31DA" w:rsidRPr="00447B7D" w:rsidRDefault="00CF31DA" w:rsidP="00CF31DA">
            <w:pPr>
              <w:ind w:left="113" w:right="113" w:firstLine="0"/>
              <w:jc w:val="center"/>
              <w:rPr>
                <w:rFonts w:cs="Times New Roman"/>
                <w:b/>
                <w:bCs/>
                <w:sz w:val="22"/>
              </w:rPr>
            </w:pPr>
            <w:r w:rsidRPr="00447B7D">
              <w:rPr>
                <w:b/>
                <w:bCs/>
                <w:sz w:val="22"/>
              </w:rPr>
              <w:t>Katılıyorum</w:t>
            </w:r>
          </w:p>
        </w:tc>
        <w:tc>
          <w:tcPr>
            <w:tcW w:w="1139" w:type="dxa"/>
            <w:gridSpan w:val="2"/>
            <w:textDirection w:val="btLr"/>
            <w:vAlign w:val="center"/>
          </w:tcPr>
          <w:p w14:paraId="5F448252" w14:textId="393AAC65" w:rsidR="00CF31DA" w:rsidRPr="00447B7D" w:rsidRDefault="00CF31DA" w:rsidP="00CF31DA">
            <w:pPr>
              <w:ind w:left="113" w:right="113" w:firstLine="0"/>
              <w:jc w:val="center"/>
              <w:rPr>
                <w:rFonts w:cs="Times New Roman"/>
                <w:b/>
                <w:bCs/>
                <w:sz w:val="22"/>
              </w:rPr>
            </w:pPr>
            <w:r w:rsidRPr="00447B7D">
              <w:rPr>
                <w:b/>
                <w:bCs/>
                <w:sz w:val="22"/>
              </w:rPr>
              <w:t>Karasızım</w:t>
            </w:r>
          </w:p>
        </w:tc>
        <w:tc>
          <w:tcPr>
            <w:tcW w:w="1139" w:type="dxa"/>
            <w:gridSpan w:val="2"/>
            <w:textDirection w:val="btLr"/>
            <w:vAlign w:val="center"/>
          </w:tcPr>
          <w:p w14:paraId="4D2F1AF3" w14:textId="1AF463DA" w:rsidR="00CF31DA" w:rsidRPr="00447B7D" w:rsidRDefault="00CF31DA" w:rsidP="00CF31DA">
            <w:pPr>
              <w:ind w:left="113" w:right="113" w:firstLine="0"/>
              <w:jc w:val="center"/>
              <w:rPr>
                <w:rFonts w:cs="Times New Roman"/>
                <w:b/>
                <w:bCs/>
                <w:sz w:val="22"/>
              </w:rPr>
            </w:pPr>
            <w:r w:rsidRPr="00447B7D">
              <w:rPr>
                <w:b/>
                <w:bCs/>
                <w:sz w:val="22"/>
              </w:rPr>
              <w:t>Katılmıyorum</w:t>
            </w:r>
          </w:p>
        </w:tc>
        <w:tc>
          <w:tcPr>
            <w:tcW w:w="1139" w:type="dxa"/>
            <w:gridSpan w:val="2"/>
            <w:textDirection w:val="btLr"/>
            <w:vAlign w:val="center"/>
          </w:tcPr>
          <w:p w14:paraId="1025C6A1" w14:textId="49720554" w:rsidR="00CF31DA" w:rsidRPr="00447B7D" w:rsidRDefault="001211BC" w:rsidP="00CF31DA">
            <w:pPr>
              <w:ind w:left="113" w:right="113" w:firstLine="0"/>
              <w:jc w:val="center"/>
              <w:rPr>
                <w:rFonts w:cs="Times New Roman"/>
                <w:b/>
                <w:bCs/>
                <w:sz w:val="22"/>
              </w:rPr>
            </w:pPr>
            <w:r>
              <w:rPr>
                <w:b/>
                <w:bCs/>
                <w:sz w:val="22"/>
              </w:rPr>
              <w:t xml:space="preserve">Hiç </w:t>
            </w:r>
            <w:r w:rsidR="00CF31DA" w:rsidRPr="00447B7D">
              <w:rPr>
                <w:b/>
                <w:bCs/>
                <w:sz w:val="22"/>
              </w:rPr>
              <w:t>Katılmıyorum</w:t>
            </w:r>
          </w:p>
        </w:tc>
        <w:tc>
          <w:tcPr>
            <w:tcW w:w="850" w:type="dxa"/>
            <w:textDirection w:val="btLr"/>
            <w:vAlign w:val="center"/>
          </w:tcPr>
          <w:p w14:paraId="1441C0C5" w14:textId="2FC85EC2" w:rsidR="00CF31DA" w:rsidRPr="00447B7D" w:rsidRDefault="00484121" w:rsidP="00CF31DA">
            <w:pPr>
              <w:ind w:left="113" w:right="113" w:firstLine="0"/>
              <w:jc w:val="center"/>
              <w:rPr>
                <w:rFonts w:cs="Times New Roman"/>
                <w:b/>
                <w:bCs/>
                <w:sz w:val="22"/>
              </w:rPr>
            </w:pPr>
            <w:r w:rsidRPr="00447B7D">
              <w:rPr>
                <w:rFonts w:cs="Times New Roman"/>
                <w:b/>
                <w:bCs/>
                <w:sz w:val="22"/>
              </w:rPr>
              <w:t>Ortalama</w:t>
            </w:r>
          </w:p>
        </w:tc>
        <w:tc>
          <w:tcPr>
            <w:tcW w:w="851" w:type="dxa"/>
            <w:textDirection w:val="btLr"/>
            <w:vAlign w:val="center"/>
          </w:tcPr>
          <w:p w14:paraId="398CF479" w14:textId="5D8B1BD7" w:rsidR="00CF31DA" w:rsidRPr="00447B7D" w:rsidRDefault="00CF31DA" w:rsidP="00CF31DA">
            <w:pPr>
              <w:ind w:left="113" w:right="113" w:firstLine="0"/>
              <w:jc w:val="center"/>
              <w:rPr>
                <w:rFonts w:cs="Times New Roman"/>
                <w:b/>
                <w:bCs/>
                <w:sz w:val="22"/>
              </w:rPr>
            </w:pPr>
            <w:r w:rsidRPr="00447B7D">
              <w:rPr>
                <w:rFonts w:cs="Times New Roman"/>
                <w:b/>
                <w:bCs/>
                <w:sz w:val="22"/>
              </w:rPr>
              <w:t>Standart sapma</w:t>
            </w:r>
          </w:p>
        </w:tc>
      </w:tr>
      <w:tr w:rsidR="00CF31DA" w14:paraId="79991E65" w14:textId="6F8B948E" w:rsidTr="00CF31DA">
        <w:tc>
          <w:tcPr>
            <w:tcW w:w="461" w:type="dxa"/>
            <w:vAlign w:val="center"/>
          </w:tcPr>
          <w:p w14:paraId="552D7365" w14:textId="77777777" w:rsidR="00CF31DA" w:rsidRDefault="00CF31DA" w:rsidP="00CF31DA">
            <w:pPr>
              <w:ind w:firstLine="0"/>
              <w:jc w:val="center"/>
              <w:rPr>
                <w:rFonts w:cs="Times New Roman"/>
                <w:szCs w:val="24"/>
              </w:rPr>
            </w:pPr>
          </w:p>
        </w:tc>
        <w:tc>
          <w:tcPr>
            <w:tcW w:w="636" w:type="dxa"/>
            <w:vAlign w:val="center"/>
          </w:tcPr>
          <w:p w14:paraId="4BB0C8ED" w14:textId="0E440400" w:rsidR="00CF31DA" w:rsidRDefault="00CF31DA" w:rsidP="00CF31DA">
            <w:pPr>
              <w:ind w:firstLine="0"/>
              <w:jc w:val="center"/>
              <w:rPr>
                <w:rFonts w:cs="Times New Roman"/>
                <w:szCs w:val="24"/>
              </w:rPr>
            </w:pPr>
            <w:r>
              <w:rPr>
                <w:rFonts w:cs="Times New Roman"/>
                <w:szCs w:val="24"/>
              </w:rPr>
              <w:t>N</w:t>
            </w:r>
          </w:p>
        </w:tc>
        <w:tc>
          <w:tcPr>
            <w:tcW w:w="1138" w:type="dxa"/>
            <w:gridSpan w:val="2"/>
            <w:vAlign w:val="center"/>
          </w:tcPr>
          <w:p w14:paraId="523F42C8" w14:textId="26B981D7" w:rsidR="00CF31DA" w:rsidRDefault="00CF31DA" w:rsidP="00CF31DA">
            <w:pPr>
              <w:ind w:firstLine="0"/>
              <w:jc w:val="center"/>
              <w:rPr>
                <w:rFonts w:cs="Times New Roman"/>
                <w:szCs w:val="24"/>
              </w:rPr>
            </w:pPr>
            <w:r>
              <w:rPr>
                <w:rFonts w:cs="Times New Roman"/>
                <w:szCs w:val="24"/>
              </w:rPr>
              <w:t>5</w:t>
            </w:r>
          </w:p>
        </w:tc>
        <w:tc>
          <w:tcPr>
            <w:tcW w:w="1139" w:type="dxa"/>
            <w:gridSpan w:val="2"/>
            <w:vAlign w:val="center"/>
          </w:tcPr>
          <w:p w14:paraId="5C8C3B4C" w14:textId="35B6E8CD" w:rsidR="00CF31DA" w:rsidRDefault="00CF31DA" w:rsidP="00CF31DA">
            <w:pPr>
              <w:ind w:firstLine="0"/>
              <w:jc w:val="center"/>
              <w:rPr>
                <w:rFonts w:cs="Times New Roman"/>
                <w:szCs w:val="24"/>
              </w:rPr>
            </w:pPr>
            <w:r>
              <w:rPr>
                <w:rFonts w:cs="Times New Roman"/>
                <w:szCs w:val="24"/>
              </w:rPr>
              <w:t>4</w:t>
            </w:r>
          </w:p>
        </w:tc>
        <w:tc>
          <w:tcPr>
            <w:tcW w:w="1139" w:type="dxa"/>
            <w:gridSpan w:val="2"/>
            <w:vAlign w:val="center"/>
          </w:tcPr>
          <w:p w14:paraId="4272ABA6" w14:textId="450DD631" w:rsidR="00CF31DA" w:rsidRDefault="00CF31DA" w:rsidP="00CF31DA">
            <w:pPr>
              <w:ind w:firstLine="0"/>
              <w:jc w:val="center"/>
              <w:rPr>
                <w:rFonts w:cs="Times New Roman"/>
                <w:szCs w:val="24"/>
              </w:rPr>
            </w:pPr>
            <w:r>
              <w:rPr>
                <w:rFonts w:cs="Times New Roman"/>
                <w:szCs w:val="24"/>
              </w:rPr>
              <w:t>3</w:t>
            </w:r>
          </w:p>
        </w:tc>
        <w:tc>
          <w:tcPr>
            <w:tcW w:w="1139" w:type="dxa"/>
            <w:gridSpan w:val="2"/>
            <w:vAlign w:val="center"/>
          </w:tcPr>
          <w:p w14:paraId="58CEFA2E" w14:textId="3EDEE7D9" w:rsidR="00CF31DA" w:rsidRDefault="00CF31DA" w:rsidP="00CF31DA">
            <w:pPr>
              <w:ind w:firstLine="0"/>
              <w:jc w:val="center"/>
              <w:rPr>
                <w:rFonts w:cs="Times New Roman"/>
                <w:szCs w:val="24"/>
              </w:rPr>
            </w:pPr>
            <w:r>
              <w:rPr>
                <w:rFonts w:cs="Times New Roman"/>
                <w:szCs w:val="24"/>
              </w:rPr>
              <w:t>2</w:t>
            </w:r>
          </w:p>
        </w:tc>
        <w:tc>
          <w:tcPr>
            <w:tcW w:w="1139" w:type="dxa"/>
            <w:gridSpan w:val="2"/>
            <w:vAlign w:val="center"/>
          </w:tcPr>
          <w:p w14:paraId="6F2BBC2B" w14:textId="087145B4" w:rsidR="00CF31DA" w:rsidRDefault="00CF31DA" w:rsidP="00CF31DA">
            <w:pPr>
              <w:ind w:firstLine="0"/>
              <w:jc w:val="center"/>
              <w:rPr>
                <w:rFonts w:cs="Times New Roman"/>
                <w:szCs w:val="24"/>
              </w:rPr>
            </w:pPr>
            <w:r>
              <w:rPr>
                <w:rFonts w:cs="Times New Roman"/>
                <w:szCs w:val="24"/>
              </w:rPr>
              <w:t>1</w:t>
            </w:r>
          </w:p>
        </w:tc>
        <w:tc>
          <w:tcPr>
            <w:tcW w:w="850" w:type="dxa"/>
            <w:vAlign w:val="center"/>
          </w:tcPr>
          <w:p w14:paraId="7BDEA6E4" w14:textId="5653475E" w:rsidR="00CF31DA" w:rsidRDefault="00484121" w:rsidP="00CF31DA">
            <w:pPr>
              <w:ind w:firstLine="0"/>
              <w:jc w:val="center"/>
              <w:rPr>
                <w:rFonts w:cs="Times New Roman"/>
                <w:szCs w:val="24"/>
              </w:rPr>
            </w:pPr>
            <w:r>
              <w:rPr>
                <w:rFonts w:cs="Times New Roman"/>
                <w:szCs w:val="24"/>
              </w:rPr>
              <w:t>X</w:t>
            </w:r>
          </w:p>
        </w:tc>
        <w:tc>
          <w:tcPr>
            <w:tcW w:w="851" w:type="dxa"/>
            <w:vAlign w:val="center"/>
          </w:tcPr>
          <w:p w14:paraId="27B580FA" w14:textId="314CAFFE" w:rsidR="00CF31DA" w:rsidRDefault="00CF31DA" w:rsidP="00CF31DA">
            <w:pPr>
              <w:ind w:firstLine="0"/>
              <w:jc w:val="center"/>
              <w:rPr>
                <w:rFonts w:cs="Times New Roman"/>
                <w:szCs w:val="24"/>
              </w:rPr>
            </w:pPr>
            <w:r>
              <w:rPr>
                <w:rFonts w:cs="Times New Roman"/>
                <w:szCs w:val="24"/>
              </w:rPr>
              <w:t>(SS)</w:t>
            </w:r>
          </w:p>
        </w:tc>
      </w:tr>
      <w:tr w:rsidR="00CF31DA" w14:paraId="6295F60A" w14:textId="7921ABF1" w:rsidTr="00CF31DA">
        <w:tc>
          <w:tcPr>
            <w:tcW w:w="461" w:type="dxa"/>
            <w:vAlign w:val="center"/>
          </w:tcPr>
          <w:p w14:paraId="08EE9E37" w14:textId="77777777" w:rsidR="00CF31DA" w:rsidRDefault="00CF31DA" w:rsidP="00CF31DA">
            <w:pPr>
              <w:ind w:firstLine="0"/>
              <w:jc w:val="center"/>
              <w:rPr>
                <w:rFonts w:cs="Times New Roman"/>
                <w:szCs w:val="24"/>
              </w:rPr>
            </w:pPr>
          </w:p>
        </w:tc>
        <w:tc>
          <w:tcPr>
            <w:tcW w:w="636" w:type="dxa"/>
            <w:vAlign w:val="center"/>
          </w:tcPr>
          <w:p w14:paraId="45384C98" w14:textId="77777777" w:rsidR="00CF31DA" w:rsidRDefault="00CF31DA" w:rsidP="00CF31DA">
            <w:pPr>
              <w:ind w:firstLine="0"/>
              <w:jc w:val="center"/>
              <w:rPr>
                <w:rFonts w:cs="Times New Roman"/>
                <w:szCs w:val="24"/>
              </w:rPr>
            </w:pPr>
          </w:p>
        </w:tc>
        <w:tc>
          <w:tcPr>
            <w:tcW w:w="569" w:type="dxa"/>
            <w:vAlign w:val="center"/>
          </w:tcPr>
          <w:p w14:paraId="1BDF3EED" w14:textId="15A1164C" w:rsidR="00CF31DA" w:rsidRDefault="00FE3988" w:rsidP="00CF31DA">
            <w:pPr>
              <w:ind w:firstLine="0"/>
              <w:jc w:val="center"/>
              <w:rPr>
                <w:rFonts w:cs="Times New Roman"/>
                <w:szCs w:val="24"/>
              </w:rPr>
            </w:pPr>
            <w:r>
              <w:rPr>
                <w:rFonts w:cs="Times New Roman"/>
                <w:szCs w:val="24"/>
              </w:rPr>
              <w:t>S</w:t>
            </w:r>
          </w:p>
        </w:tc>
        <w:tc>
          <w:tcPr>
            <w:tcW w:w="569" w:type="dxa"/>
            <w:vAlign w:val="center"/>
          </w:tcPr>
          <w:p w14:paraId="5E7DBAE0" w14:textId="18EB74B8" w:rsidR="00CF31DA" w:rsidRDefault="00CF31DA" w:rsidP="00CF31DA">
            <w:pPr>
              <w:ind w:firstLine="0"/>
              <w:jc w:val="center"/>
              <w:rPr>
                <w:rFonts w:cs="Times New Roman"/>
                <w:szCs w:val="24"/>
              </w:rPr>
            </w:pPr>
            <w:r>
              <w:rPr>
                <w:rFonts w:cs="Times New Roman"/>
                <w:szCs w:val="24"/>
              </w:rPr>
              <w:t>%</w:t>
            </w:r>
          </w:p>
        </w:tc>
        <w:tc>
          <w:tcPr>
            <w:tcW w:w="570" w:type="dxa"/>
            <w:vAlign w:val="center"/>
          </w:tcPr>
          <w:p w14:paraId="187706BC" w14:textId="5FE1110A" w:rsidR="00CF31DA" w:rsidRDefault="00FE3988" w:rsidP="00CF31DA">
            <w:pPr>
              <w:ind w:firstLine="0"/>
              <w:jc w:val="center"/>
              <w:rPr>
                <w:rFonts w:cs="Times New Roman"/>
                <w:szCs w:val="24"/>
              </w:rPr>
            </w:pPr>
            <w:r>
              <w:rPr>
                <w:rFonts w:cs="Times New Roman"/>
                <w:szCs w:val="24"/>
              </w:rPr>
              <w:t>S</w:t>
            </w:r>
          </w:p>
        </w:tc>
        <w:tc>
          <w:tcPr>
            <w:tcW w:w="569" w:type="dxa"/>
            <w:vAlign w:val="center"/>
          </w:tcPr>
          <w:p w14:paraId="294A083B" w14:textId="5A3B6A87" w:rsidR="00CF31DA" w:rsidRDefault="00CF31DA" w:rsidP="00CF31DA">
            <w:pPr>
              <w:ind w:firstLine="0"/>
              <w:jc w:val="center"/>
              <w:rPr>
                <w:rFonts w:cs="Times New Roman"/>
                <w:szCs w:val="24"/>
              </w:rPr>
            </w:pPr>
            <w:r>
              <w:rPr>
                <w:rFonts w:cs="Times New Roman"/>
                <w:szCs w:val="24"/>
              </w:rPr>
              <w:t>%</w:t>
            </w:r>
          </w:p>
        </w:tc>
        <w:tc>
          <w:tcPr>
            <w:tcW w:w="570" w:type="dxa"/>
            <w:vAlign w:val="center"/>
          </w:tcPr>
          <w:p w14:paraId="182A802D" w14:textId="585785A5" w:rsidR="00CF31DA" w:rsidRDefault="00FE3988" w:rsidP="00CF31DA">
            <w:pPr>
              <w:ind w:firstLine="0"/>
              <w:jc w:val="center"/>
              <w:rPr>
                <w:rFonts w:cs="Times New Roman"/>
                <w:szCs w:val="24"/>
              </w:rPr>
            </w:pPr>
            <w:r>
              <w:rPr>
                <w:rFonts w:cs="Times New Roman"/>
                <w:szCs w:val="24"/>
              </w:rPr>
              <w:t>S</w:t>
            </w:r>
          </w:p>
        </w:tc>
        <w:tc>
          <w:tcPr>
            <w:tcW w:w="569" w:type="dxa"/>
            <w:vAlign w:val="center"/>
          </w:tcPr>
          <w:p w14:paraId="3183EF6D" w14:textId="24A4AAB5" w:rsidR="00CF31DA" w:rsidRDefault="00CF31DA" w:rsidP="00CF31DA">
            <w:pPr>
              <w:ind w:firstLine="0"/>
              <w:jc w:val="center"/>
              <w:rPr>
                <w:rFonts w:cs="Times New Roman"/>
                <w:szCs w:val="24"/>
              </w:rPr>
            </w:pPr>
            <w:r>
              <w:rPr>
                <w:rFonts w:cs="Times New Roman"/>
                <w:szCs w:val="24"/>
              </w:rPr>
              <w:t>%</w:t>
            </w:r>
          </w:p>
        </w:tc>
        <w:tc>
          <w:tcPr>
            <w:tcW w:w="569" w:type="dxa"/>
            <w:vAlign w:val="center"/>
          </w:tcPr>
          <w:p w14:paraId="2D850177" w14:textId="30AF030D" w:rsidR="00CF31DA" w:rsidRDefault="00FE3988" w:rsidP="00CF31DA">
            <w:pPr>
              <w:ind w:firstLine="0"/>
              <w:jc w:val="center"/>
              <w:rPr>
                <w:rFonts w:cs="Times New Roman"/>
                <w:szCs w:val="24"/>
              </w:rPr>
            </w:pPr>
            <w:r>
              <w:rPr>
                <w:rFonts w:cs="Times New Roman"/>
                <w:szCs w:val="24"/>
              </w:rPr>
              <w:t>S</w:t>
            </w:r>
          </w:p>
        </w:tc>
        <w:tc>
          <w:tcPr>
            <w:tcW w:w="570" w:type="dxa"/>
            <w:vAlign w:val="center"/>
          </w:tcPr>
          <w:p w14:paraId="1BCE3470" w14:textId="2C547B74" w:rsidR="00CF31DA" w:rsidRDefault="00CF31DA" w:rsidP="00CF31DA">
            <w:pPr>
              <w:ind w:firstLine="0"/>
              <w:jc w:val="center"/>
              <w:rPr>
                <w:rFonts w:cs="Times New Roman"/>
                <w:szCs w:val="24"/>
              </w:rPr>
            </w:pPr>
            <w:r>
              <w:rPr>
                <w:rFonts w:cs="Times New Roman"/>
                <w:szCs w:val="24"/>
              </w:rPr>
              <w:t>%</w:t>
            </w:r>
          </w:p>
        </w:tc>
        <w:tc>
          <w:tcPr>
            <w:tcW w:w="569" w:type="dxa"/>
            <w:vAlign w:val="center"/>
          </w:tcPr>
          <w:p w14:paraId="50BE7824" w14:textId="4514EA15" w:rsidR="00CF31DA" w:rsidRDefault="00FE3988" w:rsidP="00CF31DA">
            <w:pPr>
              <w:ind w:firstLine="0"/>
              <w:jc w:val="center"/>
              <w:rPr>
                <w:rFonts w:cs="Times New Roman"/>
                <w:szCs w:val="24"/>
              </w:rPr>
            </w:pPr>
            <w:r>
              <w:rPr>
                <w:rFonts w:cs="Times New Roman"/>
                <w:szCs w:val="24"/>
              </w:rPr>
              <w:t>S</w:t>
            </w:r>
          </w:p>
        </w:tc>
        <w:tc>
          <w:tcPr>
            <w:tcW w:w="570" w:type="dxa"/>
            <w:vAlign w:val="center"/>
          </w:tcPr>
          <w:p w14:paraId="3613D38C" w14:textId="3E7DA557" w:rsidR="00CF31DA" w:rsidRDefault="00CF31DA" w:rsidP="00CF31DA">
            <w:pPr>
              <w:ind w:firstLine="0"/>
              <w:jc w:val="center"/>
              <w:rPr>
                <w:rFonts w:cs="Times New Roman"/>
                <w:szCs w:val="24"/>
              </w:rPr>
            </w:pPr>
            <w:r>
              <w:rPr>
                <w:rFonts w:cs="Times New Roman"/>
                <w:szCs w:val="24"/>
              </w:rPr>
              <w:t>%</w:t>
            </w:r>
          </w:p>
        </w:tc>
        <w:tc>
          <w:tcPr>
            <w:tcW w:w="850" w:type="dxa"/>
            <w:vAlign w:val="center"/>
          </w:tcPr>
          <w:p w14:paraId="31A76CDD" w14:textId="77777777" w:rsidR="00CF31DA" w:rsidRDefault="00CF31DA" w:rsidP="00CF31DA">
            <w:pPr>
              <w:ind w:firstLine="0"/>
              <w:jc w:val="center"/>
              <w:rPr>
                <w:rFonts w:cs="Times New Roman"/>
                <w:szCs w:val="24"/>
              </w:rPr>
            </w:pPr>
          </w:p>
        </w:tc>
        <w:tc>
          <w:tcPr>
            <w:tcW w:w="851" w:type="dxa"/>
            <w:vAlign w:val="center"/>
          </w:tcPr>
          <w:p w14:paraId="7F082D4D" w14:textId="77777777" w:rsidR="00CF31DA" w:rsidRDefault="00CF31DA" w:rsidP="00CF31DA">
            <w:pPr>
              <w:ind w:firstLine="0"/>
              <w:jc w:val="center"/>
              <w:rPr>
                <w:rFonts w:cs="Times New Roman"/>
                <w:szCs w:val="24"/>
              </w:rPr>
            </w:pPr>
          </w:p>
        </w:tc>
      </w:tr>
      <w:bookmarkEnd w:id="260"/>
      <w:tr w:rsidR="00CF31DA" w14:paraId="69C4B4C6" w14:textId="77BEED10" w:rsidTr="00CF31DA">
        <w:tc>
          <w:tcPr>
            <w:tcW w:w="461" w:type="dxa"/>
            <w:vAlign w:val="center"/>
          </w:tcPr>
          <w:p w14:paraId="3B1DB527" w14:textId="5375C1EB" w:rsidR="00CF31DA" w:rsidRPr="00C52235" w:rsidRDefault="00CF31DA" w:rsidP="00CF31DA">
            <w:pPr>
              <w:ind w:firstLine="0"/>
              <w:jc w:val="center"/>
              <w:rPr>
                <w:rFonts w:cs="Times New Roman"/>
                <w:sz w:val="20"/>
                <w:szCs w:val="20"/>
              </w:rPr>
            </w:pPr>
            <w:r w:rsidRPr="00C52235">
              <w:rPr>
                <w:rFonts w:cs="Times New Roman"/>
                <w:sz w:val="20"/>
                <w:szCs w:val="20"/>
              </w:rPr>
              <w:t>A1</w:t>
            </w:r>
          </w:p>
        </w:tc>
        <w:tc>
          <w:tcPr>
            <w:tcW w:w="636" w:type="dxa"/>
            <w:vAlign w:val="center"/>
          </w:tcPr>
          <w:p w14:paraId="7DBB6C56" w14:textId="2AA368A5" w:rsidR="00CF31DA" w:rsidRPr="00C52235" w:rsidRDefault="00CF31DA" w:rsidP="00CF31DA">
            <w:pPr>
              <w:ind w:firstLine="0"/>
              <w:jc w:val="center"/>
              <w:rPr>
                <w:rFonts w:cs="Times New Roman"/>
                <w:sz w:val="20"/>
                <w:szCs w:val="20"/>
              </w:rPr>
            </w:pPr>
            <w:r w:rsidRPr="00C52235">
              <w:rPr>
                <w:rFonts w:cs="Times New Roman"/>
                <w:sz w:val="20"/>
                <w:szCs w:val="20"/>
              </w:rPr>
              <w:t>103</w:t>
            </w:r>
          </w:p>
        </w:tc>
        <w:tc>
          <w:tcPr>
            <w:tcW w:w="569" w:type="dxa"/>
            <w:vAlign w:val="center"/>
          </w:tcPr>
          <w:p w14:paraId="1A3810E9" w14:textId="20CADA9E" w:rsidR="00CF31DA" w:rsidRPr="00C52235" w:rsidRDefault="00CF31DA" w:rsidP="00CF31DA">
            <w:pPr>
              <w:ind w:firstLine="0"/>
              <w:jc w:val="center"/>
              <w:rPr>
                <w:rFonts w:cs="Times New Roman"/>
                <w:sz w:val="20"/>
                <w:szCs w:val="20"/>
              </w:rPr>
            </w:pPr>
            <w:r w:rsidRPr="00C52235">
              <w:rPr>
                <w:rFonts w:cs="Times New Roman"/>
                <w:sz w:val="20"/>
                <w:szCs w:val="20"/>
              </w:rPr>
              <w:t>70</w:t>
            </w:r>
          </w:p>
        </w:tc>
        <w:tc>
          <w:tcPr>
            <w:tcW w:w="569" w:type="dxa"/>
            <w:vAlign w:val="center"/>
          </w:tcPr>
          <w:p w14:paraId="73ED833F" w14:textId="1DF0578B" w:rsidR="00CF31DA" w:rsidRPr="00C52235" w:rsidRDefault="00CF31DA" w:rsidP="00CF31DA">
            <w:pPr>
              <w:ind w:firstLine="0"/>
              <w:jc w:val="center"/>
              <w:rPr>
                <w:rFonts w:cs="Times New Roman"/>
                <w:sz w:val="20"/>
                <w:szCs w:val="20"/>
              </w:rPr>
            </w:pPr>
            <w:r w:rsidRPr="00C52235">
              <w:rPr>
                <w:rFonts w:cs="Times New Roman"/>
                <w:sz w:val="20"/>
                <w:szCs w:val="20"/>
              </w:rPr>
              <w:t>68,0</w:t>
            </w:r>
          </w:p>
        </w:tc>
        <w:tc>
          <w:tcPr>
            <w:tcW w:w="570" w:type="dxa"/>
            <w:vAlign w:val="center"/>
          </w:tcPr>
          <w:p w14:paraId="79D10876" w14:textId="3D1BE474" w:rsidR="00CF31DA" w:rsidRPr="00C52235" w:rsidRDefault="00CF31DA" w:rsidP="00CF31DA">
            <w:pPr>
              <w:ind w:firstLine="0"/>
              <w:jc w:val="center"/>
              <w:rPr>
                <w:rFonts w:cs="Times New Roman"/>
                <w:sz w:val="20"/>
                <w:szCs w:val="20"/>
              </w:rPr>
            </w:pPr>
            <w:r w:rsidRPr="00C52235">
              <w:rPr>
                <w:rFonts w:cs="Times New Roman"/>
                <w:sz w:val="20"/>
                <w:szCs w:val="20"/>
              </w:rPr>
              <w:t>26</w:t>
            </w:r>
          </w:p>
        </w:tc>
        <w:tc>
          <w:tcPr>
            <w:tcW w:w="569" w:type="dxa"/>
            <w:vAlign w:val="center"/>
          </w:tcPr>
          <w:p w14:paraId="633E8B61" w14:textId="2A983EB5" w:rsidR="00CF31DA" w:rsidRPr="00C52235" w:rsidRDefault="00CF31DA" w:rsidP="00CF31DA">
            <w:pPr>
              <w:ind w:firstLine="0"/>
              <w:jc w:val="center"/>
              <w:rPr>
                <w:rFonts w:cs="Times New Roman"/>
                <w:sz w:val="20"/>
                <w:szCs w:val="20"/>
              </w:rPr>
            </w:pPr>
            <w:r w:rsidRPr="00C52235">
              <w:rPr>
                <w:rFonts w:cs="Times New Roman"/>
                <w:sz w:val="20"/>
                <w:szCs w:val="20"/>
              </w:rPr>
              <w:t>25,2</w:t>
            </w:r>
          </w:p>
        </w:tc>
        <w:tc>
          <w:tcPr>
            <w:tcW w:w="570" w:type="dxa"/>
            <w:vAlign w:val="center"/>
          </w:tcPr>
          <w:p w14:paraId="7175F375" w14:textId="208A6D68" w:rsidR="00CF31DA" w:rsidRPr="00C52235" w:rsidRDefault="00CF31DA" w:rsidP="00CF31DA">
            <w:pPr>
              <w:ind w:firstLine="0"/>
              <w:jc w:val="center"/>
              <w:rPr>
                <w:rFonts w:cs="Times New Roman"/>
                <w:sz w:val="20"/>
                <w:szCs w:val="20"/>
              </w:rPr>
            </w:pPr>
            <w:r w:rsidRPr="00C52235">
              <w:rPr>
                <w:rFonts w:cs="Times New Roman"/>
                <w:sz w:val="20"/>
                <w:szCs w:val="20"/>
              </w:rPr>
              <w:t>4</w:t>
            </w:r>
          </w:p>
        </w:tc>
        <w:tc>
          <w:tcPr>
            <w:tcW w:w="569" w:type="dxa"/>
            <w:vAlign w:val="center"/>
          </w:tcPr>
          <w:p w14:paraId="5509CCEF" w14:textId="06FAFCA4" w:rsidR="00CF31DA" w:rsidRPr="00C52235" w:rsidRDefault="00CF31DA" w:rsidP="00CF31DA">
            <w:pPr>
              <w:ind w:firstLine="0"/>
              <w:jc w:val="center"/>
              <w:rPr>
                <w:rFonts w:cs="Times New Roman"/>
                <w:sz w:val="20"/>
                <w:szCs w:val="20"/>
              </w:rPr>
            </w:pPr>
            <w:r w:rsidRPr="00C52235">
              <w:rPr>
                <w:rFonts w:cs="Times New Roman"/>
                <w:sz w:val="20"/>
                <w:szCs w:val="20"/>
              </w:rPr>
              <w:t>3,9</w:t>
            </w:r>
          </w:p>
        </w:tc>
        <w:tc>
          <w:tcPr>
            <w:tcW w:w="569" w:type="dxa"/>
            <w:vAlign w:val="center"/>
          </w:tcPr>
          <w:p w14:paraId="7407C95C" w14:textId="64B5765B" w:rsidR="00CF31DA" w:rsidRPr="00C52235" w:rsidRDefault="00CF31DA" w:rsidP="00CF31DA">
            <w:pPr>
              <w:ind w:firstLine="0"/>
              <w:jc w:val="center"/>
              <w:rPr>
                <w:rFonts w:cs="Times New Roman"/>
                <w:sz w:val="20"/>
                <w:szCs w:val="20"/>
              </w:rPr>
            </w:pPr>
            <w:r w:rsidRPr="00C52235">
              <w:rPr>
                <w:rFonts w:cs="Times New Roman"/>
                <w:sz w:val="20"/>
                <w:szCs w:val="20"/>
              </w:rPr>
              <w:t>3</w:t>
            </w:r>
          </w:p>
        </w:tc>
        <w:tc>
          <w:tcPr>
            <w:tcW w:w="570" w:type="dxa"/>
            <w:vAlign w:val="center"/>
          </w:tcPr>
          <w:p w14:paraId="72997605" w14:textId="44EFFCE7" w:rsidR="00CF31DA" w:rsidRPr="00C52235" w:rsidRDefault="00CF31DA" w:rsidP="00CF31DA">
            <w:pPr>
              <w:ind w:firstLine="0"/>
              <w:jc w:val="center"/>
              <w:rPr>
                <w:rFonts w:cs="Times New Roman"/>
                <w:sz w:val="20"/>
                <w:szCs w:val="20"/>
              </w:rPr>
            </w:pPr>
            <w:r w:rsidRPr="00C52235">
              <w:rPr>
                <w:rFonts w:cs="Times New Roman"/>
                <w:sz w:val="20"/>
                <w:szCs w:val="20"/>
              </w:rPr>
              <w:t>2,9</w:t>
            </w:r>
          </w:p>
        </w:tc>
        <w:tc>
          <w:tcPr>
            <w:tcW w:w="569" w:type="dxa"/>
            <w:vAlign w:val="center"/>
          </w:tcPr>
          <w:p w14:paraId="04519DB9" w14:textId="45C6087A" w:rsidR="00CF31DA" w:rsidRPr="00C52235" w:rsidRDefault="00CF31DA" w:rsidP="00CF31DA">
            <w:pPr>
              <w:ind w:firstLine="0"/>
              <w:jc w:val="center"/>
              <w:rPr>
                <w:rFonts w:cs="Times New Roman"/>
                <w:sz w:val="20"/>
                <w:szCs w:val="20"/>
              </w:rPr>
            </w:pPr>
            <w:r w:rsidRPr="00C52235">
              <w:rPr>
                <w:rFonts w:cs="Times New Roman"/>
                <w:sz w:val="20"/>
                <w:szCs w:val="20"/>
              </w:rPr>
              <w:t>0</w:t>
            </w:r>
          </w:p>
        </w:tc>
        <w:tc>
          <w:tcPr>
            <w:tcW w:w="570" w:type="dxa"/>
            <w:vAlign w:val="center"/>
          </w:tcPr>
          <w:p w14:paraId="4A1C7815" w14:textId="59401300" w:rsidR="00CF31DA" w:rsidRPr="00C52235" w:rsidRDefault="00CF31DA" w:rsidP="00CF31DA">
            <w:pPr>
              <w:ind w:firstLine="0"/>
              <w:jc w:val="center"/>
              <w:rPr>
                <w:rFonts w:cs="Times New Roman"/>
                <w:sz w:val="20"/>
                <w:szCs w:val="20"/>
              </w:rPr>
            </w:pPr>
            <w:r w:rsidRPr="00C52235">
              <w:rPr>
                <w:rFonts w:cs="Times New Roman"/>
                <w:sz w:val="20"/>
                <w:szCs w:val="20"/>
              </w:rPr>
              <w:t>0</w:t>
            </w:r>
          </w:p>
        </w:tc>
        <w:tc>
          <w:tcPr>
            <w:tcW w:w="850" w:type="dxa"/>
            <w:vAlign w:val="center"/>
          </w:tcPr>
          <w:p w14:paraId="4137881C" w14:textId="191430B4" w:rsidR="00CF31DA" w:rsidRPr="00C52235" w:rsidRDefault="00CF31DA" w:rsidP="00CF31DA">
            <w:pPr>
              <w:ind w:firstLine="0"/>
              <w:jc w:val="center"/>
              <w:rPr>
                <w:rFonts w:cs="Times New Roman"/>
                <w:sz w:val="20"/>
                <w:szCs w:val="20"/>
              </w:rPr>
            </w:pPr>
            <w:r w:rsidRPr="00C52235">
              <w:rPr>
                <w:rFonts w:cs="Times New Roman"/>
                <w:sz w:val="20"/>
                <w:szCs w:val="20"/>
              </w:rPr>
              <w:t>4,58</w:t>
            </w:r>
          </w:p>
        </w:tc>
        <w:tc>
          <w:tcPr>
            <w:tcW w:w="851" w:type="dxa"/>
            <w:vAlign w:val="center"/>
          </w:tcPr>
          <w:p w14:paraId="0A6D62C8" w14:textId="732EE34C" w:rsidR="00CF31DA" w:rsidRPr="00C52235" w:rsidRDefault="00D0507A" w:rsidP="00CF31DA">
            <w:pPr>
              <w:ind w:firstLine="0"/>
              <w:jc w:val="center"/>
              <w:rPr>
                <w:rFonts w:cs="Times New Roman"/>
                <w:sz w:val="20"/>
                <w:szCs w:val="20"/>
              </w:rPr>
            </w:pPr>
            <w:r>
              <w:rPr>
                <w:rFonts w:cs="Times New Roman"/>
                <w:sz w:val="20"/>
                <w:szCs w:val="20"/>
              </w:rPr>
              <w:t>0</w:t>
            </w:r>
            <w:r w:rsidR="00CF31DA" w:rsidRPr="00C52235">
              <w:rPr>
                <w:rFonts w:cs="Times New Roman"/>
                <w:sz w:val="20"/>
                <w:szCs w:val="20"/>
              </w:rPr>
              <w:t>,707</w:t>
            </w:r>
          </w:p>
        </w:tc>
      </w:tr>
      <w:tr w:rsidR="00CF31DA" w14:paraId="2F6D6851" w14:textId="21734682" w:rsidTr="00CF31DA">
        <w:tc>
          <w:tcPr>
            <w:tcW w:w="461" w:type="dxa"/>
            <w:vAlign w:val="center"/>
          </w:tcPr>
          <w:p w14:paraId="5A67F3F6" w14:textId="27AD73E7" w:rsidR="00CF31DA" w:rsidRPr="00C52235" w:rsidRDefault="00CF31DA" w:rsidP="00CF31DA">
            <w:pPr>
              <w:ind w:firstLine="0"/>
              <w:jc w:val="center"/>
              <w:rPr>
                <w:rFonts w:cs="Times New Roman"/>
                <w:sz w:val="20"/>
                <w:szCs w:val="20"/>
              </w:rPr>
            </w:pPr>
            <w:r w:rsidRPr="00C52235">
              <w:rPr>
                <w:rFonts w:cs="Times New Roman"/>
                <w:sz w:val="20"/>
                <w:szCs w:val="20"/>
              </w:rPr>
              <w:t>A2</w:t>
            </w:r>
          </w:p>
        </w:tc>
        <w:tc>
          <w:tcPr>
            <w:tcW w:w="636" w:type="dxa"/>
            <w:vAlign w:val="center"/>
          </w:tcPr>
          <w:p w14:paraId="6107028D" w14:textId="266CC9AC" w:rsidR="00CF31DA" w:rsidRPr="00C52235" w:rsidRDefault="00CF31DA" w:rsidP="00CF31DA">
            <w:pPr>
              <w:ind w:firstLine="0"/>
              <w:jc w:val="center"/>
              <w:rPr>
                <w:rFonts w:cs="Times New Roman"/>
                <w:sz w:val="20"/>
                <w:szCs w:val="20"/>
              </w:rPr>
            </w:pPr>
            <w:r w:rsidRPr="00C52235">
              <w:rPr>
                <w:rFonts w:cs="Times New Roman"/>
                <w:sz w:val="20"/>
                <w:szCs w:val="20"/>
              </w:rPr>
              <w:t>103</w:t>
            </w:r>
          </w:p>
        </w:tc>
        <w:tc>
          <w:tcPr>
            <w:tcW w:w="569" w:type="dxa"/>
            <w:vAlign w:val="center"/>
          </w:tcPr>
          <w:p w14:paraId="64F9C16C" w14:textId="66A89B29" w:rsidR="00CF31DA" w:rsidRPr="00C52235" w:rsidRDefault="00CF31DA" w:rsidP="00CF31DA">
            <w:pPr>
              <w:ind w:firstLine="0"/>
              <w:jc w:val="center"/>
              <w:rPr>
                <w:rFonts w:cs="Times New Roman"/>
                <w:sz w:val="20"/>
                <w:szCs w:val="20"/>
              </w:rPr>
            </w:pPr>
            <w:r w:rsidRPr="00C52235">
              <w:rPr>
                <w:rFonts w:cs="Times New Roman"/>
                <w:sz w:val="20"/>
                <w:szCs w:val="20"/>
              </w:rPr>
              <w:t>26</w:t>
            </w:r>
          </w:p>
        </w:tc>
        <w:tc>
          <w:tcPr>
            <w:tcW w:w="569" w:type="dxa"/>
            <w:vAlign w:val="center"/>
          </w:tcPr>
          <w:p w14:paraId="5C7E4325" w14:textId="1A35C85A" w:rsidR="00CF31DA" w:rsidRPr="00C52235" w:rsidRDefault="00CF31DA" w:rsidP="00CF31DA">
            <w:pPr>
              <w:ind w:firstLine="0"/>
              <w:jc w:val="center"/>
              <w:rPr>
                <w:rFonts w:cs="Times New Roman"/>
                <w:sz w:val="20"/>
                <w:szCs w:val="20"/>
              </w:rPr>
            </w:pPr>
            <w:r w:rsidRPr="00C52235">
              <w:rPr>
                <w:rFonts w:cs="Times New Roman"/>
                <w:sz w:val="20"/>
                <w:szCs w:val="20"/>
              </w:rPr>
              <w:t>25,2</w:t>
            </w:r>
          </w:p>
        </w:tc>
        <w:tc>
          <w:tcPr>
            <w:tcW w:w="570" w:type="dxa"/>
            <w:vAlign w:val="center"/>
          </w:tcPr>
          <w:p w14:paraId="72E2C665" w14:textId="56FC38B4" w:rsidR="00CF31DA" w:rsidRPr="00C52235" w:rsidRDefault="00CF31DA" w:rsidP="00CF31DA">
            <w:pPr>
              <w:ind w:firstLine="0"/>
              <w:jc w:val="center"/>
              <w:rPr>
                <w:rFonts w:cs="Times New Roman"/>
                <w:sz w:val="20"/>
                <w:szCs w:val="20"/>
              </w:rPr>
            </w:pPr>
            <w:r w:rsidRPr="00C52235">
              <w:rPr>
                <w:rFonts w:cs="Times New Roman"/>
                <w:sz w:val="20"/>
                <w:szCs w:val="20"/>
              </w:rPr>
              <w:t>14</w:t>
            </w:r>
          </w:p>
        </w:tc>
        <w:tc>
          <w:tcPr>
            <w:tcW w:w="569" w:type="dxa"/>
            <w:vAlign w:val="center"/>
          </w:tcPr>
          <w:p w14:paraId="00E1F660" w14:textId="11015C49" w:rsidR="00CF31DA" w:rsidRPr="00C52235" w:rsidRDefault="00CF31DA" w:rsidP="00CF31DA">
            <w:pPr>
              <w:ind w:firstLine="0"/>
              <w:jc w:val="center"/>
              <w:rPr>
                <w:rFonts w:cs="Times New Roman"/>
                <w:sz w:val="20"/>
                <w:szCs w:val="20"/>
              </w:rPr>
            </w:pPr>
            <w:r w:rsidRPr="00C52235">
              <w:rPr>
                <w:rFonts w:cs="Times New Roman"/>
                <w:sz w:val="20"/>
                <w:szCs w:val="20"/>
              </w:rPr>
              <w:t>13,6</w:t>
            </w:r>
          </w:p>
        </w:tc>
        <w:tc>
          <w:tcPr>
            <w:tcW w:w="570" w:type="dxa"/>
            <w:vAlign w:val="center"/>
          </w:tcPr>
          <w:p w14:paraId="77B560B7" w14:textId="77009863" w:rsidR="00CF31DA" w:rsidRPr="00C52235" w:rsidRDefault="00CF31DA" w:rsidP="00CF31DA">
            <w:pPr>
              <w:ind w:firstLine="0"/>
              <w:jc w:val="center"/>
              <w:rPr>
                <w:rFonts w:cs="Times New Roman"/>
                <w:sz w:val="20"/>
                <w:szCs w:val="20"/>
              </w:rPr>
            </w:pPr>
            <w:r w:rsidRPr="00C52235">
              <w:rPr>
                <w:rFonts w:cs="Times New Roman"/>
                <w:sz w:val="20"/>
                <w:szCs w:val="20"/>
              </w:rPr>
              <w:t>23</w:t>
            </w:r>
          </w:p>
        </w:tc>
        <w:tc>
          <w:tcPr>
            <w:tcW w:w="569" w:type="dxa"/>
            <w:vAlign w:val="center"/>
          </w:tcPr>
          <w:p w14:paraId="044C5441" w14:textId="5F05E294" w:rsidR="00CF31DA" w:rsidRPr="00C52235" w:rsidRDefault="00CF31DA" w:rsidP="00CF31DA">
            <w:pPr>
              <w:ind w:firstLine="0"/>
              <w:jc w:val="center"/>
              <w:rPr>
                <w:rFonts w:cs="Times New Roman"/>
                <w:sz w:val="20"/>
                <w:szCs w:val="20"/>
              </w:rPr>
            </w:pPr>
            <w:r w:rsidRPr="00C52235">
              <w:rPr>
                <w:rFonts w:cs="Times New Roman"/>
                <w:sz w:val="20"/>
                <w:szCs w:val="20"/>
              </w:rPr>
              <w:t>22,3</w:t>
            </w:r>
          </w:p>
        </w:tc>
        <w:tc>
          <w:tcPr>
            <w:tcW w:w="569" w:type="dxa"/>
            <w:vAlign w:val="center"/>
          </w:tcPr>
          <w:p w14:paraId="7F4905B8" w14:textId="3CF276E0" w:rsidR="00CF31DA" w:rsidRPr="00C52235" w:rsidRDefault="00CF31DA" w:rsidP="00CF31DA">
            <w:pPr>
              <w:ind w:firstLine="0"/>
              <w:jc w:val="center"/>
              <w:rPr>
                <w:rFonts w:cs="Times New Roman"/>
                <w:sz w:val="20"/>
                <w:szCs w:val="20"/>
              </w:rPr>
            </w:pPr>
            <w:r w:rsidRPr="00C52235">
              <w:rPr>
                <w:rFonts w:cs="Times New Roman"/>
                <w:sz w:val="20"/>
                <w:szCs w:val="20"/>
              </w:rPr>
              <w:t>23</w:t>
            </w:r>
          </w:p>
        </w:tc>
        <w:tc>
          <w:tcPr>
            <w:tcW w:w="570" w:type="dxa"/>
            <w:vAlign w:val="center"/>
          </w:tcPr>
          <w:p w14:paraId="5E64B760" w14:textId="54721CCF" w:rsidR="00CF31DA" w:rsidRPr="00C52235" w:rsidRDefault="00CF31DA" w:rsidP="00CF31DA">
            <w:pPr>
              <w:ind w:firstLine="0"/>
              <w:jc w:val="center"/>
              <w:rPr>
                <w:rFonts w:cs="Times New Roman"/>
                <w:sz w:val="20"/>
                <w:szCs w:val="20"/>
              </w:rPr>
            </w:pPr>
            <w:r w:rsidRPr="00C52235">
              <w:rPr>
                <w:rFonts w:cs="Times New Roman"/>
                <w:sz w:val="20"/>
                <w:szCs w:val="20"/>
              </w:rPr>
              <w:t>22,3</w:t>
            </w:r>
          </w:p>
        </w:tc>
        <w:tc>
          <w:tcPr>
            <w:tcW w:w="569" w:type="dxa"/>
            <w:vAlign w:val="center"/>
          </w:tcPr>
          <w:p w14:paraId="58DBC905" w14:textId="6C6ADB2A" w:rsidR="00CF31DA" w:rsidRPr="00C52235" w:rsidRDefault="00CF31DA" w:rsidP="00CF31DA">
            <w:pPr>
              <w:ind w:firstLine="0"/>
              <w:jc w:val="center"/>
              <w:rPr>
                <w:rFonts w:cs="Times New Roman"/>
                <w:sz w:val="20"/>
                <w:szCs w:val="20"/>
              </w:rPr>
            </w:pPr>
            <w:r w:rsidRPr="00C52235">
              <w:rPr>
                <w:rFonts w:cs="Times New Roman"/>
                <w:sz w:val="20"/>
                <w:szCs w:val="20"/>
              </w:rPr>
              <w:t>17</w:t>
            </w:r>
          </w:p>
        </w:tc>
        <w:tc>
          <w:tcPr>
            <w:tcW w:w="570" w:type="dxa"/>
            <w:vAlign w:val="center"/>
          </w:tcPr>
          <w:p w14:paraId="02BBBB48" w14:textId="0E2DFB04" w:rsidR="00CF31DA" w:rsidRPr="00C52235" w:rsidRDefault="00CF31DA" w:rsidP="00CF31DA">
            <w:pPr>
              <w:ind w:firstLine="0"/>
              <w:jc w:val="center"/>
              <w:rPr>
                <w:rFonts w:cs="Times New Roman"/>
                <w:sz w:val="20"/>
                <w:szCs w:val="20"/>
              </w:rPr>
            </w:pPr>
            <w:r w:rsidRPr="00C52235">
              <w:rPr>
                <w:rFonts w:cs="Times New Roman"/>
                <w:sz w:val="20"/>
                <w:szCs w:val="20"/>
              </w:rPr>
              <w:t>16,5</w:t>
            </w:r>
          </w:p>
        </w:tc>
        <w:tc>
          <w:tcPr>
            <w:tcW w:w="850" w:type="dxa"/>
            <w:vAlign w:val="center"/>
          </w:tcPr>
          <w:p w14:paraId="770C734C" w14:textId="065266DF" w:rsidR="00CF31DA" w:rsidRPr="00C52235" w:rsidRDefault="00CF31DA" w:rsidP="00CF31DA">
            <w:pPr>
              <w:ind w:firstLine="0"/>
              <w:jc w:val="center"/>
              <w:rPr>
                <w:rFonts w:cs="Times New Roman"/>
                <w:sz w:val="20"/>
                <w:szCs w:val="20"/>
              </w:rPr>
            </w:pPr>
            <w:r w:rsidRPr="00C52235">
              <w:rPr>
                <w:rFonts w:cs="Times New Roman"/>
                <w:sz w:val="20"/>
                <w:szCs w:val="20"/>
              </w:rPr>
              <w:t>3,09</w:t>
            </w:r>
          </w:p>
        </w:tc>
        <w:tc>
          <w:tcPr>
            <w:tcW w:w="851" w:type="dxa"/>
            <w:vAlign w:val="center"/>
          </w:tcPr>
          <w:p w14:paraId="33B02904" w14:textId="0A9D8654" w:rsidR="00CF31DA" w:rsidRPr="00C52235" w:rsidRDefault="00CF31DA" w:rsidP="00CF31DA">
            <w:pPr>
              <w:ind w:firstLine="0"/>
              <w:jc w:val="center"/>
              <w:rPr>
                <w:rFonts w:cs="Times New Roman"/>
                <w:sz w:val="20"/>
                <w:szCs w:val="20"/>
              </w:rPr>
            </w:pPr>
            <w:r w:rsidRPr="00C52235">
              <w:rPr>
                <w:rFonts w:cs="Times New Roman"/>
                <w:sz w:val="20"/>
                <w:szCs w:val="20"/>
              </w:rPr>
              <w:t>1,429</w:t>
            </w:r>
          </w:p>
        </w:tc>
      </w:tr>
      <w:tr w:rsidR="00CF31DA" w14:paraId="708A0B13" w14:textId="08225958" w:rsidTr="00CF31DA">
        <w:tc>
          <w:tcPr>
            <w:tcW w:w="461" w:type="dxa"/>
            <w:vAlign w:val="center"/>
          </w:tcPr>
          <w:p w14:paraId="44368A10" w14:textId="574E57AA" w:rsidR="00CF31DA" w:rsidRPr="00C52235" w:rsidRDefault="00CF31DA" w:rsidP="00CF31DA">
            <w:pPr>
              <w:ind w:firstLine="0"/>
              <w:jc w:val="center"/>
              <w:rPr>
                <w:rFonts w:cs="Times New Roman"/>
                <w:sz w:val="20"/>
                <w:szCs w:val="20"/>
              </w:rPr>
            </w:pPr>
            <w:r w:rsidRPr="00C52235">
              <w:rPr>
                <w:rFonts w:cs="Times New Roman"/>
                <w:sz w:val="20"/>
                <w:szCs w:val="20"/>
              </w:rPr>
              <w:lastRenderedPageBreak/>
              <w:t>A3</w:t>
            </w:r>
          </w:p>
        </w:tc>
        <w:tc>
          <w:tcPr>
            <w:tcW w:w="636" w:type="dxa"/>
            <w:vAlign w:val="center"/>
          </w:tcPr>
          <w:p w14:paraId="7B5B6B64" w14:textId="3C3A3DA0" w:rsidR="00CF31DA" w:rsidRPr="00C52235" w:rsidRDefault="00CF31DA" w:rsidP="00CF31DA">
            <w:pPr>
              <w:ind w:firstLine="0"/>
              <w:jc w:val="center"/>
              <w:rPr>
                <w:rFonts w:cs="Times New Roman"/>
                <w:sz w:val="20"/>
                <w:szCs w:val="20"/>
              </w:rPr>
            </w:pPr>
            <w:r w:rsidRPr="00C52235">
              <w:rPr>
                <w:rFonts w:cs="Times New Roman"/>
                <w:sz w:val="20"/>
                <w:szCs w:val="20"/>
              </w:rPr>
              <w:t>103</w:t>
            </w:r>
          </w:p>
        </w:tc>
        <w:tc>
          <w:tcPr>
            <w:tcW w:w="569" w:type="dxa"/>
            <w:vAlign w:val="center"/>
          </w:tcPr>
          <w:p w14:paraId="7D33C486" w14:textId="423D450E" w:rsidR="00CF31DA" w:rsidRPr="00C52235" w:rsidRDefault="00CF31DA" w:rsidP="00CF31DA">
            <w:pPr>
              <w:ind w:firstLine="0"/>
              <w:jc w:val="center"/>
              <w:rPr>
                <w:rFonts w:cs="Times New Roman"/>
                <w:sz w:val="20"/>
                <w:szCs w:val="20"/>
              </w:rPr>
            </w:pPr>
            <w:r w:rsidRPr="00C52235">
              <w:rPr>
                <w:rFonts w:cs="Times New Roman"/>
                <w:sz w:val="20"/>
                <w:szCs w:val="20"/>
              </w:rPr>
              <w:t>72</w:t>
            </w:r>
          </w:p>
        </w:tc>
        <w:tc>
          <w:tcPr>
            <w:tcW w:w="569" w:type="dxa"/>
            <w:vAlign w:val="center"/>
          </w:tcPr>
          <w:p w14:paraId="460749C8" w14:textId="5522C0F1" w:rsidR="00CF31DA" w:rsidRPr="00C52235" w:rsidRDefault="00CF31DA" w:rsidP="00CF31DA">
            <w:pPr>
              <w:ind w:firstLine="0"/>
              <w:jc w:val="center"/>
              <w:rPr>
                <w:rFonts w:cs="Times New Roman"/>
                <w:sz w:val="20"/>
                <w:szCs w:val="20"/>
              </w:rPr>
            </w:pPr>
            <w:r w:rsidRPr="00C52235">
              <w:rPr>
                <w:rFonts w:cs="Times New Roman"/>
                <w:sz w:val="20"/>
                <w:szCs w:val="20"/>
              </w:rPr>
              <w:t>69,9</w:t>
            </w:r>
          </w:p>
        </w:tc>
        <w:tc>
          <w:tcPr>
            <w:tcW w:w="570" w:type="dxa"/>
            <w:vAlign w:val="center"/>
          </w:tcPr>
          <w:p w14:paraId="20A6564C" w14:textId="03588952" w:rsidR="00CF31DA" w:rsidRPr="00C52235" w:rsidRDefault="00CF31DA" w:rsidP="00CF31DA">
            <w:pPr>
              <w:ind w:firstLine="0"/>
              <w:jc w:val="center"/>
              <w:rPr>
                <w:rFonts w:cs="Times New Roman"/>
                <w:sz w:val="20"/>
                <w:szCs w:val="20"/>
              </w:rPr>
            </w:pPr>
            <w:r w:rsidRPr="00C52235">
              <w:rPr>
                <w:rFonts w:cs="Times New Roman"/>
                <w:sz w:val="20"/>
                <w:szCs w:val="20"/>
              </w:rPr>
              <w:t>30</w:t>
            </w:r>
          </w:p>
        </w:tc>
        <w:tc>
          <w:tcPr>
            <w:tcW w:w="569" w:type="dxa"/>
            <w:vAlign w:val="center"/>
          </w:tcPr>
          <w:p w14:paraId="284976E1" w14:textId="1F9C1489" w:rsidR="00CF31DA" w:rsidRPr="00C52235" w:rsidRDefault="00CF31DA" w:rsidP="00CF31DA">
            <w:pPr>
              <w:ind w:firstLine="0"/>
              <w:jc w:val="center"/>
              <w:rPr>
                <w:rFonts w:cs="Times New Roman"/>
                <w:sz w:val="20"/>
                <w:szCs w:val="20"/>
              </w:rPr>
            </w:pPr>
            <w:r w:rsidRPr="00C52235">
              <w:rPr>
                <w:rFonts w:cs="Times New Roman"/>
                <w:sz w:val="20"/>
                <w:szCs w:val="20"/>
              </w:rPr>
              <w:t>29,1</w:t>
            </w:r>
          </w:p>
        </w:tc>
        <w:tc>
          <w:tcPr>
            <w:tcW w:w="570" w:type="dxa"/>
            <w:vAlign w:val="center"/>
          </w:tcPr>
          <w:p w14:paraId="25626457" w14:textId="41CC80BE" w:rsidR="00CF31DA" w:rsidRPr="00C52235" w:rsidRDefault="00CF31DA" w:rsidP="00CF31DA">
            <w:pPr>
              <w:ind w:firstLine="0"/>
              <w:jc w:val="center"/>
              <w:rPr>
                <w:rFonts w:cs="Times New Roman"/>
                <w:sz w:val="20"/>
                <w:szCs w:val="20"/>
              </w:rPr>
            </w:pPr>
            <w:r w:rsidRPr="00C52235">
              <w:rPr>
                <w:rFonts w:cs="Times New Roman"/>
                <w:sz w:val="20"/>
                <w:szCs w:val="20"/>
              </w:rPr>
              <w:t>1</w:t>
            </w:r>
          </w:p>
        </w:tc>
        <w:tc>
          <w:tcPr>
            <w:tcW w:w="569" w:type="dxa"/>
            <w:vAlign w:val="center"/>
          </w:tcPr>
          <w:p w14:paraId="4AB025D6" w14:textId="797833E2" w:rsidR="00CF31DA" w:rsidRPr="00C52235" w:rsidRDefault="00CF31DA" w:rsidP="00CF31DA">
            <w:pPr>
              <w:ind w:firstLine="0"/>
              <w:jc w:val="center"/>
              <w:rPr>
                <w:rFonts w:cs="Times New Roman"/>
                <w:sz w:val="20"/>
                <w:szCs w:val="20"/>
              </w:rPr>
            </w:pPr>
            <w:r w:rsidRPr="00C52235">
              <w:rPr>
                <w:rFonts w:cs="Times New Roman"/>
                <w:sz w:val="20"/>
                <w:szCs w:val="20"/>
              </w:rPr>
              <w:t>1,0</w:t>
            </w:r>
          </w:p>
        </w:tc>
        <w:tc>
          <w:tcPr>
            <w:tcW w:w="569" w:type="dxa"/>
            <w:vAlign w:val="center"/>
          </w:tcPr>
          <w:p w14:paraId="62A8607A" w14:textId="136B5D84" w:rsidR="00CF31DA" w:rsidRPr="00C52235" w:rsidRDefault="00CF31DA" w:rsidP="00CF31DA">
            <w:pPr>
              <w:ind w:firstLine="0"/>
              <w:jc w:val="center"/>
              <w:rPr>
                <w:rFonts w:cs="Times New Roman"/>
                <w:sz w:val="20"/>
                <w:szCs w:val="20"/>
              </w:rPr>
            </w:pPr>
            <w:r w:rsidRPr="00C52235">
              <w:rPr>
                <w:rFonts w:cs="Times New Roman"/>
                <w:sz w:val="20"/>
                <w:szCs w:val="20"/>
              </w:rPr>
              <w:t>0</w:t>
            </w:r>
          </w:p>
        </w:tc>
        <w:tc>
          <w:tcPr>
            <w:tcW w:w="570" w:type="dxa"/>
            <w:vAlign w:val="center"/>
          </w:tcPr>
          <w:p w14:paraId="28CA451C" w14:textId="18EF4089" w:rsidR="00CF31DA" w:rsidRPr="00C52235" w:rsidRDefault="00CF31DA" w:rsidP="00CF31DA">
            <w:pPr>
              <w:ind w:firstLine="0"/>
              <w:jc w:val="center"/>
              <w:rPr>
                <w:rFonts w:cs="Times New Roman"/>
                <w:sz w:val="20"/>
                <w:szCs w:val="20"/>
              </w:rPr>
            </w:pPr>
            <w:r w:rsidRPr="00C52235">
              <w:rPr>
                <w:rFonts w:cs="Times New Roman"/>
                <w:sz w:val="20"/>
                <w:szCs w:val="20"/>
              </w:rPr>
              <w:t>0</w:t>
            </w:r>
          </w:p>
        </w:tc>
        <w:tc>
          <w:tcPr>
            <w:tcW w:w="569" w:type="dxa"/>
            <w:vAlign w:val="center"/>
          </w:tcPr>
          <w:p w14:paraId="72CA093A" w14:textId="2D8B885C" w:rsidR="00CF31DA" w:rsidRPr="00C52235" w:rsidRDefault="00CF31DA" w:rsidP="00CF31DA">
            <w:pPr>
              <w:ind w:firstLine="0"/>
              <w:jc w:val="center"/>
              <w:rPr>
                <w:rFonts w:cs="Times New Roman"/>
                <w:sz w:val="20"/>
                <w:szCs w:val="20"/>
              </w:rPr>
            </w:pPr>
            <w:r w:rsidRPr="00C52235">
              <w:rPr>
                <w:rFonts w:cs="Times New Roman"/>
                <w:sz w:val="20"/>
                <w:szCs w:val="20"/>
              </w:rPr>
              <w:t>0</w:t>
            </w:r>
          </w:p>
        </w:tc>
        <w:tc>
          <w:tcPr>
            <w:tcW w:w="570" w:type="dxa"/>
            <w:vAlign w:val="center"/>
          </w:tcPr>
          <w:p w14:paraId="4BD0EFE7" w14:textId="5CFAFAED" w:rsidR="00CF31DA" w:rsidRPr="00C52235" w:rsidRDefault="00CF31DA" w:rsidP="00CF31DA">
            <w:pPr>
              <w:ind w:firstLine="0"/>
              <w:jc w:val="center"/>
              <w:rPr>
                <w:rFonts w:cs="Times New Roman"/>
                <w:sz w:val="20"/>
                <w:szCs w:val="20"/>
              </w:rPr>
            </w:pPr>
            <w:r w:rsidRPr="00C52235">
              <w:rPr>
                <w:rFonts w:cs="Times New Roman"/>
                <w:sz w:val="20"/>
                <w:szCs w:val="20"/>
              </w:rPr>
              <w:t>0</w:t>
            </w:r>
          </w:p>
        </w:tc>
        <w:tc>
          <w:tcPr>
            <w:tcW w:w="850" w:type="dxa"/>
            <w:vAlign w:val="center"/>
          </w:tcPr>
          <w:p w14:paraId="2990583F" w14:textId="79342A89" w:rsidR="00CF31DA" w:rsidRPr="00C52235" w:rsidRDefault="00CF31DA" w:rsidP="00CF31DA">
            <w:pPr>
              <w:ind w:firstLine="0"/>
              <w:jc w:val="center"/>
              <w:rPr>
                <w:rFonts w:cs="Times New Roman"/>
                <w:sz w:val="20"/>
                <w:szCs w:val="20"/>
              </w:rPr>
            </w:pPr>
            <w:r w:rsidRPr="00C52235">
              <w:rPr>
                <w:rFonts w:cs="Times New Roman"/>
                <w:sz w:val="20"/>
                <w:szCs w:val="20"/>
              </w:rPr>
              <w:t>4,68</w:t>
            </w:r>
          </w:p>
        </w:tc>
        <w:tc>
          <w:tcPr>
            <w:tcW w:w="851" w:type="dxa"/>
            <w:vAlign w:val="center"/>
          </w:tcPr>
          <w:p w14:paraId="21962EDF" w14:textId="68D2DB09" w:rsidR="00CF31DA" w:rsidRPr="00C52235" w:rsidRDefault="00D0507A" w:rsidP="00CF31DA">
            <w:pPr>
              <w:ind w:firstLine="0"/>
              <w:jc w:val="center"/>
              <w:rPr>
                <w:rFonts w:cs="Times New Roman"/>
                <w:sz w:val="20"/>
                <w:szCs w:val="20"/>
              </w:rPr>
            </w:pPr>
            <w:r>
              <w:rPr>
                <w:rFonts w:cs="Times New Roman"/>
                <w:sz w:val="20"/>
                <w:szCs w:val="20"/>
              </w:rPr>
              <w:t>0</w:t>
            </w:r>
            <w:r w:rsidR="00CF31DA" w:rsidRPr="00C52235">
              <w:rPr>
                <w:rFonts w:cs="Times New Roman"/>
                <w:sz w:val="20"/>
                <w:szCs w:val="20"/>
              </w:rPr>
              <w:t>,528</w:t>
            </w:r>
          </w:p>
        </w:tc>
      </w:tr>
      <w:tr w:rsidR="00CF31DA" w14:paraId="1F2FBD2D" w14:textId="1990ED84" w:rsidTr="00CF31DA">
        <w:tc>
          <w:tcPr>
            <w:tcW w:w="461" w:type="dxa"/>
            <w:vAlign w:val="center"/>
          </w:tcPr>
          <w:p w14:paraId="421ABD21" w14:textId="123FB485" w:rsidR="00CF31DA" w:rsidRPr="00C52235" w:rsidRDefault="00CF31DA" w:rsidP="00CF31DA">
            <w:pPr>
              <w:ind w:firstLine="0"/>
              <w:jc w:val="center"/>
              <w:rPr>
                <w:rFonts w:cs="Times New Roman"/>
                <w:sz w:val="20"/>
                <w:szCs w:val="20"/>
              </w:rPr>
            </w:pPr>
            <w:r w:rsidRPr="00C52235">
              <w:rPr>
                <w:rFonts w:cs="Times New Roman"/>
                <w:sz w:val="20"/>
                <w:szCs w:val="20"/>
              </w:rPr>
              <w:t>A4</w:t>
            </w:r>
          </w:p>
        </w:tc>
        <w:tc>
          <w:tcPr>
            <w:tcW w:w="636" w:type="dxa"/>
            <w:vAlign w:val="center"/>
          </w:tcPr>
          <w:p w14:paraId="16D6767B" w14:textId="215AE5BD" w:rsidR="00CF31DA" w:rsidRPr="00C52235" w:rsidRDefault="00CF31DA" w:rsidP="00CF31DA">
            <w:pPr>
              <w:ind w:firstLine="0"/>
              <w:jc w:val="center"/>
              <w:rPr>
                <w:rFonts w:cs="Times New Roman"/>
                <w:sz w:val="20"/>
                <w:szCs w:val="20"/>
              </w:rPr>
            </w:pPr>
            <w:r w:rsidRPr="00C52235">
              <w:rPr>
                <w:rFonts w:cs="Times New Roman"/>
                <w:sz w:val="20"/>
                <w:szCs w:val="20"/>
              </w:rPr>
              <w:t>103</w:t>
            </w:r>
          </w:p>
        </w:tc>
        <w:tc>
          <w:tcPr>
            <w:tcW w:w="569" w:type="dxa"/>
            <w:vAlign w:val="center"/>
          </w:tcPr>
          <w:p w14:paraId="3C8BF7D8" w14:textId="7C47AF50" w:rsidR="00CF31DA" w:rsidRPr="00C52235" w:rsidRDefault="00CF31DA" w:rsidP="00CF31DA">
            <w:pPr>
              <w:ind w:firstLine="0"/>
              <w:jc w:val="center"/>
              <w:rPr>
                <w:rFonts w:cs="Times New Roman"/>
                <w:sz w:val="20"/>
                <w:szCs w:val="20"/>
              </w:rPr>
            </w:pPr>
            <w:r w:rsidRPr="00C52235">
              <w:rPr>
                <w:rFonts w:cs="Times New Roman"/>
                <w:sz w:val="20"/>
                <w:szCs w:val="20"/>
              </w:rPr>
              <w:t>65</w:t>
            </w:r>
          </w:p>
        </w:tc>
        <w:tc>
          <w:tcPr>
            <w:tcW w:w="569" w:type="dxa"/>
            <w:vAlign w:val="center"/>
          </w:tcPr>
          <w:p w14:paraId="60AFE4EB" w14:textId="042DC3E7" w:rsidR="00CF31DA" w:rsidRPr="00C52235" w:rsidRDefault="00CF31DA" w:rsidP="00CF31DA">
            <w:pPr>
              <w:ind w:firstLine="0"/>
              <w:jc w:val="center"/>
              <w:rPr>
                <w:rFonts w:cs="Times New Roman"/>
                <w:sz w:val="20"/>
                <w:szCs w:val="20"/>
              </w:rPr>
            </w:pPr>
            <w:r w:rsidRPr="00C52235">
              <w:rPr>
                <w:rFonts w:cs="Times New Roman"/>
                <w:sz w:val="20"/>
                <w:szCs w:val="20"/>
              </w:rPr>
              <w:t>63,1</w:t>
            </w:r>
          </w:p>
        </w:tc>
        <w:tc>
          <w:tcPr>
            <w:tcW w:w="570" w:type="dxa"/>
            <w:vAlign w:val="center"/>
          </w:tcPr>
          <w:p w14:paraId="56EE0833" w14:textId="0EDE6060" w:rsidR="00CF31DA" w:rsidRPr="00C52235" w:rsidRDefault="00CF31DA" w:rsidP="00CF31DA">
            <w:pPr>
              <w:ind w:firstLine="0"/>
              <w:jc w:val="center"/>
              <w:rPr>
                <w:rFonts w:cs="Times New Roman"/>
                <w:sz w:val="20"/>
                <w:szCs w:val="20"/>
              </w:rPr>
            </w:pPr>
            <w:r w:rsidRPr="00C52235">
              <w:rPr>
                <w:rFonts w:cs="Times New Roman"/>
                <w:sz w:val="20"/>
                <w:szCs w:val="20"/>
              </w:rPr>
              <w:t>32</w:t>
            </w:r>
          </w:p>
        </w:tc>
        <w:tc>
          <w:tcPr>
            <w:tcW w:w="569" w:type="dxa"/>
            <w:vAlign w:val="center"/>
          </w:tcPr>
          <w:p w14:paraId="04BD7DE6" w14:textId="611C6C68" w:rsidR="00CF31DA" w:rsidRPr="00C52235" w:rsidRDefault="00CF31DA" w:rsidP="00CF31DA">
            <w:pPr>
              <w:ind w:firstLine="0"/>
              <w:jc w:val="center"/>
              <w:rPr>
                <w:rFonts w:cs="Times New Roman"/>
                <w:sz w:val="20"/>
                <w:szCs w:val="20"/>
              </w:rPr>
            </w:pPr>
            <w:r w:rsidRPr="00C52235">
              <w:rPr>
                <w:rFonts w:cs="Times New Roman"/>
                <w:sz w:val="20"/>
                <w:szCs w:val="20"/>
              </w:rPr>
              <w:t>31,1</w:t>
            </w:r>
          </w:p>
        </w:tc>
        <w:tc>
          <w:tcPr>
            <w:tcW w:w="570" w:type="dxa"/>
            <w:vAlign w:val="center"/>
          </w:tcPr>
          <w:p w14:paraId="74938D36" w14:textId="1A77C553" w:rsidR="00CF31DA" w:rsidRPr="00C52235" w:rsidRDefault="00CF31DA" w:rsidP="00CF31DA">
            <w:pPr>
              <w:ind w:firstLine="0"/>
              <w:jc w:val="center"/>
              <w:rPr>
                <w:rFonts w:cs="Times New Roman"/>
                <w:sz w:val="20"/>
                <w:szCs w:val="20"/>
              </w:rPr>
            </w:pPr>
            <w:r w:rsidRPr="00C52235">
              <w:rPr>
                <w:rFonts w:cs="Times New Roman"/>
                <w:sz w:val="20"/>
                <w:szCs w:val="20"/>
              </w:rPr>
              <w:t>3</w:t>
            </w:r>
          </w:p>
        </w:tc>
        <w:tc>
          <w:tcPr>
            <w:tcW w:w="569" w:type="dxa"/>
            <w:vAlign w:val="center"/>
          </w:tcPr>
          <w:p w14:paraId="5B9D3458" w14:textId="2BE44342" w:rsidR="00CF31DA" w:rsidRPr="00C52235" w:rsidRDefault="00CF31DA" w:rsidP="00CF31DA">
            <w:pPr>
              <w:ind w:firstLine="0"/>
              <w:jc w:val="center"/>
              <w:rPr>
                <w:rFonts w:cs="Times New Roman"/>
                <w:sz w:val="20"/>
                <w:szCs w:val="20"/>
              </w:rPr>
            </w:pPr>
            <w:r w:rsidRPr="00C52235">
              <w:rPr>
                <w:rFonts w:cs="Times New Roman"/>
                <w:sz w:val="20"/>
                <w:szCs w:val="20"/>
              </w:rPr>
              <w:t>2,9</w:t>
            </w:r>
          </w:p>
        </w:tc>
        <w:tc>
          <w:tcPr>
            <w:tcW w:w="569" w:type="dxa"/>
            <w:vAlign w:val="center"/>
          </w:tcPr>
          <w:p w14:paraId="38EE0B2E" w14:textId="6EF4F412" w:rsidR="00CF31DA" w:rsidRPr="00C52235" w:rsidRDefault="00CF31DA" w:rsidP="00CF31DA">
            <w:pPr>
              <w:ind w:firstLine="0"/>
              <w:jc w:val="center"/>
              <w:rPr>
                <w:rFonts w:cs="Times New Roman"/>
                <w:sz w:val="20"/>
                <w:szCs w:val="20"/>
              </w:rPr>
            </w:pPr>
            <w:r w:rsidRPr="00C52235">
              <w:rPr>
                <w:rFonts w:cs="Times New Roman"/>
                <w:sz w:val="20"/>
                <w:szCs w:val="20"/>
              </w:rPr>
              <w:t>2</w:t>
            </w:r>
          </w:p>
        </w:tc>
        <w:tc>
          <w:tcPr>
            <w:tcW w:w="570" w:type="dxa"/>
            <w:vAlign w:val="center"/>
          </w:tcPr>
          <w:p w14:paraId="67F4A5E3" w14:textId="4C3AE2F2" w:rsidR="00CF31DA" w:rsidRPr="00C52235" w:rsidRDefault="00CF31DA" w:rsidP="00CF31DA">
            <w:pPr>
              <w:ind w:firstLine="0"/>
              <w:jc w:val="center"/>
              <w:rPr>
                <w:rFonts w:cs="Times New Roman"/>
                <w:sz w:val="20"/>
                <w:szCs w:val="20"/>
              </w:rPr>
            </w:pPr>
            <w:r w:rsidRPr="00C52235">
              <w:rPr>
                <w:rFonts w:cs="Times New Roman"/>
                <w:sz w:val="20"/>
                <w:szCs w:val="20"/>
              </w:rPr>
              <w:t>1,9</w:t>
            </w:r>
          </w:p>
        </w:tc>
        <w:tc>
          <w:tcPr>
            <w:tcW w:w="569" w:type="dxa"/>
            <w:vAlign w:val="center"/>
          </w:tcPr>
          <w:p w14:paraId="2F8CD380" w14:textId="0A2129F8" w:rsidR="00CF31DA" w:rsidRPr="00C52235" w:rsidRDefault="00CF31DA" w:rsidP="00CF31DA">
            <w:pPr>
              <w:ind w:firstLine="0"/>
              <w:jc w:val="center"/>
              <w:rPr>
                <w:rFonts w:cs="Times New Roman"/>
                <w:sz w:val="20"/>
                <w:szCs w:val="20"/>
              </w:rPr>
            </w:pPr>
            <w:r w:rsidRPr="00C52235">
              <w:rPr>
                <w:rFonts w:cs="Times New Roman"/>
                <w:sz w:val="20"/>
                <w:szCs w:val="20"/>
              </w:rPr>
              <w:t>1</w:t>
            </w:r>
          </w:p>
        </w:tc>
        <w:tc>
          <w:tcPr>
            <w:tcW w:w="570" w:type="dxa"/>
            <w:vAlign w:val="center"/>
          </w:tcPr>
          <w:p w14:paraId="489AADC4" w14:textId="1D9B7510" w:rsidR="00CF31DA" w:rsidRPr="00C52235" w:rsidRDefault="00CF31DA" w:rsidP="00CF31DA">
            <w:pPr>
              <w:ind w:firstLine="0"/>
              <w:jc w:val="center"/>
              <w:rPr>
                <w:rFonts w:cs="Times New Roman"/>
                <w:sz w:val="20"/>
                <w:szCs w:val="20"/>
              </w:rPr>
            </w:pPr>
            <w:r w:rsidRPr="00C52235">
              <w:rPr>
                <w:rFonts w:cs="Times New Roman"/>
                <w:sz w:val="20"/>
                <w:szCs w:val="20"/>
              </w:rPr>
              <w:t>1,0</w:t>
            </w:r>
          </w:p>
        </w:tc>
        <w:tc>
          <w:tcPr>
            <w:tcW w:w="850" w:type="dxa"/>
            <w:vAlign w:val="center"/>
          </w:tcPr>
          <w:p w14:paraId="710910FE" w14:textId="0CCC3C71" w:rsidR="00CF31DA" w:rsidRPr="00C52235" w:rsidRDefault="00CF31DA" w:rsidP="00CF31DA">
            <w:pPr>
              <w:ind w:firstLine="0"/>
              <w:jc w:val="center"/>
              <w:rPr>
                <w:rFonts w:cs="Times New Roman"/>
                <w:sz w:val="20"/>
                <w:szCs w:val="20"/>
              </w:rPr>
            </w:pPr>
            <w:r w:rsidRPr="00C52235">
              <w:rPr>
                <w:rFonts w:cs="Times New Roman"/>
                <w:sz w:val="20"/>
                <w:szCs w:val="20"/>
              </w:rPr>
              <w:t>4,53</w:t>
            </w:r>
          </w:p>
        </w:tc>
        <w:tc>
          <w:tcPr>
            <w:tcW w:w="851" w:type="dxa"/>
            <w:vAlign w:val="center"/>
          </w:tcPr>
          <w:p w14:paraId="03DDC37C" w14:textId="7C29CEFE" w:rsidR="00CF31DA" w:rsidRPr="00C52235" w:rsidRDefault="00D0507A" w:rsidP="00CF31DA">
            <w:pPr>
              <w:ind w:firstLine="0"/>
              <w:jc w:val="center"/>
              <w:rPr>
                <w:rFonts w:cs="Times New Roman"/>
                <w:sz w:val="20"/>
                <w:szCs w:val="20"/>
              </w:rPr>
            </w:pPr>
            <w:r>
              <w:rPr>
                <w:rFonts w:cs="Times New Roman"/>
                <w:sz w:val="20"/>
                <w:szCs w:val="20"/>
              </w:rPr>
              <w:t>0</w:t>
            </w:r>
            <w:r w:rsidR="00CF31DA" w:rsidRPr="00C52235">
              <w:rPr>
                <w:rFonts w:cs="Times New Roman"/>
                <w:sz w:val="20"/>
                <w:szCs w:val="20"/>
              </w:rPr>
              <w:t>,739</w:t>
            </w:r>
          </w:p>
        </w:tc>
      </w:tr>
      <w:tr w:rsidR="00CF31DA" w14:paraId="3D9C5959" w14:textId="6DA10C0A" w:rsidTr="00CF31DA">
        <w:tc>
          <w:tcPr>
            <w:tcW w:w="461" w:type="dxa"/>
            <w:vAlign w:val="center"/>
          </w:tcPr>
          <w:p w14:paraId="17146821" w14:textId="47EE5910" w:rsidR="00CF31DA" w:rsidRPr="00C52235" w:rsidRDefault="00CF31DA" w:rsidP="00CF31DA">
            <w:pPr>
              <w:ind w:firstLine="0"/>
              <w:jc w:val="center"/>
              <w:rPr>
                <w:rFonts w:cs="Times New Roman"/>
                <w:sz w:val="20"/>
                <w:szCs w:val="20"/>
              </w:rPr>
            </w:pPr>
            <w:r w:rsidRPr="00C52235">
              <w:rPr>
                <w:rFonts w:cs="Times New Roman"/>
                <w:sz w:val="20"/>
                <w:szCs w:val="20"/>
              </w:rPr>
              <w:t>A5</w:t>
            </w:r>
          </w:p>
        </w:tc>
        <w:tc>
          <w:tcPr>
            <w:tcW w:w="636" w:type="dxa"/>
            <w:vAlign w:val="center"/>
          </w:tcPr>
          <w:p w14:paraId="04EB8658" w14:textId="0B6A84AE" w:rsidR="00CF31DA" w:rsidRPr="00C52235" w:rsidRDefault="00CF31DA" w:rsidP="00CF31DA">
            <w:pPr>
              <w:ind w:firstLine="0"/>
              <w:jc w:val="center"/>
              <w:rPr>
                <w:rFonts w:cs="Times New Roman"/>
                <w:sz w:val="20"/>
                <w:szCs w:val="20"/>
              </w:rPr>
            </w:pPr>
            <w:r w:rsidRPr="00C52235">
              <w:rPr>
                <w:rFonts w:cs="Times New Roman"/>
                <w:sz w:val="20"/>
                <w:szCs w:val="20"/>
              </w:rPr>
              <w:t>103</w:t>
            </w:r>
          </w:p>
        </w:tc>
        <w:tc>
          <w:tcPr>
            <w:tcW w:w="569" w:type="dxa"/>
            <w:vAlign w:val="center"/>
          </w:tcPr>
          <w:p w14:paraId="5A8D94F7" w14:textId="7FBC37E4" w:rsidR="00CF31DA" w:rsidRPr="00C52235" w:rsidRDefault="00CF31DA" w:rsidP="00CF31DA">
            <w:pPr>
              <w:ind w:firstLine="0"/>
              <w:jc w:val="center"/>
              <w:rPr>
                <w:rFonts w:cs="Times New Roman"/>
                <w:sz w:val="20"/>
                <w:szCs w:val="20"/>
              </w:rPr>
            </w:pPr>
            <w:r w:rsidRPr="00C52235">
              <w:rPr>
                <w:rFonts w:cs="Times New Roman"/>
                <w:sz w:val="20"/>
                <w:szCs w:val="20"/>
              </w:rPr>
              <w:t>60</w:t>
            </w:r>
          </w:p>
        </w:tc>
        <w:tc>
          <w:tcPr>
            <w:tcW w:w="569" w:type="dxa"/>
            <w:vAlign w:val="center"/>
          </w:tcPr>
          <w:p w14:paraId="0498AE03" w14:textId="3763189B" w:rsidR="00CF31DA" w:rsidRPr="00C52235" w:rsidRDefault="00CF31DA" w:rsidP="00CF31DA">
            <w:pPr>
              <w:ind w:firstLine="0"/>
              <w:jc w:val="center"/>
              <w:rPr>
                <w:rFonts w:cs="Times New Roman"/>
                <w:sz w:val="20"/>
                <w:szCs w:val="20"/>
              </w:rPr>
            </w:pPr>
            <w:r w:rsidRPr="00C52235">
              <w:rPr>
                <w:rFonts w:cs="Times New Roman"/>
                <w:sz w:val="20"/>
                <w:szCs w:val="20"/>
              </w:rPr>
              <w:t>58,3</w:t>
            </w:r>
          </w:p>
        </w:tc>
        <w:tc>
          <w:tcPr>
            <w:tcW w:w="570" w:type="dxa"/>
            <w:vAlign w:val="center"/>
          </w:tcPr>
          <w:p w14:paraId="70585A3D" w14:textId="5FA01FFE" w:rsidR="00CF31DA" w:rsidRPr="00C52235" w:rsidRDefault="00CF31DA" w:rsidP="00CF31DA">
            <w:pPr>
              <w:ind w:firstLine="0"/>
              <w:jc w:val="center"/>
              <w:rPr>
                <w:rFonts w:cs="Times New Roman"/>
                <w:sz w:val="20"/>
                <w:szCs w:val="20"/>
              </w:rPr>
            </w:pPr>
            <w:r w:rsidRPr="00C52235">
              <w:rPr>
                <w:rFonts w:cs="Times New Roman"/>
                <w:sz w:val="20"/>
                <w:szCs w:val="20"/>
              </w:rPr>
              <w:t>29</w:t>
            </w:r>
          </w:p>
        </w:tc>
        <w:tc>
          <w:tcPr>
            <w:tcW w:w="569" w:type="dxa"/>
            <w:vAlign w:val="center"/>
          </w:tcPr>
          <w:p w14:paraId="088ADC5C" w14:textId="1D8F710B" w:rsidR="00CF31DA" w:rsidRPr="00C52235" w:rsidRDefault="00CF31DA" w:rsidP="00CF31DA">
            <w:pPr>
              <w:ind w:firstLine="0"/>
              <w:jc w:val="center"/>
              <w:rPr>
                <w:rFonts w:cs="Times New Roman"/>
                <w:sz w:val="20"/>
                <w:szCs w:val="20"/>
              </w:rPr>
            </w:pPr>
            <w:r w:rsidRPr="00C52235">
              <w:rPr>
                <w:rFonts w:cs="Times New Roman"/>
                <w:sz w:val="20"/>
                <w:szCs w:val="20"/>
              </w:rPr>
              <w:t>28,2</w:t>
            </w:r>
          </w:p>
        </w:tc>
        <w:tc>
          <w:tcPr>
            <w:tcW w:w="570" w:type="dxa"/>
            <w:vAlign w:val="center"/>
          </w:tcPr>
          <w:p w14:paraId="5234752F" w14:textId="22F065F3" w:rsidR="00CF31DA" w:rsidRPr="00C52235" w:rsidRDefault="00CF31DA" w:rsidP="00CF31DA">
            <w:pPr>
              <w:ind w:firstLine="0"/>
              <w:jc w:val="center"/>
              <w:rPr>
                <w:rFonts w:cs="Times New Roman"/>
                <w:sz w:val="20"/>
                <w:szCs w:val="20"/>
              </w:rPr>
            </w:pPr>
            <w:r w:rsidRPr="00C52235">
              <w:rPr>
                <w:rFonts w:cs="Times New Roman"/>
                <w:sz w:val="20"/>
                <w:szCs w:val="20"/>
              </w:rPr>
              <w:t>7</w:t>
            </w:r>
          </w:p>
        </w:tc>
        <w:tc>
          <w:tcPr>
            <w:tcW w:w="569" w:type="dxa"/>
            <w:vAlign w:val="center"/>
          </w:tcPr>
          <w:p w14:paraId="41807C04" w14:textId="5F9292B1" w:rsidR="00CF31DA" w:rsidRPr="00C52235" w:rsidRDefault="00CF31DA" w:rsidP="00CF31DA">
            <w:pPr>
              <w:ind w:firstLine="0"/>
              <w:jc w:val="center"/>
              <w:rPr>
                <w:rFonts w:cs="Times New Roman"/>
                <w:sz w:val="20"/>
                <w:szCs w:val="20"/>
              </w:rPr>
            </w:pPr>
            <w:r w:rsidRPr="00C52235">
              <w:rPr>
                <w:rFonts w:cs="Times New Roman"/>
                <w:sz w:val="20"/>
                <w:szCs w:val="20"/>
              </w:rPr>
              <w:t>6,8</w:t>
            </w:r>
          </w:p>
        </w:tc>
        <w:tc>
          <w:tcPr>
            <w:tcW w:w="569" w:type="dxa"/>
            <w:vAlign w:val="center"/>
          </w:tcPr>
          <w:p w14:paraId="79228D86" w14:textId="151282A5" w:rsidR="00CF31DA" w:rsidRPr="00C52235" w:rsidRDefault="00CF31DA" w:rsidP="00CF31DA">
            <w:pPr>
              <w:ind w:firstLine="0"/>
              <w:jc w:val="center"/>
              <w:rPr>
                <w:rFonts w:cs="Times New Roman"/>
                <w:sz w:val="20"/>
                <w:szCs w:val="20"/>
              </w:rPr>
            </w:pPr>
            <w:r w:rsidRPr="00C52235">
              <w:rPr>
                <w:rFonts w:cs="Times New Roman"/>
                <w:sz w:val="20"/>
                <w:szCs w:val="20"/>
              </w:rPr>
              <w:t>5</w:t>
            </w:r>
          </w:p>
        </w:tc>
        <w:tc>
          <w:tcPr>
            <w:tcW w:w="570" w:type="dxa"/>
            <w:vAlign w:val="center"/>
          </w:tcPr>
          <w:p w14:paraId="5657CAFA" w14:textId="049BE09D" w:rsidR="00CF31DA" w:rsidRPr="00C52235" w:rsidRDefault="00CF31DA" w:rsidP="00CF31DA">
            <w:pPr>
              <w:ind w:firstLine="0"/>
              <w:jc w:val="center"/>
              <w:rPr>
                <w:rFonts w:cs="Times New Roman"/>
                <w:sz w:val="20"/>
                <w:szCs w:val="20"/>
              </w:rPr>
            </w:pPr>
            <w:r w:rsidRPr="00C52235">
              <w:rPr>
                <w:rFonts w:cs="Times New Roman"/>
                <w:sz w:val="20"/>
                <w:szCs w:val="20"/>
              </w:rPr>
              <w:t>4,9</w:t>
            </w:r>
          </w:p>
        </w:tc>
        <w:tc>
          <w:tcPr>
            <w:tcW w:w="569" w:type="dxa"/>
            <w:vAlign w:val="center"/>
          </w:tcPr>
          <w:p w14:paraId="0112AFAB" w14:textId="6B04A2C0" w:rsidR="00CF31DA" w:rsidRPr="00C52235" w:rsidRDefault="00CF31DA" w:rsidP="00CF31DA">
            <w:pPr>
              <w:ind w:firstLine="0"/>
              <w:jc w:val="center"/>
              <w:rPr>
                <w:rFonts w:cs="Times New Roman"/>
                <w:sz w:val="20"/>
                <w:szCs w:val="20"/>
              </w:rPr>
            </w:pPr>
            <w:r w:rsidRPr="00C52235">
              <w:rPr>
                <w:rFonts w:cs="Times New Roman"/>
                <w:sz w:val="20"/>
                <w:szCs w:val="20"/>
              </w:rPr>
              <w:t>2</w:t>
            </w:r>
          </w:p>
        </w:tc>
        <w:tc>
          <w:tcPr>
            <w:tcW w:w="570" w:type="dxa"/>
            <w:vAlign w:val="center"/>
          </w:tcPr>
          <w:p w14:paraId="44E9D43D" w14:textId="6EBE0E76" w:rsidR="00CF31DA" w:rsidRPr="00C52235" w:rsidRDefault="00CF31DA" w:rsidP="00CF31DA">
            <w:pPr>
              <w:ind w:firstLine="0"/>
              <w:jc w:val="center"/>
              <w:rPr>
                <w:rFonts w:cs="Times New Roman"/>
                <w:sz w:val="20"/>
                <w:szCs w:val="20"/>
              </w:rPr>
            </w:pPr>
            <w:r w:rsidRPr="00C52235">
              <w:rPr>
                <w:rFonts w:cs="Times New Roman"/>
                <w:sz w:val="20"/>
                <w:szCs w:val="20"/>
              </w:rPr>
              <w:t>1,9</w:t>
            </w:r>
          </w:p>
        </w:tc>
        <w:tc>
          <w:tcPr>
            <w:tcW w:w="850" w:type="dxa"/>
            <w:vAlign w:val="center"/>
          </w:tcPr>
          <w:p w14:paraId="59800CF0" w14:textId="0ABAE6BB" w:rsidR="00CF31DA" w:rsidRPr="00C52235" w:rsidRDefault="00CF31DA" w:rsidP="00CF31DA">
            <w:pPr>
              <w:ind w:firstLine="0"/>
              <w:jc w:val="center"/>
              <w:rPr>
                <w:rFonts w:cs="Times New Roman"/>
                <w:sz w:val="20"/>
                <w:szCs w:val="20"/>
              </w:rPr>
            </w:pPr>
            <w:r w:rsidRPr="00C52235">
              <w:rPr>
                <w:rFonts w:cs="Times New Roman"/>
                <w:sz w:val="20"/>
                <w:szCs w:val="20"/>
              </w:rPr>
              <w:t>4,36</w:t>
            </w:r>
          </w:p>
        </w:tc>
        <w:tc>
          <w:tcPr>
            <w:tcW w:w="851" w:type="dxa"/>
            <w:vAlign w:val="center"/>
          </w:tcPr>
          <w:p w14:paraId="207D4442" w14:textId="1D1FC634" w:rsidR="00CF31DA" w:rsidRPr="00C52235" w:rsidRDefault="00D0507A" w:rsidP="00CF31DA">
            <w:pPr>
              <w:ind w:firstLine="0"/>
              <w:jc w:val="center"/>
              <w:rPr>
                <w:rFonts w:cs="Times New Roman"/>
                <w:sz w:val="20"/>
                <w:szCs w:val="20"/>
              </w:rPr>
            </w:pPr>
            <w:r>
              <w:rPr>
                <w:rFonts w:cs="Times New Roman"/>
                <w:sz w:val="20"/>
                <w:szCs w:val="20"/>
              </w:rPr>
              <w:t>0,</w:t>
            </w:r>
            <w:r w:rsidR="00CF31DA" w:rsidRPr="00C52235">
              <w:rPr>
                <w:rFonts w:cs="Times New Roman"/>
                <w:sz w:val="20"/>
                <w:szCs w:val="20"/>
              </w:rPr>
              <w:t>948</w:t>
            </w:r>
          </w:p>
        </w:tc>
      </w:tr>
    </w:tbl>
    <w:p w14:paraId="106CA53B" w14:textId="77777777" w:rsidR="00810C7F" w:rsidRDefault="00810C7F" w:rsidP="004E6A39">
      <w:pPr>
        <w:ind w:firstLine="0"/>
        <w:jc w:val="center"/>
        <w:rPr>
          <w:b/>
          <w:bCs/>
        </w:rPr>
      </w:pPr>
    </w:p>
    <w:p w14:paraId="5C6396E2" w14:textId="77777777" w:rsidR="00810C7F" w:rsidRDefault="00810C7F" w:rsidP="004E6A39">
      <w:pPr>
        <w:ind w:firstLine="0"/>
        <w:jc w:val="center"/>
        <w:rPr>
          <w:b/>
          <w:bCs/>
        </w:rPr>
      </w:pPr>
    </w:p>
    <w:p w14:paraId="64592F30" w14:textId="77777777" w:rsidR="00810C7F" w:rsidRDefault="00810C7F" w:rsidP="004E6A39">
      <w:pPr>
        <w:ind w:firstLine="0"/>
        <w:jc w:val="center"/>
        <w:rPr>
          <w:b/>
          <w:bCs/>
        </w:rPr>
      </w:pPr>
    </w:p>
    <w:p w14:paraId="1E7DD2AC" w14:textId="77777777" w:rsidR="00810C7F" w:rsidRDefault="00810C7F" w:rsidP="004E6A39">
      <w:pPr>
        <w:ind w:firstLine="0"/>
        <w:jc w:val="center"/>
        <w:rPr>
          <w:b/>
          <w:bCs/>
        </w:rPr>
      </w:pPr>
    </w:p>
    <w:p w14:paraId="34E398C7" w14:textId="77777777" w:rsidR="00810C7F" w:rsidRDefault="00810C7F" w:rsidP="004E6A39">
      <w:pPr>
        <w:ind w:firstLine="0"/>
        <w:jc w:val="center"/>
        <w:rPr>
          <w:b/>
          <w:bCs/>
        </w:rPr>
      </w:pPr>
    </w:p>
    <w:p w14:paraId="651AFC06" w14:textId="5C07DE2F" w:rsidR="004E6A39" w:rsidRPr="004E6A39" w:rsidRDefault="004E6A39" w:rsidP="004E6A39">
      <w:pPr>
        <w:ind w:firstLine="0"/>
        <w:jc w:val="center"/>
        <w:rPr>
          <w:b/>
          <w:bCs/>
        </w:rPr>
      </w:pPr>
      <w:r w:rsidRPr="004E6A39">
        <w:rPr>
          <w:b/>
          <w:bCs/>
        </w:rPr>
        <w:t>Tablo 6. (Devamı)</w:t>
      </w:r>
    </w:p>
    <w:tbl>
      <w:tblPr>
        <w:tblStyle w:val="TabloKlavuzu"/>
        <w:tblW w:w="0" w:type="auto"/>
        <w:tblBorders>
          <w:left w:val="none" w:sz="0" w:space="0" w:color="auto"/>
          <w:right w:val="none" w:sz="0" w:space="0" w:color="auto"/>
          <w:insideV w:val="none" w:sz="0" w:space="0" w:color="auto"/>
        </w:tblBorders>
        <w:tblLook w:val="04A0" w:firstRow="1" w:lastRow="0" w:firstColumn="1" w:lastColumn="0" w:noHBand="0" w:noVBand="1"/>
      </w:tblPr>
      <w:tblGrid>
        <w:gridCol w:w="461"/>
        <w:gridCol w:w="636"/>
        <w:gridCol w:w="569"/>
        <w:gridCol w:w="569"/>
        <w:gridCol w:w="570"/>
        <w:gridCol w:w="569"/>
        <w:gridCol w:w="570"/>
        <w:gridCol w:w="569"/>
        <w:gridCol w:w="569"/>
        <w:gridCol w:w="570"/>
        <w:gridCol w:w="569"/>
        <w:gridCol w:w="570"/>
        <w:gridCol w:w="850"/>
        <w:gridCol w:w="851"/>
      </w:tblGrid>
      <w:tr w:rsidR="004E6A39" w:rsidRPr="00447B7D" w14:paraId="54502E3E" w14:textId="77777777" w:rsidTr="00957CD8">
        <w:trPr>
          <w:cantSplit/>
          <w:trHeight w:val="1757"/>
        </w:trPr>
        <w:tc>
          <w:tcPr>
            <w:tcW w:w="461" w:type="dxa"/>
            <w:vAlign w:val="center"/>
          </w:tcPr>
          <w:p w14:paraId="602B362E" w14:textId="77777777" w:rsidR="004E6A39" w:rsidRDefault="004E6A39" w:rsidP="00957CD8">
            <w:pPr>
              <w:ind w:firstLine="0"/>
              <w:jc w:val="center"/>
              <w:rPr>
                <w:rFonts w:cs="Times New Roman"/>
                <w:szCs w:val="24"/>
              </w:rPr>
            </w:pPr>
          </w:p>
        </w:tc>
        <w:tc>
          <w:tcPr>
            <w:tcW w:w="636" w:type="dxa"/>
            <w:vAlign w:val="center"/>
          </w:tcPr>
          <w:p w14:paraId="74CA5CEC" w14:textId="77777777" w:rsidR="004E6A39" w:rsidRDefault="004E6A39" w:rsidP="00957CD8">
            <w:pPr>
              <w:ind w:firstLine="0"/>
              <w:jc w:val="center"/>
              <w:rPr>
                <w:rFonts w:cs="Times New Roman"/>
                <w:szCs w:val="24"/>
              </w:rPr>
            </w:pPr>
          </w:p>
        </w:tc>
        <w:tc>
          <w:tcPr>
            <w:tcW w:w="1138" w:type="dxa"/>
            <w:gridSpan w:val="2"/>
            <w:textDirection w:val="btLr"/>
            <w:vAlign w:val="center"/>
          </w:tcPr>
          <w:p w14:paraId="125BBE40" w14:textId="77777777" w:rsidR="004E6A39" w:rsidRPr="00447B7D" w:rsidRDefault="004E6A39" w:rsidP="00957CD8">
            <w:pPr>
              <w:ind w:left="113" w:right="113" w:firstLine="0"/>
              <w:jc w:val="center"/>
              <w:rPr>
                <w:rFonts w:cs="Times New Roman"/>
                <w:b/>
                <w:bCs/>
                <w:sz w:val="22"/>
              </w:rPr>
            </w:pPr>
            <w:r w:rsidRPr="00447B7D">
              <w:rPr>
                <w:b/>
                <w:bCs/>
                <w:sz w:val="22"/>
              </w:rPr>
              <w:t>Kesinlikle Katılıyorum</w:t>
            </w:r>
          </w:p>
        </w:tc>
        <w:tc>
          <w:tcPr>
            <w:tcW w:w="1139" w:type="dxa"/>
            <w:gridSpan w:val="2"/>
            <w:textDirection w:val="btLr"/>
            <w:vAlign w:val="center"/>
          </w:tcPr>
          <w:p w14:paraId="649E621B" w14:textId="77777777" w:rsidR="004E6A39" w:rsidRPr="00447B7D" w:rsidRDefault="004E6A39" w:rsidP="00957CD8">
            <w:pPr>
              <w:ind w:left="113" w:right="113" w:firstLine="0"/>
              <w:jc w:val="center"/>
              <w:rPr>
                <w:rFonts w:cs="Times New Roman"/>
                <w:b/>
                <w:bCs/>
                <w:sz w:val="22"/>
              </w:rPr>
            </w:pPr>
            <w:r w:rsidRPr="00447B7D">
              <w:rPr>
                <w:b/>
                <w:bCs/>
                <w:sz w:val="22"/>
              </w:rPr>
              <w:t>Katılıyorum</w:t>
            </w:r>
          </w:p>
        </w:tc>
        <w:tc>
          <w:tcPr>
            <w:tcW w:w="1139" w:type="dxa"/>
            <w:gridSpan w:val="2"/>
            <w:textDirection w:val="btLr"/>
            <w:vAlign w:val="center"/>
          </w:tcPr>
          <w:p w14:paraId="2B26A33D" w14:textId="77777777" w:rsidR="004E6A39" w:rsidRPr="00447B7D" w:rsidRDefault="004E6A39" w:rsidP="00957CD8">
            <w:pPr>
              <w:ind w:left="113" w:right="113" w:firstLine="0"/>
              <w:jc w:val="center"/>
              <w:rPr>
                <w:rFonts w:cs="Times New Roman"/>
                <w:b/>
                <w:bCs/>
                <w:sz w:val="22"/>
              </w:rPr>
            </w:pPr>
            <w:r w:rsidRPr="00447B7D">
              <w:rPr>
                <w:b/>
                <w:bCs/>
                <w:sz w:val="22"/>
              </w:rPr>
              <w:t>Karasızım</w:t>
            </w:r>
          </w:p>
        </w:tc>
        <w:tc>
          <w:tcPr>
            <w:tcW w:w="1139" w:type="dxa"/>
            <w:gridSpan w:val="2"/>
            <w:textDirection w:val="btLr"/>
            <w:vAlign w:val="center"/>
          </w:tcPr>
          <w:p w14:paraId="0451378D" w14:textId="77777777" w:rsidR="004E6A39" w:rsidRPr="00447B7D" w:rsidRDefault="004E6A39" w:rsidP="00957CD8">
            <w:pPr>
              <w:ind w:left="113" w:right="113" w:firstLine="0"/>
              <w:jc w:val="center"/>
              <w:rPr>
                <w:rFonts w:cs="Times New Roman"/>
                <w:b/>
                <w:bCs/>
                <w:sz w:val="22"/>
              </w:rPr>
            </w:pPr>
            <w:r w:rsidRPr="00447B7D">
              <w:rPr>
                <w:b/>
                <w:bCs/>
                <w:sz w:val="22"/>
              </w:rPr>
              <w:t>Katılmıyorum</w:t>
            </w:r>
          </w:p>
        </w:tc>
        <w:tc>
          <w:tcPr>
            <w:tcW w:w="1139" w:type="dxa"/>
            <w:gridSpan w:val="2"/>
            <w:textDirection w:val="btLr"/>
            <w:vAlign w:val="center"/>
          </w:tcPr>
          <w:p w14:paraId="3ACCCE47" w14:textId="77777777" w:rsidR="004E6A39" w:rsidRPr="00447B7D" w:rsidRDefault="004E6A39" w:rsidP="00957CD8">
            <w:pPr>
              <w:ind w:left="113" w:right="113" w:firstLine="0"/>
              <w:jc w:val="center"/>
              <w:rPr>
                <w:rFonts w:cs="Times New Roman"/>
                <w:b/>
                <w:bCs/>
                <w:sz w:val="22"/>
              </w:rPr>
            </w:pPr>
            <w:r>
              <w:rPr>
                <w:b/>
                <w:bCs/>
                <w:sz w:val="22"/>
              </w:rPr>
              <w:t xml:space="preserve">Hiç </w:t>
            </w:r>
            <w:r w:rsidRPr="00447B7D">
              <w:rPr>
                <w:b/>
                <w:bCs/>
                <w:sz w:val="22"/>
              </w:rPr>
              <w:t>Katılmıyorum</w:t>
            </w:r>
          </w:p>
        </w:tc>
        <w:tc>
          <w:tcPr>
            <w:tcW w:w="850" w:type="dxa"/>
            <w:textDirection w:val="btLr"/>
            <w:vAlign w:val="center"/>
          </w:tcPr>
          <w:p w14:paraId="5E123A28" w14:textId="77777777" w:rsidR="004E6A39" w:rsidRPr="00447B7D" w:rsidRDefault="004E6A39" w:rsidP="00957CD8">
            <w:pPr>
              <w:ind w:left="113" w:right="113" w:firstLine="0"/>
              <w:jc w:val="center"/>
              <w:rPr>
                <w:rFonts w:cs="Times New Roman"/>
                <w:b/>
                <w:bCs/>
                <w:sz w:val="22"/>
              </w:rPr>
            </w:pPr>
            <w:r w:rsidRPr="00447B7D">
              <w:rPr>
                <w:rFonts w:cs="Times New Roman"/>
                <w:b/>
                <w:bCs/>
                <w:sz w:val="22"/>
              </w:rPr>
              <w:t>Ortalama</w:t>
            </w:r>
          </w:p>
        </w:tc>
        <w:tc>
          <w:tcPr>
            <w:tcW w:w="851" w:type="dxa"/>
            <w:textDirection w:val="btLr"/>
            <w:vAlign w:val="center"/>
          </w:tcPr>
          <w:p w14:paraId="7C4DEB7E" w14:textId="77777777" w:rsidR="004E6A39" w:rsidRPr="00447B7D" w:rsidRDefault="004E6A39" w:rsidP="00957CD8">
            <w:pPr>
              <w:ind w:left="113" w:right="113" w:firstLine="0"/>
              <w:jc w:val="center"/>
              <w:rPr>
                <w:rFonts w:cs="Times New Roman"/>
                <w:b/>
                <w:bCs/>
                <w:sz w:val="22"/>
              </w:rPr>
            </w:pPr>
            <w:r w:rsidRPr="00447B7D">
              <w:rPr>
                <w:rFonts w:cs="Times New Roman"/>
                <w:b/>
                <w:bCs/>
                <w:sz w:val="22"/>
              </w:rPr>
              <w:t>Standart sapma</w:t>
            </w:r>
          </w:p>
        </w:tc>
      </w:tr>
      <w:tr w:rsidR="004E6A39" w14:paraId="4076E078" w14:textId="77777777" w:rsidTr="00957CD8">
        <w:tc>
          <w:tcPr>
            <w:tcW w:w="461" w:type="dxa"/>
            <w:vAlign w:val="center"/>
          </w:tcPr>
          <w:p w14:paraId="230AE8E7" w14:textId="77777777" w:rsidR="004E6A39" w:rsidRDefault="004E6A39" w:rsidP="00957CD8">
            <w:pPr>
              <w:ind w:firstLine="0"/>
              <w:jc w:val="center"/>
              <w:rPr>
                <w:rFonts w:cs="Times New Roman"/>
                <w:szCs w:val="24"/>
              </w:rPr>
            </w:pPr>
          </w:p>
        </w:tc>
        <w:tc>
          <w:tcPr>
            <w:tcW w:w="636" w:type="dxa"/>
            <w:vAlign w:val="center"/>
          </w:tcPr>
          <w:p w14:paraId="74959A5D" w14:textId="77777777" w:rsidR="004E6A39" w:rsidRDefault="004E6A39" w:rsidP="00957CD8">
            <w:pPr>
              <w:ind w:firstLine="0"/>
              <w:jc w:val="center"/>
              <w:rPr>
                <w:rFonts w:cs="Times New Roman"/>
                <w:szCs w:val="24"/>
              </w:rPr>
            </w:pPr>
            <w:r>
              <w:rPr>
                <w:rFonts w:cs="Times New Roman"/>
                <w:szCs w:val="24"/>
              </w:rPr>
              <w:t>N</w:t>
            </w:r>
          </w:p>
        </w:tc>
        <w:tc>
          <w:tcPr>
            <w:tcW w:w="1138" w:type="dxa"/>
            <w:gridSpan w:val="2"/>
            <w:vAlign w:val="center"/>
          </w:tcPr>
          <w:p w14:paraId="2A4FE7AF" w14:textId="77777777" w:rsidR="004E6A39" w:rsidRDefault="004E6A39" w:rsidP="00957CD8">
            <w:pPr>
              <w:ind w:firstLine="0"/>
              <w:jc w:val="center"/>
              <w:rPr>
                <w:rFonts w:cs="Times New Roman"/>
                <w:szCs w:val="24"/>
              </w:rPr>
            </w:pPr>
            <w:r>
              <w:rPr>
                <w:rFonts w:cs="Times New Roman"/>
                <w:szCs w:val="24"/>
              </w:rPr>
              <w:t>5</w:t>
            </w:r>
          </w:p>
        </w:tc>
        <w:tc>
          <w:tcPr>
            <w:tcW w:w="1139" w:type="dxa"/>
            <w:gridSpan w:val="2"/>
            <w:vAlign w:val="center"/>
          </w:tcPr>
          <w:p w14:paraId="5677EED4" w14:textId="77777777" w:rsidR="004E6A39" w:rsidRDefault="004E6A39" w:rsidP="00957CD8">
            <w:pPr>
              <w:ind w:firstLine="0"/>
              <w:jc w:val="center"/>
              <w:rPr>
                <w:rFonts w:cs="Times New Roman"/>
                <w:szCs w:val="24"/>
              </w:rPr>
            </w:pPr>
            <w:r>
              <w:rPr>
                <w:rFonts w:cs="Times New Roman"/>
                <w:szCs w:val="24"/>
              </w:rPr>
              <w:t>4</w:t>
            </w:r>
          </w:p>
        </w:tc>
        <w:tc>
          <w:tcPr>
            <w:tcW w:w="1139" w:type="dxa"/>
            <w:gridSpan w:val="2"/>
            <w:vAlign w:val="center"/>
          </w:tcPr>
          <w:p w14:paraId="52121514" w14:textId="77777777" w:rsidR="004E6A39" w:rsidRDefault="004E6A39" w:rsidP="00957CD8">
            <w:pPr>
              <w:ind w:firstLine="0"/>
              <w:jc w:val="center"/>
              <w:rPr>
                <w:rFonts w:cs="Times New Roman"/>
                <w:szCs w:val="24"/>
              </w:rPr>
            </w:pPr>
            <w:r>
              <w:rPr>
                <w:rFonts w:cs="Times New Roman"/>
                <w:szCs w:val="24"/>
              </w:rPr>
              <w:t>3</w:t>
            </w:r>
          </w:p>
        </w:tc>
        <w:tc>
          <w:tcPr>
            <w:tcW w:w="1139" w:type="dxa"/>
            <w:gridSpan w:val="2"/>
            <w:vAlign w:val="center"/>
          </w:tcPr>
          <w:p w14:paraId="1ABF86D8" w14:textId="77777777" w:rsidR="004E6A39" w:rsidRDefault="004E6A39" w:rsidP="00957CD8">
            <w:pPr>
              <w:ind w:firstLine="0"/>
              <w:jc w:val="center"/>
              <w:rPr>
                <w:rFonts w:cs="Times New Roman"/>
                <w:szCs w:val="24"/>
              </w:rPr>
            </w:pPr>
            <w:r>
              <w:rPr>
                <w:rFonts w:cs="Times New Roman"/>
                <w:szCs w:val="24"/>
              </w:rPr>
              <w:t>2</w:t>
            </w:r>
          </w:p>
        </w:tc>
        <w:tc>
          <w:tcPr>
            <w:tcW w:w="1139" w:type="dxa"/>
            <w:gridSpan w:val="2"/>
            <w:vAlign w:val="center"/>
          </w:tcPr>
          <w:p w14:paraId="40A4D97F" w14:textId="77777777" w:rsidR="004E6A39" w:rsidRDefault="004E6A39" w:rsidP="00957CD8">
            <w:pPr>
              <w:ind w:firstLine="0"/>
              <w:jc w:val="center"/>
              <w:rPr>
                <w:rFonts w:cs="Times New Roman"/>
                <w:szCs w:val="24"/>
              </w:rPr>
            </w:pPr>
            <w:r>
              <w:rPr>
                <w:rFonts w:cs="Times New Roman"/>
                <w:szCs w:val="24"/>
              </w:rPr>
              <w:t>1</w:t>
            </w:r>
          </w:p>
        </w:tc>
        <w:tc>
          <w:tcPr>
            <w:tcW w:w="850" w:type="dxa"/>
            <w:vAlign w:val="center"/>
          </w:tcPr>
          <w:p w14:paraId="0F38AC7D" w14:textId="77777777" w:rsidR="004E6A39" w:rsidRDefault="004E6A39" w:rsidP="00957CD8">
            <w:pPr>
              <w:ind w:firstLine="0"/>
              <w:jc w:val="center"/>
              <w:rPr>
                <w:rFonts w:cs="Times New Roman"/>
                <w:szCs w:val="24"/>
              </w:rPr>
            </w:pPr>
            <w:r>
              <w:rPr>
                <w:rFonts w:cs="Times New Roman"/>
                <w:szCs w:val="24"/>
              </w:rPr>
              <w:t>X</w:t>
            </w:r>
          </w:p>
        </w:tc>
        <w:tc>
          <w:tcPr>
            <w:tcW w:w="851" w:type="dxa"/>
            <w:vAlign w:val="center"/>
          </w:tcPr>
          <w:p w14:paraId="0C3DF89A" w14:textId="77777777" w:rsidR="004E6A39" w:rsidRDefault="004E6A39" w:rsidP="00957CD8">
            <w:pPr>
              <w:ind w:firstLine="0"/>
              <w:jc w:val="center"/>
              <w:rPr>
                <w:rFonts w:cs="Times New Roman"/>
                <w:szCs w:val="24"/>
              </w:rPr>
            </w:pPr>
            <w:r>
              <w:rPr>
                <w:rFonts w:cs="Times New Roman"/>
                <w:szCs w:val="24"/>
              </w:rPr>
              <w:t>(SS)</w:t>
            </w:r>
          </w:p>
        </w:tc>
      </w:tr>
      <w:tr w:rsidR="004E6A39" w14:paraId="5709E7D9" w14:textId="77777777" w:rsidTr="00957CD8">
        <w:tc>
          <w:tcPr>
            <w:tcW w:w="461" w:type="dxa"/>
            <w:vAlign w:val="center"/>
          </w:tcPr>
          <w:p w14:paraId="2B8E4219" w14:textId="77777777" w:rsidR="004E6A39" w:rsidRDefault="004E6A39" w:rsidP="00957CD8">
            <w:pPr>
              <w:ind w:firstLine="0"/>
              <w:jc w:val="center"/>
              <w:rPr>
                <w:rFonts w:cs="Times New Roman"/>
                <w:szCs w:val="24"/>
              </w:rPr>
            </w:pPr>
          </w:p>
        </w:tc>
        <w:tc>
          <w:tcPr>
            <w:tcW w:w="636" w:type="dxa"/>
            <w:vAlign w:val="center"/>
          </w:tcPr>
          <w:p w14:paraId="0B8A7F25" w14:textId="77777777" w:rsidR="004E6A39" w:rsidRDefault="004E6A39" w:rsidP="00957CD8">
            <w:pPr>
              <w:ind w:firstLine="0"/>
              <w:jc w:val="center"/>
              <w:rPr>
                <w:rFonts w:cs="Times New Roman"/>
                <w:szCs w:val="24"/>
              </w:rPr>
            </w:pPr>
          </w:p>
        </w:tc>
        <w:tc>
          <w:tcPr>
            <w:tcW w:w="569" w:type="dxa"/>
            <w:vAlign w:val="center"/>
          </w:tcPr>
          <w:p w14:paraId="5B3C5B8C" w14:textId="4E64F1BC" w:rsidR="004E6A39" w:rsidRDefault="00D0507A" w:rsidP="00957CD8">
            <w:pPr>
              <w:ind w:firstLine="0"/>
              <w:jc w:val="center"/>
              <w:rPr>
                <w:rFonts w:cs="Times New Roman"/>
                <w:szCs w:val="24"/>
              </w:rPr>
            </w:pPr>
            <w:r>
              <w:rPr>
                <w:rFonts w:cs="Times New Roman"/>
                <w:szCs w:val="24"/>
              </w:rPr>
              <w:t>S</w:t>
            </w:r>
          </w:p>
        </w:tc>
        <w:tc>
          <w:tcPr>
            <w:tcW w:w="569" w:type="dxa"/>
            <w:vAlign w:val="center"/>
          </w:tcPr>
          <w:p w14:paraId="3590F109" w14:textId="77777777" w:rsidR="004E6A39" w:rsidRDefault="004E6A39" w:rsidP="00957CD8">
            <w:pPr>
              <w:ind w:firstLine="0"/>
              <w:jc w:val="center"/>
              <w:rPr>
                <w:rFonts w:cs="Times New Roman"/>
                <w:szCs w:val="24"/>
              </w:rPr>
            </w:pPr>
            <w:r>
              <w:rPr>
                <w:rFonts w:cs="Times New Roman"/>
                <w:szCs w:val="24"/>
              </w:rPr>
              <w:t>%</w:t>
            </w:r>
          </w:p>
        </w:tc>
        <w:tc>
          <w:tcPr>
            <w:tcW w:w="570" w:type="dxa"/>
            <w:vAlign w:val="center"/>
          </w:tcPr>
          <w:p w14:paraId="147BC4AF" w14:textId="31A54E7D" w:rsidR="004E6A39" w:rsidRDefault="00D0507A" w:rsidP="00957CD8">
            <w:pPr>
              <w:ind w:firstLine="0"/>
              <w:jc w:val="center"/>
              <w:rPr>
                <w:rFonts w:cs="Times New Roman"/>
                <w:szCs w:val="24"/>
              </w:rPr>
            </w:pPr>
            <w:r>
              <w:rPr>
                <w:rFonts w:cs="Times New Roman"/>
                <w:szCs w:val="24"/>
              </w:rPr>
              <w:t>S</w:t>
            </w:r>
          </w:p>
        </w:tc>
        <w:tc>
          <w:tcPr>
            <w:tcW w:w="569" w:type="dxa"/>
            <w:vAlign w:val="center"/>
          </w:tcPr>
          <w:p w14:paraId="6B351BF4" w14:textId="77777777" w:rsidR="004E6A39" w:rsidRDefault="004E6A39" w:rsidP="00957CD8">
            <w:pPr>
              <w:ind w:firstLine="0"/>
              <w:jc w:val="center"/>
              <w:rPr>
                <w:rFonts w:cs="Times New Roman"/>
                <w:szCs w:val="24"/>
              </w:rPr>
            </w:pPr>
            <w:r>
              <w:rPr>
                <w:rFonts w:cs="Times New Roman"/>
                <w:szCs w:val="24"/>
              </w:rPr>
              <w:t>%</w:t>
            </w:r>
          </w:p>
        </w:tc>
        <w:tc>
          <w:tcPr>
            <w:tcW w:w="570" w:type="dxa"/>
            <w:vAlign w:val="center"/>
          </w:tcPr>
          <w:p w14:paraId="6F7E4A30" w14:textId="2DC0E076" w:rsidR="004E6A39" w:rsidRDefault="00D0507A" w:rsidP="00957CD8">
            <w:pPr>
              <w:ind w:firstLine="0"/>
              <w:jc w:val="center"/>
              <w:rPr>
                <w:rFonts w:cs="Times New Roman"/>
                <w:szCs w:val="24"/>
              </w:rPr>
            </w:pPr>
            <w:r>
              <w:rPr>
                <w:rFonts w:cs="Times New Roman"/>
                <w:szCs w:val="24"/>
              </w:rPr>
              <w:t>S</w:t>
            </w:r>
          </w:p>
        </w:tc>
        <w:tc>
          <w:tcPr>
            <w:tcW w:w="569" w:type="dxa"/>
            <w:vAlign w:val="center"/>
          </w:tcPr>
          <w:p w14:paraId="5AF0F8AA" w14:textId="77777777" w:rsidR="004E6A39" w:rsidRDefault="004E6A39" w:rsidP="00957CD8">
            <w:pPr>
              <w:ind w:firstLine="0"/>
              <w:jc w:val="center"/>
              <w:rPr>
                <w:rFonts w:cs="Times New Roman"/>
                <w:szCs w:val="24"/>
              </w:rPr>
            </w:pPr>
            <w:r>
              <w:rPr>
                <w:rFonts w:cs="Times New Roman"/>
                <w:szCs w:val="24"/>
              </w:rPr>
              <w:t>%</w:t>
            </w:r>
          </w:p>
        </w:tc>
        <w:tc>
          <w:tcPr>
            <w:tcW w:w="569" w:type="dxa"/>
            <w:vAlign w:val="center"/>
          </w:tcPr>
          <w:p w14:paraId="69807AE1" w14:textId="5B6FDA8B" w:rsidR="004E6A39" w:rsidRDefault="00D0507A" w:rsidP="00957CD8">
            <w:pPr>
              <w:ind w:firstLine="0"/>
              <w:jc w:val="center"/>
              <w:rPr>
                <w:rFonts w:cs="Times New Roman"/>
                <w:szCs w:val="24"/>
              </w:rPr>
            </w:pPr>
            <w:r>
              <w:rPr>
                <w:rFonts w:cs="Times New Roman"/>
                <w:szCs w:val="24"/>
              </w:rPr>
              <w:t>S</w:t>
            </w:r>
          </w:p>
        </w:tc>
        <w:tc>
          <w:tcPr>
            <w:tcW w:w="570" w:type="dxa"/>
            <w:vAlign w:val="center"/>
          </w:tcPr>
          <w:p w14:paraId="00F703E0" w14:textId="77777777" w:rsidR="004E6A39" w:rsidRDefault="004E6A39" w:rsidP="00957CD8">
            <w:pPr>
              <w:ind w:firstLine="0"/>
              <w:jc w:val="center"/>
              <w:rPr>
                <w:rFonts w:cs="Times New Roman"/>
                <w:szCs w:val="24"/>
              </w:rPr>
            </w:pPr>
            <w:r>
              <w:rPr>
                <w:rFonts w:cs="Times New Roman"/>
                <w:szCs w:val="24"/>
              </w:rPr>
              <w:t>%</w:t>
            </w:r>
          </w:p>
        </w:tc>
        <w:tc>
          <w:tcPr>
            <w:tcW w:w="569" w:type="dxa"/>
            <w:vAlign w:val="center"/>
          </w:tcPr>
          <w:p w14:paraId="1F5C5EB3" w14:textId="6D1FF1DE" w:rsidR="004E6A39" w:rsidRDefault="00D0507A" w:rsidP="00957CD8">
            <w:pPr>
              <w:ind w:firstLine="0"/>
              <w:jc w:val="center"/>
              <w:rPr>
                <w:rFonts w:cs="Times New Roman"/>
                <w:szCs w:val="24"/>
              </w:rPr>
            </w:pPr>
            <w:r>
              <w:rPr>
                <w:rFonts w:cs="Times New Roman"/>
                <w:szCs w:val="24"/>
              </w:rPr>
              <w:t>S</w:t>
            </w:r>
          </w:p>
        </w:tc>
        <w:tc>
          <w:tcPr>
            <w:tcW w:w="570" w:type="dxa"/>
            <w:vAlign w:val="center"/>
          </w:tcPr>
          <w:p w14:paraId="35A9C6F4" w14:textId="77777777" w:rsidR="004E6A39" w:rsidRDefault="004E6A39" w:rsidP="00957CD8">
            <w:pPr>
              <w:ind w:firstLine="0"/>
              <w:jc w:val="center"/>
              <w:rPr>
                <w:rFonts w:cs="Times New Roman"/>
                <w:szCs w:val="24"/>
              </w:rPr>
            </w:pPr>
            <w:r>
              <w:rPr>
                <w:rFonts w:cs="Times New Roman"/>
                <w:szCs w:val="24"/>
              </w:rPr>
              <w:t>%</w:t>
            </w:r>
          </w:p>
        </w:tc>
        <w:tc>
          <w:tcPr>
            <w:tcW w:w="850" w:type="dxa"/>
            <w:vAlign w:val="center"/>
          </w:tcPr>
          <w:p w14:paraId="4D426062" w14:textId="77777777" w:rsidR="004E6A39" w:rsidRDefault="004E6A39" w:rsidP="00957CD8">
            <w:pPr>
              <w:ind w:firstLine="0"/>
              <w:jc w:val="center"/>
              <w:rPr>
                <w:rFonts w:cs="Times New Roman"/>
                <w:szCs w:val="24"/>
              </w:rPr>
            </w:pPr>
          </w:p>
        </w:tc>
        <w:tc>
          <w:tcPr>
            <w:tcW w:w="851" w:type="dxa"/>
            <w:vAlign w:val="center"/>
          </w:tcPr>
          <w:p w14:paraId="06787AC1" w14:textId="77777777" w:rsidR="004E6A39" w:rsidRDefault="004E6A39" w:rsidP="00957CD8">
            <w:pPr>
              <w:ind w:firstLine="0"/>
              <w:jc w:val="center"/>
              <w:rPr>
                <w:rFonts w:cs="Times New Roman"/>
                <w:szCs w:val="24"/>
              </w:rPr>
            </w:pPr>
          </w:p>
        </w:tc>
      </w:tr>
      <w:tr w:rsidR="004E6A39" w14:paraId="7293E410" w14:textId="77777777" w:rsidTr="00957CD8">
        <w:tc>
          <w:tcPr>
            <w:tcW w:w="461" w:type="dxa"/>
            <w:vAlign w:val="center"/>
          </w:tcPr>
          <w:p w14:paraId="10B28BAF" w14:textId="75336688" w:rsidR="004E6A39" w:rsidRDefault="004E6A39" w:rsidP="004E6A39">
            <w:pPr>
              <w:ind w:firstLine="0"/>
              <w:jc w:val="center"/>
              <w:rPr>
                <w:rFonts w:cs="Times New Roman"/>
                <w:szCs w:val="24"/>
              </w:rPr>
            </w:pPr>
            <w:r w:rsidRPr="00C52235">
              <w:rPr>
                <w:rFonts w:cs="Times New Roman"/>
                <w:sz w:val="20"/>
                <w:szCs w:val="20"/>
              </w:rPr>
              <w:t>A6</w:t>
            </w:r>
          </w:p>
        </w:tc>
        <w:tc>
          <w:tcPr>
            <w:tcW w:w="636" w:type="dxa"/>
            <w:vAlign w:val="center"/>
          </w:tcPr>
          <w:p w14:paraId="2CA57A23" w14:textId="4FF153A9" w:rsidR="004E6A39" w:rsidRDefault="004E6A39" w:rsidP="004E6A39">
            <w:pPr>
              <w:ind w:firstLine="0"/>
              <w:jc w:val="center"/>
              <w:rPr>
                <w:rFonts w:cs="Times New Roman"/>
                <w:szCs w:val="24"/>
              </w:rPr>
            </w:pPr>
            <w:r w:rsidRPr="00C52235">
              <w:rPr>
                <w:rFonts w:cs="Times New Roman"/>
                <w:sz w:val="20"/>
                <w:szCs w:val="20"/>
              </w:rPr>
              <w:t>103</w:t>
            </w:r>
          </w:p>
        </w:tc>
        <w:tc>
          <w:tcPr>
            <w:tcW w:w="569" w:type="dxa"/>
            <w:vAlign w:val="center"/>
          </w:tcPr>
          <w:p w14:paraId="634B6814" w14:textId="782355BB" w:rsidR="004E6A39" w:rsidRDefault="004E6A39" w:rsidP="004E6A39">
            <w:pPr>
              <w:ind w:firstLine="0"/>
              <w:jc w:val="center"/>
              <w:rPr>
                <w:rFonts w:cs="Times New Roman"/>
                <w:szCs w:val="24"/>
              </w:rPr>
            </w:pPr>
            <w:r w:rsidRPr="00C52235">
              <w:rPr>
                <w:rFonts w:cs="Times New Roman"/>
                <w:sz w:val="20"/>
                <w:szCs w:val="20"/>
              </w:rPr>
              <w:t>28</w:t>
            </w:r>
          </w:p>
        </w:tc>
        <w:tc>
          <w:tcPr>
            <w:tcW w:w="569" w:type="dxa"/>
            <w:vAlign w:val="center"/>
          </w:tcPr>
          <w:p w14:paraId="5EE4BF86" w14:textId="7E9CD0E1" w:rsidR="004E6A39" w:rsidRDefault="004E6A39" w:rsidP="004E6A39">
            <w:pPr>
              <w:ind w:firstLine="0"/>
              <w:jc w:val="center"/>
              <w:rPr>
                <w:rFonts w:cs="Times New Roman"/>
                <w:szCs w:val="24"/>
              </w:rPr>
            </w:pPr>
            <w:r w:rsidRPr="00C52235">
              <w:rPr>
                <w:rFonts w:cs="Times New Roman"/>
                <w:sz w:val="20"/>
                <w:szCs w:val="20"/>
              </w:rPr>
              <w:t>27,2</w:t>
            </w:r>
          </w:p>
        </w:tc>
        <w:tc>
          <w:tcPr>
            <w:tcW w:w="570" w:type="dxa"/>
            <w:vAlign w:val="center"/>
          </w:tcPr>
          <w:p w14:paraId="089465FA" w14:textId="610641F2" w:rsidR="004E6A39" w:rsidRDefault="004E6A39" w:rsidP="004E6A39">
            <w:pPr>
              <w:ind w:firstLine="0"/>
              <w:jc w:val="center"/>
              <w:rPr>
                <w:rFonts w:cs="Times New Roman"/>
                <w:szCs w:val="24"/>
              </w:rPr>
            </w:pPr>
            <w:r w:rsidRPr="00C52235">
              <w:rPr>
                <w:rFonts w:cs="Times New Roman"/>
                <w:sz w:val="20"/>
                <w:szCs w:val="20"/>
              </w:rPr>
              <w:t>17</w:t>
            </w:r>
          </w:p>
        </w:tc>
        <w:tc>
          <w:tcPr>
            <w:tcW w:w="569" w:type="dxa"/>
            <w:vAlign w:val="center"/>
          </w:tcPr>
          <w:p w14:paraId="4018E9AF" w14:textId="481CC4A5" w:rsidR="004E6A39" w:rsidRDefault="004E6A39" w:rsidP="004E6A39">
            <w:pPr>
              <w:ind w:firstLine="0"/>
              <w:jc w:val="center"/>
              <w:rPr>
                <w:rFonts w:cs="Times New Roman"/>
                <w:szCs w:val="24"/>
              </w:rPr>
            </w:pPr>
            <w:r w:rsidRPr="00C52235">
              <w:rPr>
                <w:rFonts w:cs="Times New Roman"/>
                <w:sz w:val="20"/>
                <w:szCs w:val="20"/>
              </w:rPr>
              <w:t>16,5</w:t>
            </w:r>
          </w:p>
        </w:tc>
        <w:tc>
          <w:tcPr>
            <w:tcW w:w="570" w:type="dxa"/>
            <w:vAlign w:val="center"/>
          </w:tcPr>
          <w:p w14:paraId="16C9AB74" w14:textId="12B0BEB8" w:rsidR="004E6A39" w:rsidRDefault="004E6A39" w:rsidP="004E6A39">
            <w:pPr>
              <w:ind w:firstLine="0"/>
              <w:jc w:val="center"/>
              <w:rPr>
                <w:rFonts w:cs="Times New Roman"/>
                <w:szCs w:val="24"/>
              </w:rPr>
            </w:pPr>
            <w:r w:rsidRPr="00C52235">
              <w:rPr>
                <w:rFonts w:cs="Times New Roman"/>
                <w:sz w:val="20"/>
                <w:szCs w:val="20"/>
              </w:rPr>
              <w:t>21</w:t>
            </w:r>
          </w:p>
        </w:tc>
        <w:tc>
          <w:tcPr>
            <w:tcW w:w="569" w:type="dxa"/>
            <w:vAlign w:val="center"/>
          </w:tcPr>
          <w:p w14:paraId="51C3428D" w14:textId="219144FB" w:rsidR="004E6A39" w:rsidRDefault="004E6A39" w:rsidP="004E6A39">
            <w:pPr>
              <w:ind w:firstLine="0"/>
              <w:jc w:val="center"/>
              <w:rPr>
                <w:rFonts w:cs="Times New Roman"/>
                <w:szCs w:val="24"/>
              </w:rPr>
            </w:pPr>
            <w:r w:rsidRPr="00C52235">
              <w:rPr>
                <w:rFonts w:cs="Times New Roman"/>
                <w:sz w:val="20"/>
                <w:szCs w:val="20"/>
              </w:rPr>
              <w:t>20,4</w:t>
            </w:r>
          </w:p>
        </w:tc>
        <w:tc>
          <w:tcPr>
            <w:tcW w:w="569" w:type="dxa"/>
            <w:vAlign w:val="center"/>
          </w:tcPr>
          <w:p w14:paraId="4ADD0B04" w14:textId="5D100422" w:rsidR="004E6A39" w:rsidRDefault="004E6A39" w:rsidP="004E6A39">
            <w:pPr>
              <w:ind w:firstLine="0"/>
              <w:jc w:val="center"/>
              <w:rPr>
                <w:rFonts w:cs="Times New Roman"/>
                <w:szCs w:val="24"/>
              </w:rPr>
            </w:pPr>
            <w:r w:rsidRPr="00C52235">
              <w:rPr>
                <w:rFonts w:cs="Times New Roman"/>
                <w:sz w:val="20"/>
                <w:szCs w:val="20"/>
              </w:rPr>
              <w:t>21</w:t>
            </w:r>
          </w:p>
        </w:tc>
        <w:tc>
          <w:tcPr>
            <w:tcW w:w="570" w:type="dxa"/>
            <w:vAlign w:val="center"/>
          </w:tcPr>
          <w:p w14:paraId="1CFC7298" w14:textId="4A7B79F9" w:rsidR="004E6A39" w:rsidRDefault="004E6A39" w:rsidP="004E6A39">
            <w:pPr>
              <w:ind w:firstLine="0"/>
              <w:jc w:val="center"/>
              <w:rPr>
                <w:rFonts w:cs="Times New Roman"/>
                <w:szCs w:val="24"/>
              </w:rPr>
            </w:pPr>
            <w:r w:rsidRPr="00C52235">
              <w:rPr>
                <w:rFonts w:cs="Times New Roman"/>
                <w:sz w:val="20"/>
                <w:szCs w:val="20"/>
              </w:rPr>
              <w:t>20,4</w:t>
            </w:r>
          </w:p>
        </w:tc>
        <w:tc>
          <w:tcPr>
            <w:tcW w:w="569" w:type="dxa"/>
            <w:vAlign w:val="center"/>
          </w:tcPr>
          <w:p w14:paraId="1BC4F867" w14:textId="7E031554" w:rsidR="004E6A39" w:rsidRDefault="004E6A39" w:rsidP="004E6A39">
            <w:pPr>
              <w:ind w:firstLine="0"/>
              <w:jc w:val="center"/>
              <w:rPr>
                <w:rFonts w:cs="Times New Roman"/>
                <w:szCs w:val="24"/>
              </w:rPr>
            </w:pPr>
            <w:r w:rsidRPr="00C52235">
              <w:rPr>
                <w:rFonts w:cs="Times New Roman"/>
                <w:sz w:val="20"/>
                <w:szCs w:val="20"/>
              </w:rPr>
              <w:t>16</w:t>
            </w:r>
          </w:p>
        </w:tc>
        <w:tc>
          <w:tcPr>
            <w:tcW w:w="570" w:type="dxa"/>
            <w:vAlign w:val="center"/>
          </w:tcPr>
          <w:p w14:paraId="6E7A5052" w14:textId="5756297B" w:rsidR="004E6A39" w:rsidRDefault="004E6A39" w:rsidP="004E6A39">
            <w:pPr>
              <w:ind w:firstLine="0"/>
              <w:jc w:val="center"/>
              <w:rPr>
                <w:rFonts w:cs="Times New Roman"/>
                <w:szCs w:val="24"/>
              </w:rPr>
            </w:pPr>
            <w:r w:rsidRPr="00C52235">
              <w:rPr>
                <w:rFonts w:cs="Times New Roman"/>
                <w:sz w:val="20"/>
                <w:szCs w:val="20"/>
              </w:rPr>
              <w:t>15,5</w:t>
            </w:r>
          </w:p>
        </w:tc>
        <w:tc>
          <w:tcPr>
            <w:tcW w:w="850" w:type="dxa"/>
            <w:vAlign w:val="center"/>
          </w:tcPr>
          <w:p w14:paraId="65684FE0" w14:textId="1F82382A" w:rsidR="004E6A39" w:rsidRDefault="004E6A39" w:rsidP="004E6A39">
            <w:pPr>
              <w:ind w:firstLine="0"/>
              <w:jc w:val="center"/>
              <w:rPr>
                <w:rFonts w:cs="Times New Roman"/>
                <w:szCs w:val="24"/>
              </w:rPr>
            </w:pPr>
            <w:r w:rsidRPr="00C52235">
              <w:rPr>
                <w:rFonts w:cs="Times New Roman"/>
                <w:sz w:val="20"/>
                <w:szCs w:val="20"/>
              </w:rPr>
              <w:t>3,19</w:t>
            </w:r>
          </w:p>
        </w:tc>
        <w:tc>
          <w:tcPr>
            <w:tcW w:w="851" w:type="dxa"/>
            <w:vAlign w:val="center"/>
          </w:tcPr>
          <w:p w14:paraId="6DCD2867" w14:textId="61B16CFC" w:rsidR="004E6A39" w:rsidRDefault="004E6A39" w:rsidP="004E6A39">
            <w:pPr>
              <w:ind w:firstLine="0"/>
              <w:jc w:val="center"/>
              <w:rPr>
                <w:rFonts w:cs="Times New Roman"/>
                <w:szCs w:val="24"/>
              </w:rPr>
            </w:pPr>
            <w:r w:rsidRPr="00C52235">
              <w:rPr>
                <w:rFonts w:cs="Times New Roman"/>
                <w:sz w:val="20"/>
                <w:szCs w:val="20"/>
              </w:rPr>
              <w:t>1,435</w:t>
            </w:r>
          </w:p>
        </w:tc>
      </w:tr>
      <w:tr w:rsidR="004E6A39" w14:paraId="2D1E438D" w14:textId="77777777" w:rsidTr="00957CD8">
        <w:tc>
          <w:tcPr>
            <w:tcW w:w="461" w:type="dxa"/>
            <w:vAlign w:val="center"/>
          </w:tcPr>
          <w:p w14:paraId="0185950D" w14:textId="6EAEF58E" w:rsidR="004E6A39" w:rsidRDefault="004E6A39" w:rsidP="004E6A39">
            <w:pPr>
              <w:ind w:firstLine="0"/>
              <w:jc w:val="center"/>
              <w:rPr>
                <w:rFonts w:cs="Times New Roman"/>
                <w:szCs w:val="24"/>
              </w:rPr>
            </w:pPr>
            <w:r w:rsidRPr="00C52235">
              <w:rPr>
                <w:rFonts w:cs="Times New Roman"/>
                <w:sz w:val="20"/>
                <w:szCs w:val="20"/>
              </w:rPr>
              <w:t>A7</w:t>
            </w:r>
          </w:p>
        </w:tc>
        <w:tc>
          <w:tcPr>
            <w:tcW w:w="636" w:type="dxa"/>
            <w:vAlign w:val="center"/>
          </w:tcPr>
          <w:p w14:paraId="7CB3C46C" w14:textId="490F4C03" w:rsidR="004E6A39" w:rsidRDefault="004E6A39" w:rsidP="004E6A39">
            <w:pPr>
              <w:ind w:firstLine="0"/>
              <w:jc w:val="center"/>
              <w:rPr>
                <w:rFonts w:cs="Times New Roman"/>
                <w:szCs w:val="24"/>
              </w:rPr>
            </w:pPr>
            <w:r w:rsidRPr="00C52235">
              <w:rPr>
                <w:rFonts w:cs="Times New Roman"/>
                <w:sz w:val="20"/>
                <w:szCs w:val="20"/>
              </w:rPr>
              <w:t>103</w:t>
            </w:r>
          </w:p>
        </w:tc>
        <w:tc>
          <w:tcPr>
            <w:tcW w:w="569" w:type="dxa"/>
            <w:vAlign w:val="center"/>
          </w:tcPr>
          <w:p w14:paraId="178365FD" w14:textId="6AE3D9A4" w:rsidR="004E6A39" w:rsidRDefault="004E6A39" w:rsidP="004E6A39">
            <w:pPr>
              <w:ind w:firstLine="0"/>
              <w:jc w:val="center"/>
              <w:rPr>
                <w:rFonts w:cs="Times New Roman"/>
                <w:szCs w:val="24"/>
              </w:rPr>
            </w:pPr>
            <w:r w:rsidRPr="00C52235">
              <w:rPr>
                <w:rFonts w:cs="Times New Roman"/>
                <w:sz w:val="20"/>
                <w:szCs w:val="20"/>
              </w:rPr>
              <w:t>64</w:t>
            </w:r>
          </w:p>
        </w:tc>
        <w:tc>
          <w:tcPr>
            <w:tcW w:w="569" w:type="dxa"/>
            <w:vAlign w:val="center"/>
          </w:tcPr>
          <w:p w14:paraId="26EC5894" w14:textId="42215E84" w:rsidR="004E6A39" w:rsidRDefault="004E6A39" w:rsidP="004E6A39">
            <w:pPr>
              <w:ind w:firstLine="0"/>
              <w:jc w:val="center"/>
              <w:rPr>
                <w:rFonts w:cs="Times New Roman"/>
                <w:szCs w:val="24"/>
              </w:rPr>
            </w:pPr>
            <w:r w:rsidRPr="00C52235">
              <w:rPr>
                <w:rFonts w:cs="Times New Roman"/>
                <w:sz w:val="20"/>
                <w:szCs w:val="20"/>
              </w:rPr>
              <w:t>62,1</w:t>
            </w:r>
          </w:p>
        </w:tc>
        <w:tc>
          <w:tcPr>
            <w:tcW w:w="570" w:type="dxa"/>
            <w:vAlign w:val="center"/>
          </w:tcPr>
          <w:p w14:paraId="540EEC0C" w14:textId="1533C433" w:rsidR="004E6A39" w:rsidRDefault="004E6A39" w:rsidP="004E6A39">
            <w:pPr>
              <w:ind w:firstLine="0"/>
              <w:jc w:val="center"/>
              <w:rPr>
                <w:rFonts w:cs="Times New Roman"/>
                <w:szCs w:val="24"/>
              </w:rPr>
            </w:pPr>
            <w:r w:rsidRPr="00C52235">
              <w:rPr>
                <w:rFonts w:cs="Times New Roman"/>
                <w:sz w:val="20"/>
                <w:szCs w:val="20"/>
              </w:rPr>
              <w:t>36</w:t>
            </w:r>
          </w:p>
        </w:tc>
        <w:tc>
          <w:tcPr>
            <w:tcW w:w="569" w:type="dxa"/>
            <w:vAlign w:val="center"/>
          </w:tcPr>
          <w:p w14:paraId="5B8270BC" w14:textId="7DFA8E9F" w:rsidR="004E6A39" w:rsidRDefault="004E6A39" w:rsidP="004E6A39">
            <w:pPr>
              <w:ind w:firstLine="0"/>
              <w:jc w:val="center"/>
              <w:rPr>
                <w:rFonts w:cs="Times New Roman"/>
                <w:szCs w:val="24"/>
              </w:rPr>
            </w:pPr>
            <w:r w:rsidRPr="00C52235">
              <w:rPr>
                <w:rFonts w:cs="Times New Roman"/>
                <w:sz w:val="20"/>
                <w:szCs w:val="20"/>
              </w:rPr>
              <w:t>35,0</w:t>
            </w:r>
          </w:p>
        </w:tc>
        <w:tc>
          <w:tcPr>
            <w:tcW w:w="570" w:type="dxa"/>
            <w:vAlign w:val="center"/>
          </w:tcPr>
          <w:p w14:paraId="362BB71C" w14:textId="103E6F83" w:rsidR="004E6A39" w:rsidRDefault="004E6A39" w:rsidP="004E6A39">
            <w:pPr>
              <w:ind w:firstLine="0"/>
              <w:jc w:val="center"/>
              <w:rPr>
                <w:rFonts w:cs="Times New Roman"/>
                <w:szCs w:val="24"/>
              </w:rPr>
            </w:pPr>
            <w:r w:rsidRPr="00C52235">
              <w:rPr>
                <w:rFonts w:cs="Times New Roman"/>
                <w:sz w:val="20"/>
                <w:szCs w:val="20"/>
              </w:rPr>
              <w:t>0</w:t>
            </w:r>
          </w:p>
        </w:tc>
        <w:tc>
          <w:tcPr>
            <w:tcW w:w="569" w:type="dxa"/>
            <w:vAlign w:val="center"/>
          </w:tcPr>
          <w:p w14:paraId="461C8CB5" w14:textId="4648B0E8" w:rsidR="004E6A39" w:rsidRDefault="004E6A39" w:rsidP="004E6A39">
            <w:pPr>
              <w:ind w:firstLine="0"/>
              <w:jc w:val="center"/>
              <w:rPr>
                <w:rFonts w:cs="Times New Roman"/>
                <w:szCs w:val="24"/>
              </w:rPr>
            </w:pPr>
            <w:r w:rsidRPr="00C52235">
              <w:rPr>
                <w:rFonts w:cs="Times New Roman"/>
                <w:sz w:val="20"/>
                <w:szCs w:val="20"/>
              </w:rPr>
              <w:t>0</w:t>
            </w:r>
          </w:p>
        </w:tc>
        <w:tc>
          <w:tcPr>
            <w:tcW w:w="569" w:type="dxa"/>
            <w:vAlign w:val="center"/>
          </w:tcPr>
          <w:p w14:paraId="504EC5EF" w14:textId="6DB79696" w:rsidR="004E6A39" w:rsidRDefault="004E6A39" w:rsidP="004E6A39">
            <w:pPr>
              <w:ind w:firstLine="0"/>
              <w:jc w:val="center"/>
              <w:rPr>
                <w:rFonts w:cs="Times New Roman"/>
                <w:szCs w:val="24"/>
              </w:rPr>
            </w:pPr>
            <w:r w:rsidRPr="00C52235">
              <w:rPr>
                <w:rFonts w:cs="Times New Roman"/>
                <w:sz w:val="20"/>
                <w:szCs w:val="20"/>
              </w:rPr>
              <w:t>2</w:t>
            </w:r>
          </w:p>
        </w:tc>
        <w:tc>
          <w:tcPr>
            <w:tcW w:w="570" w:type="dxa"/>
            <w:vAlign w:val="center"/>
          </w:tcPr>
          <w:p w14:paraId="790C34EB" w14:textId="3718DE52" w:rsidR="004E6A39" w:rsidRDefault="004E6A39" w:rsidP="004E6A39">
            <w:pPr>
              <w:ind w:firstLine="0"/>
              <w:jc w:val="center"/>
              <w:rPr>
                <w:rFonts w:cs="Times New Roman"/>
                <w:szCs w:val="24"/>
              </w:rPr>
            </w:pPr>
            <w:r w:rsidRPr="00C52235">
              <w:rPr>
                <w:rFonts w:cs="Times New Roman"/>
                <w:sz w:val="20"/>
                <w:szCs w:val="20"/>
              </w:rPr>
              <w:t>1,9</w:t>
            </w:r>
          </w:p>
        </w:tc>
        <w:tc>
          <w:tcPr>
            <w:tcW w:w="569" w:type="dxa"/>
            <w:vAlign w:val="center"/>
          </w:tcPr>
          <w:p w14:paraId="64570611" w14:textId="5015C3EF" w:rsidR="004E6A39" w:rsidRDefault="004E6A39" w:rsidP="004E6A39">
            <w:pPr>
              <w:ind w:firstLine="0"/>
              <w:jc w:val="center"/>
              <w:rPr>
                <w:rFonts w:cs="Times New Roman"/>
                <w:szCs w:val="24"/>
              </w:rPr>
            </w:pPr>
            <w:r w:rsidRPr="00C52235">
              <w:rPr>
                <w:rFonts w:cs="Times New Roman"/>
                <w:sz w:val="20"/>
                <w:szCs w:val="20"/>
              </w:rPr>
              <w:t>1</w:t>
            </w:r>
          </w:p>
        </w:tc>
        <w:tc>
          <w:tcPr>
            <w:tcW w:w="570" w:type="dxa"/>
            <w:vAlign w:val="center"/>
          </w:tcPr>
          <w:p w14:paraId="7990AD30" w14:textId="6E0A80FD" w:rsidR="004E6A39" w:rsidRDefault="004E6A39" w:rsidP="004E6A39">
            <w:pPr>
              <w:ind w:firstLine="0"/>
              <w:jc w:val="center"/>
              <w:rPr>
                <w:rFonts w:cs="Times New Roman"/>
                <w:szCs w:val="24"/>
              </w:rPr>
            </w:pPr>
            <w:r w:rsidRPr="00C52235">
              <w:rPr>
                <w:rFonts w:cs="Times New Roman"/>
                <w:sz w:val="20"/>
                <w:szCs w:val="20"/>
              </w:rPr>
              <w:t>1,0</w:t>
            </w:r>
          </w:p>
        </w:tc>
        <w:tc>
          <w:tcPr>
            <w:tcW w:w="850" w:type="dxa"/>
            <w:vAlign w:val="center"/>
          </w:tcPr>
          <w:p w14:paraId="3E5103AC" w14:textId="24034998" w:rsidR="004E6A39" w:rsidRDefault="004E6A39" w:rsidP="004E6A39">
            <w:pPr>
              <w:ind w:firstLine="0"/>
              <w:jc w:val="center"/>
              <w:rPr>
                <w:rFonts w:cs="Times New Roman"/>
                <w:szCs w:val="24"/>
              </w:rPr>
            </w:pPr>
            <w:r w:rsidRPr="00C52235">
              <w:rPr>
                <w:rFonts w:cs="Times New Roman"/>
                <w:sz w:val="20"/>
                <w:szCs w:val="20"/>
              </w:rPr>
              <w:t>4,55</w:t>
            </w:r>
          </w:p>
        </w:tc>
        <w:tc>
          <w:tcPr>
            <w:tcW w:w="851" w:type="dxa"/>
            <w:vAlign w:val="center"/>
          </w:tcPr>
          <w:p w14:paraId="4506B36D" w14:textId="36E2A47E" w:rsidR="004E6A39" w:rsidRDefault="00D0507A" w:rsidP="004E6A39">
            <w:pPr>
              <w:ind w:firstLine="0"/>
              <w:jc w:val="center"/>
              <w:rPr>
                <w:rFonts w:cs="Times New Roman"/>
                <w:szCs w:val="24"/>
              </w:rPr>
            </w:pPr>
            <w:r>
              <w:rPr>
                <w:rFonts w:cs="Times New Roman"/>
                <w:sz w:val="20"/>
                <w:szCs w:val="20"/>
              </w:rPr>
              <w:t>0</w:t>
            </w:r>
            <w:r w:rsidR="004E6A39" w:rsidRPr="00C52235">
              <w:rPr>
                <w:rFonts w:cs="Times New Roman"/>
                <w:sz w:val="20"/>
                <w:szCs w:val="20"/>
              </w:rPr>
              <w:t>,696</w:t>
            </w:r>
          </w:p>
        </w:tc>
      </w:tr>
      <w:tr w:rsidR="004E6A39" w14:paraId="22DBDDC4" w14:textId="77777777" w:rsidTr="00957CD8">
        <w:tc>
          <w:tcPr>
            <w:tcW w:w="461" w:type="dxa"/>
            <w:vAlign w:val="center"/>
          </w:tcPr>
          <w:p w14:paraId="40443E1D" w14:textId="6B20A1F7" w:rsidR="004E6A39" w:rsidRDefault="004E6A39" w:rsidP="004E6A39">
            <w:pPr>
              <w:ind w:firstLine="0"/>
              <w:jc w:val="center"/>
              <w:rPr>
                <w:rFonts w:cs="Times New Roman"/>
                <w:szCs w:val="24"/>
              </w:rPr>
            </w:pPr>
            <w:r w:rsidRPr="00C52235">
              <w:rPr>
                <w:rFonts w:cs="Times New Roman"/>
                <w:sz w:val="20"/>
                <w:szCs w:val="20"/>
              </w:rPr>
              <w:t>A8</w:t>
            </w:r>
          </w:p>
        </w:tc>
        <w:tc>
          <w:tcPr>
            <w:tcW w:w="636" w:type="dxa"/>
            <w:vAlign w:val="center"/>
          </w:tcPr>
          <w:p w14:paraId="150FBA2D" w14:textId="5DF2680E" w:rsidR="004E6A39" w:rsidRDefault="004E6A39" w:rsidP="004E6A39">
            <w:pPr>
              <w:ind w:firstLine="0"/>
              <w:jc w:val="center"/>
              <w:rPr>
                <w:rFonts w:cs="Times New Roman"/>
                <w:szCs w:val="24"/>
              </w:rPr>
            </w:pPr>
            <w:r w:rsidRPr="00C52235">
              <w:rPr>
                <w:rFonts w:cs="Times New Roman"/>
                <w:sz w:val="20"/>
                <w:szCs w:val="20"/>
              </w:rPr>
              <w:t>103</w:t>
            </w:r>
          </w:p>
        </w:tc>
        <w:tc>
          <w:tcPr>
            <w:tcW w:w="569" w:type="dxa"/>
            <w:vAlign w:val="center"/>
          </w:tcPr>
          <w:p w14:paraId="17660972" w14:textId="378ECD82" w:rsidR="004E6A39" w:rsidRDefault="004E6A39" w:rsidP="004E6A39">
            <w:pPr>
              <w:ind w:firstLine="0"/>
              <w:jc w:val="center"/>
              <w:rPr>
                <w:rFonts w:cs="Times New Roman"/>
                <w:szCs w:val="24"/>
              </w:rPr>
            </w:pPr>
            <w:r w:rsidRPr="00C52235">
              <w:rPr>
                <w:rFonts w:cs="Times New Roman"/>
                <w:sz w:val="20"/>
                <w:szCs w:val="20"/>
              </w:rPr>
              <w:t>61</w:t>
            </w:r>
          </w:p>
        </w:tc>
        <w:tc>
          <w:tcPr>
            <w:tcW w:w="569" w:type="dxa"/>
            <w:vAlign w:val="center"/>
          </w:tcPr>
          <w:p w14:paraId="40851DA0" w14:textId="7C6EC7B1" w:rsidR="004E6A39" w:rsidRDefault="004E6A39" w:rsidP="004E6A39">
            <w:pPr>
              <w:ind w:firstLine="0"/>
              <w:jc w:val="center"/>
              <w:rPr>
                <w:rFonts w:cs="Times New Roman"/>
                <w:szCs w:val="24"/>
              </w:rPr>
            </w:pPr>
            <w:r w:rsidRPr="00C52235">
              <w:rPr>
                <w:rFonts w:cs="Times New Roman"/>
                <w:sz w:val="20"/>
                <w:szCs w:val="20"/>
              </w:rPr>
              <w:t>59,2</w:t>
            </w:r>
          </w:p>
        </w:tc>
        <w:tc>
          <w:tcPr>
            <w:tcW w:w="570" w:type="dxa"/>
            <w:vAlign w:val="center"/>
          </w:tcPr>
          <w:p w14:paraId="4DCE5A57" w14:textId="40EFDED7" w:rsidR="004E6A39" w:rsidRDefault="004E6A39" w:rsidP="004E6A39">
            <w:pPr>
              <w:ind w:firstLine="0"/>
              <w:jc w:val="center"/>
              <w:rPr>
                <w:rFonts w:cs="Times New Roman"/>
                <w:szCs w:val="24"/>
              </w:rPr>
            </w:pPr>
            <w:r w:rsidRPr="00C52235">
              <w:rPr>
                <w:rFonts w:cs="Times New Roman"/>
                <w:sz w:val="20"/>
                <w:szCs w:val="20"/>
              </w:rPr>
              <w:t>38</w:t>
            </w:r>
          </w:p>
        </w:tc>
        <w:tc>
          <w:tcPr>
            <w:tcW w:w="569" w:type="dxa"/>
            <w:vAlign w:val="center"/>
          </w:tcPr>
          <w:p w14:paraId="006CA5EF" w14:textId="4D44BC97" w:rsidR="004E6A39" w:rsidRDefault="004E6A39" w:rsidP="004E6A39">
            <w:pPr>
              <w:ind w:firstLine="0"/>
              <w:jc w:val="center"/>
              <w:rPr>
                <w:rFonts w:cs="Times New Roman"/>
                <w:szCs w:val="24"/>
              </w:rPr>
            </w:pPr>
            <w:r w:rsidRPr="00C52235">
              <w:rPr>
                <w:rFonts w:cs="Times New Roman"/>
                <w:sz w:val="20"/>
                <w:szCs w:val="20"/>
              </w:rPr>
              <w:t>36,9</w:t>
            </w:r>
          </w:p>
        </w:tc>
        <w:tc>
          <w:tcPr>
            <w:tcW w:w="570" w:type="dxa"/>
            <w:vAlign w:val="center"/>
          </w:tcPr>
          <w:p w14:paraId="63266BA2" w14:textId="6103C891" w:rsidR="004E6A39" w:rsidRDefault="004E6A39" w:rsidP="004E6A39">
            <w:pPr>
              <w:ind w:firstLine="0"/>
              <w:jc w:val="center"/>
              <w:rPr>
                <w:rFonts w:cs="Times New Roman"/>
                <w:szCs w:val="24"/>
              </w:rPr>
            </w:pPr>
            <w:r w:rsidRPr="00C52235">
              <w:rPr>
                <w:rFonts w:cs="Times New Roman"/>
                <w:sz w:val="20"/>
                <w:szCs w:val="20"/>
              </w:rPr>
              <w:t>2</w:t>
            </w:r>
          </w:p>
        </w:tc>
        <w:tc>
          <w:tcPr>
            <w:tcW w:w="569" w:type="dxa"/>
            <w:vAlign w:val="center"/>
          </w:tcPr>
          <w:p w14:paraId="53FC0D54" w14:textId="6932491A" w:rsidR="004E6A39" w:rsidRDefault="004E6A39" w:rsidP="004E6A39">
            <w:pPr>
              <w:ind w:firstLine="0"/>
              <w:jc w:val="center"/>
              <w:rPr>
                <w:rFonts w:cs="Times New Roman"/>
                <w:szCs w:val="24"/>
              </w:rPr>
            </w:pPr>
            <w:r w:rsidRPr="00C52235">
              <w:rPr>
                <w:rFonts w:cs="Times New Roman"/>
                <w:sz w:val="20"/>
                <w:szCs w:val="20"/>
              </w:rPr>
              <w:t>1,9</w:t>
            </w:r>
          </w:p>
        </w:tc>
        <w:tc>
          <w:tcPr>
            <w:tcW w:w="569" w:type="dxa"/>
            <w:vAlign w:val="center"/>
          </w:tcPr>
          <w:p w14:paraId="07982EE7" w14:textId="492B4FE6" w:rsidR="004E6A39" w:rsidRDefault="004E6A39" w:rsidP="004E6A39">
            <w:pPr>
              <w:ind w:firstLine="0"/>
              <w:jc w:val="center"/>
              <w:rPr>
                <w:rFonts w:cs="Times New Roman"/>
                <w:szCs w:val="24"/>
              </w:rPr>
            </w:pPr>
            <w:r w:rsidRPr="00C52235">
              <w:rPr>
                <w:rFonts w:cs="Times New Roman"/>
                <w:sz w:val="20"/>
                <w:szCs w:val="20"/>
              </w:rPr>
              <w:t>1</w:t>
            </w:r>
          </w:p>
        </w:tc>
        <w:tc>
          <w:tcPr>
            <w:tcW w:w="570" w:type="dxa"/>
            <w:vAlign w:val="center"/>
          </w:tcPr>
          <w:p w14:paraId="744C1028" w14:textId="1DA50226" w:rsidR="004E6A39" w:rsidRDefault="004E6A39" w:rsidP="004E6A39">
            <w:pPr>
              <w:ind w:firstLine="0"/>
              <w:jc w:val="center"/>
              <w:rPr>
                <w:rFonts w:cs="Times New Roman"/>
                <w:szCs w:val="24"/>
              </w:rPr>
            </w:pPr>
            <w:r w:rsidRPr="00C52235">
              <w:rPr>
                <w:rFonts w:cs="Times New Roman"/>
                <w:sz w:val="20"/>
                <w:szCs w:val="20"/>
              </w:rPr>
              <w:t>1,0</w:t>
            </w:r>
          </w:p>
        </w:tc>
        <w:tc>
          <w:tcPr>
            <w:tcW w:w="569" w:type="dxa"/>
            <w:vAlign w:val="center"/>
          </w:tcPr>
          <w:p w14:paraId="2514D03C" w14:textId="5E502C3E" w:rsidR="004E6A39" w:rsidRDefault="004E6A39" w:rsidP="004E6A39">
            <w:pPr>
              <w:ind w:firstLine="0"/>
              <w:jc w:val="center"/>
              <w:rPr>
                <w:rFonts w:cs="Times New Roman"/>
                <w:szCs w:val="24"/>
              </w:rPr>
            </w:pPr>
            <w:r w:rsidRPr="00C52235">
              <w:rPr>
                <w:rFonts w:cs="Times New Roman"/>
                <w:sz w:val="20"/>
                <w:szCs w:val="20"/>
              </w:rPr>
              <w:t>1</w:t>
            </w:r>
          </w:p>
        </w:tc>
        <w:tc>
          <w:tcPr>
            <w:tcW w:w="570" w:type="dxa"/>
            <w:vAlign w:val="center"/>
          </w:tcPr>
          <w:p w14:paraId="2A855175" w14:textId="44BE2874" w:rsidR="004E6A39" w:rsidRDefault="004E6A39" w:rsidP="004E6A39">
            <w:pPr>
              <w:ind w:firstLine="0"/>
              <w:jc w:val="center"/>
              <w:rPr>
                <w:rFonts w:cs="Times New Roman"/>
                <w:szCs w:val="24"/>
              </w:rPr>
            </w:pPr>
            <w:r w:rsidRPr="00C52235">
              <w:rPr>
                <w:rFonts w:cs="Times New Roman"/>
                <w:sz w:val="20"/>
                <w:szCs w:val="20"/>
              </w:rPr>
              <w:t>1,0</w:t>
            </w:r>
          </w:p>
        </w:tc>
        <w:tc>
          <w:tcPr>
            <w:tcW w:w="850" w:type="dxa"/>
            <w:vAlign w:val="center"/>
          </w:tcPr>
          <w:p w14:paraId="5792D02B" w14:textId="4E22D37D" w:rsidR="004E6A39" w:rsidRDefault="004E6A39" w:rsidP="004E6A39">
            <w:pPr>
              <w:ind w:firstLine="0"/>
              <w:jc w:val="center"/>
              <w:rPr>
                <w:rFonts w:cs="Times New Roman"/>
                <w:szCs w:val="24"/>
              </w:rPr>
            </w:pPr>
            <w:r w:rsidRPr="00C52235">
              <w:rPr>
                <w:rFonts w:cs="Times New Roman"/>
                <w:sz w:val="20"/>
                <w:szCs w:val="20"/>
              </w:rPr>
              <w:t>4,52</w:t>
            </w:r>
          </w:p>
        </w:tc>
        <w:tc>
          <w:tcPr>
            <w:tcW w:w="851" w:type="dxa"/>
            <w:vAlign w:val="center"/>
          </w:tcPr>
          <w:p w14:paraId="3648D338" w14:textId="2FCD547C" w:rsidR="004E6A39" w:rsidRDefault="00D0507A" w:rsidP="004E6A39">
            <w:pPr>
              <w:ind w:firstLine="0"/>
              <w:jc w:val="center"/>
              <w:rPr>
                <w:rFonts w:cs="Times New Roman"/>
                <w:szCs w:val="24"/>
              </w:rPr>
            </w:pPr>
            <w:r>
              <w:rPr>
                <w:rFonts w:cs="Times New Roman"/>
                <w:sz w:val="20"/>
                <w:szCs w:val="20"/>
              </w:rPr>
              <w:t>0</w:t>
            </w:r>
            <w:r w:rsidR="004E6A39" w:rsidRPr="00C52235">
              <w:rPr>
                <w:rFonts w:cs="Times New Roman"/>
                <w:sz w:val="20"/>
                <w:szCs w:val="20"/>
              </w:rPr>
              <w:t>,684</w:t>
            </w:r>
          </w:p>
        </w:tc>
      </w:tr>
    </w:tbl>
    <w:p w14:paraId="7A1C6165" w14:textId="35EDB3D0" w:rsidR="00F87BF2" w:rsidRDefault="00F87BF2" w:rsidP="004E6A39">
      <w:pPr>
        <w:ind w:firstLine="0"/>
        <w:rPr>
          <w:rFonts w:cs="Times New Roman"/>
          <w:szCs w:val="24"/>
        </w:rPr>
      </w:pPr>
    </w:p>
    <w:p w14:paraId="508F2379" w14:textId="245D2E0A" w:rsidR="00432C85" w:rsidRDefault="00432C85" w:rsidP="00432C85">
      <w:r w:rsidRPr="00432C85">
        <w:t>Katılımcıların %68,0’ı olası bir afet durumunda anında ekibiyle</w:t>
      </w:r>
      <w:r w:rsidR="00171307">
        <w:t xml:space="preserve"> kesinlikle</w:t>
      </w:r>
      <w:r w:rsidRPr="00432C85">
        <w:t xml:space="preserve"> iletişime geçebileceklerini düşünürken, </w:t>
      </w:r>
      <w:r w:rsidR="00171307">
        <w:t xml:space="preserve">bu düşünceye </w:t>
      </w:r>
      <w:r w:rsidRPr="00432C85">
        <w:t>hiç</w:t>
      </w:r>
      <w:r w:rsidR="00171307">
        <w:t xml:space="preserve"> katılmayan</w:t>
      </w:r>
      <w:r w:rsidRPr="00432C85">
        <w:t xml:space="preserve"> </w:t>
      </w:r>
      <w:r w:rsidR="00171307">
        <w:t xml:space="preserve">bulunmamaktadır. </w:t>
      </w:r>
      <w:r w:rsidRPr="00432C85">
        <w:t xml:space="preserve">Ayrıca telefon, internet gibi kitle iletişim araçları olmaması durumunda ise haberleşmenin sağlanamayacağının katılımcıların sadece %16,5 i düşünmektedir. Kriz anında ilk kime ulaşması gerektiğini bilen katılımcı sayısı ise %69,9 iken, katılımcıların sadece %1’i kararsız kalmıştır. Afet ve acil durumlarda ortak çalışması gereken paydaşları sorulduğunda katılımcıların %63,1’i kimlerle ortak çalışacağını kesin bilirken katılımcıların sadece %1’i kesinlikle bilmediğini ifade etmektedir. </w:t>
      </w:r>
      <w:r w:rsidR="00252472">
        <w:t>Burada afet ve acil durumlarda</w:t>
      </w:r>
      <w:r w:rsidR="00AB6D12">
        <w:t>,</w:t>
      </w:r>
      <w:r w:rsidR="00252472">
        <w:t xml:space="preserve"> ekibiyle anında iletişime geçemeyecek ve kimler ile ortak çalışacağını bilmeyen personellerin varlığından söz etmemiz mümkündür.</w:t>
      </w:r>
    </w:p>
    <w:p w14:paraId="17B19BC0" w14:textId="5E97AFFC" w:rsidR="00432C85" w:rsidRDefault="00432C85" w:rsidP="00432C85">
      <w:r w:rsidRPr="00432C85">
        <w:t xml:space="preserve">Kriz anında ekibiyle anında iletişime geçeceğine inanan katılımcı </w:t>
      </w:r>
      <w:r w:rsidR="005A433A">
        <w:t>%</w:t>
      </w:r>
      <w:r w:rsidRPr="00432C85">
        <w:t>58,3 iken %1,9’u kesinlikle</w:t>
      </w:r>
      <w:r w:rsidR="00C1510B">
        <w:t xml:space="preserve"> iletişime</w:t>
      </w:r>
      <w:r w:rsidRPr="00432C85">
        <w:t xml:space="preserve"> geçemeyeceğini düşünmektedir. Aynı zamanda telefon, internet, gibi kitle iletişim araçlarının yokluğunda kriz anında iletişime kesinlikle geçebileceğini </w:t>
      </w:r>
      <w:r w:rsidR="00AB6D12">
        <w:t xml:space="preserve">düşünen kişi yüzdesi %27,2’dir. Bu doğrultuda kriz anlarında ekibiyle </w:t>
      </w:r>
      <w:r w:rsidR="00AB6D12">
        <w:lastRenderedPageBreak/>
        <w:t>iletişime geçemeyeceğine inanan katılımcı personel yüzdesinin de göz ardı edilemez miktarda olduğunu söylememiz mümkündür.</w:t>
      </w:r>
    </w:p>
    <w:p w14:paraId="7B180D86" w14:textId="1E50AAB5" w:rsidR="00432C85" w:rsidRDefault="00432C85" w:rsidP="00432C85">
      <w:r w:rsidRPr="00432C85">
        <w:t>Afet anında ilk kime ulaşması gerektiğini kesinlikle bilen katılımcı personel yüzdesi ise %62,1 iken, %1,0 kişi kesinlikle bilmemekte olup, %1,9 kişi bilmemekte olduğunu ifade etmiştir. Kriz durumlarında ise kimlerle ortak çalışacağını kesinlikle bilen %59,2 kişi, kesinlikle bilmeyen %1,0 kişi, kararsız kalan %1,9 kişi bilmeyen kalan %1,0 kişi mevcuttur.</w:t>
      </w:r>
    </w:p>
    <w:p w14:paraId="39D73306" w14:textId="77777777" w:rsidR="00432C85" w:rsidRDefault="00432C85" w:rsidP="00F87BF2">
      <w:pPr>
        <w:rPr>
          <w:rFonts w:cs="Times New Roman"/>
          <w:szCs w:val="24"/>
        </w:rPr>
      </w:pPr>
    </w:p>
    <w:p w14:paraId="3D1051BC" w14:textId="3E4B4D80" w:rsidR="001211BC" w:rsidRPr="001211BC" w:rsidRDefault="001211BC" w:rsidP="001211BC">
      <w:pPr>
        <w:pStyle w:val="Balk3"/>
      </w:pPr>
      <w:bookmarkStart w:id="261" w:name="_Toc62671189"/>
      <w:bookmarkStart w:id="262" w:name="_Toc62671267"/>
      <w:r w:rsidRPr="001211BC">
        <w:t xml:space="preserve">Kriz Anı Bireysel Aktivasyonun </w:t>
      </w:r>
      <w:r w:rsidR="000B1299">
        <w:t>Değerl</w:t>
      </w:r>
      <w:r w:rsidR="006714B3">
        <w:t>endirilme</w:t>
      </w:r>
      <w:r w:rsidRPr="001211BC">
        <w:t>si</w:t>
      </w:r>
      <w:r>
        <w:t>ne İlişkin Bulgular</w:t>
      </w:r>
      <w:bookmarkEnd w:id="261"/>
      <w:bookmarkEnd w:id="262"/>
    </w:p>
    <w:p w14:paraId="791B7704" w14:textId="3A19F9F7" w:rsidR="00E06B3C" w:rsidRDefault="001211BC" w:rsidP="004E6A39">
      <w:r w:rsidRPr="001211BC">
        <w:t xml:space="preserve">Afet ve acil durumlara müdahale personellerine uygulanan, kriz anı ekip bireysel aktivasyonunun değerlendirilmesi adlı ölçeği ile elde edilen bulgulara değinilmiştir. Personellerin kriz anında gerek kurum içi gerek paydaşlar ile iletişim adına bireysel çabaları ve bireysel yeterlilikleri değerlendirilmiştir. 5’li </w:t>
      </w:r>
      <w:r w:rsidR="00484121" w:rsidRPr="001211BC">
        <w:t>Likert</w:t>
      </w:r>
      <w:r w:rsidRPr="001211BC">
        <w:t xml:space="preserve"> analizi (her zaman, genellikle,</w:t>
      </w:r>
      <w:r w:rsidR="00FC2544">
        <w:t xml:space="preserve"> </w:t>
      </w:r>
      <w:r w:rsidRPr="001211BC">
        <w:t xml:space="preserve">bazen, ara sıra, hiç) olarak derlenmiş olup, bütün soruların ortalaması hesaplanmış ve sonuçlar </w:t>
      </w:r>
      <w:r w:rsidRPr="00C2341B">
        <w:rPr>
          <w:color w:val="auto"/>
        </w:rPr>
        <w:t xml:space="preserve">Tablo </w:t>
      </w:r>
      <w:r w:rsidR="00C2341B" w:rsidRPr="00C2341B">
        <w:rPr>
          <w:color w:val="auto"/>
        </w:rPr>
        <w:t>7</w:t>
      </w:r>
      <w:r w:rsidRPr="00C2341B">
        <w:rPr>
          <w:color w:val="auto"/>
        </w:rPr>
        <w:t>’de verilmiştir</w:t>
      </w:r>
      <w:r w:rsidRPr="001211BC">
        <w:t>. Bu analiz sonucunda 1’e yaklaştıkça hiç, 5’ e yaklaştıkça her zaman seçeneğinin ağır bastığı kabul edilmiştir.</w:t>
      </w:r>
    </w:p>
    <w:p w14:paraId="5FFBA154" w14:textId="77777777" w:rsidR="001211BC" w:rsidRDefault="001211BC" w:rsidP="001211BC"/>
    <w:p w14:paraId="357E88F1" w14:textId="277111A1" w:rsidR="00C52235" w:rsidRPr="001919C9" w:rsidRDefault="001211BC" w:rsidP="001211BC">
      <w:pPr>
        <w:pStyle w:val="ResimYazs"/>
        <w:ind w:firstLine="0"/>
        <w:rPr>
          <w:rFonts w:cs="Times New Roman"/>
          <w:b/>
          <w:bCs/>
          <w:i w:val="0"/>
          <w:iCs w:val="0"/>
          <w:color w:val="auto"/>
          <w:sz w:val="24"/>
          <w:szCs w:val="36"/>
        </w:rPr>
      </w:pPr>
      <w:bookmarkStart w:id="263" w:name="_Toc63686994"/>
      <w:r w:rsidRPr="001919C9">
        <w:rPr>
          <w:b/>
          <w:bCs/>
          <w:i w:val="0"/>
          <w:iCs w:val="0"/>
          <w:color w:val="auto"/>
          <w:sz w:val="24"/>
          <w:szCs w:val="24"/>
        </w:rPr>
        <w:t xml:space="preserve">Tablo </w:t>
      </w:r>
      <w:r w:rsidRPr="001919C9">
        <w:rPr>
          <w:b/>
          <w:bCs/>
          <w:i w:val="0"/>
          <w:iCs w:val="0"/>
          <w:color w:val="auto"/>
          <w:sz w:val="24"/>
          <w:szCs w:val="24"/>
        </w:rPr>
        <w:fldChar w:fldCharType="begin"/>
      </w:r>
      <w:r w:rsidRPr="001919C9">
        <w:rPr>
          <w:b/>
          <w:bCs/>
          <w:i w:val="0"/>
          <w:iCs w:val="0"/>
          <w:color w:val="auto"/>
          <w:sz w:val="24"/>
          <w:szCs w:val="24"/>
        </w:rPr>
        <w:instrText xml:space="preserve"> SEQ Tablo \* ARABIC </w:instrText>
      </w:r>
      <w:r w:rsidRPr="001919C9">
        <w:rPr>
          <w:b/>
          <w:bCs/>
          <w:i w:val="0"/>
          <w:iCs w:val="0"/>
          <w:color w:val="auto"/>
          <w:sz w:val="24"/>
          <w:szCs w:val="24"/>
        </w:rPr>
        <w:fldChar w:fldCharType="separate"/>
      </w:r>
      <w:r w:rsidR="006176F8">
        <w:rPr>
          <w:b/>
          <w:bCs/>
          <w:i w:val="0"/>
          <w:iCs w:val="0"/>
          <w:noProof/>
          <w:color w:val="auto"/>
          <w:sz w:val="24"/>
          <w:szCs w:val="24"/>
        </w:rPr>
        <w:t>7</w:t>
      </w:r>
      <w:r w:rsidRPr="001919C9">
        <w:rPr>
          <w:b/>
          <w:bCs/>
          <w:i w:val="0"/>
          <w:iCs w:val="0"/>
          <w:color w:val="auto"/>
          <w:sz w:val="24"/>
          <w:szCs w:val="24"/>
        </w:rPr>
        <w:fldChar w:fldCharType="end"/>
      </w:r>
      <w:r w:rsidRPr="001919C9">
        <w:rPr>
          <w:b/>
          <w:bCs/>
          <w:i w:val="0"/>
          <w:iCs w:val="0"/>
          <w:color w:val="auto"/>
          <w:sz w:val="24"/>
          <w:szCs w:val="24"/>
        </w:rPr>
        <w:t xml:space="preserve">. Kriz Anı Bireysel Aktivasyonun </w:t>
      </w:r>
      <w:r w:rsidR="000B1299">
        <w:rPr>
          <w:b/>
          <w:bCs/>
          <w:i w:val="0"/>
          <w:iCs w:val="0"/>
          <w:color w:val="auto"/>
          <w:sz w:val="24"/>
          <w:szCs w:val="24"/>
        </w:rPr>
        <w:t>Değerlendirilmesi</w:t>
      </w:r>
      <w:r w:rsidRPr="001919C9">
        <w:rPr>
          <w:b/>
          <w:bCs/>
          <w:i w:val="0"/>
          <w:iCs w:val="0"/>
          <w:color w:val="auto"/>
          <w:sz w:val="24"/>
          <w:szCs w:val="24"/>
        </w:rPr>
        <w:t xml:space="preserve"> Ölçeği Frekans Dağılımı</w:t>
      </w:r>
      <w:bookmarkEnd w:id="263"/>
    </w:p>
    <w:tbl>
      <w:tblPr>
        <w:tblStyle w:val="TabloKlavuzu"/>
        <w:tblW w:w="8456" w:type="dxa"/>
        <w:tblBorders>
          <w:left w:val="none" w:sz="0" w:space="0" w:color="auto"/>
          <w:right w:val="none" w:sz="0" w:space="0" w:color="auto"/>
          <w:insideV w:val="none" w:sz="0" w:space="0" w:color="auto"/>
        </w:tblBorders>
        <w:tblLook w:val="04A0" w:firstRow="1" w:lastRow="0" w:firstColumn="1" w:lastColumn="0" w:noHBand="0" w:noVBand="1"/>
      </w:tblPr>
      <w:tblGrid>
        <w:gridCol w:w="550"/>
        <w:gridCol w:w="793"/>
        <w:gridCol w:w="417"/>
        <w:gridCol w:w="595"/>
        <w:gridCol w:w="436"/>
        <w:gridCol w:w="726"/>
        <w:gridCol w:w="417"/>
        <w:gridCol w:w="740"/>
        <w:gridCol w:w="417"/>
        <w:gridCol w:w="722"/>
        <w:gridCol w:w="13"/>
        <w:gridCol w:w="417"/>
        <w:gridCol w:w="771"/>
        <w:gridCol w:w="672"/>
        <w:gridCol w:w="770"/>
      </w:tblGrid>
      <w:tr w:rsidR="00DC40A7" w14:paraId="7C0F938D" w14:textId="77777777" w:rsidTr="004E6A39">
        <w:trPr>
          <w:cantSplit/>
          <w:trHeight w:val="1757"/>
        </w:trPr>
        <w:tc>
          <w:tcPr>
            <w:tcW w:w="550" w:type="dxa"/>
          </w:tcPr>
          <w:p w14:paraId="0123D73B" w14:textId="77777777" w:rsidR="00DC40A7" w:rsidRDefault="00DC40A7" w:rsidP="005F1FC0">
            <w:pPr>
              <w:ind w:firstLine="0"/>
              <w:rPr>
                <w:rFonts w:cs="Times New Roman"/>
                <w:szCs w:val="24"/>
              </w:rPr>
            </w:pPr>
            <w:bookmarkStart w:id="264" w:name="_Hlk61518103"/>
          </w:p>
        </w:tc>
        <w:tc>
          <w:tcPr>
            <w:tcW w:w="793" w:type="dxa"/>
          </w:tcPr>
          <w:p w14:paraId="5704A89B" w14:textId="77777777" w:rsidR="00DC40A7" w:rsidRDefault="00DC40A7" w:rsidP="005F1FC0">
            <w:pPr>
              <w:ind w:firstLine="0"/>
              <w:rPr>
                <w:rFonts w:cs="Times New Roman"/>
                <w:szCs w:val="24"/>
              </w:rPr>
            </w:pPr>
          </w:p>
        </w:tc>
        <w:tc>
          <w:tcPr>
            <w:tcW w:w="1012" w:type="dxa"/>
            <w:gridSpan w:val="2"/>
            <w:textDirection w:val="btLr"/>
            <w:vAlign w:val="center"/>
          </w:tcPr>
          <w:p w14:paraId="68C528A9" w14:textId="15EB1EB1" w:rsidR="00DC40A7" w:rsidRPr="00447B7D" w:rsidRDefault="00DC40A7" w:rsidP="005F1FC0">
            <w:pPr>
              <w:ind w:left="113" w:right="113" w:firstLine="0"/>
              <w:jc w:val="center"/>
              <w:rPr>
                <w:rFonts w:cs="Times New Roman"/>
                <w:b/>
                <w:bCs/>
                <w:sz w:val="22"/>
              </w:rPr>
            </w:pPr>
            <w:r>
              <w:rPr>
                <w:b/>
                <w:bCs/>
                <w:sz w:val="22"/>
              </w:rPr>
              <w:t>Her Zaman</w:t>
            </w:r>
          </w:p>
        </w:tc>
        <w:tc>
          <w:tcPr>
            <w:tcW w:w="1162" w:type="dxa"/>
            <w:gridSpan w:val="2"/>
            <w:textDirection w:val="btLr"/>
            <w:vAlign w:val="center"/>
          </w:tcPr>
          <w:p w14:paraId="6EB5C557" w14:textId="7983D13C" w:rsidR="00DC40A7" w:rsidRPr="00447B7D" w:rsidRDefault="00DC40A7" w:rsidP="005F1FC0">
            <w:pPr>
              <w:ind w:left="113" w:right="113" w:firstLine="0"/>
              <w:jc w:val="center"/>
              <w:rPr>
                <w:rFonts w:cs="Times New Roman"/>
                <w:b/>
                <w:bCs/>
                <w:sz w:val="22"/>
              </w:rPr>
            </w:pPr>
            <w:r>
              <w:rPr>
                <w:rFonts w:cs="Times New Roman"/>
                <w:b/>
                <w:bCs/>
                <w:sz w:val="22"/>
              </w:rPr>
              <w:t>Genellikle</w:t>
            </w:r>
          </w:p>
        </w:tc>
        <w:tc>
          <w:tcPr>
            <w:tcW w:w="1157" w:type="dxa"/>
            <w:gridSpan w:val="2"/>
            <w:textDirection w:val="btLr"/>
            <w:vAlign w:val="center"/>
          </w:tcPr>
          <w:p w14:paraId="4E6094AA" w14:textId="5E39B45E" w:rsidR="00DC40A7" w:rsidRPr="00447B7D" w:rsidRDefault="00DC40A7" w:rsidP="005F1FC0">
            <w:pPr>
              <w:ind w:left="113" w:right="113" w:firstLine="0"/>
              <w:jc w:val="center"/>
              <w:rPr>
                <w:rFonts w:cs="Times New Roman"/>
                <w:b/>
                <w:bCs/>
                <w:sz w:val="22"/>
              </w:rPr>
            </w:pPr>
            <w:r>
              <w:rPr>
                <w:rFonts w:cs="Times New Roman"/>
                <w:b/>
                <w:bCs/>
                <w:sz w:val="22"/>
              </w:rPr>
              <w:t>Bazen</w:t>
            </w:r>
          </w:p>
        </w:tc>
        <w:tc>
          <w:tcPr>
            <w:tcW w:w="1139" w:type="dxa"/>
            <w:gridSpan w:val="2"/>
            <w:textDirection w:val="btLr"/>
            <w:vAlign w:val="center"/>
          </w:tcPr>
          <w:p w14:paraId="6A34138C" w14:textId="55AD76D0" w:rsidR="00DC40A7" w:rsidRPr="00447B7D" w:rsidRDefault="00DC40A7" w:rsidP="005F1FC0">
            <w:pPr>
              <w:ind w:left="113" w:right="113" w:firstLine="0"/>
              <w:jc w:val="center"/>
              <w:rPr>
                <w:rFonts w:cs="Times New Roman"/>
                <w:b/>
                <w:bCs/>
                <w:sz w:val="22"/>
              </w:rPr>
            </w:pPr>
            <w:r>
              <w:rPr>
                <w:rFonts w:cs="Times New Roman"/>
                <w:b/>
                <w:bCs/>
                <w:sz w:val="22"/>
              </w:rPr>
              <w:t>Ara sıra</w:t>
            </w:r>
          </w:p>
        </w:tc>
        <w:tc>
          <w:tcPr>
            <w:tcW w:w="1201" w:type="dxa"/>
            <w:gridSpan w:val="3"/>
            <w:textDirection w:val="btLr"/>
            <w:vAlign w:val="center"/>
          </w:tcPr>
          <w:p w14:paraId="6ADEE13C" w14:textId="636109FE" w:rsidR="00DC40A7" w:rsidRPr="00447B7D" w:rsidRDefault="00DC40A7" w:rsidP="005F1FC0">
            <w:pPr>
              <w:ind w:left="113" w:right="113" w:firstLine="0"/>
              <w:jc w:val="center"/>
              <w:rPr>
                <w:rFonts w:cs="Times New Roman"/>
                <w:b/>
                <w:bCs/>
                <w:sz w:val="22"/>
              </w:rPr>
            </w:pPr>
            <w:r>
              <w:rPr>
                <w:b/>
                <w:bCs/>
                <w:sz w:val="22"/>
              </w:rPr>
              <w:t>Hiç</w:t>
            </w:r>
          </w:p>
        </w:tc>
        <w:tc>
          <w:tcPr>
            <w:tcW w:w="672" w:type="dxa"/>
            <w:textDirection w:val="btLr"/>
            <w:vAlign w:val="center"/>
          </w:tcPr>
          <w:p w14:paraId="0373B2E9" w14:textId="2E10F18A" w:rsidR="00DC40A7" w:rsidRPr="00447B7D" w:rsidRDefault="00484121" w:rsidP="005F1FC0">
            <w:pPr>
              <w:ind w:left="113" w:right="113" w:firstLine="0"/>
              <w:jc w:val="center"/>
              <w:rPr>
                <w:rFonts w:cs="Times New Roman"/>
                <w:b/>
                <w:bCs/>
                <w:sz w:val="22"/>
              </w:rPr>
            </w:pPr>
            <w:r w:rsidRPr="00447B7D">
              <w:rPr>
                <w:rFonts w:cs="Times New Roman"/>
                <w:b/>
                <w:bCs/>
                <w:sz w:val="22"/>
              </w:rPr>
              <w:t>Ortalama</w:t>
            </w:r>
          </w:p>
        </w:tc>
        <w:tc>
          <w:tcPr>
            <w:tcW w:w="770" w:type="dxa"/>
            <w:textDirection w:val="btLr"/>
            <w:vAlign w:val="center"/>
          </w:tcPr>
          <w:p w14:paraId="08A34EB8" w14:textId="77777777" w:rsidR="00DC40A7" w:rsidRPr="00447B7D" w:rsidRDefault="00DC40A7" w:rsidP="005F1FC0">
            <w:pPr>
              <w:ind w:left="113" w:right="113" w:firstLine="0"/>
              <w:jc w:val="center"/>
              <w:rPr>
                <w:rFonts w:cs="Times New Roman"/>
                <w:b/>
                <w:bCs/>
                <w:sz w:val="22"/>
              </w:rPr>
            </w:pPr>
            <w:r w:rsidRPr="00447B7D">
              <w:rPr>
                <w:rFonts w:cs="Times New Roman"/>
                <w:b/>
                <w:bCs/>
                <w:sz w:val="22"/>
              </w:rPr>
              <w:t>Standart sapma</w:t>
            </w:r>
          </w:p>
        </w:tc>
      </w:tr>
      <w:tr w:rsidR="00DC40A7" w14:paraId="0CF0EC44" w14:textId="77777777" w:rsidTr="004E6A39">
        <w:tc>
          <w:tcPr>
            <w:tcW w:w="550" w:type="dxa"/>
          </w:tcPr>
          <w:p w14:paraId="197E6E20" w14:textId="77777777" w:rsidR="00DC40A7" w:rsidRDefault="00DC40A7" w:rsidP="00E35230">
            <w:pPr>
              <w:ind w:firstLine="0"/>
              <w:rPr>
                <w:rFonts w:cs="Times New Roman"/>
                <w:szCs w:val="24"/>
              </w:rPr>
            </w:pPr>
          </w:p>
        </w:tc>
        <w:tc>
          <w:tcPr>
            <w:tcW w:w="793" w:type="dxa"/>
            <w:vAlign w:val="center"/>
          </w:tcPr>
          <w:p w14:paraId="2253916D" w14:textId="77777777" w:rsidR="00DC40A7" w:rsidRPr="00DC40A7" w:rsidRDefault="00DC40A7" w:rsidP="00E35230">
            <w:pPr>
              <w:ind w:firstLine="0"/>
              <w:jc w:val="center"/>
              <w:rPr>
                <w:rFonts w:cs="Times New Roman"/>
                <w:sz w:val="22"/>
              </w:rPr>
            </w:pPr>
            <w:r w:rsidRPr="00DC40A7">
              <w:rPr>
                <w:rFonts w:cs="Times New Roman"/>
                <w:sz w:val="22"/>
              </w:rPr>
              <w:t>N</w:t>
            </w:r>
          </w:p>
        </w:tc>
        <w:tc>
          <w:tcPr>
            <w:tcW w:w="1012" w:type="dxa"/>
            <w:gridSpan w:val="2"/>
            <w:vAlign w:val="center"/>
          </w:tcPr>
          <w:p w14:paraId="7AFEC73B" w14:textId="77777777" w:rsidR="00DC40A7" w:rsidRPr="00DC40A7" w:rsidRDefault="00DC40A7" w:rsidP="00E35230">
            <w:pPr>
              <w:ind w:firstLine="0"/>
              <w:jc w:val="center"/>
              <w:rPr>
                <w:rFonts w:cs="Times New Roman"/>
                <w:sz w:val="22"/>
              </w:rPr>
            </w:pPr>
            <w:r w:rsidRPr="00DC40A7">
              <w:rPr>
                <w:rFonts w:cs="Times New Roman"/>
                <w:sz w:val="22"/>
              </w:rPr>
              <w:t>5</w:t>
            </w:r>
          </w:p>
        </w:tc>
        <w:tc>
          <w:tcPr>
            <w:tcW w:w="1162" w:type="dxa"/>
            <w:gridSpan w:val="2"/>
            <w:vAlign w:val="center"/>
          </w:tcPr>
          <w:p w14:paraId="1B2E0AF6" w14:textId="77777777" w:rsidR="00DC40A7" w:rsidRPr="00DC40A7" w:rsidRDefault="00DC40A7" w:rsidP="00E35230">
            <w:pPr>
              <w:ind w:firstLine="0"/>
              <w:jc w:val="center"/>
              <w:rPr>
                <w:rFonts w:cs="Times New Roman"/>
                <w:sz w:val="22"/>
              </w:rPr>
            </w:pPr>
            <w:r w:rsidRPr="00DC40A7">
              <w:rPr>
                <w:rFonts w:cs="Times New Roman"/>
                <w:sz w:val="22"/>
              </w:rPr>
              <w:t>4</w:t>
            </w:r>
          </w:p>
        </w:tc>
        <w:tc>
          <w:tcPr>
            <w:tcW w:w="1157" w:type="dxa"/>
            <w:gridSpan w:val="2"/>
            <w:vAlign w:val="center"/>
          </w:tcPr>
          <w:p w14:paraId="506741D4" w14:textId="77777777" w:rsidR="00DC40A7" w:rsidRPr="00DC40A7" w:rsidRDefault="00DC40A7" w:rsidP="00E35230">
            <w:pPr>
              <w:ind w:firstLine="0"/>
              <w:jc w:val="center"/>
              <w:rPr>
                <w:rFonts w:cs="Times New Roman"/>
                <w:sz w:val="22"/>
              </w:rPr>
            </w:pPr>
            <w:r w:rsidRPr="00DC40A7">
              <w:rPr>
                <w:rFonts w:cs="Times New Roman"/>
                <w:sz w:val="22"/>
              </w:rPr>
              <w:t>3</w:t>
            </w:r>
          </w:p>
        </w:tc>
        <w:tc>
          <w:tcPr>
            <w:tcW w:w="1139" w:type="dxa"/>
            <w:gridSpan w:val="2"/>
            <w:vAlign w:val="center"/>
          </w:tcPr>
          <w:p w14:paraId="24554047" w14:textId="77777777" w:rsidR="00DC40A7" w:rsidRPr="00DC40A7" w:rsidRDefault="00DC40A7" w:rsidP="00E35230">
            <w:pPr>
              <w:ind w:firstLine="0"/>
              <w:jc w:val="center"/>
              <w:rPr>
                <w:rFonts w:cs="Times New Roman"/>
                <w:sz w:val="22"/>
              </w:rPr>
            </w:pPr>
            <w:r w:rsidRPr="00DC40A7">
              <w:rPr>
                <w:rFonts w:cs="Times New Roman"/>
                <w:sz w:val="22"/>
              </w:rPr>
              <w:t>2</w:t>
            </w:r>
          </w:p>
        </w:tc>
        <w:tc>
          <w:tcPr>
            <w:tcW w:w="1201" w:type="dxa"/>
            <w:gridSpan w:val="3"/>
            <w:vAlign w:val="center"/>
          </w:tcPr>
          <w:p w14:paraId="758FAA99" w14:textId="77777777" w:rsidR="00DC40A7" w:rsidRPr="00DC40A7" w:rsidRDefault="00DC40A7" w:rsidP="00E35230">
            <w:pPr>
              <w:ind w:firstLine="0"/>
              <w:jc w:val="center"/>
              <w:rPr>
                <w:rFonts w:cs="Times New Roman"/>
                <w:sz w:val="22"/>
              </w:rPr>
            </w:pPr>
            <w:r w:rsidRPr="00DC40A7">
              <w:rPr>
                <w:rFonts w:cs="Times New Roman"/>
                <w:sz w:val="22"/>
              </w:rPr>
              <w:t>1</w:t>
            </w:r>
          </w:p>
        </w:tc>
        <w:tc>
          <w:tcPr>
            <w:tcW w:w="672" w:type="dxa"/>
            <w:vAlign w:val="center"/>
          </w:tcPr>
          <w:p w14:paraId="2390A260" w14:textId="2C6EBC1E" w:rsidR="00DC40A7" w:rsidRPr="00DC40A7" w:rsidRDefault="00484121" w:rsidP="00E35230">
            <w:pPr>
              <w:ind w:firstLine="0"/>
              <w:jc w:val="center"/>
              <w:rPr>
                <w:rFonts w:cs="Times New Roman"/>
                <w:sz w:val="22"/>
              </w:rPr>
            </w:pPr>
            <w:r w:rsidRPr="00DC40A7">
              <w:rPr>
                <w:rFonts w:cs="Times New Roman"/>
                <w:sz w:val="22"/>
              </w:rPr>
              <w:t>X</w:t>
            </w:r>
          </w:p>
        </w:tc>
        <w:tc>
          <w:tcPr>
            <w:tcW w:w="770" w:type="dxa"/>
            <w:vAlign w:val="center"/>
          </w:tcPr>
          <w:p w14:paraId="7EB1FAD6" w14:textId="77777777" w:rsidR="00DC40A7" w:rsidRPr="00DC40A7" w:rsidRDefault="00DC40A7" w:rsidP="00E35230">
            <w:pPr>
              <w:ind w:firstLine="0"/>
              <w:jc w:val="center"/>
              <w:rPr>
                <w:rFonts w:cs="Times New Roman"/>
                <w:sz w:val="22"/>
              </w:rPr>
            </w:pPr>
            <w:r w:rsidRPr="00DC40A7">
              <w:rPr>
                <w:rFonts w:cs="Times New Roman"/>
                <w:sz w:val="22"/>
              </w:rPr>
              <w:t>(SS)</w:t>
            </w:r>
          </w:p>
        </w:tc>
      </w:tr>
      <w:tr w:rsidR="00DC40A7" w14:paraId="6510826E" w14:textId="77777777" w:rsidTr="004E6A39">
        <w:tc>
          <w:tcPr>
            <w:tcW w:w="550" w:type="dxa"/>
          </w:tcPr>
          <w:p w14:paraId="735CD97C" w14:textId="77777777" w:rsidR="00DC40A7" w:rsidRDefault="00DC40A7" w:rsidP="00E35230">
            <w:pPr>
              <w:ind w:firstLine="0"/>
              <w:rPr>
                <w:rFonts w:cs="Times New Roman"/>
                <w:szCs w:val="24"/>
              </w:rPr>
            </w:pPr>
          </w:p>
        </w:tc>
        <w:tc>
          <w:tcPr>
            <w:tcW w:w="793" w:type="dxa"/>
          </w:tcPr>
          <w:p w14:paraId="4C10599D" w14:textId="77777777" w:rsidR="00DC40A7" w:rsidRPr="00DC40A7" w:rsidRDefault="00DC40A7" w:rsidP="00E35230">
            <w:pPr>
              <w:ind w:firstLine="0"/>
              <w:rPr>
                <w:rFonts w:cs="Times New Roman"/>
                <w:sz w:val="22"/>
              </w:rPr>
            </w:pPr>
          </w:p>
        </w:tc>
        <w:tc>
          <w:tcPr>
            <w:tcW w:w="417" w:type="dxa"/>
          </w:tcPr>
          <w:p w14:paraId="2A4AC7B5" w14:textId="7D8EB6A6" w:rsidR="00DC40A7" w:rsidRPr="00DC40A7" w:rsidRDefault="00D0507A" w:rsidP="00E35230">
            <w:pPr>
              <w:ind w:firstLine="0"/>
              <w:rPr>
                <w:rFonts w:cs="Times New Roman"/>
                <w:sz w:val="22"/>
              </w:rPr>
            </w:pPr>
            <w:r>
              <w:rPr>
                <w:rFonts w:cs="Times New Roman"/>
                <w:sz w:val="22"/>
              </w:rPr>
              <w:t>S</w:t>
            </w:r>
          </w:p>
        </w:tc>
        <w:tc>
          <w:tcPr>
            <w:tcW w:w="595" w:type="dxa"/>
          </w:tcPr>
          <w:p w14:paraId="11DC4545" w14:textId="77777777" w:rsidR="00DC40A7" w:rsidRPr="00DC40A7" w:rsidRDefault="00DC40A7" w:rsidP="00E35230">
            <w:pPr>
              <w:ind w:firstLine="0"/>
              <w:rPr>
                <w:rFonts w:cs="Times New Roman"/>
                <w:sz w:val="22"/>
              </w:rPr>
            </w:pPr>
            <w:r w:rsidRPr="00DC40A7">
              <w:rPr>
                <w:rFonts w:cs="Times New Roman"/>
                <w:sz w:val="22"/>
              </w:rPr>
              <w:t>%</w:t>
            </w:r>
          </w:p>
        </w:tc>
        <w:tc>
          <w:tcPr>
            <w:tcW w:w="436" w:type="dxa"/>
          </w:tcPr>
          <w:p w14:paraId="4A5A2BBA" w14:textId="6995BA1B" w:rsidR="00DC40A7" w:rsidRPr="00DC40A7" w:rsidRDefault="00D0507A" w:rsidP="00E35230">
            <w:pPr>
              <w:ind w:firstLine="0"/>
              <w:rPr>
                <w:rFonts w:cs="Times New Roman"/>
                <w:sz w:val="22"/>
              </w:rPr>
            </w:pPr>
            <w:r>
              <w:rPr>
                <w:rFonts w:cs="Times New Roman"/>
                <w:sz w:val="22"/>
              </w:rPr>
              <w:t>S</w:t>
            </w:r>
          </w:p>
        </w:tc>
        <w:tc>
          <w:tcPr>
            <w:tcW w:w="726" w:type="dxa"/>
          </w:tcPr>
          <w:p w14:paraId="004C593D" w14:textId="77777777" w:rsidR="00DC40A7" w:rsidRPr="00DC40A7" w:rsidRDefault="00DC40A7" w:rsidP="00E35230">
            <w:pPr>
              <w:ind w:firstLine="0"/>
              <w:rPr>
                <w:rFonts w:cs="Times New Roman"/>
                <w:sz w:val="22"/>
              </w:rPr>
            </w:pPr>
            <w:r w:rsidRPr="00DC40A7">
              <w:rPr>
                <w:rFonts w:cs="Times New Roman"/>
                <w:sz w:val="22"/>
              </w:rPr>
              <w:t>%</w:t>
            </w:r>
          </w:p>
        </w:tc>
        <w:tc>
          <w:tcPr>
            <w:tcW w:w="417" w:type="dxa"/>
          </w:tcPr>
          <w:p w14:paraId="0C082466" w14:textId="32E5562B" w:rsidR="00DC40A7" w:rsidRPr="00DC40A7" w:rsidRDefault="00D0507A" w:rsidP="00E35230">
            <w:pPr>
              <w:ind w:firstLine="0"/>
              <w:rPr>
                <w:rFonts w:cs="Times New Roman"/>
                <w:sz w:val="22"/>
              </w:rPr>
            </w:pPr>
            <w:r>
              <w:rPr>
                <w:rFonts w:cs="Times New Roman"/>
                <w:sz w:val="22"/>
              </w:rPr>
              <w:t>S</w:t>
            </w:r>
          </w:p>
        </w:tc>
        <w:tc>
          <w:tcPr>
            <w:tcW w:w="740" w:type="dxa"/>
          </w:tcPr>
          <w:p w14:paraId="2F69091E" w14:textId="77777777" w:rsidR="00DC40A7" w:rsidRPr="00DC40A7" w:rsidRDefault="00DC40A7" w:rsidP="00E35230">
            <w:pPr>
              <w:ind w:firstLine="0"/>
              <w:rPr>
                <w:rFonts w:cs="Times New Roman"/>
                <w:sz w:val="22"/>
              </w:rPr>
            </w:pPr>
            <w:r w:rsidRPr="00DC40A7">
              <w:rPr>
                <w:rFonts w:cs="Times New Roman"/>
                <w:sz w:val="22"/>
              </w:rPr>
              <w:t>%</w:t>
            </w:r>
          </w:p>
        </w:tc>
        <w:tc>
          <w:tcPr>
            <w:tcW w:w="417" w:type="dxa"/>
          </w:tcPr>
          <w:p w14:paraId="6B8F7E42" w14:textId="70932E76" w:rsidR="00DC40A7" w:rsidRPr="00DC40A7" w:rsidRDefault="00D0507A" w:rsidP="00E35230">
            <w:pPr>
              <w:ind w:firstLine="0"/>
              <w:rPr>
                <w:rFonts w:cs="Times New Roman"/>
                <w:sz w:val="22"/>
              </w:rPr>
            </w:pPr>
            <w:r>
              <w:rPr>
                <w:rFonts w:cs="Times New Roman"/>
                <w:sz w:val="22"/>
              </w:rPr>
              <w:t>S</w:t>
            </w:r>
          </w:p>
        </w:tc>
        <w:tc>
          <w:tcPr>
            <w:tcW w:w="735" w:type="dxa"/>
            <w:gridSpan w:val="2"/>
          </w:tcPr>
          <w:p w14:paraId="7AEB87AC" w14:textId="77777777" w:rsidR="00DC40A7" w:rsidRPr="00DC40A7" w:rsidRDefault="00DC40A7" w:rsidP="00E35230">
            <w:pPr>
              <w:ind w:firstLine="0"/>
              <w:rPr>
                <w:rFonts w:cs="Times New Roman"/>
                <w:sz w:val="22"/>
              </w:rPr>
            </w:pPr>
            <w:r w:rsidRPr="00DC40A7">
              <w:rPr>
                <w:rFonts w:cs="Times New Roman"/>
                <w:sz w:val="22"/>
              </w:rPr>
              <w:t>%</w:t>
            </w:r>
          </w:p>
        </w:tc>
        <w:tc>
          <w:tcPr>
            <w:tcW w:w="417" w:type="dxa"/>
          </w:tcPr>
          <w:p w14:paraId="38C0C40D" w14:textId="41CC2E72" w:rsidR="00DC40A7" w:rsidRPr="00DC40A7" w:rsidRDefault="00D0507A" w:rsidP="00E35230">
            <w:pPr>
              <w:ind w:firstLine="0"/>
              <w:rPr>
                <w:rFonts w:cs="Times New Roman"/>
                <w:sz w:val="22"/>
              </w:rPr>
            </w:pPr>
            <w:r>
              <w:rPr>
                <w:rFonts w:cs="Times New Roman"/>
                <w:sz w:val="22"/>
              </w:rPr>
              <w:t>S</w:t>
            </w:r>
          </w:p>
        </w:tc>
        <w:tc>
          <w:tcPr>
            <w:tcW w:w="771" w:type="dxa"/>
          </w:tcPr>
          <w:p w14:paraId="562DF638" w14:textId="77777777" w:rsidR="00DC40A7" w:rsidRPr="00DC40A7" w:rsidRDefault="00DC40A7" w:rsidP="00E35230">
            <w:pPr>
              <w:ind w:firstLine="0"/>
              <w:rPr>
                <w:rFonts w:cs="Times New Roman"/>
                <w:sz w:val="22"/>
              </w:rPr>
            </w:pPr>
            <w:r w:rsidRPr="00DC40A7">
              <w:rPr>
                <w:rFonts w:cs="Times New Roman"/>
                <w:sz w:val="22"/>
              </w:rPr>
              <w:t>%</w:t>
            </w:r>
          </w:p>
        </w:tc>
        <w:tc>
          <w:tcPr>
            <w:tcW w:w="672" w:type="dxa"/>
          </w:tcPr>
          <w:p w14:paraId="3C4BB7D5" w14:textId="77777777" w:rsidR="00DC40A7" w:rsidRPr="00DC40A7" w:rsidRDefault="00DC40A7" w:rsidP="00E35230">
            <w:pPr>
              <w:ind w:firstLine="0"/>
              <w:rPr>
                <w:rFonts w:cs="Times New Roman"/>
                <w:sz w:val="22"/>
              </w:rPr>
            </w:pPr>
          </w:p>
        </w:tc>
        <w:tc>
          <w:tcPr>
            <w:tcW w:w="770" w:type="dxa"/>
          </w:tcPr>
          <w:p w14:paraId="3FD83906" w14:textId="77777777" w:rsidR="00DC40A7" w:rsidRPr="00DC40A7" w:rsidRDefault="00DC40A7" w:rsidP="00E35230">
            <w:pPr>
              <w:ind w:firstLine="0"/>
              <w:rPr>
                <w:rFonts w:cs="Times New Roman"/>
                <w:sz w:val="22"/>
              </w:rPr>
            </w:pPr>
          </w:p>
        </w:tc>
      </w:tr>
      <w:bookmarkEnd w:id="264"/>
      <w:tr w:rsidR="00DC40A7" w14:paraId="66496670" w14:textId="77777777" w:rsidTr="004E6A39">
        <w:tc>
          <w:tcPr>
            <w:tcW w:w="550" w:type="dxa"/>
            <w:vAlign w:val="center"/>
          </w:tcPr>
          <w:p w14:paraId="591C293A" w14:textId="52EA38AF" w:rsidR="00DC40A7" w:rsidRPr="00DC40A7" w:rsidRDefault="00F57799" w:rsidP="00DC40A7">
            <w:pPr>
              <w:ind w:firstLine="0"/>
              <w:jc w:val="center"/>
              <w:rPr>
                <w:rFonts w:cs="Times New Roman"/>
                <w:sz w:val="20"/>
                <w:szCs w:val="20"/>
              </w:rPr>
            </w:pPr>
            <w:r w:rsidRPr="00DC40A7">
              <w:rPr>
                <w:rFonts w:cs="Times New Roman"/>
                <w:sz w:val="20"/>
                <w:szCs w:val="20"/>
              </w:rPr>
              <w:t>B</w:t>
            </w:r>
            <w:r w:rsidR="00DC40A7" w:rsidRPr="00DC40A7">
              <w:rPr>
                <w:rFonts w:cs="Times New Roman"/>
                <w:sz w:val="20"/>
                <w:szCs w:val="20"/>
              </w:rPr>
              <w:t>1</w:t>
            </w:r>
          </w:p>
        </w:tc>
        <w:tc>
          <w:tcPr>
            <w:tcW w:w="793" w:type="dxa"/>
            <w:vAlign w:val="center"/>
          </w:tcPr>
          <w:p w14:paraId="286680FF" w14:textId="77777777" w:rsidR="00DC40A7" w:rsidRPr="00DC40A7" w:rsidRDefault="00DC40A7" w:rsidP="00DC40A7">
            <w:pPr>
              <w:ind w:firstLine="0"/>
              <w:jc w:val="center"/>
              <w:rPr>
                <w:rFonts w:cs="Times New Roman"/>
                <w:sz w:val="20"/>
                <w:szCs w:val="20"/>
              </w:rPr>
            </w:pPr>
            <w:r w:rsidRPr="00DC40A7">
              <w:rPr>
                <w:rFonts w:cs="Times New Roman"/>
                <w:sz w:val="20"/>
                <w:szCs w:val="20"/>
              </w:rPr>
              <w:t>103</w:t>
            </w:r>
          </w:p>
        </w:tc>
        <w:tc>
          <w:tcPr>
            <w:tcW w:w="417" w:type="dxa"/>
            <w:vAlign w:val="center"/>
          </w:tcPr>
          <w:p w14:paraId="7F6F71D4" w14:textId="0EFCB616" w:rsidR="00DC40A7" w:rsidRPr="00DC40A7" w:rsidRDefault="00DC40A7" w:rsidP="00DC40A7">
            <w:pPr>
              <w:ind w:firstLine="0"/>
              <w:jc w:val="center"/>
              <w:rPr>
                <w:rFonts w:cs="Times New Roman"/>
                <w:sz w:val="20"/>
                <w:szCs w:val="20"/>
              </w:rPr>
            </w:pPr>
            <w:r w:rsidRPr="00DC40A7">
              <w:rPr>
                <w:rFonts w:cs="Times New Roman"/>
                <w:color w:val="000000"/>
                <w:sz w:val="20"/>
                <w:szCs w:val="20"/>
              </w:rPr>
              <w:t>42</w:t>
            </w:r>
          </w:p>
        </w:tc>
        <w:tc>
          <w:tcPr>
            <w:tcW w:w="595" w:type="dxa"/>
            <w:vAlign w:val="center"/>
          </w:tcPr>
          <w:p w14:paraId="716EBEE2" w14:textId="0FE22FFA" w:rsidR="00DC40A7" w:rsidRPr="00DC40A7" w:rsidRDefault="00DC40A7" w:rsidP="00DC40A7">
            <w:pPr>
              <w:ind w:firstLine="0"/>
              <w:jc w:val="center"/>
              <w:rPr>
                <w:rFonts w:cs="Times New Roman"/>
                <w:sz w:val="20"/>
                <w:szCs w:val="20"/>
              </w:rPr>
            </w:pPr>
            <w:r w:rsidRPr="00DC40A7">
              <w:rPr>
                <w:rFonts w:cs="Times New Roman"/>
                <w:color w:val="000000"/>
                <w:sz w:val="20"/>
                <w:szCs w:val="20"/>
              </w:rPr>
              <w:t>40,8</w:t>
            </w:r>
          </w:p>
        </w:tc>
        <w:tc>
          <w:tcPr>
            <w:tcW w:w="436" w:type="dxa"/>
            <w:vAlign w:val="center"/>
          </w:tcPr>
          <w:p w14:paraId="409DE175" w14:textId="73575652" w:rsidR="00DC40A7" w:rsidRPr="00DC40A7" w:rsidRDefault="00DC40A7" w:rsidP="00DC40A7">
            <w:pPr>
              <w:ind w:firstLine="0"/>
              <w:jc w:val="center"/>
              <w:rPr>
                <w:rFonts w:cs="Times New Roman"/>
                <w:sz w:val="20"/>
                <w:szCs w:val="20"/>
              </w:rPr>
            </w:pPr>
            <w:r w:rsidRPr="00DC40A7">
              <w:rPr>
                <w:rFonts w:cs="Times New Roman"/>
                <w:color w:val="000000"/>
                <w:sz w:val="20"/>
                <w:szCs w:val="20"/>
              </w:rPr>
              <w:t>46</w:t>
            </w:r>
          </w:p>
        </w:tc>
        <w:tc>
          <w:tcPr>
            <w:tcW w:w="726" w:type="dxa"/>
            <w:vAlign w:val="center"/>
          </w:tcPr>
          <w:p w14:paraId="03DF1B00" w14:textId="78977315" w:rsidR="00DC40A7" w:rsidRPr="00DC40A7" w:rsidRDefault="00DC40A7" w:rsidP="00DC40A7">
            <w:pPr>
              <w:ind w:firstLine="0"/>
              <w:jc w:val="center"/>
              <w:rPr>
                <w:rFonts w:cs="Times New Roman"/>
                <w:sz w:val="20"/>
                <w:szCs w:val="20"/>
              </w:rPr>
            </w:pPr>
            <w:r w:rsidRPr="00DC40A7">
              <w:rPr>
                <w:rFonts w:cs="Times New Roman"/>
                <w:color w:val="000000"/>
                <w:sz w:val="20"/>
                <w:szCs w:val="20"/>
              </w:rPr>
              <w:t>44,7</w:t>
            </w:r>
          </w:p>
        </w:tc>
        <w:tc>
          <w:tcPr>
            <w:tcW w:w="417" w:type="dxa"/>
            <w:vAlign w:val="center"/>
          </w:tcPr>
          <w:p w14:paraId="211B8C25" w14:textId="6526F106" w:rsidR="00DC40A7" w:rsidRPr="00DC40A7" w:rsidRDefault="00DC40A7" w:rsidP="00DC40A7">
            <w:pPr>
              <w:ind w:firstLine="0"/>
              <w:jc w:val="center"/>
              <w:rPr>
                <w:rFonts w:cs="Times New Roman"/>
                <w:sz w:val="20"/>
                <w:szCs w:val="20"/>
              </w:rPr>
            </w:pPr>
            <w:r w:rsidRPr="00DC40A7">
              <w:rPr>
                <w:rFonts w:cs="Times New Roman"/>
                <w:color w:val="000000"/>
                <w:sz w:val="20"/>
                <w:szCs w:val="20"/>
              </w:rPr>
              <w:t>7</w:t>
            </w:r>
          </w:p>
        </w:tc>
        <w:tc>
          <w:tcPr>
            <w:tcW w:w="740" w:type="dxa"/>
            <w:vAlign w:val="center"/>
          </w:tcPr>
          <w:p w14:paraId="38DC234F" w14:textId="21F971E3" w:rsidR="00DC40A7" w:rsidRPr="00DC40A7" w:rsidRDefault="00DC40A7" w:rsidP="00DC40A7">
            <w:pPr>
              <w:ind w:firstLine="0"/>
              <w:jc w:val="center"/>
              <w:rPr>
                <w:rFonts w:cs="Times New Roman"/>
                <w:sz w:val="20"/>
                <w:szCs w:val="20"/>
              </w:rPr>
            </w:pPr>
            <w:r w:rsidRPr="00DC40A7">
              <w:rPr>
                <w:rFonts w:cs="Times New Roman"/>
                <w:color w:val="000000"/>
                <w:sz w:val="20"/>
                <w:szCs w:val="20"/>
              </w:rPr>
              <w:t>6,8</w:t>
            </w:r>
          </w:p>
        </w:tc>
        <w:tc>
          <w:tcPr>
            <w:tcW w:w="417" w:type="dxa"/>
            <w:vAlign w:val="center"/>
          </w:tcPr>
          <w:p w14:paraId="70436C8E" w14:textId="7992CADB" w:rsidR="00DC40A7" w:rsidRPr="00DC40A7" w:rsidRDefault="00DC40A7" w:rsidP="00DC40A7">
            <w:pPr>
              <w:ind w:firstLine="0"/>
              <w:jc w:val="center"/>
              <w:rPr>
                <w:rFonts w:cs="Times New Roman"/>
                <w:sz w:val="20"/>
                <w:szCs w:val="20"/>
              </w:rPr>
            </w:pPr>
            <w:r w:rsidRPr="00DC40A7">
              <w:rPr>
                <w:rFonts w:cs="Times New Roman"/>
                <w:color w:val="000000"/>
                <w:sz w:val="20"/>
                <w:szCs w:val="20"/>
              </w:rPr>
              <w:t>3</w:t>
            </w:r>
          </w:p>
        </w:tc>
        <w:tc>
          <w:tcPr>
            <w:tcW w:w="735" w:type="dxa"/>
            <w:gridSpan w:val="2"/>
            <w:vAlign w:val="center"/>
          </w:tcPr>
          <w:p w14:paraId="65A88223" w14:textId="0F7D3902" w:rsidR="00DC40A7" w:rsidRPr="00DC40A7" w:rsidRDefault="00DC40A7" w:rsidP="00DC40A7">
            <w:pPr>
              <w:ind w:firstLine="0"/>
              <w:jc w:val="center"/>
              <w:rPr>
                <w:rFonts w:cs="Times New Roman"/>
                <w:sz w:val="20"/>
                <w:szCs w:val="20"/>
              </w:rPr>
            </w:pPr>
            <w:r w:rsidRPr="00DC40A7">
              <w:rPr>
                <w:rFonts w:cs="Times New Roman"/>
                <w:color w:val="000000"/>
                <w:sz w:val="20"/>
                <w:szCs w:val="20"/>
              </w:rPr>
              <w:t>2,9</w:t>
            </w:r>
          </w:p>
        </w:tc>
        <w:tc>
          <w:tcPr>
            <w:tcW w:w="417" w:type="dxa"/>
            <w:vAlign w:val="center"/>
          </w:tcPr>
          <w:p w14:paraId="0C9570FA" w14:textId="5200C888" w:rsidR="00DC40A7" w:rsidRPr="00DC40A7" w:rsidRDefault="00DC40A7" w:rsidP="00DC40A7">
            <w:pPr>
              <w:ind w:firstLine="0"/>
              <w:jc w:val="center"/>
              <w:rPr>
                <w:rFonts w:cs="Times New Roman"/>
                <w:sz w:val="20"/>
                <w:szCs w:val="20"/>
              </w:rPr>
            </w:pPr>
            <w:r w:rsidRPr="00DC40A7">
              <w:rPr>
                <w:rFonts w:cs="Times New Roman"/>
                <w:color w:val="000000"/>
                <w:sz w:val="20"/>
                <w:szCs w:val="20"/>
              </w:rPr>
              <w:t>5</w:t>
            </w:r>
          </w:p>
        </w:tc>
        <w:tc>
          <w:tcPr>
            <w:tcW w:w="771" w:type="dxa"/>
            <w:vAlign w:val="center"/>
          </w:tcPr>
          <w:p w14:paraId="5C1BEEC0" w14:textId="0319FC33" w:rsidR="00DC40A7" w:rsidRPr="00DC40A7" w:rsidRDefault="00DC40A7" w:rsidP="00DC40A7">
            <w:pPr>
              <w:ind w:firstLine="0"/>
              <w:jc w:val="center"/>
              <w:rPr>
                <w:rFonts w:cs="Times New Roman"/>
                <w:sz w:val="20"/>
                <w:szCs w:val="20"/>
              </w:rPr>
            </w:pPr>
            <w:r w:rsidRPr="00DC40A7">
              <w:rPr>
                <w:rFonts w:cs="Times New Roman"/>
                <w:color w:val="000000"/>
                <w:sz w:val="20"/>
                <w:szCs w:val="20"/>
              </w:rPr>
              <w:t>4,9</w:t>
            </w:r>
          </w:p>
        </w:tc>
        <w:tc>
          <w:tcPr>
            <w:tcW w:w="672" w:type="dxa"/>
            <w:vAlign w:val="center"/>
          </w:tcPr>
          <w:p w14:paraId="36A323FA" w14:textId="3C62271A" w:rsidR="00DC40A7" w:rsidRPr="00DC40A7" w:rsidRDefault="00DC40A7" w:rsidP="00DC40A7">
            <w:pPr>
              <w:ind w:firstLine="0"/>
              <w:jc w:val="center"/>
              <w:rPr>
                <w:rFonts w:cs="Times New Roman"/>
                <w:sz w:val="20"/>
                <w:szCs w:val="20"/>
              </w:rPr>
            </w:pPr>
            <w:r w:rsidRPr="00DC40A7">
              <w:rPr>
                <w:rFonts w:cs="Times New Roman"/>
                <w:color w:val="000000"/>
                <w:sz w:val="20"/>
                <w:szCs w:val="20"/>
              </w:rPr>
              <w:t>4,14</w:t>
            </w:r>
          </w:p>
        </w:tc>
        <w:tc>
          <w:tcPr>
            <w:tcW w:w="770" w:type="dxa"/>
            <w:vAlign w:val="center"/>
          </w:tcPr>
          <w:p w14:paraId="2BA7FAB3" w14:textId="51A8E8E2" w:rsidR="00DC40A7" w:rsidRPr="00DC40A7" w:rsidRDefault="00DC40A7" w:rsidP="00DC40A7">
            <w:pPr>
              <w:ind w:firstLine="0"/>
              <w:jc w:val="center"/>
              <w:rPr>
                <w:rFonts w:cs="Times New Roman"/>
                <w:sz w:val="20"/>
                <w:szCs w:val="20"/>
              </w:rPr>
            </w:pPr>
            <w:r w:rsidRPr="00DC40A7">
              <w:rPr>
                <w:rFonts w:cs="Times New Roman"/>
                <w:color w:val="000000"/>
                <w:sz w:val="20"/>
                <w:szCs w:val="20"/>
              </w:rPr>
              <w:t>1,010</w:t>
            </w:r>
          </w:p>
        </w:tc>
      </w:tr>
      <w:tr w:rsidR="00DC40A7" w14:paraId="572AD104" w14:textId="77777777" w:rsidTr="004E6A39">
        <w:tc>
          <w:tcPr>
            <w:tcW w:w="550" w:type="dxa"/>
            <w:vAlign w:val="center"/>
          </w:tcPr>
          <w:p w14:paraId="782A36D2" w14:textId="10B80632" w:rsidR="00DC40A7" w:rsidRPr="00DC40A7" w:rsidRDefault="00F57799" w:rsidP="00DC40A7">
            <w:pPr>
              <w:ind w:firstLine="0"/>
              <w:jc w:val="center"/>
              <w:rPr>
                <w:rFonts w:cs="Times New Roman"/>
                <w:sz w:val="20"/>
                <w:szCs w:val="20"/>
              </w:rPr>
            </w:pPr>
            <w:r w:rsidRPr="00DC40A7">
              <w:rPr>
                <w:rFonts w:cs="Times New Roman"/>
                <w:sz w:val="20"/>
                <w:szCs w:val="20"/>
              </w:rPr>
              <w:t>B</w:t>
            </w:r>
            <w:r w:rsidR="00DC40A7" w:rsidRPr="00DC40A7">
              <w:rPr>
                <w:rFonts w:cs="Times New Roman"/>
                <w:sz w:val="20"/>
                <w:szCs w:val="20"/>
              </w:rPr>
              <w:t>2</w:t>
            </w:r>
          </w:p>
        </w:tc>
        <w:tc>
          <w:tcPr>
            <w:tcW w:w="793" w:type="dxa"/>
            <w:vAlign w:val="center"/>
          </w:tcPr>
          <w:p w14:paraId="068603D7" w14:textId="77777777" w:rsidR="00DC40A7" w:rsidRPr="00DC40A7" w:rsidRDefault="00DC40A7" w:rsidP="00DC40A7">
            <w:pPr>
              <w:ind w:firstLine="0"/>
              <w:jc w:val="center"/>
              <w:rPr>
                <w:rFonts w:cs="Times New Roman"/>
                <w:sz w:val="20"/>
                <w:szCs w:val="20"/>
              </w:rPr>
            </w:pPr>
            <w:r w:rsidRPr="00DC40A7">
              <w:rPr>
                <w:rFonts w:cs="Times New Roman"/>
                <w:sz w:val="20"/>
                <w:szCs w:val="20"/>
              </w:rPr>
              <w:t>103</w:t>
            </w:r>
          </w:p>
        </w:tc>
        <w:tc>
          <w:tcPr>
            <w:tcW w:w="417" w:type="dxa"/>
            <w:vAlign w:val="center"/>
          </w:tcPr>
          <w:p w14:paraId="5E4DF1CC" w14:textId="16ECEE7F" w:rsidR="00DC40A7" w:rsidRPr="00DC40A7" w:rsidRDefault="00DC40A7" w:rsidP="00DC40A7">
            <w:pPr>
              <w:ind w:firstLine="0"/>
              <w:jc w:val="center"/>
              <w:rPr>
                <w:rFonts w:cs="Times New Roman"/>
                <w:sz w:val="20"/>
                <w:szCs w:val="20"/>
              </w:rPr>
            </w:pPr>
            <w:r w:rsidRPr="00DC40A7">
              <w:rPr>
                <w:rFonts w:cs="Times New Roman"/>
                <w:color w:val="000000"/>
                <w:sz w:val="20"/>
                <w:szCs w:val="20"/>
              </w:rPr>
              <w:t>42</w:t>
            </w:r>
          </w:p>
        </w:tc>
        <w:tc>
          <w:tcPr>
            <w:tcW w:w="595" w:type="dxa"/>
            <w:vAlign w:val="center"/>
          </w:tcPr>
          <w:p w14:paraId="6F41FCC4" w14:textId="1A8639EF" w:rsidR="00DC40A7" w:rsidRPr="00DC40A7" w:rsidRDefault="00DC40A7" w:rsidP="00DC40A7">
            <w:pPr>
              <w:ind w:firstLine="0"/>
              <w:jc w:val="center"/>
              <w:rPr>
                <w:rFonts w:cs="Times New Roman"/>
                <w:sz w:val="20"/>
                <w:szCs w:val="20"/>
              </w:rPr>
            </w:pPr>
            <w:r w:rsidRPr="00DC40A7">
              <w:rPr>
                <w:rFonts w:cs="Times New Roman"/>
                <w:color w:val="000000"/>
                <w:sz w:val="20"/>
                <w:szCs w:val="20"/>
              </w:rPr>
              <w:t>40,8</w:t>
            </w:r>
          </w:p>
        </w:tc>
        <w:tc>
          <w:tcPr>
            <w:tcW w:w="436" w:type="dxa"/>
            <w:vAlign w:val="center"/>
          </w:tcPr>
          <w:p w14:paraId="518AED5A" w14:textId="2A694E5B" w:rsidR="00DC40A7" w:rsidRPr="00DC40A7" w:rsidRDefault="00DC40A7" w:rsidP="00DC40A7">
            <w:pPr>
              <w:ind w:firstLine="0"/>
              <w:jc w:val="center"/>
              <w:rPr>
                <w:rFonts w:cs="Times New Roman"/>
                <w:sz w:val="20"/>
                <w:szCs w:val="20"/>
              </w:rPr>
            </w:pPr>
            <w:r w:rsidRPr="00DC40A7">
              <w:rPr>
                <w:rFonts w:cs="Times New Roman"/>
                <w:color w:val="000000"/>
                <w:sz w:val="20"/>
                <w:szCs w:val="20"/>
              </w:rPr>
              <w:t>40</w:t>
            </w:r>
          </w:p>
        </w:tc>
        <w:tc>
          <w:tcPr>
            <w:tcW w:w="726" w:type="dxa"/>
            <w:vAlign w:val="center"/>
          </w:tcPr>
          <w:p w14:paraId="59C0832A" w14:textId="24EFCC4E" w:rsidR="00DC40A7" w:rsidRPr="00DC40A7" w:rsidRDefault="00DC40A7" w:rsidP="00DC40A7">
            <w:pPr>
              <w:ind w:firstLine="0"/>
              <w:jc w:val="center"/>
              <w:rPr>
                <w:rFonts w:cs="Times New Roman"/>
                <w:sz w:val="20"/>
                <w:szCs w:val="20"/>
              </w:rPr>
            </w:pPr>
            <w:r w:rsidRPr="00DC40A7">
              <w:rPr>
                <w:rFonts w:cs="Times New Roman"/>
                <w:color w:val="000000"/>
                <w:sz w:val="20"/>
                <w:szCs w:val="20"/>
              </w:rPr>
              <w:t>38,8</w:t>
            </w:r>
          </w:p>
        </w:tc>
        <w:tc>
          <w:tcPr>
            <w:tcW w:w="417" w:type="dxa"/>
            <w:vAlign w:val="center"/>
          </w:tcPr>
          <w:p w14:paraId="4974CA8F" w14:textId="1E7D9E9C" w:rsidR="00DC40A7" w:rsidRPr="00DC40A7" w:rsidRDefault="00DC40A7" w:rsidP="00DC40A7">
            <w:pPr>
              <w:ind w:firstLine="0"/>
              <w:jc w:val="center"/>
              <w:rPr>
                <w:rFonts w:cs="Times New Roman"/>
                <w:sz w:val="20"/>
                <w:szCs w:val="20"/>
              </w:rPr>
            </w:pPr>
            <w:r w:rsidRPr="00DC40A7">
              <w:rPr>
                <w:rFonts w:cs="Times New Roman"/>
                <w:color w:val="000000"/>
                <w:sz w:val="20"/>
                <w:szCs w:val="20"/>
              </w:rPr>
              <w:t>12</w:t>
            </w:r>
          </w:p>
        </w:tc>
        <w:tc>
          <w:tcPr>
            <w:tcW w:w="740" w:type="dxa"/>
            <w:vAlign w:val="center"/>
          </w:tcPr>
          <w:p w14:paraId="208BA3CC" w14:textId="543A8B15" w:rsidR="00DC40A7" w:rsidRPr="00DC40A7" w:rsidRDefault="00DC40A7" w:rsidP="00DC40A7">
            <w:pPr>
              <w:ind w:firstLine="0"/>
              <w:jc w:val="center"/>
              <w:rPr>
                <w:rFonts w:cs="Times New Roman"/>
                <w:sz w:val="20"/>
                <w:szCs w:val="20"/>
              </w:rPr>
            </w:pPr>
            <w:r w:rsidRPr="00DC40A7">
              <w:rPr>
                <w:rFonts w:cs="Times New Roman"/>
                <w:color w:val="000000"/>
                <w:sz w:val="20"/>
                <w:szCs w:val="20"/>
              </w:rPr>
              <w:t>11,7</w:t>
            </w:r>
          </w:p>
        </w:tc>
        <w:tc>
          <w:tcPr>
            <w:tcW w:w="417" w:type="dxa"/>
            <w:vAlign w:val="center"/>
          </w:tcPr>
          <w:p w14:paraId="28178667" w14:textId="64F6783F" w:rsidR="00DC40A7" w:rsidRPr="00DC40A7" w:rsidRDefault="00DC40A7" w:rsidP="00DC40A7">
            <w:pPr>
              <w:ind w:firstLine="0"/>
              <w:jc w:val="center"/>
              <w:rPr>
                <w:rFonts w:cs="Times New Roman"/>
                <w:sz w:val="20"/>
                <w:szCs w:val="20"/>
              </w:rPr>
            </w:pPr>
            <w:r w:rsidRPr="00DC40A7">
              <w:rPr>
                <w:rFonts w:cs="Times New Roman"/>
                <w:color w:val="000000"/>
                <w:sz w:val="20"/>
                <w:szCs w:val="20"/>
              </w:rPr>
              <w:t>5</w:t>
            </w:r>
          </w:p>
        </w:tc>
        <w:tc>
          <w:tcPr>
            <w:tcW w:w="735" w:type="dxa"/>
            <w:gridSpan w:val="2"/>
            <w:vAlign w:val="center"/>
          </w:tcPr>
          <w:p w14:paraId="298BE739" w14:textId="5E6FFE00" w:rsidR="00DC40A7" w:rsidRPr="00DC40A7" w:rsidRDefault="00DC40A7" w:rsidP="00DC40A7">
            <w:pPr>
              <w:ind w:firstLine="0"/>
              <w:jc w:val="center"/>
              <w:rPr>
                <w:rFonts w:cs="Times New Roman"/>
                <w:sz w:val="20"/>
                <w:szCs w:val="20"/>
              </w:rPr>
            </w:pPr>
            <w:r w:rsidRPr="00DC40A7">
              <w:rPr>
                <w:rFonts w:cs="Times New Roman"/>
                <w:color w:val="000000"/>
                <w:sz w:val="20"/>
                <w:szCs w:val="20"/>
              </w:rPr>
              <w:t>4,9</w:t>
            </w:r>
          </w:p>
        </w:tc>
        <w:tc>
          <w:tcPr>
            <w:tcW w:w="417" w:type="dxa"/>
            <w:vAlign w:val="center"/>
          </w:tcPr>
          <w:p w14:paraId="77324C52" w14:textId="09701C2C" w:rsidR="00DC40A7" w:rsidRPr="00DC40A7" w:rsidRDefault="00DC40A7" w:rsidP="00DC40A7">
            <w:pPr>
              <w:ind w:firstLine="0"/>
              <w:jc w:val="center"/>
              <w:rPr>
                <w:rFonts w:cs="Times New Roman"/>
                <w:sz w:val="20"/>
                <w:szCs w:val="20"/>
              </w:rPr>
            </w:pPr>
            <w:r w:rsidRPr="00DC40A7">
              <w:rPr>
                <w:rFonts w:cs="Times New Roman"/>
                <w:color w:val="000000"/>
                <w:sz w:val="20"/>
                <w:szCs w:val="20"/>
              </w:rPr>
              <w:t>4</w:t>
            </w:r>
          </w:p>
        </w:tc>
        <w:tc>
          <w:tcPr>
            <w:tcW w:w="771" w:type="dxa"/>
            <w:vAlign w:val="center"/>
          </w:tcPr>
          <w:p w14:paraId="5FA6E517" w14:textId="2CF5731E" w:rsidR="00DC40A7" w:rsidRPr="00DC40A7" w:rsidRDefault="00DC40A7" w:rsidP="00DC40A7">
            <w:pPr>
              <w:ind w:firstLine="0"/>
              <w:jc w:val="center"/>
              <w:rPr>
                <w:rFonts w:cs="Times New Roman"/>
                <w:sz w:val="20"/>
                <w:szCs w:val="20"/>
              </w:rPr>
            </w:pPr>
            <w:r w:rsidRPr="00DC40A7">
              <w:rPr>
                <w:rFonts w:cs="Times New Roman"/>
                <w:color w:val="000000"/>
                <w:sz w:val="20"/>
                <w:szCs w:val="20"/>
              </w:rPr>
              <w:t>3,9</w:t>
            </w:r>
          </w:p>
        </w:tc>
        <w:tc>
          <w:tcPr>
            <w:tcW w:w="672" w:type="dxa"/>
            <w:vAlign w:val="center"/>
          </w:tcPr>
          <w:p w14:paraId="20AF9493" w14:textId="61F32BC3" w:rsidR="00DC40A7" w:rsidRPr="00DC40A7" w:rsidRDefault="00DC40A7" w:rsidP="00DC40A7">
            <w:pPr>
              <w:ind w:firstLine="0"/>
              <w:jc w:val="center"/>
              <w:rPr>
                <w:rFonts w:cs="Times New Roman"/>
                <w:sz w:val="20"/>
                <w:szCs w:val="20"/>
              </w:rPr>
            </w:pPr>
            <w:r w:rsidRPr="00DC40A7">
              <w:rPr>
                <w:rFonts w:cs="Times New Roman"/>
                <w:color w:val="000000"/>
                <w:sz w:val="20"/>
                <w:szCs w:val="20"/>
              </w:rPr>
              <w:t>4,08</w:t>
            </w:r>
          </w:p>
        </w:tc>
        <w:tc>
          <w:tcPr>
            <w:tcW w:w="770" w:type="dxa"/>
            <w:vAlign w:val="center"/>
          </w:tcPr>
          <w:p w14:paraId="0AE3907D" w14:textId="57FB0C3A" w:rsidR="00DC40A7" w:rsidRPr="00DC40A7" w:rsidRDefault="00DC40A7" w:rsidP="00DC40A7">
            <w:pPr>
              <w:ind w:firstLine="0"/>
              <w:jc w:val="center"/>
              <w:rPr>
                <w:rFonts w:cs="Times New Roman"/>
                <w:sz w:val="20"/>
                <w:szCs w:val="20"/>
              </w:rPr>
            </w:pPr>
            <w:r w:rsidRPr="00DC40A7">
              <w:rPr>
                <w:rFonts w:cs="Times New Roman"/>
                <w:color w:val="000000"/>
                <w:sz w:val="20"/>
                <w:szCs w:val="20"/>
              </w:rPr>
              <w:t>1,036</w:t>
            </w:r>
          </w:p>
        </w:tc>
      </w:tr>
      <w:tr w:rsidR="00DC40A7" w14:paraId="58AE5C9E" w14:textId="77777777" w:rsidTr="004E6A39">
        <w:tc>
          <w:tcPr>
            <w:tcW w:w="550" w:type="dxa"/>
            <w:vAlign w:val="center"/>
          </w:tcPr>
          <w:p w14:paraId="6E3F1DA4" w14:textId="6669F6BC" w:rsidR="00DC40A7" w:rsidRPr="00DC40A7" w:rsidRDefault="00F57799" w:rsidP="00DC40A7">
            <w:pPr>
              <w:ind w:firstLine="0"/>
              <w:jc w:val="center"/>
              <w:rPr>
                <w:rFonts w:cs="Times New Roman"/>
                <w:sz w:val="20"/>
                <w:szCs w:val="20"/>
              </w:rPr>
            </w:pPr>
            <w:r w:rsidRPr="00DC40A7">
              <w:rPr>
                <w:rFonts w:cs="Times New Roman"/>
                <w:sz w:val="20"/>
                <w:szCs w:val="20"/>
              </w:rPr>
              <w:t>B</w:t>
            </w:r>
            <w:r w:rsidR="00DC40A7" w:rsidRPr="00DC40A7">
              <w:rPr>
                <w:rFonts w:cs="Times New Roman"/>
                <w:sz w:val="20"/>
                <w:szCs w:val="20"/>
              </w:rPr>
              <w:t>3</w:t>
            </w:r>
          </w:p>
        </w:tc>
        <w:tc>
          <w:tcPr>
            <w:tcW w:w="793" w:type="dxa"/>
            <w:vAlign w:val="center"/>
          </w:tcPr>
          <w:p w14:paraId="06611F1B" w14:textId="77777777" w:rsidR="00DC40A7" w:rsidRPr="00DC40A7" w:rsidRDefault="00DC40A7" w:rsidP="00DC40A7">
            <w:pPr>
              <w:ind w:firstLine="0"/>
              <w:jc w:val="center"/>
              <w:rPr>
                <w:rFonts w:cs="Times New Roman"/>
                <w:sz w:val="20"/>
                <w:szCs w:val="20"/>
              </w:rPr>
            </w:pPr>
            <w:r w:rsidRPr="00DC40A7">
              <w:rPr>
                <w:rFonts w:cs="Times New Roman"/>
                <w:sz w:val="20"/>
                <w:szCs w:val="20"/>
              </w:rPr>
              <w:t>103</w:t>
            </w:r>
          </w:p>
        </w:tc>
        <w:tc>
          <w:tcPr>
            <w:tcW w:w="417" w:type="dxa"/>
            <w:vAlign w:val="center"/>
          </w:tcPr>
          <w:p w14:paraId="56F31278" w14:textId="5F4E030A" w:rsidR="00DC40A7" w:rsidRPr="00DC40A7" w:rsidRDefault="00DC40A7" w:rsidP="00DC40A7">
            <w:pPr>
              <w:ind w:firstLine="0"/>
              <w:jc w:val="center"/>
              <w:rPr>
                <w:rFonts w:cs="Times New Roman"/>
                <w:sz w:val="20"/>
                <w:szCs w:val="20"/>
              </w:rPr>
            </w:pPr>
            <w:r w:rsidRPr="00DC40A7">
              <w:rPr>
                <w:rFonts w:cs="Times New Roman"/>
                <w:color w:val="000000"/>
                <w:sz w:val="20"/>
                <w:szCs w:val="20"/>
              </w:rPr>
              <w:t>1</w:t>
            </w:r>
          </w:p>
        </w:tc>
        <w:tc>
          <w:tcPr>
            <w:tcW w:w="595" w:type="dxa"/>
            <w:vAlign w:val="center"/>
          </w:tcPr>
          <w:p w14:paraId="46186042" w14:textId="4ED778DD" w:rsidR="00DC40A7" w:rsidRPr="00DC40A7" w:rsidRDefault="00DC40A7" w:rsidP="00DC40A7">
            <w:pPr>
              <w:ind w:firstLine="0"/>
              <w:jc w:val="center"/>
              <w:rPr>
                <w:rFonts w:cs="Times New Roman"/>
                <w:sz w:val="20"/>
                <w:szCs w:val="20"/>
              </w:rPr>
            </w:pPr>
            <w:r w:rsidRPr="00DC40A7">
              <w:rPr>
                <w:rFonts w:cs="Times New Roman"/>
                <w:color w:val="000000"/>
                <w:sz w:val="20"/>
                <w:szCs w:val="20"/>
              </w:rPr>
              <w:t>1,0</w:t>
            </w:r>
          </w:p>
        </w:tc>
        <w:tc>
          <w:tcPr>
            <w:tcW w:w="436" w:type="dxa"/>
            <w:vAlign w:val="center"/>
          </w:tcPr>
          <w:p w14:paraId="30319593" w14:textId="3B449525" w:rsidR="00DC40A7" w:rsidRPr="00DC40A7" w:rsidRDefault="00DC40A7" w:rsidP="00DC40A7">
            <w:pPr>
              <w:ind w:firstLine="0"/>
              <w:jc w:val="center"/>
              <w:rPr>
                <w:rFonts w:cs="Times New Roman"/>
                <w:sz w:val="20"/>
                <w:szCs w:val="20"/>
              </w:rPr>
            </w:pPr>
            <w:r w:rsidRPr="00DC40A7">
              <w:rPr>
                <w:rFonts w:cs="Times New Roman"/>
                <w:color w:val="000000"/>
                <w:sz w:val="20"/>
                <w:szCs w:val="20"/>
              </w:rPr>
              <w:t>13</w:t>
            </w:r>
          </w:p>
        </w:tc>
        <w:tc>
          <w:tcPr>
            <w:tcW w:w="726" w:type="dxa"/>
            <w:vAlign w:val="center"/>
          </w:tcPr>
          <w:p w14:paraId="7943FAD2" w14:textId="511A84A2" w:rsidR="00DC40A7" w:rsidRPr="00DC40A7" w:rsidRDefault="00DC40A7" w:rsidP="00DC40A7">
            <w:pPr>
              <w:ind w:firstLine="0"/>
              <w:jc w:val="center"/>
              <w:rPr>
                <w:rFonts w:cs="Times New Roman"/>
                <w:sz w:val="20"/>
                <w:szCs w:val="20"/>
              </w:rPr>
            </w:pPr>
            <w:r w:rsidRPr="00DC40A7">
              <w:rPr>
                <w:rFonts w:cs="Times New Roman"/>
                <w:color w:val="000000"/>
                <w:sz w:val="20"/>
                <w:szCs w:val="20"/>
              </w:rPr>
              <w:t>12,6</w:t>
            </w:r>
          </w:p>
        </w:tc>
        <w:tc>
          <w:tcPr>
            <w:tcW w:w="417" w:type="dxa"/>
            <w:vAlign w:val="center"/>
          </w:tcPr>
          <w:p w14:paraId="3FFA4300" w14:textId="015F0CAD" w:rsidR="00DC40A7" w:rsidRPr="00DC40A7" w:rsidRDefault="00DC40A7" w:rsidP="00DC40A7">
            <w:pPr>
              <w:ind w:firstLine="0"/>
              <w:jc w:val="center"/>
              <w:rPr>
                <w:rFonts w:cs="Times New Roman"/>
                <w:sz w:val="20"/>
                <w:szCs w:val="20"/>
              </w:rPr>
            </w:pPr>
            <w:r w:rsidRPr="00DC40A7">
              <w:rPr>
                <w:rFonts w:cs="Times New Roman"/>
                <w:color w:val="000000"/>
                <w:sz w:val="20"/>
                <w:szCs w:val="20"/>
              </w:rPr>
              <w:t>20</w:t>
            </w:r>
          </w:p>
        </w:tc>
        <w:tc>
          <w:tcPr>
            <w:tcW w:w="740" w:type="dxa"/>
            <w:vAlign w:val="center"/>
          </w:tcPr>
          <w:p w14:paraId="7EE92273" w14:textId="367609D0" w:rsidR="00DC40A7" w:rsidRPr="00DC40A7" w:rsidRDefault="00DC40A7" w:rsidP="00DC40A7">
            <w:pPr>
              <w:ind w:firstLine="0"/>
              <w:jc w:val="center"/>
              <w:rPr>
                <w:rFonts w:cs="Times New Roman"/>
                <w:sz w:val="20"/>
                <w:szCs w:val="20"/>
              </w:rPr>
            </w:pPr>
            <w:r w:rsidRPr="00DC40A7">
              <w:rPr>
                <w:rFonts w:cs="Times New Roman"/>
                <w:color w:val="000000"/>
                <w:sz w:val="20"/>
                <w:szCs w:val="20"/>
              </w:rPr>
              <w:t>19,4</w:t>
            </w:r>
          </w:p>
        </w:tc>
        <w:tc>
          <w:tcPr>
            <w:tcW w:w="417" w:type="dxa"/>
            <w:vAlign w:val="center"/>
          </w:tcPr>
          <w:p w14:paraId="50DB929B" w14:textId="6963368B" w:rsidR="00DC40A7" w:rsidRPr="00DC40A7" w:rsidRDefault="00DC40A7" w:rsidP="00DC40A7">
            <w:pPr>
              <w:ind w:firstLine="0"/>
              <w:jc w:val="center"/>
              <w:rPr>
                <w:rFonts w:cs="Times New Roman"/>
                <w:sz w:val="20"/>
                <w:szCs w:val="20"/>
              </w:rPr>
            </w:pPr>
            <w:r w:rsidRPr="00DC40A7">
              <w:rPr>
                <w:rFonts w:cs="Times New Roman"/>
                <w:color w:val="000000"/>
                <w:sz w:val="20"/>
                <w:szCs w:val="20"/>
              </w:rPr>
              <w:t>24</w:t>
            </w:r>
          </w:p>
        </w:tc>
        <w:tc>
          <w:tcPr>
            <w:tcW w:w="735" w:type="dxa"/>
            <w:gridSpan w:val="2"/>
            <w:vAlign w:val="center"/>
          </w:tcPr>
          <w:p w14:paraId="129435D4" w14:textId="1E3070D4" w:rsidR="00DC40A7" w:rsidRPr="00DC40A7" w:rsidRDefault="00DC40A7" w:rsidP="00DC40A7">
            <w:pPr>
              <w:ind w:firstLine="0"/>
              <w:jc w:val="center"/>
              <w:rPr>
                <w:rFonts w:cs="Times New Roman"/>
                <w:sz w:val="20"/>
                <w:szCs w:val="20"/>
              </w:rPr>
            </w:pPr>
            <w:r w:rsidRPr="00DC40A7">
              <w:rPr>
                <w:rFonts w:cs="Times New Roman"/>
                <w:color w:val="000000"/>
                <w:sz w:val="20"/>
                <w:szCs w:val="20"/>
              </w:rPr>
              <w:t>23,3</w:t>
            </w:r>
          </w:p>
        </w:tc>
        <w:tc>
          <w:tcPr>
            <w:tcW w:w="417" w:type="dxa"/>
            <w:vAlign w:val="center"/>
          </w:tcPr>
          <w:p w14:paraId="5AE1C09C" w14:textId="436531EF" w:rsidR="00DC40A7" w:rsidRPr="00DC40A7" w:rsidRDefault="00DC40A7" w:rsidP="00DC40A7">
            <w:pPr>
              <w:ind w:firstLine="0"/>
              <w:jc w:val="center"/>
              <w:rPr>
                <w:rFonts w:cs="Times New Roman"/>
                <w:sz w:val="20"/>
                <w:szCs w:val="20"/>
              </w:rPr>
            </w:pPr>
            <w:r w:rsidRPr="00DC40A7">
              <w:rPr>
                <w:rFonts w:cs="Times New Roman"/>
                <w:color w:val="000000"/>
                <w:sz w:val="20"/>
                <w:szCs w:val="20"/>
              </w:rPr>
              <w:t>45</w:t>
            </w:r>
          </w:p>
        </w:tc>
        <w:tc>
          <w:tcPr>
            <w:tcW w:w="771" w:type="dxa"/>
            <w:vAlign w:val="center"/>
          </w:tcPr>
          <w:p w14:paraId="21A6FC29" w14:textId="1C396B27" w:rsidR="00DC40A7" w:rsidRPr="00DC40A7" w:rsidRDefault="00DC40A7" w:rsidP="00DC40A7">
            <w:pPr>
              <w:ind w:firstLine="0"/>
              <w:jc w:val="center"/>
              <w:rPr>
                <w:rFonts w:cs="Times New Roman"/>
                <w:sz w:val="20"/>
                <w:szCs w:val="20"/>
              </w:rPr>
            </w:pPr>
            <w:r w:rsidRPr="00DC40A7">
              <w:rPr>
                <w:rFonts w:cs="Times New Roman"/>
                <w:color w:val="000000"/>
                <w:sz w:val="20"/>
                <w:szCs w:val="20"/>
              </w:rPr>
              <w:t>43,7</w:t>
            </w:r>
          </w:p>
        </w:tc>
        <w:tc>
          <w:tcPr>
            <w:tcW w:w="672" w:type="dxa"/>
            <w:vAlign w:val="center"/>
          </w:tcPr>
          <w:p w14:paraId="1E24826B" w14:textId="40B7F8FB" w:rsidR="00DC40A7" w:rsidRPr="00DC40A7" w:rsidRDefault="00DC40A7" w:rsidP="00DC40A7">
            <w:pPr>
              <w:ind w:firstLine="0"/>
              <w:jc w:val="center"/>
              <w:rPr>
                <w:rFonts w:cs="Times New Roman"/>
                <w:sz w:val="20"/>
                <w:szCs w:val="20"/>
              </w:rPr>
            </w:pPr>
            <w:r w:rsidRPr="00DC40A7">
              <w:rPr>
                <w:rFonts w:cs="Times New Roman"/>
                <w:color w:val="000000"/>
                <w:sz w:val="20"/>
                <w:szCs w:val="20"/>
              </w:rPr>
              <w:t>2,04</w:t>
            </w:r>
          </w:p>
        </w:tc>
        <w:tc>
          <w:tcPr>
            <w:tcW w:w="770" w:type="dxa"/>
            <w:vAlign w:val="center"/>
          </w:tcPr>
          <w:p w14:paraId="79AC0E52" w14:textId="5510FD03" w:rsidR="00DC40A7" w:rsidRPr="00DC40A7" w:rsidRDefault="00DC40A7" w:rsidP="00DC40A7">
            <w:pPr>
              <w:ind w:firstLine="0"/>
              <w:jc w:val="center"/>
              <w:rPr>
                <w:rFonts w:cs="Times New Roman"/>
                <w:sz w:val="20"/>
                <w:szCs w:val="20"/>
              </w:rPr>
            </w:pPr>
            <w:r w:rsidRPr="00DC40A7">
              <w:rPr>
                <w:rFonts w:cs="Times New Roman"/>
                <w:color w:val="000000"/>
                <w:sz w:val="20"/>
                <w:szCs w:val="20"/>
              </w:rPr>
              <w:t>1,111</w:t>
            </w:r>
          </w:p>
        </w:tc>
      </w:tr>
      <w:tr w:rsidR="00DC40A7" w14:paraId="48EDA894" w14:textId="77777777" w:rsidTr="004E6A39">
        <w:tc>
          <w:tcPr>
            <w:tcW w:w="550" w:type="dxa"/>
            <w:vAlign w:val="center"/>
          </w:tcPr>
          <w:p w14:paraId="65C393F7" w14:textId="3DCFE2D6" w:rsidR="00DC40A7" w:rsidRPr="00DC40A7" w:rsidRDefault="00F57799" w:rsidP="00DC40A7">
            <w:pPr>
              <w:ind w:firstLine="0"/>
              <w:jc w:val="center"/>
              <w:rPr>
                <w:rFonts w:cs="Times New Roman"/>
                <w:sz w:val="20"/>
                <w:szCs w:val="20"/>
              </w:rPr>
            </w:pPr>
            <w:r w:rsidRPr="00DC40A7">
              <w:rPr>
                <w:rFonts w:cs="Times New Roman"/>
                <w:sz w:val="20"/>
                <w:szCs w:val="20"/>
              </w:rPr>
              <w:t>B</w:t>
            </w:r>
            <w:r w:rsidR="00DC40A7" w:rsidRPr="00DC40A7">
              <w:rPr>
                <w:rFonts w:cs="Times New Roman"/>
                <w:sz w:val="20"/>
                <w:szCs w:val="20"/>
              </w:rPr>
              <w:t>4</w:t>
            </w:r>
          </w:p>
        </w:tc>
        <w:tc>
          <w:tcPr>
            <w:tcW w:w="793" w:type="dxa"/>
            <w:vAlign w:val="center"/>
          </w:tcPr>
          <w:p w14:paraId="1B104638" w14:textId="77777777" w:rsidR="00DC40A7" w:rsidRPr="00DC40A7" w:rsidRDefault="00DC40A7" w:rsidP="00DC40A7">
            <w:pPr>
              <w:ind w:firstLine="0"/>
              <w:jc w:val="center"/>
              <w:rPr>
                <w:rFonts w:cs="Times New Roman"/>
                <w:sz w:val="20"/>
                <w:szCs w:val="20"/>
              </w:rPr>
            </w:pPr>
            <w:r w:rsidRPr="00DC40A7">
              <w:rPr>
                <w:rFonts w:cs="Times New Roman"/>
                <w:sz w:val="20"/>
                <w:szCs w:val="20"/>
              </w:rPr>
              <w:t>103</w:t>
            </w:r>
          </w:p>
        </w:tc>
        <w:tc>
          <w:tcPr>
            <w:tcW w:w="417" w:type="dxa"/>
            <w:vAlign w:val="center"/>
          </w:tcPr>
          <w:p w14:paraId="5A62A3DD" w14:textId="61D07C06" w:rsidR="00DC40A7" w:rsidRPr="00DC40A7" w:rsidRDefault="00DC40A7" w:rsidP="00DC40A7">
            <w:pPr>
              <w:ind w:firstLine="0"/>
              <w:jc w:val="center"/>
              <w:rPr>
                <w:rFonts w:cs="Times New Roman"/>
                <w:sz w:val="20"/>
                <w:szCs w:val="20"/>
              </w:rPr>
            </w:pPr>
            <w:r w:rsidRPr="00DC40A7">
              <w:rPr>
                <w:rFonts w:cs="Times New Roman"/>
                <w:color w:val="000000"/>
                <w:sz w:val="20"/>
                <w:szCs w:val="20"/>
              </w:rPr>
              <w:t>32</w:t>
            </w:r>
          </w:p>
        </w:tc>
        <w:tc>
          <w:tcPr>
            <w:tcW w:w="595" w:type="dxa"/>
            <w:vAlign w:val="center"/>
          </w:tcPr>
          <w:p w14:paraId="1535471B" w14:textId="1632EF9D" w:rsidR="00DC40A7" w:rsidRPr="00DC40A7" w:rsidRDefault="00DC40A7" w:rsidP="00DC40A7">
            <w:pPr>
              <w:ind w:firstLine="0"/>
              <w:jc w:val="center"/>
              <w:rPr>
                <w:rFonts w:cs="Times New Roman"/>
                <w:sz w:val="20"/>
                <w:szCs w:val="20"/>
              </w:rPr>
            </w:pPr>
            <w:r w:rsidRPr="00DC40A7">
              <w:rPr>
                <w:rFonts w:cs="Times New Roman"/>
                <w:color w:val="000000"/>
                <w:sz w:val="20"/>
                <w:szCs w:val="20"/>
              </w:rPr>
              <w:t>31,1</w:t>
            </w:r>
          </w:p>
        </w:tc>
        <w:tc>
          <w:tcPr>
            <w:tcW w:w="436" w:type="dxa"/>
            <w:vAlign w:val="center"/>
          </w:tcPr>
          <w:p w14:paraId="37F586EA" w14:textId="3B1F100F" w:rsidR="00DC40A7" w:rsidRPr="00DC40A7" w:rsidRDefault="00DC40A7" w:rsidP="00DC40A7">
            <w:pPr>
              <w:ind w:firstLine="0"/>
              <w:jc w:val="center"/>
              <w:rPr>
                <w:rFonts w:cs="Times New Roman"/>
                <w:sz w:val="20"/>
                <w:szCs w:val="20"/>
              </w:rPr>
            </w:pPr>
            <w:r w:rsidRPr="00DC40A7">
              <w:rPr>
                <w:rFonts w:cs="Times New Roman"/>
                <w:color w:val="000000"/>
                <w:sz w:val="20"/>
                <w:szCs w:val="20"/>
              </w:rPr>
              <w:t>30</w:t>
            </w:r>
          </w:p>
        </w:tc>
        <w:tc>
          <w:tcPr>
            <w:tcW w:w="726" w:type="dxa"/>
            <w:vAlign w:val="center"/>
          </w:tcPr>
          <w:p w14:paraId="61458A02" w14:textId="31B7E7DE" w:rsidR="00DC40A7" w:rsidRPr="00DC40A7" w:rsidRDefault="00DC40A7" w:rsidP="00DC40A7">
            <w:pPr>
              <w:ind w:firstLine="0"/>
              <w:jc w:val="center"/>
              <w:rPr>
                <w:rFonts w:cs="Times New Roman"/>
                <w:sz w:val="20"/>
                <w:szCs w:val="20"/>
              </w:rPr>
            </w:pPr>
            <w:r w:rsidRPr="00DC40A7">
              <w:rPr>
                <w:rFonts w:cs="Times New Roman"/>
                <w:color w:val="000000"/>
                <w:sz w:val="20"/>
                <w:szCs w:val="20"/>
              </w:rPr>
              <w:t>29,1</w:t>
            </w:r>
          </w:p>
        </w:tc>
        <w:tc>
          <w:tcPr>
            <w:tcW w:w="417" w:type="dxa"/>
            <w:vAlign w:val="center"/>
          </w:tcPr>
          <w:p w14:paraId="43CC681C" w14:textId="7746F002" w:rsidR="00DC40A7" w:rsidRPr="00DC40A7" w:rsidRDefault="00DC40A7" w:rsidP="00DC40A7">
            <w:pPr>
              <w:ind w:firstLine="0"/>
              <w:jc w:val="center"/>
              <w:rPr>
                <w:rFonts w:cs="Times New Roman"/>
                <w:sz w:val="20"/>
                <w:szCs w:val="20"/>
              </w:rPr>
            </w:pPr>
            <w:r w:rsidRPr="00DC40A7">
              <w:rPr>
                <w:rFonts w:cs="Times New Roman"/>
                <w:color w:val="000000"/>
                <w:sz w:val="20"/>
                <w:szCs w:val="20"/>
              </w:rPr>
              <w:t>25</w:t>
            </w:r>
          </w:p>
        </w:tc>
        <w:tc>
          <w:tcPr>
            <w:tcW w:w="740" w:type="dxa"/>
            <w:vAlign w:val="center"/>
          </w:tcPr>
          <w:p w14:paraId="13C2DDE8" w14:textId="77727E0D" w:rsidR="00DC40A7" w:rsidRPr="00DC40A7" w:rsidRDefault="00DC40A7" w:rsidP="00DC40A7">
            <w:pPr>
              <w:ind w:firstLine="0"/>
              <w:jc w:val="center"/>
              <w:rPr>
                <w:rFonts w:cs="Times New Roman"/>
                <w:sz w:val="20"/>
                <w:szCs w:val="20"/>
              </w:rPr>
            </w:pPr>
            <w:r w:rsidRPr="00DC40A7">
              <w:rPr>
                <w:rFonts w:cs="Times New Roman"/>
                <w:color w:val="000000"/>
                <w:sz w:val="20"/>
                <w:szCs w:val="20"/>
              </w:rPr>
              <w:t>24,3</w:t>
            </w:r>
          </w:p>
        </w:tc>
        <w:tc>
          <w:tcPr>
            <w:tcW w:w="417" w:type="dxa"/>
            <w:vAlign w:val="center"/>
          </w:tcPr>
          <w:p w14:paraId="35C7B7B1" w14:textId="7E5AA657" w:rsidR="00DC40A7" w:rsidRPr="00DC40A7" w:rsidRDefault="00DC40A7" w:rsidP="00DC40A7">
            <w:pPr>
              <w:ind w:firstLine="0"/>
              <w:jc w:val="center"/>
              <w:rPr>
                <w:rFonts w:cs="Times New Roman"/>
                <w:sz w:val="20"/>
                <w:szCs w:val="20"/>
              </w:rPr>
            </w:pPr>
            <w:r w:rsidRPr="00DC40A7">
              <w:rPr>
                <w:rFonts w:cs="Times New Roman"/>
                <w:color w:val="000000"/>
                <w:sz w:val="20"/>
                <w:szCs w:val="20"/>
              </w:rPr>
              <w:t>6</w:t>
            </w:r>
          </w:p>
        </w:tc>
        <w:tc>
          <w:tcPr>
            <w:tcW w:w="735" w:type="dxa"/>
            <w:gridSpan w:val="2"/>
            <w:vAlign w:val="center"/>
          </w:tcPr>
          <w:p w14:paraId="49DED3CC" w14:textId="76AC4DEA" w:rsidR="00DC40A7" w:rsidRPr="00DC40A7" w:rsidRDefault="00DC40A7" w:rsidP="00DC40A7">
            <w:pPr>
              <w:ind w:firstLine="0"/>
              <w:jc w:val="center"/>
              <w:rPr>
                <w:rFonts w:cs="Times New Roman"/>
                <w:sz w:val="20"/>
                <w:szCs w:val="20"/>
              </w:rPr>
            </w:pPr>
            <w:r w:rsidRPr="00DC40A7">
              <w:rPr>
                <w:rFonts w:cs="Times New Roman"/>
                <w:color w:val="000000"/>
                <w:sz w:val="20"/>
                <w:szCs w:val="20"/>
              </w:rPr>
              <w:t>5,8</w:t>
            </w:r>
          </w:p>
        </w:tc>
        <w:tc>
          <w:tcPr>
            <w:tcW w:w="417" w:type="dxa"/>
            <w:vAlign w:val="center"/>
          </w:tcPr>
          <w:p w14:paraId="0470126E" w14:textId="4B360304" w:rsidR="00DC40A7" w:rsidRPr="00DC40A7" w:rsidRDefault="00DC40A7" w:rsidP="00DC40A7">
            <w:pPr>
              <w:ind w:firstLine="0"/>
              <w:jc w:val="center"/>
              <w:rPr>
                <w:rFonts w:cs="Times New Roman"/>
                <w:sz w:val="20"/>
                <w:szCs w:val="20"/>
              </w:rPr>
            </w:pPr>
            <w:r w:rsidRPr="00DC40A7">
              <w:rPr>
                <w:rFonts w:cs="Times New Roman"/>
                <w:color w:val="000000"/>
                <w:sz w:val="20"/>
                <w:szCs w:val="20"/>
              </w:rPr>
              <w:t>10</w:t>
            </w:r>
          </w:p>
        </w:tc>
        <w:tc>
          <w:tcPr>
            <w:tcW w:w="771" w:type="dxa"/>
            <w:vAlign w:val="center"/>
          </w:tcPr>
          <w:p w14:paraId="5A7FA6DA" w14:textId="721E97C7" w:rsidR="00DC40A7" w:rsidRPr="00DC40A7" w:rsidRDefault="00DC40A7" w:rsidP="00DC40A7">
            <w:pPr>
              <w:ind w:firstLine="0"/>
              <w:jc w:val="center"/>
              <w:rPr>
                <w:rFonts w:cs="Times New Roman"/>
                <w:sz w:val="20"/>
                <w:szCs w:val="20"/>
              </w:rPr>
            </w:pPr>
            <w:r w:rsidRPr="00DC40A7">
              <w:rPr>
                <w:rFonts w:cs="Times New Roman"/>
                <w:color w:val="000000"/>
                <w:sz w:val="20"/>
                <w:szCs w:val="20"/>
              </w:rPr>
              <w:t>9,7</w:t>
            </w:r>
          </w:p>
        </w:tc>
        <w:tc>
          <w:tcPr>
            <w:tcW w:w="672" w:type="dxa"/>
            <w:vAlign w:val="center"/>
          </w:tcPr>
          <w:p w14:paraId="6E30EF6E" w14:textId="22FE7D38" w:rsidR="00DC40A7" w:rsidRPr="00DC40A7" w:rsidRDefault="00DC40A7" w:rsidP="00DC40A7">
            <w:pPr>
              <w:ind w:firstLine="0"/>
              <w:jc w:val="center"/>
              <w:rPr>
                <w:rFonts w:cs="Times New Roman"/>
                <w:sz w:val="20"/>
                <w:szCs w:val="20"/>
              </w:rPr>
            </w:pPr>
            <w:r w:rsidRPr="00DC40A7">
              <w:rPr>
                <w:rFonts w:cs="Times New Roman"/>
                <w:color w:val="000000"/>
                <w:sz w:val="20"/>
                <w:szCs w:val="20"/>
              </w:rPr>
              <w:t>3,66</w:t>
            </w:r>
          </w:p>
        </w:tc>
        <w:tc>
          <w:tcPr>
            <w:tcW w:w="770" w:type="dxa"/>
            <w:vAlign w:val="center"/>
          </w:tcPr>
          <w:p w14:paraId="665E40ED" w14:textId="07C7442B" w:rsidR="00DC40A7" w:rsidRPr="00DC40A7" w:rsidRDefault="00DC40A7" w:rsidP="00DC40A7">
            <w:pPr>
              <w:ind w:firstLine="0"/>
              <w:jc w:val="center"/>
              <w:rPr>
                <w:rFonts w:cs="Times New Roman"/>
                <w:sz w:val="20"/>
                <w:szCs w:val="20"/>
              </w:rPr>
            </w:pPr>
            <w:r w:rsidRPr="00DC40A7">
              <w:rPr>
                <w:rFonts w:cs="Times New Roman"/>
                <w:color w:val="000000"/>
                <w:sz w:val="20"/>
                <w:szCs w:val="20"/>
              </w:rPr>
              <w:t>1,249</w:t>
            </w:r>
          </w:p>
        </w:tc>
      </w:tr>
      <w:tr w:rsidR="00DC40A7" w14:paraId="05DB256E" w14:textId="77777777" w:rsidTr="004E6A39">
        <w:tc>
          <w:tcPr>
            <w:tcW w:w="550" w:type="dxa"/>
            <w:vAlign w:val="center"/>
          </w:tcPr>
          <w:p w14:paraId="371E7AC9" w14:textId="43AE4AB8" w:rsidR="00DC40A7" w:rsidRPr="00DC40A7" w:rsidRDefault="00F57799" w:rsidP="00DC40A7">
            <w:pPr>
              <w:ind w:firstLine="0"/>
              <w:jc w:val="center"/>
              <w:rPr>
                <w:rFonts w:cs="Times New Roman"/>
                <w:sz w:val="20"/>
                <w:szCs w:val="20"/>
              </w:rPr>
            </w:pPr>
            <w:r w:rsidRPr="00DC40A7">
              <w:rPr>
                <w:rFonts w:cs="Times New Roman"/>
                <w:sz w:val="20"/>
                <w:szCs w:val="20"/>
              </w:rPr>
              <w:t>B</w:t>
            </w:r>
            <w:r w:rsidR="00DC40A7" w:rsidRPr="00DC40A7">
              <w:rPr>
                <w:rFonts w:cs="Times New Roman"/>
                <w:sz w:val="20"/>
                <w:szCs w:val="20"/>
              </w:rPr>
              <w:t>5</w:t>
            </w:r>
          </w:p>
        </w:tc>
        <w:tc>
          <w:tcPr>
            <w:tcW w:w="793" w:type="dxa"/>
            <w:vAlign w:val="center"/>
          </w:tcPr>
          <w:p w14:paraId="27594E15" w14:textId="77777777" w:rsidR="00DC40A7" w:rsidRPr="00DC40A7" w:rsidRDefault="00DC40A7" w:rsidP="00DC40A7">
            <w:pPr>
              <w:ind w:firstLine="0"/>
              <w:jc w:val="center"/>
              <w:rPr>
                <w:rFonts w:cs="Times New Roman"/>
                <w:sz w:val="20"/>
                <w:szCs w:val="20"/>
              </w:rPr>
            </w:pPr>
            <w:r w:rsidRPr="00DC40A7">
              <w:rPr>
                <w:rFonts w:cs="Times New Roman"/>
                <w:sz w:val="20"/>
                <w:szCs w:val="20"/>
              </w:rPr>
              <w:t>103</w:t>
            </w:r>
          </w:p>
        </w:tc>
        <w:tc>
          <w:tcPr>
            <w:tcW w:w="417" w:type="dxa"/>
            <w:vAlign w:val="center"/>
          </w:tcPr>
          <w:p w14:paraId="28154609" w14:textId="1AB199A4" w:rsidR="00DC40A7" w:rsidRPr="00DC40A7" w:rsidRDefault="00DC40A7" w:rsidP="00DC40A7">
            <w:pPr>
              <w:ind w:firstLine="0"/>
              <w:jc w:val="center"/>
              <w:rPr>
                <w:rFonts w:cs="Times New Roman"/>
                <w:sz w:val="20"/>
                <w:szCs w:val="20"/>
              </w:rPr>
            </w:pPr>
            <w:r w:rsidRPr="00DC40A7">
              <w:rPr>
                <w:rFonts w:cs="Times New Roman"/>
                <w:color w:val="000000"/>
                <w:sz w:val="20"/>
                <w:szCs w:val="20"/>
              </w:rPr>
              <w:t>4</w:t>
            </w:r>
          </w:p>
        </w:tc>
        <w:tc>
          <w:tcPr>
            <w:tcW w:w="595" w:type="dxa"/>
            <w:vAlign w:val="center"/>
          </w:tcPr>
          <w:p w14:paraId="532C88E8" w14:textId="2A5FF53B" w:rsidR="00DC40A7" w:rsidRPr="00DC40A7" w:rsidRDefault="00DC40A7" w:rsidP="00DC40A7">
            <w:pPr>
              <w:ind w:firstLine="0"/>
              <w:jc w:val="center"/>
              <w:rPr>
                <w:rFonts w:cs="Times New Roman"/>
                <w:sz w:val="20"/>
                <w:szCs w:val="20"/>
              </w:rPr>
            </w:pPr>
            <w:r w:rsidRPr="00DC40A7">
              <w:rPr>
                <w:rFonts w:cs="Times New Roman"/>
                <w:color w:val="000000"/>
                <w:sz w:val="20"/>
                <w:szCs w:val="20"/>
              </w:rPr>
              <w:t>3,9</w:t>
            </w:r>
          </w:p>
        </w:tc>
        <w:tc>
          <w:tcPr>
            <w:tcW w:w="436" w:type="dxa"/>
            <w:vAlign w:val="center"/>
          </w:tcPr>
          <w:p w14:paraId="6E8D0A9D" w14:textId="3E4FAB4E" w:rsidR="00DC40A7" w:rsidRPr="00DC40A7" w:rsidRDefault="00DC40A7" w:rsidP="00DC40A7">
            <w:pPr>
              <w:ind w:firstLine="0"/>
              <w:jc w:val="center"/>
              <w:rPr>
                <w:rFonts w:cs="Times New Roman"/>
                <w:sz w:val="20"/>
                <w:szCs w:val="20"/>
              </w:rPr>
            </w:pPr>
            <w:r w:rsidRPr="00DC40A7">
              <w:rPr>
                <w:rFonts w:cs="Times New Roman"/>
                <w:color w:val="000000"/>
                <w:sz w:val="20"/>
                <w:szCs w:val="20"/>
              </w:rPr>
              <w:t>14</w:t>
            </w:r>
          </w:p>
        </w:tc>
        <w:tc>
          <w:tcPr>
            <w:tcW w:w="726" w:type="dxa"/>
            <w:vAlign w:val="center"/>
          </w:tcPr>
          <w:p w14:paraId="33DD1D2D" w14:textId="116BA522" w:rsidR="00DC40A7" w:rsidRPr="00DC40A7" w:rsidRDefault="00DC40A7" w:rsidP="00DC40A7">
            <w:pPr>
              <w:ind w:firstLine="0"/>
              <w:jc w:val="center"/>
              <w:rPr>
                <w:rFonts w:cs="Times New Roman"/>
                <w:sz w:val="20"/>
                <w:szCs w:val="20"/>
              </w:rPr>
            </w:pPr>
            <w:r w:rsidRPr="00DC40A7">
              <w:rPr>
                <w:rFonts w:cs="Times New Roman"/>
                <w:color w:val="000000"/>
                <w:sz w:val="20"/>
                <w:szCs w:val="20"/>
              </w:rPr>
              <w:t>13,6</w:t>
            </w:r>
          </w:p>
        </w:tc>
        <w:tc>
          <w:tcPr>
            <w:tcW w:w="417" w:type="dxa"/>
            <w:vAlign w:val="center"/>
          </w:tcPr>
          <w:p w14:paraId="44B50FCE" w14:textId="69AABC00" w:rsidR="00DC40A7" w:rsidRPr="00DC40A7" w:rsidRDefault="00DC40A7" w:rsidP="00DC40A7">
            <w:pPr>
              <w:ind w:firstLine="0"/>
              <w:jc w:val="center"/>
              <w:rPr>
                <w:rFonts w:cs="Times New Roman"/>
                <w:sz w:val="20"/>
                <w:szCs w:val="20"/>
              </w:rPr>
            </w:pPr>
            <w:r w:rsidRPr="00DC40A7">
              <w:rPr>
                <w:rFonts w:cs="Times New Roman"/>
                <w:color w:val="000000"/>
                <w:sz w:val="20"/>
                <w:szCs w:val="20"/>
              </w:rPr>
              <w:t>29</w:t>
            </w:r>
          </w:p>
        </w:tc>
        <w:tc>
          <w:tcPr>
            <w:tcW w:w="740" w:type="dxa"/>
            <w:vAlign w:val="center"/>
          </w:tcPr>
          <w:p w14:paraId="712C1E1C" w14:textId="55FB441C" w:rsidR="00DC40A7" w:rsidRPr="00DC40A7" w:rsidRDefault="00DC40A7" w:rsidP="00DC40A7">
            <w:pPr>
              <w:ind w:firstLine="0"/>
              <w:jc w:val="center"/>
              <w:rPr>
                <w:rFonts w:cs="Times New Roman"/>
                <w:sz w:val="20"/>
                <w:szCs w:val="20"/>
              </w:rPr>
            </w:pPr>
            <w:r w:rsidRPr="00DC40A7">
              <w:rPr>
                <w:rFonts w:cs="Times New Roman"/>
                <w:color w:val="000000"/>
                <w:sz w:val="20"/>
                <w:szCs w:val="20"/>
              </w:rPr>
              <w:t>28,2</w:t>
            </w:r>
          </w:p>
        </w:tc>
        <w:tc>
          <w:tcPr>
            <w:tcW w:w="417" w:type="dxa"/>
            <w:vAlign w:val="center"/>
          </w:tcPr>
          <w:p w14:paraId="448C14ED" w14:textId="2370C688" w:rsidR="00DC40A7" w:rsidRPr="00DC40A7" w:rsidRDefault="00DC40A7" w:rsidP="00DC40A7">
            <w:pPr>
              <w:ind w:firstLine="0"/>
              <w:jc w:val="center"/>
              <w:rPr>
                <w:rFonts w:cs="Times New Roman"/>
                <w:sz w:val="20"/>
                <w:szCs w:val="20"/>
              </w:rPr>
            </w:pPr>
            <w:r w:rsidRPr="00DC40A7">
              <w:rPr>
                <w:rFonts w:cs="Times New Roman"/>
                <w:color w:val="000000"/>
                <w:sz w:val="20"/>
                <w:szCs w:val="20"/>
              </w:rPr>
              <w:t>19</w:t>
            </w:r>
          </w:p>
        </w:tc>
        <w:tc>
          <w:tcPr>
            <w:tcW w:w="735" w:type="dxa"/>
            <w:gridSpan w:val="2"/>
            <w:vAlign w:val="center"/>
          </w:tcPr>
          <w:p w14:paraId="4D0BB292" w14:textId="387D1983" w:rsidR="00DC40A7" w:rsidRPr="00DC40A7" w:rsidRDefault="00DC40A7" w:rsidP="00DC40A7">
            <w:pPr>
              <w:ind w:firstLine="0"/>
              <w:jc w:val="center"/>
              <w:rPr>
                <w:rFonts w:cs="Times New Roman"/>
                <w:sz w:val="20"/>
                <w:szCs w:val="20"/>
              </w:rPr>
            </w:pPr>
            <w:r w:rsidRPr="00DC40A7">
              <w:rPr>
                <w:rFonts w:cs="Times New Roman"/>
                <w:color w:val="000000"/>
                <w:sz w:val="20"/>
                <w:szCs w:val="20"/>
              </w:rPr>
              <w:t>18,4</w:t>
            </w:r>
          </w:p>
        </w:tc>
        <w:tc>
          <w:tcPr>
            <w:tcW w:w="417" w:type="dxa"/>
            <w:vAlign w:val="center"/>
          </w:tcPr>
          <w:p w14:paraId="54CE6926" w14:textId="324882B8" w:rsidR="00DC40A7" w:rsidRPr="00DC40A7" w:rsidRDefault="00DC40A7" w:rsidP="00DC40A7">
            <w:pPr>
              <w:ind w:firstLine="0"/>
              <w:jc w:val="center"/>
              <w:rPr>
                <w:rFonts w:cs="Times New Roman"/>
                <w:sz w:val="20"/>
                <w:szCs w:val="20"/>
              </w:rPr>
            </w:pPr>
            <w:r w:rsidRPr="00DC40A7">
              <w:rPr>
                <w:rFonts w:cs="Times New Roman"/>
                <w:color w:val="000000"/>
                <w:sz w:val="20"/>
                <w:szCs w:val="20"/>
              </w:rPr>
              <w:t>37</w:t>
            </w:r>
          </w:p>
        </w:tc>
        <w:tc>
          <w:tcPr>
            <w:tcW w:w="771" w:type="dxa"/>
            <w:vAlign w:val="center"/>
          </w:tcPr>
          <w:p w14:paraId="0DA4B60B" w14:textId="22CB954D" w:rsidR="00DC40A7" w:rsidRPr="00DC40A7" w:rsidRDefault="00DC40A7" w:rsidP="00DC40A7">
            <w:pPr>
              <w:ind w:firstLine="0"/>
              <w:jc w:val="center"/>
              <w:rPr>
                <w:rFonts w:cs="Times New Roman"/>
                <w:sz w:val="20"/>
                <w:szCs w:val="20"/>
              </w:rPr>
            </w:pPr>
            <w:r w:rsidRPr="00DC40A7">
              <w:rPr>
                <w:rFonts w:cs="Times New Roman"/>
                <w:color w:val="000000"/>
                <w:sz w:val="20"/>
                <w:szCs w:val="20"/>
              </w:rPr>
              <w:t>35,9</w:t>
            </w:r>
          </w:p>
        </w:tc>
        <w:tc>
          <w:tcPr>
            <w:tcW w:w="672" w:type="dxa"/>
            <w:vAlign w:val="center"/>
          </w:tcPr>
          <w:p w14:paraId="02E8724E" w14:textId="33BD39ED" w:rsidR="00DC40A7" w:rsidRPr="00DC40A7" w:rsidRDefault="00DC40A7" w:rsidP="00DC40A7">
            <w:pPr>
              <w:ind w:firstLine="0"/>
              <w:jc w:val="center"/>
              <w:rPr>
                <w:rFonts w:cs="Times New Roman"/>
                <w:sz w:val="20"/>
                <w:szCs w:val="20"/>
              </w:rPr>
            </w:pPr>
            <w:r w:rsidRPr="00DC40A7">
              <w:rPr>
                <w:rFonts w:cs="Times New Roman"/>
                <w:color w:val="000000"/>
                <w:sz w:val="20"/>
                <w:szCs w:val="20"/>
              </w:rPr>
              <w:t>2,31</w:t>
            </w:r>
          </w:p>
        </w:tc>
        <w:tc>
          <w:tcPr>
            <w:tcW w:w="770" w:type="dxa"/>
            <w:vAlign w:val="center"/>
          </w:tcPr>
          <w:p w14:paraId="2A75D78E" w14:textId="028EE491" w:rsidR="00DC40A7" w:rsidRPr="00DC40A7" w:rsidRDefault="00DC40A7" w:rsidP="00DC40A7">
            <w:pPr>
              <w:ind w:firstLine="0"/>
              <w:jc w:val="center"/>
              <w:rPr>
                <w:rFonts w:cs="Times New Roman"/>
                <w:sz w:val="20"/>
                <w:szCs w:val="20"/>
              </w:rPr>
            </w:pPr>
            <w:r w:rsidRPr="00DC40A7">
              <w:rPr>
                <w:rFonts w:cs="Times New Roman"/>
                <w:color w:val="000000"/>
                <w:sz w:val="20"/>
                <w:szCs w:val="20"/>
              </w:rPr>
              <w:t>1,205</w:t>
            </w:r>
          </w:p>
        </w:tc>
      </w:tr>
      <w:tr w:rsidR="00DC40A7" w14:paraId="00AC26D3" w14:textId="77777777" w:rsidTr="004E6A39">
        <w:tc>
          <w:tcPr>
            <w:tcW w:w="550" w:type="dxa"/>
            <w:vAlign w:val="center"/>
          </w:tcPr>
          <w:p w14:paraId="45E7F352" w14:textId="7CA68048" w:rsidR="00DC40A7" w:rsidRPr="00DC40A7" w:rsidRDefault="00F57799" w:rsidP="00DC40A7">
            <w:pPr>
              <w:ind w:firstLine="0"/>
              <w:jc w:val="center"/>
              <w:rPr>
                <w:rFonts w:cs="Times New Roman"/>
                <w:sz w:val="20"/>
                <w:szCs w:val="20"/>
              </w:rPr>
            </w:pPr>
            <w:r w:rsidRPr="00DC40A7">
              <w:rPr>
                <w:rFonts w:cs="Times New Roman"/>
                <w:sz w:val="20"/>
                <w:szCs w:val="20"/>
              </w:rPr>
              <w:t>B</w:t>
            </w:r>
            <w:r w:rsidR="00DC40A7" w:rsidRPr="00DC40A7">
              <w:rPr>
                <w:rFonts w:cs="Times New Roman"/>
                <w:sz w:val="20"/>
                <w:szCs w:val="20"/>
              </w:rPr>
              <w:t>6</w:t>
            </w:r>
          </w:p>
        </w:tc>
        <w:tc>
          <w:tcPr>
            <w:tcW w:w="793" w:type="dxa"/>
            <w:vAlign w:val="center"/>
          </w:tcPr>
          <w:p w14:paraId="6E6E5FE9" w14:textId="77777777" w:rsidR="00DC40A7" w:rsidRPr="00DC40A7" w:rsidRDefault="00DC40A7" w:rsidP="00DC40A7">
            <w:pPr>
              <w:ind w:firstLine="0"/>
              <w:jc w:val="center"/>
              <w:rPr>
                <w:rFonts w:cs="Times New Roman"/>
                <w:sz w:val="20"/>
                <w:szCs w:val="20"/>
              </w:rPr>
            </w:pPr>
            <w:r w:rsidRPr="00DC40A7">
              <w:rPr>
                <w:rFonts w:cs="Times New Roman"/>
                <w:sz w:val="20"/>
                <w:szCs w:val="20"/>
              </w:rPr>
              <w:t>103</w:t>
            </w:r>
          </w:p>
        </w:tc>
        <w:tc>
          <w:tcPr>
            <w:tcW w:w="417" w:type="dxa"/>
            <w:vAlign w:val="center"/>
          </w:tcPr>
          <w:p w14:paraId="1B6266A8" w14:textId="772B773F" w:rsidR="00DC40A7" w:rsidRPr="00DC40A7" w:rsidRDefault="00DC40A7" w:rsidP="00DC40A7">
            <w:pPr>
              <w:ind w:firstLine="0"/>
              <w:jc w:val="center"/>
              <w:rPr>
                <w:rFonts w:cs="Times New Roman"/>
                <w:sz w:val="20"/>
                <w:szCs w:val="20"/>
              </w:rPr>
            </w:pPr>
            <w:r w:rsidRPr="00DC40A7">
              <w:rPr>
                <w:rFonts w:cs="Times New Roman"/>
                <w:color w:val="000000"/>
                <w:sz w:val="20"/>
                <w:szCs w:val="20"/>
              </w:rPr>
              <w:t>29</w:t>
            </w:r>
          </w:p>
        </w:tc>
        <w:tc>
          <w:tcPr>
            <w:tcW w:w="595" w:type="dxa"/>
            <w:vAlign w:val="center"/>
          </w:tcPr>
          <w:p w14:paraId="2908FBFF" w14:textId="598AA8A4" w:rsidR="00DC40A7" w:rsidRPr="00DC40A7" w:rsidRDefault="00DC40A7" w:rsidP="00DC40A7">
            <w:pPr>
              <w:ind w:firstLine="0"/>
              <w:jc w:val="center"/>
              <w:rPr>
                <w:rFonts w:cs="Times New Roman"/>
                <w:sz w:val="20"/>
                <w:szCs w:val="20"/>
              </w:rPr>
            </w:pPr>
            <w:r w:rsidRPr="00DC40A7">
              <w:rPr>
                <w:rFonts w:cs="Times New Roman"/>
                <w:color w:val="000000"/>
                <w:sz w:val="20"/>
                <w:szCs w:val="20"/>
              </w:rPr>
              <w:t>28,2</w:t>
            </w:r>
          </w:p>
        </w:tc>
        <w:tc>
          <w:tcPr>
            <w:tcW w:w="436" w:type="dxa"/>
            <w:vAlign w:val="center"/>
          </w:tcPr>
          <w:p w14:paraId="58B82B9E" w14:textId="3774860D" w:rsidR="00DC40A7" w:rsidRPr="00DC40A7" w:rsidRDefault="00DC40A7" w:rsidP="00DC40A7">
            <w:pPr>
              <w:ind w:firstLine="0"/>
              <w:jc w:val="center"/>
              <w:rPr>
                <w:rFonts w:cs="Times New Roman"/>
                <w:sz w:val="20"/>
                <w:szCs w:val="20"/>
              </w:rPr>
            </w:pPr>
            <w:r w:rsidRPr="00DC40A7">
              <w:rPr>
                <w:rFonts w:cs="Times New Roman"/>
                <w:color w:val="000000"/>
                <w:sz w:val="20"/>
                <w:szCs w:val="20"/>
              </w:rPr>
              <w:t>42</w:t>
            </w:r>
          </w:p>
        </w:tc>
        <w:tc>
          <w:tcPr>
            <w:tcW w:w="726" w:type="dxa"/>
            <w:vAlign w:val="center"/>
          </w:tcPr>
          <w:p w14:paraId="2C6E3F44" w14:textId="0C477ED6" w:rsidR="00DC40A7" w:rsidRPr="00DC40A7" w:rsidRDefault="00DC40A7" w:rsidP="00DC40A7">
            <w:pPr>
              <w:ind w:firstLine="0"/>
              <w:jc w:val="center"/>
              <w:rPr>
                <w:rFonts w:cs="Times New Roman"/>
                <w:sz w:val="20"/>
                <w:szCs w:val="20"/>
              </w:rPr>
            </w:pPr>
            <w:r w:rsidRPr="00DC40A7">
              <w:rPr>
                <w:rFonts w:cs="Times New Roman"/>
                <w:color w:val="000000"/>
                <w:sz w:val="20"/>
                <w:szCs w:val="20"/>
              </w:rPr>
              <w:t>40,8</w:t>
            </w:r>
          </w:p>
        </w:tc>
        <w:tc>
          <w:tcPr>
            <w:tcW w:w="417" w:type="dxa"/>
            <w:vAlign w:val="center"/>
          </w:tcPr>
          <w:p w14:paraId="1C7DD8A4" w14:textId="2DD9909D" w:rsidR="00DC40A7" w:rsidRPr="00DC40A7" w:rsidRDefault="00DC40A7" w:rsidP="00DC40A7">
            <w:pPr>
              <w:ind w:firstLine="0"/>
              <w:jc w:val="center"/>
              <w:rPr>
                <w:rFonts w:cs="Times New Roman"/>
                <w:sz w:val="20"/>
                <w:szCs w:val="20"/>
              </w:rPr>
            </w:pPr>
            <w:r w:rsidRPr="00DC40A7">
              <w:rPr>
                <w:rFonts w:cs="Times New Roman"/>
                <w:color w:val="000000"/>
                <w:sz w:val="20"/>
                <w:szCs w:val="20"/>
              </w:rPr>
              <w:t>12</w:t>
            </w:r>
          </w:p>
        </w:tc>
        <w:tc>
          <w:tcPr>
            <w:tcW w:w="740" w:type="dxa"/>
            <w:vAlign w:val="center"/>
          </w:tcPr>
          <w:p w14:paraId="22ECC340" w14:textId="0E8DABB5" w:rsidR="00DC40A7" w:rsidRPr="00DC40A7" w:rsidRDefault="00DC40A7" w:rsidP="00DC40A7">
            <w:pPr>
              <w:ind w:firstLine="0"/>
              <w:jc w:val="center"/>
              <w:rPr>
                <w:rFonts w:cs="Times New Roman"/>
                <w:sz w:val="20"/>
                <w:szCs w:val="20"/>
              </w:rPr>
            </w:pPr>
            <w:r w:rsidRPr="00DC40A7">
              <w:rPr>
                <w:rFonts w:cs="Times New Roman"/>
                <w:color w:val="000000"/>
                <w:sz w:val="20"/>
                <w:szCs w:val="20"/>
              </w:rPr>
              <w:t>11,7</w:t>
            </w:r>
          </w:p>
        </w:tc>
        <w:tc>
          <w:tcPr>
            <w:tcW w:w="417" w:type="dxa"/>
            <w:vAlign w:val="center"/>
          </w:tcPr>
          <w:p w14:paraId="700B4683" w14:textId="6C00FBF8" w:rsidR="00DC40A7" w:rsidRPr="00DC40A7" w:rsidRDefault="00DC40A7" w:rsidP="00DC40A7">
            <w:pPr>
              <w:ind w:firstLine="0"/>
              <w:jc w:val="center"/>
              <w:rPr>
                <w:rFonts w:cs="Times New Roman"/>
                <w:sz w:val="20"/>
                <w:szCs w:val="20"/>
              </w:rPr>
            </w:pPr>
            <w:r w:rsidRPr="00DC40A7">
              <w:rPr>
                <w:rFonts w:cs="Times New Roman"/>
                <w:color w:val="000000"/>
                <w:sz w:val="20"/>
                <w:szCs w:val="20"/>
              </w:rPr>
              <w:t>15</w:t>
            </w:r>
          </w:p>
        </w:tc>
        <w:tc>
          <w:tcPr>
            <w:tcW w:w="735" w:type="dxa"/>
            <w:gridSpan w:val="2"/>
            <w:vAlign w:val="center"/>
          </w:tcPr>
          <w:p w14:paraId="7B9D0EBD" w14:textId="7CCF424A" w:rsidR="00DC40A7" w:rsidRPr="00DC40A7" w:rsidRDefault="00DC40A7" w:rsidP="00DC40A7">
            <w:pPr>
              <w:ind w:firstLine="0"/>
              <w:jc w:val="center"/>
              <w:rPr>
                <w:rFonts w:cs="Times New Roman"/>
                <w:sz w:val="20"/>
                <w:szCs w:val="20"/>
              </w:rPr>
            </w:pPr>
            <w:r w:rsidRPr="00DC40A7">
              <w:rPr>
                <w:rFonts w:cs="Times New Roman"/>
                <w:color w:val="000000"/>
                <w:sz w:val="20"/>
                <w:szCs w:val="20"/>
              </w:rPr>
              <w:t>14,6</w:t>
            </w:r>
          </w:p>
        </w:tc>
        <w:tc>
          <w:tcPr>
            <w:tcW w:w="417" w:type="dxa"/>
            <w:vAlign w:val="center"/>
          </w:tcPr>
          <w:p w14:paraId="534B724D" w14:textId="362F11FC" w:rsidR="00DC40A7" w:rsidRPr="00DC40A7" w:rsidRDefault="00DC40A7" w:rsidP="00DC40A7">
            <w:pPr>
              <w:ind w:firstLine="0"/>
              <w:jc w:val="center"/>
              <w:rPr>
                <w:rFonts w:cs="Times New Roman"/>
                <w:sz w:val="20"/>
                <w:szCs w:val="20"/>
              </w:rPr>
            </w:pPr>
            <w:r w:rsidRPr="00DC40A7">
              <w:rPr>
                <w:rFonts w:cs="Times New Roman"/>
                <w:color w:val="000000"/>
                <w:sz w:val="20"/>
                <w:szCs w:val="20"/>
              </w:rPr>
              <w:t>5</w:t>
            </w:r>
          </w:p>
        </w:tc>
        <w:tc>
          <w:tcPr>
            <w:tcW w:w="771" w:type="dxa"/>
            <w:vAlign w:val="center"/>
          </w:tcPr>
          <w:p w14:paraId="106CE7BD" w14:textId="46D1C930" w:rsidR="00DC40A7" w:rsidRPr="00DC40A7" w:rsidRDefault="00DC40A7" w:rsidP="00DC40A7">
            <w:pPr>
              <w:ind w:firstLine="0"/>
              <w:jc w:val="center"/>
              <w:rPr>
                <w:rFonts w:cs="Times New Roman"/>
                <w:sz w:val="20"/>
                <w:szCs w:val="20"/>
              </w:rPr>
            </w:pPr>
            <w:r w:rsidRPr="00DC40A7">
              <w:rPr>
                <w:rFonts w:cs="Times New Roman"/>
                <w:color w:val="000000"/>
                <w:sz w:val="20"/>
                <w:szCs w:val="20"/>
              </w:rPr>
              <w:t>4,9</w:t>
            </w:r>
          </w:p>
        </w:tc>
        <w:tc>
          <w:tcPr>
            <w:tcW w:w="672" w:type="dxa"/>
            <w:vAlign w:val="center"/>
          </w:tcPr>
          <w:p w14:paraId="3D03097D" w14:textId="7D640632" w:rsidR="00DC40A7" w:rsidRPr="00DC40A7" w:rsidRDefault="00DC40A7" w:rsidP="00DC40A7">
            <w:pPr>
              <w:ind w:firstLine="0"/>
              <w:jc w:val="center"/>
              <w:rPr>
                <w:rFonts w:cs="Times New Roman"/>
                <w:sz w:val="20"/>
                <w:szCs w:val="20"/>
              </w:rPr>
            </w:pPr>
            <w:r w:rsidRPr="00DC40A7">
              <w:rPr>
                <w:rFonts w:cs="Times New Roman"/>
                <w:color w:val="000000"/>
                <w:sz w:val="20"/>
                <w:szCs w:val="20"/>
              </w:rPr>
              <w:t>3,73</w:t>
            </w:r>
          </w:p>
        </w:tc>
        <w:tc>
          <w:tcPr>
            <w:tcW w:w="770" w:type="dxa"/>
            <w:vAlign w:val="center"/>
          </w:tcPr>
          <w:p w14:paraId="388FD35B" w14:textId="3EE331F8" w:rsidR="00DC40A7" w:rsidRPr="00DC40A7" w:rsidRDefault="00DC40A7" w:rsidP="00DC40A7">
            <w:pPr>
              <w:ind w:firstLine="0"/>
              <w:jc w:val="center"/>
              <w:rPr>
                <w:rFonts w:cs="Times New Roman"/>
                <w:sz w:val="20"/>
                <w:szCs w:val="20"/>
              </w:rPr>
            </w:pPr>
            <w:r w:rsidRPr="00DC40A7">
              <w:rPr>
                <w:rFonts w:cs="Times New Roman"/>
                <w:color w:val="000000"/>
                <w:sz w:val="20"/>
                <w:szCs w:val="20"/>
              </w:rPr>
              <w:t>1,165</w:t>
            </w:r>
          </w:p>
        </w:tc>
      </w:tr>
      <w:tr w:rsidR="00DC40A7" w14:paraId="571451BD" w14:textId="77777777" w:rsidTr="004E6A39">
        <w:tc>
          <w:tcPr>
            <w:tcW w:w="550" w:type="dxa"/>
            <w:vAlign w:val="center"/>
          </w:tcPr>
          <w:p w14:paraId="06D1AC33" w14:textId="44A24C6E" w:rsidR="00DC40A7" w:rsidRPr="00DC40A7" w:rsidRDefault="00F57799" w:rsidP="00DC40A7">
            <w:pPr>
              <w:ind w:firstLine="0"/>
              <w:jc w:val="center"/>
              <w:rPr>
                <w:rFonts w:cs="Times New Roman"/>
                <w:sz w:val="20"/>
                <w:szCs w:val="20"/>
              </w:rPr>
            </w:pPr>
            <w:r w:rsidRPr="00DC40A7">
              <w:rPr>
                <w:rFonts w:cs="Times New Roman"/>
                <w:sz w:val="20"/>
                <w:szCs w:val="20"/>
              </w:rPr>
              <w:t>B</w:t>
            </w:r>
            <w:r w:rsidR="00DC40A7" w:rsidRPr="00DC40A7">
              <w:rPr>
                <w:rFonts w:cs="Times New Roman"/>
                <w:sz w:val="20"/>
                <w:szCs w:val="20"/>
              </w:rPr>
              <w:t>7</w:t>
            </w:r>
          </w:p>
        </w:tc>
        <w:tc>
          <w:tcPr>
            <w:tcW w:w="793" w:type="dxa"/>
            <w:vAlign w:val="center"/>
          </w:tcPr>
          <w:p w14:paraId="34C7E277" w14:textId="77777777" w:rsidR="00DC40A7" w:rsidRPr="00DC40A7" w:rsidRDefault="00DC40A7" w:rsidP="00DC40A7">
            <w:pPr>
              <w:ind w:firstLine="0"/>
              <w:jc w:val="center"/>
              <w:rPr>
                <w:rFonts w:cs="Times New Roman"/>
                <w:sz w:val="20"/>
                <w:szCs w:val="20"/>
              </w:rPr>
            </w:pPr>
            <w:r w:rsidRPr="00DC40A7">
              <w:rPr>
                <w:rFonts w:cs="Times New Roman"/>
                <w:sz w:val="20"/>
                <w:szCs w:val="20"/>
              </w:rPr>
              <w:t>103</w:t>
            </w:r>
          </w:p>
        </w:tc>
        <w:tc>
          <w:tcPr>
            <w:tcW w:w="417" w:type="dxa"/>
            <w:vAlign w:val="center"/>
          </w:tcPr>
          <w:p w14:paraId="7347C313" w14:textId="795922DB" w:rsidR="00DC40A7" w:rsidRPr="00DC40A7" w:rsidRDefault="00DC40A7" w:rsidP="00DC40A7">
            <w:pPr>
              <w:ind w:firstLine="0"/>
              <w:jc w:val="center"/>
              <w:rPr>
                <w:rFonts w:cs="Times New Roman"/>
                <w:sz w:val="20"/>
                <w:szCs w:val="20"/>
              </w:rPr>
            </w:pPr>
            <w:r w:rsidRPr="00DC40A7">
              <w:rPr>
                <w:rFonts w:cs="Times New Roman"/>
                <w:color w:val="000000"/>
                <w:sz w:val="20"/>
                <w:szCs w:val="20"/>
              </w:rPr>
              <w:t>7</w:t>
            </w:r>
          </w:p>
        </w:tc>
        <w:tc>
          <w:tcPr>
            <w:tcW w:w="595" w:type="dxa"/>
            <w:vAlign w:val="center"/>
          </w:tcPr>
          <w:p w14:paraId="2313938F" w14:textId="6B9B21DE" w:rsidR="00DC40A7" w:rsidRPr="00DC40A7" w:rsidRDefault="00DC40A7" w:rsidP="00DC40A7">
            <w:pPr>
              <w:ind w:firstLine="0"/>
              <w:jc w:val="center"/>
              <w:rPr>
                <w:rFonts w:cs="Times New Roman"/>
                <w:sz w:val="20"/>
                <w:szCs w:val="20"/>
              </w:rPr>
            </w:pPr>
            <w:r w:rsidRPr="00DC40A7">
              <w:rPr>
                <w:rFonts w:cs="Times New Roman"/>
                <w:color w:val="000000"/>
                <w:sz w:val="20"/>
                <w:szCs w:val="20"/>
              </w:rPr>
              <w:t>6,8</w:t>
            </w:r>
          </w:p>
        </w:tc>
        <w:tc>
          <w:tcPr>
            <w:tcW w:w="436" w:type="dxa"/>
            <w:vAlign w:val="center"/>
          </w:tcPr>
          <w:p w14:paraId="41109EE7" w14:textId="396F3AA9" w:rsidR="00DC40A7" w:rsidRPr="00DC40A7" w:rsidRDefault="00DC40A7" w:rsidP="00DC40A7">
            <w:pPr>
              <w:ind w:firstLine="0"/>
              <w:jc w:val="center"/>
              <w:rPr>
                <w:rFonts w:cs="Times New Roman"/>
                <w:sz w:val="20"/>
                <w:szCs w:val="20"/>
              </w:rPr>
            </w:pPr>
            <w:r w:rsidRPr="00DC40A7">
              <w:rPr>
                <w:rFonts w:cs="Times New Roman"/>
                <w:color w:val="000000"/>
                <w:sz w:val="20"/>
                <w:szCs w:val="20"/>
              </w:rPr>
              <w:t>14</w:t>
            </w:r>
          </w:p>
        </w:tc>
        <w:tc>
          <w:tcPr>
            <w:tcW w:w="726" w:type="dxa"/>
            <w:vAlign w:val="center"/>
          </w:tcPr>
          <w:p w14:paraId="35ACE879" w14:textId="7B2A265B" w:rsidR="00DC40A7" w:rsidRPr="00DC40A7" w:rsidRDefault="00DC40A7" w:rsidP="00DC40A7">
            <w:pPr>
              <w:ind w:firstLine="0"/>
              <w:jc w:val="center"/>
              <w:rPr>
                <w:rFonts w:cs="Times New Roman"/>
                <w:sz w:val="20"/>
                <w:szCs w:val="20"/>
              </w:rPr>
            </w:pPr>
            <w:r w:rsidRPr="00DC40A7">
              <w:rPr>
                <w:rFonts w:cs="Times New Roman"/>
                <w:color w:val="000000"/>
                <w:sz w:val="20"/>
                <w:szCs w:val="20"/>
              </w:rPr>
              <w:t>13,6</w:t>
            </w:r>
          </w:p>
        </w:tc>
        <w:tc>
          <w:tcPr>
            <w:tcW w:w="417" w:type="dxa"/>
            <w:vAlign w:val="center"/>
          </w:tcPr>
          <w:p w14:paraId="455F3AA8" w14:textId="1B0E5D68" w:rsidR="00DC40A7" w:rsidRPr="00DC40A7" w:rsidRDefault="00DC40A7" w:rsidP="00DC40A7">
            <w:pPr>
              <w:ind w:firstLine="0"/>
              <w:jc w:val="center"/>
              <w:rPr>
                <w:rFonts w:cs="Times New Roman"/>
                <w:sz w:val="20"/>
                <w:szCs w:val="20"/>
              </w:rPr>
            </w:pPr>
            <w:r w:rsidRPr="00DC40A7">
              <w:rPr>
                <w:rFonts w:cs="Times New Roman"/>
                <w:color w:val="000000"/>
                <w:sz w:val="20"/>
                <w:szCs w:val="20"/>
              </w:rPr>
              <w:t>16</w:t>
            </w:r>
          </w:p>
        </w:tc>
        <w:tc>
          <w:tcPr>
            <w:tcW w:w="740" w:type="dxa"/>
            <w:vAlign w:val="center"/>
          </w:tcPr>
          <w:p w14:paraId="715A0A8E" w14:textId="11222B70" w:rsidR="00DC40A7" w:rsidRPr="00DC40A7" w:rsidRDefault="00DC40A7" w:rsidP="00DC40A7">
            <w:pPr>
              <w:ind w:firstLine="0"/>
              <w:jc w:val="center"/>
              <w:rPr>
                <w:rFonts w:cs="Times New Roman"/>
                <w:sz w:val="20"/>
                <w:szCs w:val="20"/>
              </w:rPr>
            </w:pPr>
            <w:r w:rsidRPr="00DC40A7">
              <w:rPr>
                <w:rFonts w:cs="Times New Roman"/>
                <w:color w:val="000000"/>
                <w:sz w:val="20"/>
                <w:szCs w:val="20"/>
              </w:rPr>
              <w:t>15,5</w:t>
            </w:r>
          </w:p>
        </w:tc>
        <w:tc>
          <w:tcPr>
            <w:tcW w:w="417" w:type="dxa"/>
            <w:vAlign w:val="center"/>
          </w:tcPr>
          <w:p w14:paraId="2653ED63" w14:textId="66E91431" w:rsidR="00DC40A7" w:rsidRPr="00DC40A7" w:rsidRDefault="00DC40A7" w:rsidP="00DC40A7">
            <w:pPr>
              <w:ind w:firstLine="0"/>
              <w:jc w:val="center"/>
              <w:rPr>
                <w:rFonts w:cs="Times New Roman"/>
                <w:sz w:val="20"/>
                <w:szCs w:val="20"/>
              </w:rPr>
            </w:pPr>
            <w:r w:rsidRPr="00DC40A7">
              <w:rPr>
                <w:rFonts w:cs="Times New Roman"/>
                <w:color w:val="000000"/>
                <w:sz w:val="20"/>
                <w:szCs w:val="20"/>
              </w:rPr>
              <w:t>28</w:t>
            </w:r>
          </w:p>
        </w:tc>
        <w:tc>
          <w:tcPr>
            <w:tcW w:w="735" w:type="dxa"/>
            <w:gridSpan w:val="2"/>
            <w:vAlign w:val="center"/>
          </w:tcPr>
          <w:p w14:paraId="7CC6B5EB" w14:textId="16B897F6" w:rsidR="00DC40A7" w:rsidRPr="00DC40A7" w:rsidRDefault="00DC40A7" w:rsidP="00DC40A7">
            <w:pPr>
              <w:ind w:firstLine="0"/>
              <w:jc w:val="center"/>
              <w:rPr>
                <w:rFonts w:cs="Times New Roman"/>
                <w:sz w:val="20"/>
                <w:szCs w:val="20"/>
              </w:rPr>
            </w:pPr>
            <w:r w:rsidRPr="00DC40A7">
              <w:rPr>
                <w:rFonts w:cs="Times New Roman"/>
                <w:color w:val="000000"/>
                <w:sz w:val="20"/>
                <w:szCs w:val="20"/>
              </w:rPr>
              <w:t>27,2</w:t>
            </w:r>
          </w:p>
        </w:tc>
        <w:tc>
          <w:tcPr>
            <w:tcW w:w="417" w:type="dxa"/>
            <w:vAlign w:val="center"/>
          </w:tcPr>
          <w:p w14:paraId="6E3DF918" w14:textId="42AA6B05" w:rsidR="00DC40A7" w:rsidRPr="00DC40A7" w:rsidRDefault="00DC40A7" w:rsidP="00DC40A7">
            <w:pPr>
              <w:ind w:firstLine="0"/>
              <w:jc w:val="center"/>
              <w:rPr>
                <w:rFonts w:cs="Times New Roman"/>
                <w:sz w:val="20"/>
                <w:szCs w:val="20"/>
              </w:rPr>
            </w:pPr>
            <w:r w:rsidRPr="00DC40A7">
              <w:rPr>
                <w:rFonts w:cs="Times New Roman"/>
                <w:color w:val="000000"/>
                <w:sz w:val="20"/>
                <w:szCs w:val="20"/>
              </w:rPr>
              <w:t>38</w:t>
            </w:r>
          </w:p>
        </w:tc>
        <w:tc>
          <w:tcPr>
            <w:tcW w:w="771" w:type="dxa"/>
            <w:vAlign w:val="center"/>
          </w:tcPr>
          <w:p w14:paraId="5A8A1051" w14:textId="1ED87091" w:rsidR="00DC40A7" w:rsidRPr="00DC40A7" w:rsidRDefault="00DC40A7" w:rsidP="00DC40A7">
            <w:pPr>
              <w:ind w:firstLine="0"/>
              <w:jc w:val="center"/>
              <w:rPr>
                <w:rFonts w:cs="Times New Roman"/>
                <w:sz w:val="20"/>
                <w:szCs w:val="20"/>
              </w:rPr>
            </w:pPr>
            <w:r w:rsidRPr="00DC40A7">
              <w:rPr>
                <w:rFonts w:cs="Times New Roman"/>
                <w:color w:val="000000"/>
                <w:sz w:val="20"/>
                <w:szCs w:val="20"/>
              </w:rPr>
              <w:t>36,9</w:t>
            </w:r>
          </w:p>
        </w:tc>
        <w:tc>
          <w:tcPr>
            <w:tcW w:w="672" w:type="dxa"/>
            <w:vAlign w:val="center"/>
          </w:tcPr>
          <w:p w14:paraId="7DA0E457" w14:textId="014EA8D9" w:rsidR="00DC40A7" w:rsidRPr="00DC40A7" w:rsidRDefault="00DC40A7" w:rsidP="00DC40A7">
            <w:pPr>
              <w:ind w:firstLine="0"/>
              <w:jc w:val="center"/>
              <w:rPr>
                <w:rFonts w:cs="Times New Roman"/>
                <w:sz w:val="20"/>
                <w:szCs w:val="20"/>
              </w:rPr>
            </w:pPr>
            <w:r w:rsidRPr="00DC40A7">
              <w:rPr>
                <w:rFonts w:cs="Times New Roman"/>
                <w:color w:val="000000"/>
                <w:sz w:val="20"/>
                <w:szCs w:val="20"/>
              </w:rPr>
              <w:t>2,26</w:t>
            </w:r>
          </w:p>
        </w:tc>
        <w:tc>
          <w:tcPr>
            <w:tcW w:w="770" w:type="dxa"/>
            <w:vAlign w:val="center"/>
          </w:tcPr>
          <w:p w14:paraId="2064D38B" w14:textId="2D00BFC7" w:rsidR="00DC40A7" w:rsidRPr="00DC40A7" w:rsidRDefault="00DC40A7" w:rsidP="00DC40A7">
            <w:pPr>
              <w:ind w:firstLine="0"/>
              <w:jc w:val="center"/>
              <w:rPr>
                <w:rFonts w:cs="Times New Roman"/>
                <w:sz w:val="20"/>
                <w:szCs w:val="20"/>
              </w:rPr>
            </w:pPr>
            <w:r w:rsidRPr="00DC40A7">
              <w:rPr>
                <w:rFonts w:cs="Times New Roman"/>
                <w:color w:val="000000"/>
                <w:sz w:val="20"/>
                <w:szCs w:val="20"/>
              </w:rPr>
              <w:t>1,275</w:t>
            </w:r>
          </w:p>
        </w:tc>
      </w:tr>
      <w:tr w:rsidR="00DC40A7" w14:paraId="7110A824" w14:textId="77777777" w:rsidTr="004E6A39">
        <w:tc>
          <w:tcPr>
            <w:tcW w:w="550" w:type="dxa"/>
            <w:vAlign w:val="center"/>
          </w:tcPr>
          <w:p w14:paraId="63C230A5" w14:textId="3818015D" w:rsidR="00DC40A7" w:rsidRPr="00DC40A7" w:rsidRDefault="00F57799" w:rsidP="00DC40A7">
            <w:pPr>
              <w:ind w:firstLine="0"/>
              <w:jc w:val="center"/>
              <w:rPr>
                <w:rFonts w:cs="Times New Roman"/>
                <w:sz w:val="20"/>
                <w:szCs w:val="20"/>
              </w:rPr>
            </w:pPr>
            <w:r w:rsidRPr="00DC40A7">
              <w:rPr>
                <w:rFonts w:cs="Times New Roman"/>
                <w:sz w:val="20"/>
                <w:szCs w:val="20"/>
              </w:rPr>
              <w:lastRenderedPageBreak/>
              <w:t>B</w:t>
            </w:r>
            <w:r w:rsidR="00DC40A7" w:rsidRPr="00DC40A7">
              <w:rPr>
                <w:rFonts w:cs="Times New Roman"/>
                <w:sz w:val="20"/>
                <w:szCs w:val="20"/>
              </w:rPr>
              <w:t>8</w:t>
            </w:r>
          </w:p>
        </w:tc>
        <w:tc>
          <w:tcPr>
            <w:tcW w:w="793" w:type="dxa"/>
            <w:vAlign w:val="center"/>
          </w:tcPr>
          <w:p w14:paraId="2BD10C8C" w14:textId="77777777" w:rsidR="00DC40A7" w:rsidRPr="00DC40A7" w:rsidRDefault="00DC40A7" w:rsidP="00DC40A7">
            <w:pPr>
              <w:ind w:firstLine="0"/>
              <w:jc w:val="center"/>
              <w:rPr>
                <w:rFonts w:cs="Times New Roman"/>
                <w:sz w:val="20"/>
                <w:szCs w:val="20"/>
              </w:rPr>
            </w:pPr>
            <w:r w:rsidRPr="00DC40A7">
              <w:rPr>
                <w:rFonts w:cs="Times New Roman"/>
                <w:sz w:val="20"/>
                <w:szCs w:val="20"/>
              </w:rPr>
              <w:t>103</w:t>
            </w:r>
          </w:p>
        </w:tc>
        <w:tc>
          <w:tcPr>
            <w:tcW w:w="417" w:type="dxa"/>
            <w:vAlign w:val="center"/>
          </w:tcPr>
          <w:p w14:paraId="0DDB3233" w14:textId="706324AB" w:rsidR="00DC40A7" w:rsidRPr="00DC40A7" w:rsidRDefault="00DC40A7" w:rsidP="00DC40A7">
            <w:pPr>
              <w:ind w:firstLine="0"/>
              <w:jc w:val="center"/>
              <w:rPr>
                <w:rFonts w:cs="Times New Roman"/>
                <w:sz w:val="20"/>
                <w:szCs w:val="20"/>
              </w:rPr>
            </w:pPr>
            <w:r w:rsidRPr="00DC40A7">
              <w:rPr>
                <w:rFonts w:cs="Times New Roman"/>
                <w:color w:val="000000"/>
                <w:sz w:val="20"/>
                <w:szCs w:val="20"/>
              </w:rPr>
              <w:t>9</w:t>
            </w:r>
          </w:p>
        </w:tc>
        <w:tc>
          <w:tcPr>
            <w:tcW w:w="595" w:type="dxa"/>
            <w:vAlign w:val="center"/>
          </w:tcPr>
          <w:p w14:paraId="2D21921D" w14:textId="2682A497" w:rsidR="00DC40A7" w:rsidRPr="00DC40A7" w:rsidRDefault="00DC40A7" w:rsidP="00DC40A7">
            <w:pPr>
              <w:ind w:firstLine="0"/>
              <w:jc w:val="center"/>
              <w:rPr>
                <w:rFonts w:cs="Times New Roman"/>
                <w:sz w:val="20"/>
                <w:szCs w:val="20"/>
              </w:rPr>
            </w:pPr>
            <w:r w:rsidRPr="00DC40A7">
              <w:rPr>
                <w:rFonts w:cs="Times New Roman"/>
                <w:color w:val="000000"/>
                <w:sz w:val="20"/>
                <w:szCs w:val="20"/>
              </w:rPr>
              <w:t>8,7</w:t>
            </w:r>
          </w:p>
        </w:tc>
        <w:tc>
          <w:tcPr>
            <w:tcW w:w="436" w:type="dxa"/>
            <w:vAlign w:val="center"/>
          </w:tcPr>
          <w:p w14:paraId="7BEF363A" w14:textId="7CF1010E" w:rsidR="00DC40A7" w:rsidRPr="00DC40A7" w:rsidRDefault="00DC40A7" w:rsidP="00DC40A7">
            <w:pPr>
              <w:ind w:firstLine="0"/>
              <w:jc w:val="center"/>
              <w:rPr>
                <w:rFonts w:cs="Times New Roman"/>
                <w:sz w:val="20"/>
                <w:szCs w:val="20"/>
              </w:rPr>
            </w:pPr>
            <w:r w:rsidRPr="00DC40A7">
              <w:rPr>
                <w:rFonts w:cs="Times New Roman"/>
                <w:color w:val="000000"/>
                <w:sz w:val="20"/>
                <w:szCs w:val="20"/>
              </w:rPr>
              <w:t>17</w:t>
            </w:r>
          </w:p>
        </w:tc>
        <w:tc>
          <w:tcPr>
            <w:tcW w:w="726" w:type="dxa"/>
            <w:vAlign w:val="center"/>
          </w:tcPr>
          <w:p w14:paraId="23004B27" w14:textId="44C26BE0" w:rsidR="00DC40A7" w:rsidRPr="00DC40A7" w:rsidRDefault="00DC40A7" w:rsidP="00DC40A7">
            <w:pPr>
              <w:ind w:firstLine="0"/>
              <w:jc w:val="center"/>
              <w:rPr>
                <w:rFonts w:cs="Times New Roman"/>
                <w:sz w:val="20"/>
                <w:szCs w:val="20"/>
              </w:rPr>
            </w:pPr>
            <w:r w:rsidRPr="00DC40A7">
              <w:rPr>
                <w:rFonts w:cs="Times New Roman"/>
                <w:color w:val="000000"/>
                <w:sz w:val="20"/>
                <w:szCs w:val="20"/>
              </w:rPr>
              <w:t>16,5</w:t>
            </w:r>
          </w:p>
        </w:tc>
        <w:tc>
          <w:tcPr>
            <w:tcW w:w="417" w:type="dxa"/>
            <w:vAlign w:val="center"/>
          </w:tcPr>
          <w:p w14:paraId="5D4FE937" w14:textId="71B13887" w:rsidR="00DC40A7" w:rsidRPr="00DC40A7" w:rsidRDefault="00DC40A7" w:rsidP="00DC40A7">
            <w:pPr>
              <w:ind w:firstLine="0"/>
              <w:jc w:val="center"/>
              <w:rPr>
                <w:rFonts w:cs="Times New Roman"/>
                <w:sz w:val="20"/>
                <w:szCs w:val="20"/>
              </w:rPr>
            </w:pPr>
            <w:r w:rsidRPr="00DC40A7">
              <w:rPr>
                <w:rFonts w:cs="Times New Roman"/>
                <w:color w:val="000000"/>
                <w:sz w:val="20"/>
                <w:szCs w:val="20"/>
              </w:rPr>
              <w:t>24</w:t>
            </w:r>
          </w:p>
        </w:tc>
        <w:tc>
          <w:tcPr>
            <w:tcW w:w="740" w:type="dxa"/>
            <w:vAlign w:val="center"/>
          </w:tcPr>
          <w:p w14:paraId="5DB2B8D9" w14:textId="36D2902D" w:rsidR="00DC40A7" w:rsidRPr="00DC40A7" w:rsidRDefault="00DC40A7" w:rsidP="00DC40A7">
            <w:pPr>
              <w:ind w:firstLine="0"/>
              <w:jc w:val="center"/>
              <w:rPr>
                <w:rFonts w:cs="Times New Roman"/>
                <w:sz w:val="20"/>
                <w:szCs w:val="20"/>
              </w:rPr>
            </w:pPr>
            <w:r w:rsidRPr="00DC40A7">
              <w:rPr>
                <w:rFonts w:cs="Times New Roman"/>
                <w:color w:val="000000"/>
                <w:sz w:val="20"/>
                <w:szCs w:val="20"/>
              </w:rPr>
              <w:t>23,3</w:t>
            </w:r>
          </w:p>
        </w:tc>
        <w:tc>
          <w:tcPr>
            <w:tcW w:w="417" w:type="dxa"/>
            <w:vAlign w:val="center"/>
          </w:tcPr>
          <w:p w14:paraId="2C6A3CD1" w14:textId="46F1CF03" w:rsidR="00DC40A7" w:rsidRPr="00DC40A7" w:rsidRDefault="00DC40A7" w:rsidP="00DC40A7">
            <w:pPr>
              <w:ind w:firstLine="0"/>
              <w:jc w:val="center"/>
              <w:rPr>
                <w:rFonts w:cs="Times New Roman"/>
                <w:sz w:val="20"/>
                <w:szCs w:val="20"/>
              </w:rPr>
            </w:pPr>
            <w:r w:rsidRPr="00DC40A7">
              <w:rPr>
                <w:rFonts w:cs="Times New Roman"/>
                <w:color w:val="000000"/>
                <w:sz w:val="20"/>
                <w:szCs w:val="20"/>
              </w:rPr>
              <w:t>19</w:t>
            </w:r>
          </w:p>
        </w:tc>
        <w:tc>
          <w:tcPr>
            <w:tcW w:w="735" w:type="dxa"/>
            <w:gridSpan w:val="2"/>
            <w:vAlign w:val="center"/>
          </w:tcPr>
          <w:p w14:paraId="02ABEB8E" w14:textId="459F7690" w:rsidR="00DC40A7" w:rsidRPr="00DC40A7" w:rsidRDefault="00DC40A7" w:rsidP="00DC40A7">
            <w:pPr>
              <w:ind w:firstLine="0"/>
              <w:jc w:val="center"/>
              <w:rPr>
                <w:rFonts w:cs="Times New Roman"/>
                <w:sz w:val="20"/>
                <w:szCs w:val="20"/>
              </w:rPr>
            </w:pPr>
            <w:r w:rsidRPr="00DC40A7">
              <w:rPr>
                <w:rFonts w:cs="Times New Roman"/>
                <w:color w:val="000000"/>
                <w:sz w:val="20"/>
                <w:szCs w:val="20"/>
              </w:rPr>
              <w:t>18,4</w:t>
            </w:r>
          </w:p>
        </w:tc>
        <w:tc>
          <w:tcPr>
            <w:tcW w:w="417" w:type="dxa"/>
            <w:vAlign w:val="center"/>
          </w:tcPr>
          <w:p w14:paraId="187860F5" w14:textId="11944F4D" w:rsidR="00DC40A7" w:rsidRPr="00DC40A7" w:rsidRDefault="00DC40A7" w:rsidP="00DC40A7">
            <w:pPr>
              <w:ind w:firstLine="0"/>
              <w:jc w:val="center"/>
              <w:rPr>
                <w:rFonts w:cs="Times New Roman"/>
                <w:sz w:val="20"/>
                <w:szCs w:val="20"/>
              </w:rPr>
            </w:pPr>
            <w:r w:rsidRPr="00DC40A7">
              <w:rPr>
                <w:rFonts w:cs="Times New Roman"/>
                <w:color w:val="000000"/>
                <w:sz w:val="20"/>
                <w:szCs w:val="20"/>
              </w:rPr>
              <w:t>34</w:t>
            </w:r>
          </w:p>
        </w:tc>
        <w:tc>
          <w:tcPr>
            <w:tcW w:w="771" w:type="dxa"/>
            <w:vAlign w:val="center"/>
          </w:tcPr>
          <w:p w14:paraId="5D2C5D96" w14:textId="01B3006A" w:rsidR="00DC40A7" w:rsidRPr="00DC40A7" w:rsidRDefault="00DC40A7" w:rsidP="00DC40A7">
            <w:pPr>
              <w:ind w:firstLine="0"/>
              <w:jc w:val="center"/>
              <w:rPr>
                <w:rFonts w:cs="Times New Roman"/>
                <w:sz w:val="20"/>
                <w:szCs w:val="20"/>
              </w:rPr>
            </w:pPr>
            <w:r w:rsidRPr="00DC40A7">
              <w:rPr>
                <w:rFonts w:cs="Times New Roman"/>
                <w:color w:val="000000"/>
                <w:sz w:val="20"/>
                <w:szCs w:val="20"/>
              </w:rPr>
              <w:t>33,0</w:t>
            </w:r>
          </w:p>
        </w:tc>
        <w:tc>
          <w:tcPr>
            <w:tcW w:w="672" w:type="dxa"/>
            <w:vAlign w:val="center"/>
          </w:tcPr>
          <w:p w14:paraId="0A0F3862" w14:textId="41B049E6" w:rsidR="00DC40A7" w:rsidRPr="00DC40A7" w:rsidRDefault="00DC40A7" w:rsidP="00DC40A7">
            <w:pPr>
              <w:ind w:firstLine="0"/>
              <w:jc w:val="center"/>
              <w:rPr>
                <w:rFonts w:cs="Times New Roman"/>
                <w:sz w:val="20"/>
                <w:szCs w:val="20"/>
              </w:rPr>
            </w:pPr>
            <w:r w:rsidRPr="00DC40A7">
              <w:rPr>
                <w:rFonts w:cs="Times New Roman"/>
                <w:color w:val="000000"/>
                <w:sz w:val="20"/>
                <w:szCs w:val="20"/>
              </w:rPr>
              <w:t>2,50</w:t>
            </w:r>
          </w:p>
        </w:tc>
        <w:tc>
          <w:tcPr>
            <w:tcW w:w="770" w:type="dxa"/>
            <w:vAlign w:val="center"/>
          </w:tcPr>
          <w:p w14:paraId="04F2C8DE" w14:textId="10CA071E" w:rsidR="00DC40A7" w:rsidRPr="00DC40A7" w:rsidRDefault="00DC40A7" w:rsidP="00DC40A7">
            <w:pPr>
              <w:ind w:firstLine="0"/>
              <w:jc w:val="center"/>
              <w:rPr>
                <w:rFonts w:cs="Times New Roman"/>
                <w:sz w:val="20"/>
                <w:szCs w:val="20"/>
              </w:rPr>
            </w:pPr>
            <w:r w:rsidRPr="00DC40A7">
              <w:rPr>
                <w:rFonts w:cs="Times New Roman"/>
                <w:color w:val="000000"/>
                <w:sz w:val="20"/>
                <w:szCs w:val="20"/>
              </w:rPr>
              <w:t>1,335</w:t>
            </w:r>
          </w:p>
        </w:tc>
      </w:tr>
      <w:tr w:rsidR="00DC40A7" w14:paraId="1D86AE01" w14:textId="77777777" w:rsidTr="004E6A39">
        <w:tc>
          <w:tcPr>
            <w:tcW w:w="550" w:type="dxa"/>
            <w:vAlign w:val="center"/>
          </w:tcPr>
          <w:p w14:paraId="522B8F6E" w14:textId="527B493E" w:rsidR="00DC40A7" w:rsidRPr="00DC40A7" w:rsidRDefault="00DC40A7" w:rsidP="00DC40A7">
            <w:pPr>
              <w:ind w:firstLine="0"/>
              <w:jc w:val="center"/>
              <w:rPr>
                <w:rFonts w:cs="Times New Roman"/>
                <w:sz w:val="20"/>
                <w:szCs w:val="20"/>
              </w:rPr>
            </w:pPr>
            <w:r w:rsidRPr="00DC40A7">
              <w:rPr>
                <w:rFonts w:cs="Times New Roman"/>
                <w:sz w:val="20"/>
                <w:szCs w:val="20"/>
              </w:rPr>
              <w:t>B9</w:t>
            </w:r>
          </w:p>
        </w:tc>
        <w:tc>
          <w:tcPr>
            <w:tcW w:w="793" w:type="dxa"/>
            <w:vAlign w:val="center"/>
          </w:tcPr>
          <w:p w14:paraId="6C2A4E7E" w14:textId="51D2A06E" w:rsidR="00DC40A7" w:rsidRPr="00DC40A7" w:rsidRDefault="00DC40A7" w:rsidP="00DC40A7">
            <w:pPr>
              <w:ind w:firstLine="0"/>
              <w:jc w:val="center"/>
              <w:rPr>
                <w:rFonts w:cs="Times New Roman"/>
                <w:sz w:val="20"/>
                <w:szCs w:val="20"/>
              </w:rPr>
            </w:pPr>
            <w:r w:rsidRPr="00DC40A7">
              <w:rPr>
                <w:rFonts w:cs="Times New Roman"/>
                <w:sz w:val="20"/>
                <w:szCs w:val="20"/>
              </w:rPr>
              <w:t>103</w:t>
            </w:r>
          </w:p>
        </w:tc>
        <w:tc>
          <w:tcPr>
            <w:tcW w:w="417" w:type="dxa"/>
            <w:vAlign w:val="center"/>
          </w:tcPr>
          <w:p w14:paraId="2E122851" w14:textId="4B2381E7" w:rsidR="00DC40A7" w:rsidRPr="00DC40A7" w:rsidRDefault="00DC40A7" w:rsidP="00DC40A7">
            <w:pPr>
              <w:ind w:firstLine="0"/>
              <w:jc w:val="center"/>
              <w:rPr>
                <w:rFonts w:cs="Times New Roman"/>
                <w:sz w:val="20"/>
                <w:szCs w:val="20"/>
              </w:rPr>
            </w:pPr>
            <w:r w:rsidRPr="00DC40A7">
              <w:rPr>
                <w:rFonts w:cs="Times New Roman"/>
                <w:color w:val="000000"/>
                <w:sz w:val="20"/>
                <w:szCs w:val="20"/>
              </w:rPr>
              <w:t>26</w:t>
            </w:r>
          </w:p>
        </w:tc>
        <w:tc>
          <w:tcPr>
            <w:tcW w:w="595" w:type="dxa"/>
            <w:vAlign w:val="center"/>
          </w:tcPr>
          <w:p w14:paraId="09A17EAD" w14:textId="2C3B58E2" w:rsidR="00DC40A7" w:rsidRPr="00DC40A7" w:rsidRDefault="00DC40A7" w:rsidP="00DC40A7">
            <w:pPr>
              <w:ind w:firstLine="0"/>
              <w:jc w:val="center"/>
              <w:rPr>
                <w:rFonts w:cs="Times New Roman"/>
                <w:sz w:val="20"/>
                <w:szCs w:val="20"/>
              </w:rPr>
            </w:pPr>
            <w:r w:rsidRPr="00DC40A7">
              <w:rPr>
                <w:rFonts w:cs="Times New Roman"/>
                <w:color w:val="000000"/>
                <w:sz w:val="20"/>
                <w:szCs w:val="20"/>
              </w:rPr>
              <w:t>25,2</w:t>
            </w:r>
          </w:p>
        </w:tc>
        <w:tc>
          <w:tcPr>
            <w:tcW w:w="436" w:type="dxa"/>
            <w:vAlign w:val="center"/>
          </w:tcPr>
          <w:p w14:paraId="13855EC2" w14:textId="7BCD9809" w:rsidR="00DC40A7" w:rsidRPr="00DC40A7" w:rsidRDefault="00DC40A7" w:rsidP="00DC40A7">
            <w:pPr>
              <w:ind w:firstLine="0"/>
              <w:jc w:val="center"/>
              <w:rPr>
                <w:rFonts w:cs="Times New Roman"/>
                <w:sz w:val="20"/>
                <w:szCs w:val="20"/>
              </w:rPr>
            </w:pPr>
            <w:r w:rsidRPr="00DC40A7">
              <w:rPr>
                <w:rFonts w:cs="Times New Roman"/>
                <w:color w:val="000000"/>
                <w:sz w:val="20"/>
                <w:szCs w:val="20"/>
              </w:rPr>
              <w:t>31</w:t>
            </w:r>
          </w:p>
        </w:tc>
        <w:tc>
          <w:tcPr>
            <w:tcW w:w="726" w:type="dxa"/>
            <w:vAlign w:val="center"/>
          </w:tcPr>
          <w:p w14:paraId="7E90FCE2" w14:textId="194E8B7B" w:rsidR="00DC40A7" w:rsidRPr="00DC40A7" w:rsidRDefault="00DC40A7" w:rsidP="00DC40A7">
            <w:pPr>
              <w:ind w:firstLine="0"/>
              <w:jc w:val="center"/>
              <w:rPr>
                <w:rFonts w:cs="Times New Roman"/>
                <w:sz w:val="20"/>
                <w:szCs w:val="20"/>
              </w:rPr>
            </w:pPr>
            <w:r w:rsidRPr="00DC40A7">
              <w:rPr>
                <w:rFonts w:cs="Times New Roman"/>
                <w:color w:val="000000"/>
                <w:sz w:val="20"/>
                <w:szCs w:val="20"/>
              </w:rPr>
              <w:t>30,1</w:t>
            </w:r>
          </w:p>
        </w:tc>
        <w:tc>
          <w:tcPr>
            <w:tcW w:w="417" w:type="dxa"/>
            <w:vAlign w:val="center"/>
          </w:tcPr>
          <w:p w14:paraId="1B426416" w14:textId="7549AB0C" w:rsidR="00DC40A7" w:rsidRPr="00DC40A7" w:rsidRDefault="00DC40A7" w:rsidP="00DC40A7">
            <w:pPr>
              <w:ind w:firstLine="0"/>
              <w:jc w:val="center"/>
              <w:rPr>
                <w:rFonts w:cs="Times New Roman"/>
                <w:sz w:val="20"/>
                <w:szCs w:val="20"/>
              </w:rPr>
            </w:pPr>
            <w:r w:rsidRPr="00DC40A7">
              <w:rPr>
                <w:rFonts w:cs="Times New Roman"/>
                <w:color w:val="000000"/>
                <w:sz w:val="20"/>
                <w:szCs w:val="20"/>
              </w:rPr>
              <w:t>17</w:t>
            </w:r>
          </w:p>
        </w:tc>
        <w:tc>
          <w:tcPr>
            <w:tcW w:w="740" w:type="dxa"/>
            <w:vAlign w:val="center"/>
          </w:tcPr>
          <w:p w14:paraId="5D066EBE" w14:textId="2633E27F" w:rsidR="00DC40A7" w:rsidRPr="00DC40A7" w:rsidRDefault="00DC40A7" w:rsidP="00DC40A7">
            <w:pPr>
              <w:ind w:firstLine="0"/>
              <w:jc w:val="center"/>
              <w:rPr>
                <w:rFonts w:cs="Times New Roman"/>
                <w:sz w:val="20"/>
                <w:szCs w:val="20"/>
              </w:rPr>
            </w:pPr>
            <w:r w:rsidRPr="00DC40A7">
              <w:rPr>
                <w:rFonts w:cs="Times New Roman"/>
                <w:color w:val="000000"/>
                <w:sz w:val="20"/>
                <w:szCs w:val="20"/>
              </w:rPr>
              <w:t>16,5</w:t>
            </w:r>
          </w:p>
        </w:tc>
        <w:tc>
          <w:tcPr>
            <w:tcW w:w="417" w:type="dxa"/>
            <w:vAlign w:val="center"/>
          </w:tcPr>
          <w:p w14:paraId="5AD34531" w14:textId="2F84F4C9" w:rsidR="00DC40A7" w:rsidRPr="00DC40A7" w:rsidRDefault="00DC40A7" w:rsidP="00DC40A7">
            <w:pPr>
              <w:ind w:firstLine="0"/>
              <w:jc w:val="center"/>
              <w:rPr>
                <w:rFonts w:cs="Times New Roman"/>
                <w:sz w:val="20"/>
                <w:szCs w:val="20"/>
              </w:rPr>
            </w:pPr>
            <w:r w:rsidRPr="00DC40A7">
              <w:rPr>
                <w:rFonts w:cs="Times New Roman"/>
                <w:color w:val="000000"/>
                <w:sz w:val="20"/>
                <w:szCs w:val="20"/>
              </w:rPr>
              <w:t>19</w:t>
            </w:r>
          </w:p>
        </w:tc>
        <w:tc>
          <w:tcPr>
            <w:tcW w:w="735" w:type="dxa"/>
            <w:gridSpan w:val="2"/>
            <w:vAlign w:val="center"/>
          </w:tcPr>
          <w:p w14:paraId="76123E4A" w14:textId="1AAF83E9" w:rsidR="00DC40A7" w:rsidRPr="00DC40A7" w:rsidRDefault="00DC40A7" w:rsidP="00DC40A7">
            <w:pPr>
              <w:ind w:firstLine="0"/>
              <w:jc w:val="center"/>
              <w:rPr>
                <w:rFonts w:cs="Times New Roman"/>
                <w:sz w:val="20"/>
                <w:szCs w:val="20"/>
              </w:rPr>
            </w:pPr>
            <w:r w:rsidRPr="00DC40A7">
              <w:rPr>
                <w:rFonts w:cs="Times New Roman"/>
                <w:color w:val="000000"/>
                <w:sz w:val="20"/>
                <w:szCs w:val="20"/>
              </w:rPr>
              <w:t>18,4</w:t>
            </w:r>
          </w:p>
        </w:tc>
        <w:tc>
          <w:tcPr>
            <w:tcW w:w="417" w:type="dxa"/>
            <w:vAlign w:val="center"/>
          </w:tcPr>
          <w:p w14:paraId="34ECA6C0" w14:textId="5A6440A8" w:rsidR="00DC40A7" w:rsidRPr="00DC40A7" w:rsidRDefault="00DC40A7" w:rsidP="00DC40A7">
            <w:pPr>
              <w:ind w:firstLine="0"/>
              <w:jc w:val="center"/>
              <w:rPr>
                <w:rFonts w:cs="Times New Roman"/>
                <w:sz w:val="20"/>
                <w:szCs w:val="20"/>
              </w:rPr>
            </w:pPr>
            <w:r w:rsidRPr="00DC40A7">
              <w:rPr>
                <w:rFonts w:cs="Times New Roman"/>
                <w:color w:val="000000"/>
                <w:sz w:val="20"/>
                <w:szCs w:val="20"/>
              </w:rPr>
              <w:t>10</w:t>
            </w:r>
          </w:p>
        </w:tc>
        <w:tc>
          <w:tcPr>
            <w:tcW w:w="771" w:type="dxa"/>
            <w:vAlign w:val="center"/>
          </w:tcPr>
          <w:p w14:paraId="75C5F5FA" w14:textId="53116404" w:rsidR="00DC40A7" w:rsidRPr="00DC40A7" w:rsidRDefault="00DC40A7" w:rsidP="00DC40A7">
            <w:pPr>
              <w:ind w:firstLine="0"/>
              <w:jc w:val="center"/>
              <w:rPr>
                <w:rFonts w:cs="Times New Roman"/>
                <w:sz w:val="20"/>
                <w:szCs w:val="20"/>
              </w:rPr>
            </w:pPr>
            <w:r w:rsidRPr="00DC40A7">
              <w:rPr>
                <w:rFonts w:cs="Times New Roman"/>
                <w:color w:val="000000"/>
                <w:sz w:val="20"/>
                <w:szCs w:val="20"/>
              </w:rPr>
              <w:t>9,7</w:t>
            </w:r>
          </w:p>
        </w:tc>
        <w:tc>
          <w:tcPr>
            <w:tcW w:w="672" w:type="dxa"/>
            <w:vAlign w:val="center"/>
          </w:tcPr>
          <w:p w14:paraId="467A7D0B" w14:textId="230FD7D2" w:rsidR="00DC40A7" w:rsidRPr="00DC40A7" w:rsidRDefault="00DC40A7" w:rsidP="00DC40A7">
            <w:pPr>
              <w:ind w:firstLine="0"/>
              <w:jc w:val="center"/>
              <w:rPr>
                <w:rFonts w:cs="Times New Roman"/>
                <w:sz w:val="20"/>
                <w:szCs w:val="20"/>
              </w:rPr>
            </w:pPr>
            <w:r w:rsidRPr="00DC40A7">
              <w:rPr>
                <w:rFonts w:cs="Times New Roman"/>
                <w:color w:val="000000"/>
                <w:sz w:val="20"/>
                <w:szCs w:val="20"/>
              </w:rPr>
              <w:t>3,43</w:t>
            </w:r>
          </w:p>
        </w:tc>
        <w:tc>
          <w:tcPr>
            <w:tcW w:w="770" w:type="dxa"/>
            <w:vAlign w:val="center"/>
          </w:tcPr>
          <w:p w14:paraId="641BE756" w14:textId="317FCADD" w:rsidR="00DC40A7" w:rsidRPr="00DC40A7" w:rsidRDefault="00DC40A7" w:rsidP="00DC40A7">
            <w:pPr>
              <w:ind w:firstLine="0"/>
              <w:jc w:val="center"/>
              <w:rPr>
                <w:rFonts w:cs="Times New Roman"/>
                <w:sz w:val="20"/>
                <w:szCs w:val="20"/>
              </w:rPr>
            </w:pPr>
            <w:r w:rsidRPr="00DC40A7">
              <w:rPr>
                <w:rFonts w:cs="Times New Roman"/>
                <w:color w:val="000000"/>
                <w:sz w:val="20"/>
                <w:szCs w:val="20"/>
              </w:rPr>
              <w:t>1,311</w:t>
            </w:r>
          </w:p>
        </w:tc>
      </w:tr>
      <w:tr w:rsidR="00DC40A7" w14:paraId="5A773637" w14:textId="77777777" w:rsidTr="004E6A39">
        <w:tc>
          <w:tcPr>
            <w:tcW w:w="550" w:type="dxa"/>
            <w:vAlign w:val="center"/>
          </w:tcPr>
          <w:p w14:paraId="470BB3B9" w14:textId="2B60863E" w:rsidR="00DC40A7" w:rsidRPr="00DC40A7" w:rsidRDefault="00DC40A7" w:rsidP="00DC40A7">
            <w:pPr>
              <w:ind w:firstLine="0"/>
              <w:jc w:val="center"/>
              <w:rPr>
                <w:rFonts w:cs="Times New Roman"/>
                <w:sz w:val="20"/>
                <w:szCs w:val="20"/>
              </w:rPr>
            </w:pPr>
            <w:r w:rsidRPr="00DC40A7">
              <w:rPr>
                <w:rFonts w:cs="Times New Roman"/>
                <w:sz w:val="20"/>
                <w:szCs w:val="20"/>
              </w:rPr>
              <w:t>B10</w:t>
            </w:r>
          </w:p>
        </w:tc>
        <w:tc>
          <w:tcPr>
            <w:tcW w:w="793" w:type="dxa"/>
            <w:vAlign w:val="center"/>
          </w:tcPr>
          <w:p w14:paraId="26FAAC08" w14:textId="18616ED6" w:rsidR="00DC40A7" w:rsidRPr="00DC40A7" w:rsidRDefault="00DC40A7" w:rsidP="00DC40A7">
            <w:pPr>
              <w:ind w:firstLine="0"/>
              <w:jc w:val="center"/>
              <w:rPr>
                <w:rFonts w:cs="Times New Roman"/>
                <w:sz w:val="20"/>
                <w:szCs w:val="20"/>
              </w:rPr>
            </w:pPr>
            <w:r w:rsidRPr="00DC40A7">
              <w:rPr>
                <w:rFonts w:cs="Times New Roman"/>
                <w:sz w:val="20"/>
                <w:szCs w:val="20"/>
              </w:rPr>
              <w:t>103</w:t>
            </w:r>
          </w:p>
        </w:tc>
        <w:tc>
          <w:tcPr>
            <w:tcW w:w="417" w:type="dxa"/>
            <w:vAlign w:val="center"/>
          </w:tcPr>
          <w:p w14:paraId="79A670FD" w14:textId="5D36D860" w:rsidR="00DC40A7" w:rsidRPr="00DC40A7" w:rsidRDefault="00DC40A7" w:rsidP="00DC40A7">
            <w:pPr>
              <w:ind w:firstLine="0"/>
              <w:jc w:val="center"/>
              <w:rPr>
                <w:rFonts w:cs="Times New Roman"/>
                <w:sz w:val="20"/>
                <w:szCs w:val="20"/>
              </w:rPr>
            </w:pPr>
            <w:r w:rsidRPr="00DC40A7">
              <w:rPr>
                <w:rFonts w:cs="Times New Roman"/>
                <w:color w:val="000000"/>
                <w:sz w:val="20"/>
                <w:szCs w:val="20"/>
              </w:rPr>
              <w:t>5</w:t>
            </w:r>
          </w:p>
        </w:tc>
        <w:tc>
          <w:tcPr>
            <w:tcW w:w="595" w:type="dxa"/>
            <w:vAlign w:val="center"/>
          </w:tcPr>
          <w:p w14:paraId="0149A20F" w14:textId="1C17BC6F" w:rsidR="00DC40A7" w:rsidRPr="00DC40A7" w:rsidRDefault="00DC40A7" w:rsidP="00DC40A7">
            <w:pPr>
              <w:ind w:firstLine="0"/>
              <w:jc w:val="center"/>
              <w:rPr>
                <w:rFonts w:cs="Times New Roman"/>
                <w:sz w:val="20"/>
                <w:szCs w:val="20"/>
              </w:rPr>
            </w:pPr>
            <w:r w:rsidRPr="00DC40A7">
              <w:rPr>
                <w:rFonts w:cs="Times New Roman"/>
                <w:color w:val="000000"/>
                <w:sz w:val="20"/>
                <w:szCs w:val="20"/>
              </w:rPr>
              <w:t>4,9</w:t>
            </w:r>
          </w:p>
        </w:tc>
        <w:tc>
          <w:tcPr>
            <w:tcW w:w="436" w:type="dxa"/>
            <w:vAlign w:val="center"/>
          </w:tcPr>
          <w:p w14:paraId="00DACE94" w14:textId="55A4B4D5" w:rsidR="00DC40A7" w:rsidRPr="00DC40A7" w:rsidRDefault="00DC40A7" w:rsidP="00DC40A7">
            <w:pPr>
              <w:ind w:firstLine="0"/>
              <w:jc w:val="center"/>
              <w:rPr>
                <w:rFonts w:cs="Times New Roman"/>
                <w:sz w:val="20"/>
                <w:szCs w:val="20"/>
              </w:rPr>
            </w:pPr>
            <w:r w:rsidRPr="00DC40A7">
              <w:rPr>
                <w:rFonts w:cs="Times New Roman"/>
                <w:color w:val="000000"/>
                <w:sz w:val="20"/>
                <w:szCs w:val="20"/>
              </w:rPr>
              <w:t>12</w:t>
            </w:r>
          </w:p>
        </w:tc>
        <w:tc>
          <w:tcPr>
            <w:tcW w:w="726" w:type="dxa"/>
            <w:vAlign w:val="center"/>
          </w:tcPr>
          <w:p w14:paraId="6533AEEC" w14:textId="2ABA264C" w:rsidR="00DC40A7" w:rsidRPr="00DC40A7" w:rsidRDefault="00DC40A7" w:rsidP="00DC40A7">
            <w:pPr>
              <w:ind w:firstLine="0"/>
              <w:jc w:val="center"/>
              <w:rPr>
                <w:rFonts w:cs="Times New Roman"/>
                <w:sz w:val="20"/>
                <w:szCs w:val="20"/>
              </w:rPr>
            </w:pPr>
            <w:r w:rsidRPr="00DC40A7">
              <w:rPr>
                <w:rFonts w:cs="Times New Roman"/>
                <w:color w:val="000000"/>
                <w:sz w:val="20"/>
                <w:szCs w:val="20"/>
              </w:rPr>
              <w:t>11,7</w:t>
            </w:r>
          </w:p>
        </w:tc>
        <w:tc>
          <w:tcPr>
            <w:tcW w:w="417" w:type="dxa"/>
            <w:vAlign w:val="center"/>
          </w:tcPr>
          <w:p w14:paraId="0ACA910E" w14:textId="425C000F" w:rsidR="00DC40A7" w:rsidRPr="00DC40A7" w:rsidRDefault="00DC40A7" w:rsidP="00DC40A7">
            <w:pPr>
              <w:ind w:firstLine="0"/>
              <w:jc w:val="center"/>
              <w:rPr>
                <w:rFonts w:cs="Times New Roman"/>
                <w:sz w:val="20"/>
                <w:szCs w:val="20"/>
              </w:rPr>
            </w:pPr>
            <w:r w:rsidRPr="00DC40A7">
              <w:rPr>
                <w:rFonts w:cs="Times New Roman"/>
                <w:color w:val="000000"/>
                <w:sz w:val="20"/>
                <w:szCs w:val="20"/>
              </w:rPr>
              <w:t>26</w:t>
            </w:r>
          </w:p>
        </w:tc>
        <w:tc>
          <w:tcPr>
            <w:tcW w:w="740" w:type="dxa"/>
            <w:vAlign w:val="center"/>
          </w:tcPr>
          <w:p w14:paraId="182B6DE0" w14:textId="5E7B201B" w:rsidR="00DC40A7" w:rsidRPr="00DC40A7" w:rsidRDefault="00DC40A7" w:rsidP="00DC40A7">
            <w:pPr>
              <w:ind w:firstLine="0"/>
              <w:jc w:val="center"/>
              <w:rPr>
                <w:rFonts w:cs="Times New Roman"/>
                <w:sz w:val="20"/>
                <w:szCs w:val="20"/>
              </w:rPr>
            </w:pPr>
            <w:r w:rsidRPr="00DC40A7">
              <w:rPr>
                <w:rFonts w:cs="Times New Roman"/>
                <w:color w:val="000000"/>
                <w:sz w:val="20"/>
                <w:szCs w:val="20"/>
              </w:rPr>
              <w:t>25,2</w:t>
            </w:r>
          </w:p>
        </w:tc>
        <w:tc>
          <w:tcPr>
            <w:tcW w:w="417" w:type="dxa"/>
            <w:vAlign w:val="center"/>
          </w:tcPr>
          <w:p w14:paraId="5522EF29" w14:textId="348B91C9" w:rsidR="00DC40A7" w:rsidRPr="00DC40A7" w:rsidRDefault="00DC40A7" w:rsidP="00DC40A7">
            <w:pPr>
              <w:ind w:firstLine="0"/>
              <w:jc w:val="center"/>
              <w:rPr>
                <w:rFonts w:cs="Times New Roman"/>
                <w:sz w:val="20"/>
                <w:szCs w:val="20"/>
              </w:rPr>
            </w:pPr>
            <w:r w:rsidRPr="00DC40A7">
              <w:rPr>
                <w:rFonts w:cs="Times New Roman"/>
                <w:color w:val="000000"/>
                <w:sz w:val="20"/>
                <w:szCs w:val="20"/>
              </w:rPr>
              <w:t>22</w:t>
            </w:r>
          </w:p>
        </w:tc>
        <w:tc>
          <w:tcPr>
            <w:tcW w:w="735" w:type="dxa"/>
            <w:gridSpan w:val="2"/>
            <w:vAlign w:val="center"/>
          </w:tcPr>
          <w:p w14:paraId="383DC7FE" w14:textId="6964AE06" w:rsidR="00DC40A7" w:rsidRPr="00DC40A7" w:rsidRDefault="00DC40A7" w:rsidP="00DC40A7">
            <w:pPr>
              <w:ind w:firstLine="0"/>
              <w:jc w:val="center"/>
              <w:rPr>
                <w:rFonts w:cs="Times New Roman"/>
                <w:sz w:val="20"/>
                <w:szCs w:val="20"/>
              </w:rPr>
            </w:pPr>
            <w:r w:rsidRPr="00DC40A7">
              <w:rPr>
                <w:rFonts w:cs="Times New Roman"/>
                <w:color w:val="000000"/>
                <w:sz w:val="20"/>
                <w:szCs w:val="20"/>
              </w:rPr>
              <w:t>21,4</w:t>
            </w:r>
          </w:p>
        </w:tc>
        <w:tc>
          <w:tcPr>
            <w:tcW w:w="417" w:type="dxa"/>
            <w:vAlign w:val="center"/>
          </w:tcPr>
          <w:p w14:paraId="352E3BC8" w14:textId="56750C7F" w:rsidR="00DC40A7" w:rsidRPr="00DC40A7" w:rsidRDefault="00DC40A7" w:rsidP="00DC40A7">
            <w:pPr>
              <w:ind w:firstLine="0"/>
              <w:jc w:val="center"/>
              <w:rPr>
                <w:rFonts w:cs="Times New Roman"/>
                <w:sz w:val="20"/>
                <w:szCs w:val="20"/>
              </w:rPr>
            </w:pPr>
            <w:r w:rsidRPr="00DC40A7">
              <w:rPr>
                <w:rFonts w:cs="Times New Roman"/>
                <w:color w:val="000000"/>
                <w:sz w:val="20"/>
                <w:szCs w:val="20"/>
              </w:rPr>
              <w:t>38</w:t>
            </w:r>
          </w:p>
        </w:tc>
        <w:tc>
          <w:tcPr>
            <w:tcW w:w="771" w:type="dxa"/>
            <w:vAlign w:val="center"/>
          </w:tcPr>
          <w:p w14:paraId="49B83FB2" w14:textId="636D48B0" w:rsidR="00DC40A7" w:rsidRPr="00DC40A7" w:rsidRDefault="00DC40A7" w:rsidP="00DC40A7">
            <w:pPr>
              <w:ind w:firstLine="0"/>
              <w:jc w:val="center"/>
              <w:rPr>
                <w:rFonts w:cs="Times New Roman"/>
                <w:sz w:val="20"/>
                <w:szCs w:val="20"/>
              </w:rPr>
            </w:pPr>
            <w:r w:rsidRPr="00DC40A7">
              <w:rPr>
                <w:rFonts w:cs="Times New Roman"/>
                <w:color w:val="000000"/>
                <w:sz w:val="20"/>
                <w:szCs w:val="20"/>
              </w:rPr>
              <w:t>36,9</w:t>
            </w:r>
          </w:p>
        </w:tc>
        <w:tc>
          <w:tcPr>
            <w:tcW w:w="672" w:type="dxa"/>
            <w:vAlign w:val="center"/>
          </w:tcPr>
          <w:p w14:paraId="3C7079EA" w14:textId="31D75B5F" w:rsidR="00DC40A7" w:rsidRPr="00DC40A7" w:rsidRDefault="00DC40A7" w:rsidP="00DC40A7">
            <w:pPr>
              <w:ind w:firstLine="0"/>
              <w:jc w:val="center"/>
              <w:rPr>
                <w:rFonts w:cs="Times New Roman"/>
                <w:sz w:val="20"/>
                <w:szCs w:val="20"/>
              </w:rPr>
            </w:pPr>
            <w:r w:rsidRPr="00DC40A7">
              <w:rPr>
                <w:rFonts w:cs="Times New Roman"/>
                <w:color w:val="000000"/>
                <w:sz w:val="20"/>
                <w:szCs w:val="20"/>
              </w:rPr>
              <w:t>2,26</w:t>
            </w:r>
          </w:p>
        </w:tc>
        <w:tc>
          <w:tcPr>
            <w:tcW w:w="770" w:type="dxa"/>
            <w:vAlign w:val="center"/>
          </w:tcPr>
          <w:p w14:paraId="4201CF37" w14:textId="0E964646" w:rsidR="00DC40A7" w:rsidRPr="00DC40A7" w:rsidRDefault="00DC40A7" w:rsidP="00DC40A7">
            <w:pPr>
              <w:ind w:firstLine="0"/>
              <w:jc w:val="center"/>
              <w:rPr>
                <w:rFonts w:cs="Times New Roman"/>
                <w:sz w:val="20"/>
                <w:szCs w:val="20"/>
              </w:rPr>
            </w:pPr>
            <w:r w:rsidRPr="00DC40A7">
              <w:rPr>
                <w:rFonts w:cs="Times New Roman"/>
                <w:color w:val="000000"/>
                <w:sz w:val="20"/>
                <w:szCs w:val="20"/>
              </w:rPr>
              <w:t>1,212</w:t>
            </w:r>
          </w:p>
        </w:tc>
      </w:tr>
      <w:tr w:rsidR="00DC40A7" w14:paraId="27C133AE" w14:textId="77777777" w:rsidTr="004E6A39">
        <w:tc>
          <w:tcPr>
            <w:tcW w:w="550" w:type="dxa"/>
            <w:vAlign w:val="center"/>
          </w:tcPr>
          <w:p w14:paraId="66C595D2" w14:textId="2CEA3A10" w:rsidR="00DC40A7" w:rsidRPr="00DC40A7" w:rsidRDefault="00DC40A7" w:rsidP="00DC40A7">
            <w:pPr>
              <w:ind w:firstLine="0"/>
              <w:jc w:val="center"/>
              <w:rPr>
                <w:rFonts w:cs="Times New Roman"/>
                <w:sz w:val="20"/>
                <w:szCs w:val="20"/>
              </w:rPr>
            </w:pPr>
            <w:r w:rsidRPr="00DC40A7">
              <w:rPr>
                <w:rFonts w:cs="Times New Roman"/>
                <w:sz w:val="20"/>
                <w:szCs w:val="20"/>
              </w:rPr>
              <w:t>B11</w:t>
            </w:r>
          </w:p>
        </w:tc>
        <w:tc>
          <w:tcPr>
            <w:tcW w:w="793" w:type="dxa"/>
            <w:vAlign w:val="center"/>
          </w:tcPr>
          <w:p w14:paraId="451199F1" w14:textId="6CE5B72B" w:rsidR="00DC40A7" w:rsidRPr="00DC40A7" w:rsidRDefault="00DC40A7" w:rsidP="00DC40A7">
            <w:pPr>
              <w:ind w:firstLine="0"/>
              <w:jc w:val="center"/>
              <w:rPr>
                <w:rFonts w:cs="Times New Roman"/>
                <w:sz w:val="20"/>
                <w:szCs w:val="20"/>
              </w:rPr>
            </w:pPr>
            <w:r w:rsidRPr="00DC40A7">
              <w:rPr>
                <w:rFonts w:cs="Times New Roman"/>
                <w:sz w:val="20"/>
                <w:szCs w:val="20"/>
              </w:rPr>
              <w:t>103</w:t>
            </w:r>
          </w:p>
        </w:tc>
        <w:tc>
          <w:tcPr>
            <w:tcW w:w="417" w:type="dxa"/>
            <w:vAlign w:val="center"/>
          </w:tcPr>
          <w:p w14:paraId="4F4B87AB" w14:textId="728A7EFF" w:rsidR="00DC40A7" w:rsidRPr="00DC40A7" w:rsidRDefault="00DC40A7" w:rsidP="00DC40A7">
            <w:pPr>
              <w:ind w:firstLine="0"/>
              <w:jc w:val="center"/>
              <w:rPr>
                <w:rFonts w:cs="Times New Roman"/>
                <w:sz w:val="20"/>
                <w:szCs w:val="20"/>
              </w:rPr>
            </w:pPr>
            <w:r w:rsidRPr="00DC40A7">
              <w:rPr>
                <w:rFonts w:cs="Times New Roman"/>
                <w:color w:val="000000"/>
                <w:sz w:val="20"/>
                <w:szCs w:val="20"/>
              </w:rPr>
              <w:t>2</w:t>
            </w:r>
          </w:p>
        </w:tc>
        <w:tc>
          <w:tcPr>
            <w:tcW w:w="595" w:type="dxa"/>
            <w:vAlign w:val="center"/>
          </w:tcPr>
          <w:p w14:paraId="1FA09226" w14:textId="4636EE87" w:rsidR="00DC40A7" w:rsidRPr="00DC40A7" w:rsidRDefault="00DC40A7" w:rsidP="00DC40A7">
            <w:pPr>
              <w:ind w:firstLine="0"/>
              <w:jc w:val="center"/>
              <w:rPr>
                <w:rFonts w:cs="Times New Roman"/>
                <w:sz w:val="20"/>
                <w:szCs w:val="20"/>
              </w:rPr>
            </w:pPr>
            <w:r w:rsidRPr="00DC40A7">
              <w:rPr>
                <w:rFonts w:cs="Times New Roman"/>
                <w:color w:val="000000"/>
                <w:sz w:val="20"/>
                <w:szCs w:val="20"/>
              </w:rPr>
              <w:t>1,9</w:t>
            </w:r>
          </w:p>
        </w:tc>
        <w:tc>
          <w:tcPr>
            <w:tcW w:w="436" w:type="dxa"/>
            <w:vAlign w:val="center"/>
          </w:tcPr>
          <w:p w14:paraId="6E138C46" w14:textId="44698E7B" w:rsidR="00DC40A7" w:rsidRPr="00DC40A7" w:rsidRDefault="00DC40A7" w:rsidP="00DC40A7">
            <w:pPr>
              <w:ind w:firstLine="0"/>
              <w:jc w:val="center"/>
              <w:rPr>
                <w:rFonts w:cs="Times New Roman"/>
                <w:sz w:val="20"/>
                <w:szCs w:val="20"/>
              </w:rPr>
            </w:pPr>
            <w:r w:rsidRPr="00DC40A7">
              <w:rPr>
                <w:rFonts w:cs="Times New Roman"/>
                <w:color w:val="000000"/>
                <w:sz w:val="20"/>
                <w:szCs w:val="20"/>
              </w:rPr>
              <w:t>12</w:t>
            </w:r>
          </w:p>
        </w:tc>
        <w:tc>
          <w:tcPr>
            <w:tcW w:w="726" w:type="dxa"/>
            <w:vAlign w:val="center"/>
          </w:tcPr>
          <w:p w14:paraId="7EF95CC7" w14:textId="208BCB91" w:rsidR="00DC40A7" w:rsidRPr="00DC40A7" w:rsidRDefault="00DC40A7" w:rsidP="00DC40A7">
            <w:pPr>
              <w:ind w:firstLine="0"/>
              <w:jc w:val="center"/>
              <w:rPr>
                <w:rFonts w:cs="Times New Roman"/>
                <w:sz w:val="20"/>
                <w:szCs w:val="20"/>
              </w:rPr>
            </w:pPr>
            <w:r w:rsidRPr="00DC40A7">
              <w:rPr>
                <w:rFonts w:cs="Times New Roman"/>
                <w:color w:val="000000"/>
                <w:sz w:val="20"/>
                <w:szCs w:val="20"/>
              </w:rPr>
              <w:t>11,7</w:t>
            </w:r>
          </w:p>
        </w:tc>
        <w:tc>
          <w:tcPr>
            <w:tcW w:w="417" w:type="dxa"/>
            <w:vAlign w:val="center"/>
          </w:tcPr>
          <w:p w14:paraId="3F69282B" w14:textId="2E0D4D13" w:rsidR="00DC40A7" w:rsidRPr="00DC40A7" w:rsidRDefault="00DC40A7" w:rsidP="00DC40A7">
            <w:pPr>
              <w:ind w:firstLine="0"/>
              <w:jc w:val="center"/>
              <w:rPr>
                <w:rFonts w:cs="Times New Roman"/>
                <w:sz w:val="20"/>
                <w:szCs w:val="20"/>
              </w:rPr>
            </w:pPr>
            <w:r w:rsidRPr="00DC40A7">
              <w:rPr>
                <w:rFonts w:cs="Times New Roman"/>
                <w:color w:val="000000"/>
                <w:sz w:val="20"/>
                <w:szCs w:val="20"/>
              </w:rPr>
              <w:t>15</w:t>
            </w:r>
          </w:p>
        </w:tc>
        <w:tc>
          <w:tcPr>
            <w:tcW w:w="740" w:type="dxa"/>
            <w:vAlign w:val="center"/>
          </w:tcPr>
          <w:p w14:paraId="4036C66C" w14:textId="4F528BBF" w:rsidR="00DC40A7" w:rsidRPr="00DC40A7" w:rsidRDefault="00DC40A7" w:rsidP="00DC40A7">
            <w:pPr>
              <w:ind w:firstLine="0"/>
              <w:jc w:val="center"/>
              <w:rPr>
                <w:rFonts w:cs="Times New Roman"/>
                <w:sz w:val="20"/>
                <w:szCs w:val="20"/>
              </w:rPr>
            </w:pPr>
            <w:r w:rsidRPr="00DC40A7">
              <w:rPr>
                <w:rFonts w:cs="Times New Roman"/>
                <w:color w:val="000000"/>
                <w:sz w:val="20"/>
                <w:szCs w:val="20"/>
              </w:rPr>
              <w:t>14,6</w:t>
            </w:r>
          </w:p>
        </w:tc>
        <w:tc>
          <w:tcPr>
            <w:tcW w:w="417" w:type="dxa"/>
            <w:vAlign w:val="center"/>
          </w:tcPr>
          <w:p w14:paraId="1066FE0C" w14:textId="2CC800EB" w:rsidR="00DC40A7" w:rsidRPr="00DC40A7" w:rsidRDefault="00DC40A7" w:rsidP="00DC40A7">
            <w:pPr>
              <w:ind w:firstLine="0"/>
              <w:jc w:val="center"/>
              <w:rPr>
                <w:rFonts w:cs="Times New Roman"/>
                <w:sz w:val="20"/>
                <w:szCs w:val="20"/>
              </w:rPr>
            </w:pPr>
            <w:r w:rsidRPr="00DC40A7">
              <w:rPr>
                <w:rFonts w:cs="Times New Roman"/>
                <w:color w:val="000000"/>
                <w:sz w:val="20"/>
                <w:szCs w:val="20"/>
              </w:rPr>
              <w:t>28</w:t>
            </w:r>
          </w:p>
        </w:tc>
        <w:tc>
          <w:tcPr>
            <w:tcW w:w="735" w:type="dxa"/>
            <w:gridSpan w:val="2"/>
            <w:vAlign w:val="center"/>
          </w:tcPr>
          <w:p w14:paraId="5A2CB98C" w14:textId="0FD80BBE" w:rsidR="00DC40A7" w:rsidRPr="00DC40A7" w:rsidRDefault="00DC40A7" w:rsidP="00DC40A7">
            <w:pPr>
              <w:ind w:firstLine="0"/>
              <w:jc w:val="center"/>
              <w:rPr>
                <w:rFonts w:cs="Times New Roman"/>
                <w:sz w:val="20"/>
                <w:szCs w:val="20"/>
              </w:rPr>
            </w:pPr>
            <w:r w:rsidRPr="00DC40A7">
              <w:rPr>
                <w:rFonts w:cs="Times New Roman"/>
                <w:color w:val="000000"/>
                <w:sz w:val="20"/>
                <w:szCs w:val="20"/>
              </w:rPr>
              <w:t>27,2</w:t>
            </w:r>
          </w:p>
        </w:tc>
        <w:tc>
          <w:tcPr>
            <w:tcW w:w="417" w:type="dxa"/>
            <w:vAlign w:val="center"/>
          </w:tcPr>
          <w:p w14:paraId="00D709A1" w14:textId="6E473FBA" w:rsidR="00DC40A7" w:rsidRPr="00DC40A7" w:rsidRDefault="00DC40A7" w:rsidP="00DC40A7">
            <w:pPr>
              <w:ind w:firstLine="0"/>
              <w:jc w:val="center"/>
              <w:rPr>
                <w:rFonts w:cs="Times New Roman"/>
                <w:sz w:val="20"/>
                <w:szCs w:val="20"/>
              </w:rPr>
            </w:pPr>
            <w:r w:rsidRPr="00DC40A7">
              <w:rPr>
                <w:rFonts w:cs="Times New Roman"/>
                <w:color w:val="000000"/>
                <w:sz w:val="20"/>
                <w:szCs w:val="20"/>
              </w:rPr>
              <w:t>46</w:t>
            </w:r>
          </w:p>
        </w:tc>
        <w:tc>
          <w:tcPr>
            <w:tcW w:w="771" w:type="dxa"/>
            <w:vAlign w:val="center"/>
          </w:tcPr>
          <w:p w14:paraId="549909D4" w14:textId="3E64BC41" w:rsidR="00DC40A7" w:rsidRPr="00DC40A7" w:rsidRDefault="00DC40A7" w:rsidP="00DC40A7">
            <w:pPr>
              <w:ind w:firstLine="0"/>
              <w:jc w:val="center"/>
              <w:rPr>
                <w:rFonts w:cs="Times New Roman"/>
                <w:sz w:val="20"/>
                <w:szCs w:val="20"/>
              </w:rPr>
            </w:pPr>
            <w:r w:rsidRPr="00DC40A7">
              <w:rPr>
                <w:rFonts w:cs="Times New Roman"/>
                <w:color w:val="000000"/>
                <w:sz w:val="20"/>
                <w:szCs w:val="20"/>
              </w:rPr>
              <w:t>44,7</w:t>
            </w:r>
          </w:p>
        </w:tc>
        <w:tc>
          <w:tcPr>
            <w:tcW w:w="672" w:type="dxa"/>
            <w:vAlign w:val="center"/>
          </w:tcPr>
          <w:p w14:paraId="0E1AE788" w14:textId="2DD91B50" w:rsidR="00DC40A7" w:rsidRPr="00DC40A7" w:rsidRDefault="00DC40A7" w:rsidP="00DC40A7">
            <w:pPr>
              <w:ind w:firstLine="0"/>
              <w:jc w:val="center"/>
              <w:rPr>
                <w:rFonts w:cs="Times New Roman"/>
                <w:sz w:val="20"/>
                <w:szCs w:val="20"/>
              </w:rPr>
            </w:pPr>
            <w:r w:rsidRPr="00DC40A7">
              <w:rPr>
                <w:rFonts w:cs="Times New Roman"/>
                <w:color w:val="000000"/>
                <w:sz w:val="20"/>
                <w:szCs w:val="20"/>
              </w:rPr>
              <w:t>1,99</w:t>
            </w:r>
          </w:p>
        </w:tc>
        <w:tc>
          <w:tcPr>
            <w:tcW w:w="770" w:type="dxa"/>
            <w:vAlign w:val="center"/>
          </w:tcPr>
          <w:p w14:paraId="3930FF5C" w14:textId="36129192" w:rsidR="00DC40A7" w:rsidRPr="00DC40A7" w:rsidRDefault="00DC40A7" w:rsidP="00DC40A7">
            <w:pPr>
              <w:ind w:firstLine="0"/>
              <w:jc w:val="center"/>
              <w:rPr>
                <w:rFonts w:cs="Times New Roman"/>
                <w:sz w:val="20"/>
                <w:szCs w:val="20"/>
              </w:rPr>
            </w:pPr>
            <w:r w:rsidRPr="00DC40A7">
              <w:rPr>
                <w:rFonts w:cs="Times New Roman"/>
                <w:color w:val="000000"/>
                <w:sz w:val="20"/>
                <w:szCs w:val="20"/>
              </w:rPr>
              <w:t>1,116</w:t>
            </w:r>
          </w:p>
        </w:tc>
      </w:tr>
      <w:tr w:rsidR="00DC40A7" w14:paraId="42287166" w14:textId="77777777" w:rsidTr="004E6A39">
        <w:tc>
          <w:tcPr>
            <w:tcW w:w="550" w:type="dxa"/>
            <w:vAlign w:val="center"/>
          </w:tcPr>
          <w:p w14:paraId="243A9999" w14:textId="6D3F6452" w:rsidR="00DC40A7" w:rsidRPr="00DC40A7" w:rsidRDefault="00DC40A7" w:rsidP="00DC40A7">
            <w:pPr>
              <w:ind w:firstLine="0"/>
              <w:jc w:val="center"/>
              <w:rPr>
                <w:rFonts w:cs="Times New Roman"/>
                <w:sz w:val="20"/>
                <w:szCs w:val="20"/>
              </w:rPr>
            </w:pPr>
            <w:r w:rsidRPr="00DC40A7">
              <w:rPr>
                <w:rFonts w:cs="Times New Roman"/>
                <w:sz w:val="20"/>
                <w:szCs w:val="20"/>
              </w:rPr>
              <w:t>B12</w:t>
            </w:r>
          </w:p>
        </w:tc>
        <w:tc>
          <w:tcPr>
            <w:tcW w:w="793" w:type="dxa"/>
            <w:vAlign w:val="center"/>
          </w:tcPr>
          <w:p w14:paraId="7723409F" w14:textId="43B0EC00" w:rsidR="00DC40A7" w:rsidRPr="00DC40A7" w:rsidRDefault="00DC40A7" w:rsidP="00DC40A7">
            <w:pPr>
              <w:ind w:firstLine="0"/>
              <w:jc w:val="center"/>
              <w:rPr>
                <w:rFonts w:cs="Times New Roman"/>
                <w:sz w:val="20"/>
                <w:szCs w:val="20"/>
              </w:rPr>
            </w:pPr>
            <w:r w:rsidRPr="00DC40A7">
              <w:rPr>
                <w:rFonts w:cs="Times New Roman"/>
                <w:sz w:val="20"/>
                <w:szCs w:val="20"/>
              </w:rPr>
              <w:t>103</w:t>
            </w:r>
          </w:p>
        </w:tc>
        <w:tc>
          <w:tcPr>
            <w:tcW w:w="417" w:type="dxa"/>
            <w:vAlign w:val="center"/>
          </w:tcPr>
          <w:p w14:paraId="1E72FCE3" w14:textId="3996E2DB" w:rsidR="00DC40A7" w:rsidRPr="00DC40A7" w:rsidRDefault="00DC40A7" w:rsidP="00DC40A7">
            <w:pPr>
              <w:ind w:firstLine="0"/>
              <w:jc w:val="center"/>
              <w:rPr>
                <w:rFonts w:cs="Times New Roman"/>
                <w:sz w:val="20"/>
                <w:szCs w:val="20"/>
              </w:rPr>
            </w:pPr>
            <w:r w:rsidRPr="00DC40A7">
              <w:rPr>
                <w:rFonts w:cs="Times New Roman"/>
                <w:color w:val="000000"/>
                <w:sz w:val="20"/>
                <w:szCs w:val="20"/>
              </w:rPr>
              <w:t>33</w:t>
            </w:r>
          </w:p>
        </w:tc>
        <w:tc>
          <w:tcPr>
            <w:tcW w:w="595" w:type="dxa"/>
            <w:vAlign w:val="center"/>
          </w:tcPr>
          <w:p w14:paraId="3C5C644F" w14:textId="6C89ABD8" w:rsidR="00DC40A7" w:rsidRPr="00DC40A7" w:rsidRDefault="00DC40A7" w:rsidP="00DC40A7">
            <w:pPr>
              <w:ind w:firstLine="0"/>
              <w:jc w:val="center"/>
              <w:rPr>
                <w:rFonts w:cs="Times New Roman"/>
                <w:sz w:val="20"/>
                <w:szCs w:val="20"/>
              </w:rPr>
            </w:pPr>
            <w:r w:rsidRPr="00DC40A7">
              <w:rPr>
                <w:rFonts w:cs="Times New Roman"/>
                <w:color w:val="000000"/>
                <w:sz w:val="20"/>
                <w:szCs w:val="20"/>
              </w:rPr>
              <w:t>32,0</w:t>
            </w:r>
          </w:p>
        </w:tc>
        <w:tc>
          <w:tcPr>
            <w:tcW w:w="436" w:type="dxa"/>
            <w:vAlign w:val="center"/>
          </w:tcPr>
          <w:p w14:paraId="3F810E5B" w14:textId="789277D3" w:rsidR="00DC40A7" w:rsidRPr="00DC40A7" w:rsidRDefault="00DC40A7" w:rsidP="00DC40A7">
            <w:pPr>
              <w:ind w:firstLine="0"/>
              <w:jc w:val="center"/>
              <w:rPr>
                <w:rFonts w:cs="Times New Roman"/>
                <w:sz w:val="20"/>
                <w:szCs w:val="20"/>
              </w:rPr>
            </w:pPr>
            <w:r w:rsidRPr="00DC40A7">
              <w:rPr>
                <w:rFonts w:cs="Times New Roman"/>
                <w:color w:val="000000"/>
                <w:sz w:val="20"/>
                <w:szCs w:val="20"/>
              </w:rPr>
              <w:t>36</w:t>
            </w:r>
          </w:p>
        </w:tc>
        <w:tc>
          <w:tcPr>
            <w:tcW w:w="726" w:type="dxa"/>
            <w:vAlign w:val="center"/>
          </w:tcPr>
          <w:p w14:paraId="551082DD" w14:textId="260BCB52" w:rsidR="00DC40A7" w:rsidRPr="00DC40A7" w:rsidRDefault="00DC40A7" w:rsidP="00DC40A7">
            <w:pPr>
              <w:ind w:firstLine="0"/>
              <w:jc w:val="center"/>
              <w:rPr>
                <w:rFonts w:cs="Times New Roman"/>
                <w:sz w:val="20"/>
                <w:szCs w:val="20"/>
              </w:rPr>
            </w:pPr>
            <w:r w:rsidRPr="00DC40A7">
              <w:rPr>
                <w:rFonts w:cs="Times New Roman"/>
                <w:color w:val="000000"/>
                <w:sz w:val="20"/>
                <w:szCs w:val="20"/>
              </w:rPr>
              <w:t>35,0</w:t>
            </w:r>
          </w:p>
        </w:tc>
        <w:tc>
          <w:tcPr>
            <w:tcW w:w="417" w:type="dxa"/>
            <w:vAlign w:val="center"/>
          </w:tcPr>
          <w:p w14:paraId="75792EE6" w14:textId="2D83D165" w:rsidR="00DC40A7" w:rsidRPr="00DC40A7" w:rsidRDefault="00DC40A7" w:rsidP="00DC40A7">
            <w:pPr>
              <w:ind w:firstLine="0"/>
              <w:jc w:val="center"/>
              <w:rPr>
                <w:rFonts w:cs="Times New Roman"/>
                <w:sz w:val="20"/>
                <w:szCs w:val="20"/>
              </w:rPr>
            </w:pPr>
            <w:r w:rsidRPr="00DC40A7">
              <w:rPr>
                <w:rFonts w:cs="Times New Roman"/>
                <w:color w:val="000000"/>
                <w:sz w:val="20"/>
                <w:szCs w:val="20"/>
              </w:rPr>
              <w:t>11</w:t>
            </w:r>
          </w:p>
        </w:tc>
        <w:tc>
          <w:tcPr>
            <w:tcW w:w="740" w:type="dxa"/>
            <w:vAlign w:val="center"/>
          </w:tcPr>
          <w:p w14:paraId="45092CDC" w14:textId="3504E9E8" w:rsidR="00DC40A7" w:rsidRPr="00DC40A7" w:rsidRDefault="00DC40A7" w:rsidP="00DC40A7">
            <w:pPr>
              <w:ind w:firstLine="0"/>
              <w:jc w:val="center"/>
              <w:rPr>
                <w:rFonts w:cs="Times New Roman"/>
                <w:sz w:val="20"/>
                <w:szCs w:val="20"/>
              </w:rPr>
            </w:pPr>
            <w:r w:rsidRPr="00DC40A7">
              <w:rPr>
                <w:rFonts w:cs="Times New Roman"/>
                <w:color w:val="000000"/>
                <w:sz w:val="20"/>
                <w:szCs w:val="20"/>
              </w:rPr>
              <w:t>10,7</w:t>
            </w:r>
          </w:p>
        </w:tc>
        <w:tc>
          <w:tcPr>
            <w:tcW w:w="417" w:type="dxa"/>
            <w:vAlign w:val="center"/>
          </w:tcPr>
          <w:p w14:paraId="0C0ABEC7" w14:textId="188E376F" w:rsidR="00DC40A7" w:rsidRPr="00DC40A7" w:rsidRDefault="00DC40A7" w:rsidP="00DC40A7">
            <w:pPr>
              <w:ind w:firstLine="0"/>
              <w:jc w:val="center"/>
              <w:rPr>
                <w:rFonts w:cs="Times New Roman"/>
                <w:sz w:val="20"/>
                <w:szCs w:val="20"/>
              </w:rPr>
            </w:pPr>
            <w:r w:rsidRPr="00DC40A7">
              <w:rPr>
                <w:rFonts w:cs="Times New Roman"/>
                <w:color w:val="000000"/>
                <w:sz w:val="20"/>
                <w:szCs w:val="20"/>
              </w:rPr>
              <w:t>10</w:t>
            </w:r>
          </w:p>
        </w:tc>
        <w:tc>
          <w:tcPr>
            <w:tcW w:w="735" w:type="dxa"/>
            <w:gridSpan w:val="2"/>
            <w:vAlign w:val="center"/>
          </w:tcPr>
          <w:p w14:paraId="13459D61" w14:textId="22F1621C" w:rsidR="00DC40A7" w:rsidRPr="00DC40A7" w:rsidRDefault="00DC40A7" w:rsidP="00DC40A7">
            <w:pPr>
              <w:ind w:firstLine="0"/>
              <w:jc w:val="center"/>
              <w:rPr>
                <w:rFonts w:cs="Times New Roman"/>
                <w:sz w:val="20"/>
                <w:szCs w:val="20"/>
              </w:rPr>
            </w:pPr>
            <w:r w:rsidRPr="00DC40A7">
              <w:rPr>
                <w:rFonts w:cs="Times New Roman"/>
                <w:color w:val="000000"/>
                <w:sz w:val="20"/>
                <w:szCs w:val="20"/>
              </w:rPr>
              <w:t>9,7</w:t>
            </w:r>
          </w:p>
        </w:tc>
        <w:tc>
          <w:tcPr>
            <w:tcW w:w="417" w:type="dxa"/>
            <w:vAlign w:val="center"/>
          </w:tcPr>
          <w:p w14:paraId="70B357D8" w14:textId="214D9C46" w:rsidR="00DC40A7" w:rsidRPr="00DC40A7" w:rsidRDefault="00DC40A7" w:rsidP="00DC40A7">
            <w:pPr>
              <w:ind w:firstLine="0"/>
              <w:jc w:val="center"/>
              <w:rPr>
                <w:rFonts w:cs="Times New Roman"/>
                <w:sz w:val="20"/>
                <w:szCs w:val="20"/>
              </w:rPr>
            </w:pPr>
            <w:r w:rsidRPr="00DC40A7">
              <w:rPr>
                <w:rFonts w:cs="Times New Roman"/>
                <w:color w:val="000000"/>
                <w:sz w:val="20"/>
                <w:szCs w:val="20"/>
              </w:rPr>
              <w:t>13</w:t>
            </w:r>
          </w:p>
        </w:tc>
        <w:tc>
          <w:tcPr>
            <w:tcW w:w="771" w:type="dxa"/>
            <w:vAlign w:val="center"/>
          </w:tcPr>
          <w:p w14:paraId="2B3DEFDB" w14:textId="3970E393" w:rsidR="00DC40A7" w:rsidRPr="00DC40A7" w:rsidRDefault="00DC40A7" w:rsidP="00DC40A7">
            <w:pPr>
              <w:ind w:firstLine="0"/>
              <w:jc w:val="center"/>
              <w:rPr>
                <w:rFonts w:cs="Times New Roman"/>
                <w:sz w:val="20"/>
                <w:szCs w:val="20"/>
              </w:rPr>
            </w:pPr>
            <w:r w:rsidRPr="00DC40A7">
              <w:rPr>
                <w:rFonts w:cs="Times New Roman"/>
                <w:color w:val="000000"/>
                <w:sz w:val="20"/>
                <w:szCs w:val="20"/>
              </w:rPr>
              <w:t>12,6</w:t>
            </w:r>
          </w:p>
        </w:tc>
        <w:tc>
          <w:tcPr>
            <w:tcW w:w="672" w:type="dxa"/>
            <w:vAlign w:val="center"/>
          </w:tcPr>
          <w:p w14:paraId="02277E1A" w14:textId="7CF990B2" w:rsidR="00DC40A7" w:rsidRPr="00DC40A7" w:rsidRDefault="00DC40A7" w:rsidP="00DC40A7">
            <w:pPr>
              <w:ind w:firstLine="0"/>
              <w:jc w:val="center"/>
              <w:rPr>
                <w:rFonts w:cs="Times New Roman"/>
                <w:sz w:val="20"/>
                <w:szCs w:val="20"/>
              </w:rPr>
            </w:pPr>
            <w:r w:rsidRPr="00DC40A7">
              <w:rPr>
                <w:rFonts w:cs="Times New Roman"/>
                <w:color w:val="000000"/>
                <w:sz w:val="20"/>
                <w:szCs w:val="20"/>
              </w:rPr>
              <w:t>3,64</w:t>
            </w:r>
          </w:p>
        </w:tc>
        <w:tc>
          <w:tcPr>
            <w:tcW w:w="770" w:type="dxa"/>
            <w:vAlign w:val="center"/>
          </w:tcPr>
          <w:p w14:paraId="401D613F" w14:textId="016752FA" w:rsidR="00DC40A7" w:rsidRPr="00DC40A7" w:rsidRDefault="00DC40A7" w:rsidP="00DC40A7">
            <w:pPr>
              <w:ind w:firstLine="0"/>
              <w:jc w:val="center"/>
              <w:rPr>
                <w:rFonts w:cs="Times New Roman"/>
                <w:sz w:val="20"/>
                <w:szCs w:val="20"/>
              </w:rPr>
            </w:pPr>
            <w:r w:rsidRPr="00DC40A7">
              <w:rPr>
                <w:rFonts w:cs="Times New Roman"/>
                <w:color w:val="000000"/>
                <w:sz w:val="20"/>
                <w:szCs w:val="20"/>
              </w:rPr>
              <w:t>1,357</w:t>
            </w:r>
          </w:p>
        </w:tc>
      </w:tr>
      <w:tr w:rsidR="00DC40A7" w14:paraId="6CC0F0A6" w14:textId="77777777" w:rsidTr="004E6A39">
        <w:tc>
          <w:tcPr>
            <w:tcW w:w="550" w:type="dxa"/>
            <w:vAlign w:val="center"/>
          </w:tcPr>
          <w:p w14:paraId="3F1CA4CB" w14:textId="344AE547" w:rsidR="00DC40A7" w:rsidRPr="00DC40A7" w:rsidRDefault="00DC40A7" w:rsidP="00DC40A7">
            <w:pPr>
              <w:ind w:firstLine="0"/>
              <w:jc w:val="center"/>
              <w:rPr>
                <w:rFonts w:cs="Times New Roman"/>
                <w:sz w:val="20"/>
                <w:szCs w:val="20"/>
              </w:rPr>
            </w:pPr>
            <w:r w:rsidRPr="00DC40A7">
              <w:rPr>
                <w:rFonts w:cs="Times New Roman"/>
                <w:sz w:val="20"/>
                <w:szCs w:val="20"/>
              </w:rPr>
              <w:t>B13</w:t>
            </w:r>
          </w:p>
        </w:tc>
        <w:tc>
          <w:tcPr>
            <w:tcW w:w="793" w:type="dxa"/>
            <w:vAlign w:val="center"/>
          </w:tcPr>
          <w:p w14:paraId="48EAD23E" w14:textId="755A8DBE" w:rsidR="00DC40A7" w:rsidRPr="00DC40A7" w:rsidRDefault="00DC40A7" w:rsidP="00DC40A7">
            <w:pPr>
              <w:ind w:firstLine="0"/>
              <w:jc w:val="center"/>
              <w:rPr>
                <w:rFonts w:cs="Times New Roman"/>
                <w:sz w:val="20"/>
                <w:szCs w:val="20"/>
              </w:rPr>
            </w:pPr>
            <w:r w:rsidRPr="00DC40A7">
              <w:rPr>
                <w:rFonts w:cs="Times New Roman"/>
                <w:sz w:val="20"/>
                <w:szCs w:val="20"/>
              </w:rPr>
              <w:t>103</w:t>
            </w:r>
          </w:p>
        </w:tc>
        <w:tc>
          <w:tcPr>
            <w:tcW w:w="417" w:type="dxa"/>
            <w:vAlign w:val="center"/>
          </w:tcPr>
          <w:p w14:paraId="73906DD6" w14:textId="3AD75672" w:rsidR="00DC40A7" w:rsidRPr="00DC40A7" w:rsidRDefault="00DC40A7" w:rsidP="00DC40A7">
            <w:pPr>
              <w:ind w:firstLine="0"/>
              <w:jc w:val="center"/>
              <w:rPr>
                <w:rFonts w:cs="Times New Roman"/>
                <w:sz w:val="20"/>
                <w:szCs w:val="20"/>
              </w:rPr>
            </w:pPr>
            <w:r w:rsidRPr="00DC40A7">
              <w:rPr>
                <w:rFonts w:cs="Times New Roman"/>
                <w:color w:val="000000"/>
                <w:sz w:val="20"/>
                <w:szCs w:val="20"/>
              </w:rPr>
              <w:t>7</w:t>
            </w:r>
          </w:p>
        </w:tc>
        <w:tc>
          <w:tcPr>
            <w:tcW w:w="595" w:type="dxa"/>
            <w:vAlign w:val="center"/>
          </w:tcPr>
          <w:p w14:paraId="06D2985E" w14:textId="721C174C" w:rsidR="00DC40A7" w:rsidRPr="00DC40A7" w:rsidRDefault="00DC40A7" w:rsidP="00DC40A7">
            <w:pPr>
              <w:ind w:firstLine="0"/>
              <w:jc w:val="center"/>
              <w:rPr>
                <w:rFonts w:cs="Times New Roman"/>
                <w:sz w:val="20"/>
                <w:szCs w:val="20"/>
              </w:rPr>
            </w:pPr>
            <w:r w:rsidRPr="00DC40A7">
              <w:rPr>
                <w:rFonts w:cs="Times New Roman"/>
                <w:color w:val="000000"/>
                <w:sz w:val="20"/>
                <w:szCs w:val="20"/>
              </w:rPr>
              <w:t>6,8</w:t>
            </w:r>
          </w:p>
        </w:tc>
        <w:tc>
          <w:tcPr>
            <w:tcW w:w="436" w:type="dxa"/>
            <w:vAlign w:val="center"/>
          </w:tcPr>
          <w:p w14:paraId="582BF7BC" w14:textId="3AB6AE2E" w:rsidR="00DC40A7" w:rsidRPr="00DC40A7" w:rsidRDefault="00DC40A7" w:rsidP="00DC40A7">
            <w:pPr>
              <w:ind w:firstLine="0"/>
              <w:jc w:val="center"/>
              <w:rPr>
                <w:rFonts w:cs="Times New Roman"/>
                <w:sz w:val="20"/>
                <w:szCs w:val="20"/>
              </w:rPr>
            </w:pPr>
            <w:r w:rsidRPr="00DC40A7">
              <w:rPr>
                <w:rFonts w:cs="Times New Roman"/>
                <w:color w:val="000000"/>
                <w:sz w:val="20"/>
                <w:szCs w:val="20"/>
              </w:rPr>
              <w:t>13</w:t>
            </w:r>
          </w:p>
        </w:tc>
        <w:tc>
          <w:tcPr>
            <w:tcW w:w="726" w:type="dxa"/>
            <w:vAlign w:val="center"/>
          </w:tcPr>
          <w:p w14:paraId="29CBB9DF" w14:textId="0D44E006" w:rsidR="00DC40A7" w:rsidRPr="00DC40A7" w:rsidRDefault="00DC40A7" w:rsidP="00DC40A7">
            <w:pPr>
              <w:ind w:firstLine="0"/>
              <w:jc w:val="center"/>
              <w:rPr>
                <w:rFonts w:cs="Times New Roman"/>
                <w:sz w:val="20"/>
                <w:szCs w:val="20"/>
              </w:rPr>
            </w:pPr>
            <w:r w:rsidRPr="00DC40A7">
              <w:rPr>
                <w:rFonts w:cs="Times New Roman"/>
                <w:color w:val="000000"/>
                <w:sz w:val="20"/>
                <w:szCs w:val="20"/>
              </w:rPr>
              <w:t>12,6</w:t>
            </w:r>
          </w:p>
        </w:tc>
        <w:tc>
          <w:tcPr>
            <w:tcW w:w="417" w:type="dxa"/>
            <w:vAlign w:val="center"/>
          </w:tcPr>
          <w:p w14:paraId="07A659EF" w14:textId="2652FA55" w:rsidR="00DC40A7" w:rsidRPr="00DC40A7" w:rsidRDefault="00DC40A7" w:rsidP="00DC40A7">
            <w:pPr>
              <w:ind w:firstLine="0"/>
              <w:jc w:val="center"/>
              <w:rPr>
                <w:rFonts w:cs="Times New Roman"/>
                <w:sz w:val="20"/>
                <w:szCs w:val="20"/>
              </w:rPr>
            </w:pPr>
            <w:r w:rsidRPr="00DC40A7">
              <w:rPr>
                <w:rFonts w:cs="Times New Roman"/>
                <w:color w:val="000000"/>
                <w:sz w:val="20"/>
                <w:szCs w:val="20"/>
              </w:rPr>
              <w:t>18</w:t>
            </w:r>
          </w:p>
        </w:tc>
        <w:tc>
          <w:tcPr>
            <w:tcW w:w="740" w:type="dxa"/>
            <w:vAlign w:val="center"/>
          </w:tcPr>
          <w:p w14:paraId="13D4E8F7" w14:textId="585A528A" w:rsidR="00DC40A7" w:rsidRPr="00DC40A7" w:rsidRDefault="00DC40A7" w:rsidP="00DC40A7">
            <w:pPr>
              <w:ind w:firstLine="0"/>
              <w:jc w:val="center"/>
              <w:rPr>
                <w:rFonts w:cs="Times New Roman"/>
                <w:sz w:val="20"/>
                <w:szCs w:val="20"/>
              </w:rPr>
            </w:pPr>
            <w:r w:rsidRPr="00DC40A7">
              <w:rPr>
                <w:rFonts w:cs="Times New Roman"/>
                <w:color w:val="000000"/>
                <w:sz w:val="20"/>
                <w:szCs w:val="20"/>
              </w:rPr>
              <w:t>17,5</w:t>
            </w:r>
          </w:p>
        </w:tc>
        <w:tc>
          <w:tcPr>
            <w:tcW w:w="417" w:type="dxa"/>
            <w:vAlign w:val="center"/>
          </w:tcPr>
          <w:p w14:paraId="69F9F59D" w14:textId="1C1D52CC" w:rsidR="00DC40A7" w:rsidRPr="00DC40A7" w:rsidRDefault="00DC40A7" w:rsidP="00DC40A7">
            <w:pPr>
              <w:ind w:firstLine="0"/>
              <w:jc w:val="center"/>
              <w:rPr>
                <w:rFonts w:cs="Times New Roman"/>
                <w:sz w:val="20"/>
                <w:szCs w:val="20"/>
              </w:rPr>
            </w:pPr>
            <w:r w:rsidRPr="00DC40A7">
              <w:rPr>
                <w:rFonts w:cs="Times New Roman"/>
                <w:color w:val="000000"/>
                <w:sz w:val="20"/>
                <w:szCs w:val="20"/>
              </w:rPr>
              <w:t>20</w:t>
            </w:r>
          </w:p>
        </w:tc>
        <w:tc>
          <w:tcPr>
            <w:tcW w:w="735" w:type="dxa"/>
            <w:gridSpan w:val="2"/>
            <w:vAlign w:val="center"/>
          </w:tcPr>
          <w:p w14:paraId="3550767B" w14:textId="2BFE2DB5" w:rsidR="00DC40A7" w:rsidRPr="00DC40A7" w:rsidRDefault="00DC40A7" w:rsidP="00DC40A7">
            <w:pPr>
              <w:ind w:firstLine="0"/>
              <w:jc w:val="center"/>
              <w:rPr>
                <w:rFonts w:cs="Times New Roman"/>
                <w:sz w:val="20"/>
                <w:szCs w:val="20"/>
              </w:rPr>
            </w:pPr>
            <w:r w:rsidRPr="00DC40A7">
              <w:rPr>
                <w:rFonts w:cs="Times New Roman"/>
                <w:color w:val="000000"/>
                <w:sz w:val="20"/>
                <w:szCs w:val="20"/>
              </w:rPr>
              <w:t>19,4</w:t>
            </w:r>
          </w:p>
        </w:tc>
        <w:tc>
          <w:tcPr>
            <w:tcW w:w="417" w:type="dxa"/>
            <w:vAlign w:val="center"/>
          </w:tcPr>
          <w:p w14:paraId="6ADE1C7B" w14:textId="512C4B2D" w:rsidR="00DC40A7" w:rsidRPr="00DC40A7" w:rsidRDefault="00DC40A7" w:rsidP="00DC40A7">
            <w:pPr>
              <w:ind w:firstLine="0"/>
              <w:jc w:val="center"/>
              <w:rPr>
                <w:rFonts w:cs="Times New Roman"/>
                <w:sz w:val="20"/>
                <w:szCs w:val="20"/>
              </w:rPr>
            </w:pPr>
            <w:r w:rsidRPr="00DC40A7">
              <w:rPr>
                <w:rFonts w:cs="Times New Roman"/>
                <w:color w:val="000000"/>
                <w:sz w:val="20"/>
                <w:szCs w:val="20"/>
              </w:rPr>
              <w:t>45</w:t>
            </w:r>
          </w:p>
        </w:tc>
        <w:tc>
          <w:tcPr>
            <w:tcW w:w="771" w:type="dxa"/>
            <w:vAlign w:val="center"/>
          </w:tcPr>
          <w:p w14:paraId="65F785AE" w14:textId="2B4CCFB2" w:rsidR="00DC40A7" w:rsidRPr="00DC40A7" w:rsidRDefault="00DC40A7" w:rsidP="00DC40A7">
            <w:pPr>
              <w:ind w:firstLine="0"/>
              <w:jc w:val="center"/>
              <w:rPr>
                <w:rFonts w:cs="Times New Roman"/>
                <w:sz w:val="20"/>
                <w:szCs w:val="20"/>
              </w:rPr>
            </w:pPr>
            <w:r w:rsidRPr="00DC40A7">
              <w:rPr>
                <w:rFonts w:cs="Times New Roman"/>
                <w:color w:val="000000"/>
                <w:sz w:val="20"/>
                <w:szCs w:val="20"/>
              </w:rPr>
              <w:t>43,7</w:t>
            </w:r>
          </w:p>
        </w:tc>
        <w:tc>
          <w:tcPr>
            <w:tcW w:w="672" w:type="dxa"/>
            <w:vAlign w:val="center"/>
          </w:tcPr>
          <w:p w14:paraId="63D04CBC" w14:textId="0D30E531" w:rsidR="00DC40A7" w:rsidRPr="00DC40A7" w:rsidRDefault="00DC40A7" w:rsidP="00DC40A7">
            <w:pPr>
              <w:ind w:firstLine="0"/>
              <w:jc w:val="center"/>
              <w:rPr>
                <w:rFonts w:cs="Times New Roman"/>
                <w:sz w:val="20"/>
                <w:szCs w:val="20"/>
              </w:rPr>
            </w:pPr>
            <w:r w:rsidRPr="00DC40A7">
              <w:rPr>
                <w:rFonts w:cs="Times New Roman"/>
                <w:color w:val="000000"/>
                <w:sz w:val="20"/>
                <w:szCs w:val="20"/>
              </w:rPr>
              <w:t>2,19</w:t>
            </w:r>
          </w:p>
        </w:tc>
        <w:tc>
          <w:tcPr>
            <w:tcW w:w="770" w:type="dxa"/>
            <w:vAlign w:val="center"/>
          </w:tcPr>
          <w:p w14:paraId="491CB10C" w14:textId="73E6F87D" w:rsidR="00DC40A7" w:rsidRPr="00DC40A7" w:rsidRDefault="00DC40A7" w:rsidP="00DC40A7">
            <w:pPr>
              <w:ind w:firstLine="0"/>
              <w:jc w:val="center"/>
              <w:rPr>
                <w:rFonts w:cs="Times New Roman"/>
                <w:sz w:val="20"/>
                <w:szCs w:val="20"/>
              </w:rPr>
            </w:pPr>
            <w:r w:rsidRPr="00DC40A7">
              <w:rPr>
                <w:rFonts w:cs="Times New Roman"/>
                <w:color w:val="000000"/>
                <w:sz w:val="20"/>
                <w:szCs w:val="20"/>
              </w:rPr>
              <w:t>1,307</w:t>
            </w:r>
          </w:p>
        </w:tc>
      </w:tr>
      <w:tr w:rsidR="00DC40A7" w14:paraId="47606735" w14:textId="77777777" w:rsidTr="004E6A39">
        <w:tc>
          <w:tcPr>
            <w:tcW w:w="550" w:type="dxa"/>
            <w:vAlign w:val="center"/>
          </w:tcPr>
          <w:p w14:paraId="799316A2" w14:textId="6B9E6434" w:rsidR="00DC40A7" w:rsidRPr="00DC40A7" w:rsidRDefault="00DC40A7" w:rsidP="00DC40A7">
            <w:pPr>
              <w:ind w:firstLine="0"/>
              <w:jc w:val="center"/>
              <w:rPr>
                <w:rFonts w:cs="Times New Roman"/>
                <w:sz w:val="20"/>
                <w:szCs w:val="20"/>
              </w:rPr>
            </w:pPr>
            <w:r w:rsidRPr="00DC40A7">
              <w:rPr>
                <w:rFonts w:cs="Times New Roman"/>
                <w:sz w:val="20"/>
                <w:szCs w:val="20"/>
              </w:rPr>
              <w:t>B14</w:t>
            </w:r>
          </w:p>
        </w:tc>
        <w:tc>
          <w:tcPr>
            <w:tcW w:w="793" w:type="dxa"/>
            <w:vAlign w:val="center"/>
          </w:tcPr>
          <w:p w14:paraId="1AD82CB4" w14:textId="2DFCB8BF" w:rsidR="00DC40A7" w:rsidRPr="00DC40A7" w:rsidRDefault="00DC40A7" w:rsidP="00DC40A7">
            <w:pPr>
              <w:ind w:firstLine="0"/>
              <w:jc w:val="center"/>
              <w:rPr>
                <w:rFonts w:cs="Times New Roman"/>
                <w:sz w:val="20"/>
                <w:szCs w:val="20"/>
              </w:rPr>
            </w:pPr>
            <w:r w:rsidRPr="00DC40A7">
              <w:rPr>
                <w:rFonts w:cs="Times New Roman"/>
                <w:sz w:val="20"/>
                <w:szCs w:val="20"/>
              </w:rPr>
              <w:t>103</w:t>
            </w:r>
          </w:p>
        </w:tc>
        <w:tc>
          <w:tcPr>
            <w:tcW w:w="417" w:type="dxa"/>
            <w:vAlign w:val="center"/>
          </w:tcPr>
          <w:p w14:paraId="7237C5F0" w14:textId="3CC8AB0B" w:rsidR="00DC40A7" w:rsidRPr="00DC40A7" w:rsidRDefault="00DC40A7" w:rsidP="00DC40A7">
            <w:pPr>
              <w:ind w:firstLine="0"/>
              <w:jc w:val="center"/>
              <w:rPr>
                <w:rFonts w:cs="Times New Roman"/>
                <w:sz w:val="20"/>
                <w:szCs w:val="20"/>
              </w:rPr>
            </w:pPr>
            <w:r w:rsidRPr="00DC40A7">
              <w:rPr>
                <w:rFonts w:cs="Times New Roman"/>
                <w:color w:val="000000"/>
                <w:sz w:val="20"/>
                <w:szCs w:val="20"/>
              </w:rPr>
              <w:t>29</w:t>
            </w:r>
          </w:p>
        </w:tc>
        <w:tc>
          <w:tcPr>
            <w:tcW w:w="595" w:type="dxa"/>
            <w:vAlign w:val="center"/>
          </w:tcPr>
          <w:p w14:paraId="60B16C24" w14:textId="7956947E" w:rsidR="00DC40A7" w:rsidRPr="00DC40A7" w:rsidRDefault="00DC40A7" w:rsidP="00DC40A7">
            <w:pPr>
              <w:ind w:firstLine="0"/>
              <w:jc w:val="center"/>
              <w:rPr>
                <w:rFonts w:cs="Times New Roman"/>
                <w:sz w:val="20"/>
                <w:szCs w:val="20"/>
              </w:rPr>
            </w:pPr>
            <w:r w:rsidRPr="00DC40A7">
              <w:rPr>
                <w:rFonts w:cs="Times New Roman"/>
                <w:color w:val="000000"/>
                <w:sz w:val="20"/>
                <w:szCs w:val="20"/>
              </w:rPr>
              <w:t>28,2</w:t>
            </w:r>
          </w:p>
        </w:tc>
        <w:tc>
          <w:tcPr>
            <w:tcW w:w="436" w:type="dxa"/>
            <w:vAlign w:val="center"/>
          </w:tcPr>
          <w:p w14:paraId="118E86E9" w14:textId="098B9B44" w:rsidR="00DC40A7" w:rsidRPr="00DC40A7" w:rsidRDefault="00DC40A7" w:rsidP="00DC40A7">
            <w:pPr>
              <w:ind w:firstLine="0"/>
              <w:jc w:val="center"/>
              <w:rPr>
                <w:rFonts w:cs="Times New Roman"/>
                <w:sz w:val="20"/>
                <w:szCs w:val="20"/>
              </w:rPr>
            </w:pPr>
            <w:r w:rsidRPr="00DC40A7">
              <w:rPr>
                <w:rFonts w:cs="Times New Roman"/>
                <w:color w:val="000000"/>
                <w:sz w:val="20"/>
                <w:szCs w:val="20"/>
              </w:rPr>
              <w:t>24</w:t>
            </w:r>
          </w:p>
        </w:tc>
        <w:tc>
          <w:tcPr>
            <w:tcW w:w="726" w:type="dxa"/>
            <w:vAlign w:val="center"/>
          </w:tcPr>
          <w:p w14:paraId="23DA465A" w14:textId="4BD02BFC" w:rsidR="00DC40A7" w:rsidRPr="00DC40A7" w:rsidRDefault="00DC40A7" w:rsidP="00DC40A7">
            <w:pPr>
              <w:ind w:firstLine="0"/>
              <w:jc w:val="center"/>
              <w:rPr>
                <w:rFonts w:cs="Times New Roman"/>
                <w:sz w:val="20"/>
                <w:szCs w:val="20"/>
              </w:rPr>
            </w:pPr>
            <w:r w:rsidRPr="00DC40A7">
              <w:rPr>
                <w:rFonts w:cs="Times New Roman"/>
                <w:color w:val="000000"/>
                <w:sz w:val="20"/>
                <w:szCs w:val="20"/>
              </w:rPr>
              <w:t>23,3</w:t>
            </w:r>
          </w:p>
        </w:tc>
        <w:tc>
          <w:tcPr>
            <w:tcW w:w="417" w:type="dxa"/>
            <w:vAlign w:val="center"/>
          </w:tcPr>
          <w:p w14:paraId="07C9BCE5" w14:textId="0C3449CD" w:rsidR="00DC40A7" w:rsidRPr="00DC40A7" w:rsidRDefault="00DC40A7" w:rsidP="00DC40A7">
            <w:pPr>
              <w:ind w:firstLine="0"/>
              <w:jc w:val="center"/>
              <w:rPr>
                <w:rFonts w:cs="Times New Roman"/>
                <w:sz w:val="20"/>
                <w:szCs w:val="20"/>
              </w:rPr>
            </w:pPr>
            <w:r w:rsidRPr="00DC40A7">
              <w:rPr>
                <w:rFonts w:cs="Times New Roman"/>
                <w:color w:val="000000"/>
                <w:sz w:val="20"/>
                <w:szCs w:val="20"/>
              </w:rPr>
              <w:t>15</w:t>
            </w:r>
          </w:p>
        </w:tc>
        <w:tc>
          <w:tcPr>
            <w:tcW w:w="740" w:type="dxa"/>
            <w:vAlign w:val="center"/>
          </w:tcPr>
          <w:p w14:paraId="61605AA2" w14:textId="4CFFFC7D" w:rsidR="00DC40A7" w:rsidRPr="00DC40A7" w:rsidRDefault="00DC40A7" w:rsidP="00DC40A7">
            <w:pPr>
              <w:ind w:firstLine="0"/>
              <w:jc w:val="center"/>
              <w:rPr>
                <w:rFonts w:cs="Times New Roman"/>
                <w:sz w:val="20"/>
                <w:szCs w:val="20"/>
              </w:rPr>
            </w:pPr>
            <w:r w:rsidRPr="00DC40A7">
              <w:rPr>
                <w:rFonts w:cs="Times New Roman"/>
                <w:color w:val="000000"/>
                <w:sz w:val="20"/>
                <w:szCs w:val="20"/>
              </w:rPr>
              <w:t>14,6</w:t>
            </w:r>
          </w:p>
        </w:tc>
        <w:tc>
          <w:tcPr>
            <w:tcW w:w="417" w:type="dxa"/>
            <w:vAlign w:val="center"/>
          </w:tcPr>
          <w:p w14:paraId="4881D098" w14:textId="13861809" w:rsidR="00DC40A7" w:rsidRPr="00DC40A7" w:rsidRDefault="00DC40A7" w:rsidP="00DC40A7">
            <w:pPr>
              <w:ind w:firstLine="0"/>
              <w:jc w:val="center"/>
              <w:rPr>
                <w:rFonts w:cs="Times New Roman"/>
                <w:sz w:val="20"/>
                <w:szCs w:val="20"/>
              </w:rPr>
            </w:pPr>
            <w:r w:rsidRPr="00DC40A7">
              <w:rPr>
                <w:rFonts w:cs="Times New Roman"/>
                <w:color w:val="000000"/>
                <w:sz w:val="20"/>
                <w:szCs w:val="20"/>
              </w:rPr>
              <w:t>14</w:t>
            </w:r>
          </w:p>
        </w:tc>
        <w:tc>
          <w:tcPr>
            <w:tcW w:w="735" w:type="dxa"/>
            <w:gridSpan w:val="2"/>
            <w:vAlign w:val="center"/>
          </w:tcPr>
          <w:p w14:paraId="372C2598" w14:textId="1A54D5D5" w:rsidR="00DC40A7" w:rsidRPr="00DC40A7" w:rsidRDefault="00DC40A7" w:rsidP="00DC40A7">
            <w:pPr>
              <w:ind w:firstLine="0"/>
              <w:jc w:val="center"/>
              <w:rPr>
                <w:rFonts w:cs="Times New Roman"/>
                <w:sz w:val="20"/>
                <w:szCs w:val="20"/>
              </w:rPr>
            </w:pPr>
            <w:r w:rsidRPr="00DC40A7">
              <w:rPr>
                <w:rFonts w:cs="Times New Roman"/>
                <w:color w:val="000000"/>
                <w:sz w:val="20"/>
                <w:szCs w:val="20"/>
              </w:rPr>
              <w:t>13,6</w:t>
            </w:r>
          </w:p>
        </w:tc>
        <w:tc>
          <w:tcPr>
            <w:tcW w:w="417" w:type="dxa"/>
            <w:vAlign w:val="center"/>
          </w:tcPr>
          <w:p w14:paraId="33AB11E9" w14:textId="439C0793" w:rsidR="00DC40A7" w:rsidRPr="00DC40A7" w:rsidRDefault="00DC40A7" w:rsidP="00DC40A7">
            <w:pPr>
              <w:ind w:firstLine="0"/>
              <w:jc w:val="center"/>
              <w:rPr>
                <w:rFonts w:cs="Times New Roman"/>
                <w:sz w:val="20"/>
                <w:szCs w:val="20"/>
              </w:rPr>
            </w:pPr>
            <w:r w:rsidRPr="00DC40A7">
              <w:rPr>
                <w:rFonts w:cs="Times New Roman"/>
                <w:color w:val="000000"/>
                <w:sz w:val="20"/>
                <w:szCs w:val="20"/>
              </w:rPr>
              <w:t>21</w:t>
            </w:r>
          </w:p>
        </w:tc>
        <w:tc>
          <w:tcPr>
            <w:tcW w:w="771" w:type="dxa"/>
            <w:vAlign w:val="center"/>
          </w:tcPr>
          <w:p w14:paraId="44DADB61" w14:textId="53DB58E9" w:rsidR="00DC40A7" w:rsidRPr="00DC40A7" w:rsidRDefault="00DC40A7" w:rsidP="00DC40A7">
            <w:pPr>
              <w:ind w:firstLine="0"/>
              <w:jc w:val="center"/>
              <w:rPr>
                <w:rFonts w:cs="Times New Roman"/>
                <w:sz w:val="20"/>
                <w:szCs w:val="20"/>
              </w:rPr>
            </w:pPr>
            <w:r w:rsidRPr="00DC40A7">
              <w:rPr>
                <w:rFonts w:cs="Times New Roman"/>
                <w:color w:val="000000"/>
                <w:sz w:val="20"/>
                <w:szCs w:val="20"/>
              </w:rPr>
              <w:t>20,4</w:t>
            </w:r>
          </w:p>
        </w:tc>
        <w:tc>
          <w:tcPr>
            <w:tcW w:w="672" w:type="dxa"/>
            <w:vAlign w:val="center"/>
          </w:tcPr>
          <w:p w14:paraId="1B1EF9DF" w14:textId="27D54B44" w:rsidR="00DC40A7" w:rsidRPr="00DC40A7" w:rsidRDefault="00DC40A7" w:rsidP="00DC40A7">
            <w:pPr>
              <w:ind w:firstLine="0"/>
              <w:jc w:val="center"/>
              <w:rPr>
                <w:rFonts w:cs="Times New Roman"/>
                <w:sz w:val="20"/>
                <w:szCs w:val="20"/>
              </w:rPr>
            </w:pPr>
            <w:r w:rsidRPr="00DC40A7">
              <w:rPr>
                <w:rFonts w:cs="Times New Roman"/>
                <w:color w:val="000000"/>
                <w:sz w:val="20"/>
                <w:szCs w:val="20"/>
              </w:rPr>
              <w:t>3,25</w:t>
            </w:r>
          </w:p>
        </w:tc>
        <w:tc>
          <w:tcPr>
            <w:tcW w:w="770" w:type="dxa"/>
            <w:vAlign w:val="center"/>
          </w:tcPr>
          <w:p w14:paraId="0E64AD7E" w14:textId="7ED7D209" w:rsidR="00DC40A7" w:rsidRPr="00DC40A7" w:rsidRDefault="00DC40A7" w:rsidP="00DC40A7">
            <w:pPr>
              <w:ind w:firstLine="0"/>
              <w:jc w:val="center"/>
              <w:rPr>
                <w:rFonts w:cs="Times New Roman"/>
                <w:sz w:val="20"/>
                <w:szCs w:val="20"/>
              </w:rPr>
            </w:pPr>
            <w:r w:rsidRPr="00DC40A7">
              <w:rPr>
                <w:rFonts w:cs="Times New Roman"/>
                <w:color w:val="000000"/>
                <w:sz w:val="20"/>
                <w:szCs w:val="20"/>
              </w:rPr>
              <w:t>1,506</w:t>
            </w:r>
          </w:p>
        </w:tc>
      </w:tr>
      <w:tr w:rsidR="00DC40A7" w14:paraId="62AC71B4" w14:textId="77777777" w:rsidTr="004E6A39">
        <w:tc>
          <w:tcPr>
            <w:tcW w:w="550" w:type="dxa"/>
            <w:vAlign w:val="center"/>
          </w:tcPr>
          <w:p w14:paraId="15D57B68" w14:textId="21005400" w:rsidR="00DC40A7" w:rsidRPr="00DC40A7" w:rsidRDefault="00DC40A7" w:rsidP="00DC40A7">
            <w:pPr>
              <w:ind w:firstLine="0"/>
              <w:jc w:val="center"/>
              <w:rPr>
                <w:rFonts w:cs="Times New Roman"/>
                <w:sz w:val="20"/>
                <w:szCs w:val="20"/>
              </w:rPr>
            </w:pPr>
            <w:r w:rsidRPr="00DC40A7">
              <w:rPr>
                <w:rFonts w:cs="Times New Roman"/>
                <w:sz w:val="20"/>
                <w:szCs w:val="20"/>
              </w:rPr>
              <w:t>B15</w:t>
            </w:r>
          </w:p>
        </w:tc>
        <w:tc>
          <w:tcPr>
            <w:tcW w:w="793" w:type="dxa"/>
            <w:vAlign w:val="center"/>
          </w:tcPr>
          <w:p w14:paraId="39EBEFCA" w14:textId="534841A4" w:rsidR="00DC40A7" w:rsidRPr="00DC40A7" w:rsidRDefault="00DC40A7" w:rsidP="00DC40A7">
            <w:pPr>
              <w:ind w:firstLine="0"/>
              <w:jc w:val="center"/>
              <w:rPr>
                <w:rFonts w:cs="Times New Roman"/>
                <w:sz w:val="20"/>
                <w:szCs w:val="20"/>
              </w:rPr>
            </w:pPr>
            <w:r w:rsidRPr="00DC40A7">
              <w:rPr>
                <w:rFonts w:cs="Times New Roman"/>
                <w:sz w:val="20"/>
                <w:szCs w:val="20"/>
              </w:rPr>
              <w:t>103</w:t>
            </w:r>
          </w:p>
        </w:tc>
        <w:tc>
          <w:tcPr>
            <w:tcW w:w="417" w:type="dxa"/>
            <w:vAlign w:val="center"/>
          </w:tcPr>
          <w:p w14:paraId="2B5AFC44" w14:textId="78A44B66" w:rsidR="00DC40A7" w:rsidRPr="00DC40A7" w:rsidRDefault="00DC40A7" w:rsidP="00DC40A7">
            <w:pPr>
              <w:ind w:firstLine="0"/>
              <w:jc w:val="center"/>
              <w:rPr>
                <w:rFonts w:cs="Times New Roman"/>
                <w:sz w:val="20"/>
                <w:szCs w:val="20"/>
              </w:rPr>
            </w:pPr>
            <w:r w:rsidRPr="00DC40A7">
              <w:rPr>
                <w:rFonts w:cs="Times New Roman"/>
                <w:color w:val="000000"/>
                <w:sz w:val="20"/>
                <w:szCs w:val="20"/>
              </w:rPr>
              <w:t>4</w:t>
            </w:r>
          </w:p>
        </w:tc>
        <w:tc>
          <w:tcPr>
            <w:tcW w:w="595" w:type="dxa"/>
            <w:vAlign w:val="center"/>
          </w:tcPr>
          <w:p w14:paraId="5C8C750C" w14:textId="51ED8928" w:rsidR="00DC40A7" w:rsidRPr="00DC40A7" w:rsidRDefault="00DC40A7" w:rsidP="00DC40A7">
            <w:pPr>
              <w:ind w:firstLine="0"/>
              <w:jc w:val="center"/>
              <w:rPr>
                <w:rFonts w:cs="Times New Roman"/>
                <w:sz w:val="20"/>
                <w:szCs w:val="20"/>
              </w:rPr>
            </w:pPr>
            <w:r w:rsidRPr="00DC40A7">
              <w:rPr>
                <w:rFonts w:cs="Times New Roman"/>
                <w:color w:val="000000"/>
                <w:sz w:val="20"/>
                <w:szCs w:val="20"/>
              </w:rPr>
              <w:t>3,9</w:t>
            </w:r>
          </w:p>
        </w:tc>
        <w:tc>
          <w:tcPr>
            <w:tcW w:w="436" w:type="dxa"/>
            <w:vAlign w:val="center"/>
          </w:tcPr>
          <w:p w14:paraId="13733DFB" w14:textId="20B39C2C" w:rsidR="00DC40A7" w:rsidRPr="00DC40A7" w:rsidRDefault="00DC40A7" w:rsidP="00DC40A7">
            <w:pPr>
              <w:ind w:firstLine="0"/>
              <w:jc w:val="center"/>
              <w:rPr>
                <w:rFonts w:cs="Times New Roman"/>
                <w:sz w:val="20"/>
                <w:szCs w:val="20"/>
              </w:rPr>
            </w:pPr>
            <w:r w:rsidRPr="00DC40A7">
              <w:rPr>
                <w:rFonts w:cs="Times New Roman"/>
                <w:color w:val="000000"/>
                <w:sz w:val="20"/>
                <w:szCs w:val="20"/>
              </w:rPr>
              <w:t>18</w:t>
            </w:r>
          </w:p>
        </w:tc>
        <w:tc>
          <w:tcPr>
            <w:tcW w:w="726" w:type="dxa"/>
            <w:vAlign w:val="center"/>
          </w:tcPr>
          <w:p w14:paraId="471D79E2" w14:textId="257B1941" w:rsidR="00DC40A7" w:rsidRPr="00DC40A7" w:rsidRDefault="00DC40A7" w:rsidP="00DC40A7">
            <w:pPr>
              <w:ind w:firstLine="0"/>
              <w:jc w:val="center"/>
              <w:rPr>
                <w:rFonts w:cs="Times New Roman"/>
                <w:sz w:val="20"/>
                <w:szCs w:val="20"/>
              </w:rPr>
            </w:pPr>
            <w:r w:rsidRPr="00DC40A7">
              <w:rPr>
                <w:rFonts w:cs="Times New Roman"/>
                <w:color w:val="000000"/>
                <w:sz w:val="20"/>
                <w:szCs w:val="20"/>
              </w:rPr>
              <w:t>17,5</w:t>
            </w:r>
          </w:p>
        </w:tc>
        <w:tc>
          <w:tcPr>
            <w:tcW w:w="417" w:type="dxa"/>
            <w:vAlign w:val="center"/>
          </w:tcPr>
          <w:p w14:paraId="50D9B9AD" w14:textId="7E84A136" w:rsidR="00DC40A7" w:rsidRPr="00DC40A7" w:rsidRDefault="00DC40A7" w:rsidP="00DC40A7">
            <w:pPr>
              <w:ind w:firstLine="0"/>
              <w:jc w:val="center"/>
              <w:rPr>
                <w:rFonts w:cs="Times New Roman"/>
                <w:sz w:val="20"/>
                <w:szCs w:val="20"/>
              </w:rPr>
            </w:pPr>
            <w:r w:rsidRPr="00DC40A7">
              <w:rPr>
                <w:rFonts w:cs="Times New Roman"/>
                <w:color w:val="000000"/>
                <w:sz w:val="20"/>
                <w:szCs w:val="20"/>
              </w:rPr>
              <w:t>12</w:t>
            </w:r>
          </w:p>
        </w:tc>
        <w:tc>
          <w:tcPr>
            <w:tcW w:w="740" w:type="dxa"/>
            <w:vAlign w:val="center"/>
          </w:tcPr>
          <w:p w14:paraId="4BB5153D" w14:textId="41298336" w:rsidR="00DC40A7" w:rsidRPr="00DC40A7" w:rsidRDefault="00DC40A7" w:rsidP="00DC40A7">
            <w:pPr>
              <w:ind w:firstLine="0"/>
              <w:jc w:val="center"/>
              <w:rPr>
                <w:rFonts w:cs="Times New Roman"/>
                <w:sz w:val="20"/>
                <w:szCs w:val="20"/>
              </w:rPr>
            </w:pPr>
            <w:r w:rsidRPr="00DC40A7">
              <w:rPr>
                <w:rFonts w:cs="Times New Roman"/>
                <w:color w:val="000000"/>
                <w:sz w:val="20"/>
                <w:szCs w:val="20"/>
              </w:rPr>
              <w:t>11,7</w:t>
            </w:r>
          </w:p>
        </w:tc>
        <w:tc>
          <w:tcPr>
            <w:tcW w:w="417" w:type="dxa"/>
            <w:vAlign w:val="center"/>
          </w:tcPr>
          <w:p w14:paraId="7CFC9481" w14:textId="709B8C5A" w:rsidR="00DC40A7" w:rsidRPr="00DC40A7" w:rsidRDefault="00DC40A7" w:rsidP="00DC40A7">
            <w:pPr>
              <w:ind w:firstLine="0"/>
              <w:jc w:val="center"/>
              <w:rPr>
                <w:rFonts w:cs="Times New Roman"/>
                <w:sz w:val="20"/>
                <w:szCs w:val="20"/>
              </w:rPr>
            </w:pPr>
            <w:r w:rsidRPr="00DC40A7">
              <w:rPr>
                <w:rFonts w:cs="Times New Roman"/>
                <w:color w:val="000000"/>
                <w:sz w:val="20"/>
                <w:szCs w:val="20"/>
              </w:rPr>
              <w:t>21</w:t>
            </w:r>
          </w:p>
        </w:tc>
        <w:tc>
          <w:tcPr>
            <w:tcW w:w="735" w:type="dxa"/>
            <w:gridSpan w:val="2"/>
            <w:vAlign w:val="center"/>
          </w:tcPr>
          <w:p w14:paraId="00DA26C8" w14:textId="1A643B74" w:rsidR="00DC40A7" w:rsidRPr="00DC40A7" w:rsidRDefault="00DC40A7" w:rsidP="00DC40A7">
            <w:pPr>
              <w:ind w:firstLine="0"/>
              <w:jc w:val="center"/>
              <w:rPr>
                <w:rFonts w:cs="Times New Roman"/>
                <w:sz w:val="20"/>
                <w:szCs w:val="20"/>
              </w:rPr>
            </w:pPr>
            <w:r w:rsidRPr="00DC40A7">
              <w:rPr>
                <w:rFonts w:cs="Times New Roman"/>
                <w:color w:val="000000"/>
                <w:sz w:val="20"/>
                <w:szCs w:val="20"/>
              </w:rPr>
              <w:t>20,4</w:t>
            </w:r>
          </w:p>
        </w:tc>
        <w:tc>
          <w:tcPr>
            <w:tcW w:w="417" w:type="dxa"/>
            <w:vAlign w:val="center"/>
          </w:tcPr>
          <w:p w14:paraId="4C0E7B55" w14:textId="12499434" w:rsidR="00DC40A7" w:rsidRPr="00DC40A7" w:rsidRDefault="00DC40A7" w:rsidP="00DC40A7">
            <w:pPr>
              <w:ind w:firstLine="0"/>
              <w:jc w:val="center"/>
              <w:rPr>
                <w:rFonts w:cs="Times New Roman"/>
                <w:sz w:val="20"/>
                <w:szCs w:val="20"/>
              </w:rPr>
            </w:pPr>
            <w:r w:rsidRPr="00DC40A7">
              <w:rPr>
                <w:rFonts w:cs="Times New Roman"/>
                <w:color w:val="000000"/>
                <w:sz w:val="20"/>
                <w:szCs w:val="20"/>
              </w:rPr>
              <w:t>48</w:t>
            </w:r>
          </w:p>
        </w:tc>
        <w:tc>
          <w:tcPr>
            <w:tcW w:w="771" w:type="dxa"/>
            <w:vAlign w:val="center"/>
          </w:tcPr>
          <w:p w14:paraId="629E39F4" w14:textId="2BC7582C" w:rsidR="00DC40A7" w:rsidRPr="00DC40A7" w:rsidRDefault="00DC40A7" w:rsidP="00DC40A7">
            <w:pPr>
              <w:ind w:firstLine="0"/>
              <w:jc w:val="center"/>
              <w:rPr>
                <w:rFonts w:cs="Times New Roman"/>
                <w:sz w:val="20"/>
                <w:szCs w:val="20"/>
              </w:rPr>
            </w:pPr>
            <w:r w:rsidRPr="00DC40A7">
              <w:rPr>
                <w:rFonts w:cs="Times New Roman"/>
                <w:color w:val="000000"/>
                <w:sz w:val="20"/>
                <w:szCs w:val="20"/>
              </w:rPr>
              <w:t>46,6</w:t>
            </w:r>
          </w:p>
        </w:tc>
        <w:tc>
          <w:tcPr>
            <w:tcW w:w="672" w:type="dxa"/>
            <w:vAlign w:val="center"/>
          </w:tcPr>
          <w:p w14:paraId="6B223548" w14:textId="3CB5279A" w:rsidR="00DC40A7" w:rsidRPr="00DC40A7" w:rsidRDefault="00DC40A7" w:rsidP="00DC40A7">
            <w:pPr>
              <w:ind w:firstLine="0"/>
              <w:jc w:val="center"/>
              <w:rPr>
                <w:rFonts w:cs="Times New Roman"/>
                <w:sz w:val="20"/>
                <w:szCs w:val="20"/>
              </w:rPr>
            </w:pPr>
            <w:r w:rsidRPr="00DC40A7">
              <w:rPr>
                <w:rFonts w:cs="Times New Roman"/>
                <w:color w:val="000000"/>
                <w:sz w:val="20"/>
                <w:szCs w:val="20"/>
              </w:rPr>
              <w:t>2,12</w:t>
            </w:r>
          </w:p>
        </w:tc>
        <w:tc>
          <w:tcPr>
            <w:tcW w:w="770" w:type="dxa"/>
            <w:vAlign w:val="center"/>
          </w:tcPr>
          <w:p w14:paraId="1A62FDB9" w14:textId="38A1ADF6" w:rsidR="00DC40A7" w:rsidRPr="00DC40A7" w:rsidRDefault="00DC40A7" w:rsidP="00DC40A7">
            <w:pPr>
              <w:ind w:firstLine="0"/>
              <w:jc w:val="center"/>
              <w:rPr>
                <w:rFonts w:cs="Times New Roman"/>
                <w:sz w:val="20"/>
                <w:szCs w:val="20"/>
              </w:rPr>
            </w:pPr>
            <w:r w:rsidRPr="00DC40A7">
              <w:rPr>
                <w:rFonts w:cs="Times New Roman"/>
                <w:color w:val="000000"/>
                <w:sz w:val="20"/>
                <w:szCs w:val="20"/>
              </w:rPr>
              <w:t>1,278</w:t>
            </w:r>
          </w:p>
        </w:tc>
      </w:tr>
      <w:tr w:rsidR="00DC40A7" w14:paraId="6603E840" w14:textId="77777777" w:rsidTr="004E6A39">
        <w:tc>
          <w:tcPr>
            <w:tcW w:w="550" w:type="dxa"/>
            <w:vAlign w:val="center"/>
          </w:tcPr>
          <w:p w14:paraId="7DD5B961" w14:textId="37141D3A" w:rsidR="00DC40A7" w:rsidRPr="00DC40A7" w:rsidRDefault="00DC40A7" w:rsidP="00DC40A7">
            <w:pPr>
              <w:ind w:firstLine="0"/>
              <w:jc w:val="center"/>
              <w:rPr>
                <w:rFonts w:cs="Times New Roman"/>
                <w:sz w:val="20"/>
                <w:szCs w:val="20"/>
              </w:rPr>
            </w:pPr>
            <w:r w:rsidRPr="00DC40A7">
              <w:rPr>
                <w:rFonts w:cs="Times New Roman"/>
                <w:sz w:val="20"/>
                <w:szCs w:val="20"/>
              </w:rPr>
              <w:t>B16</w:t>
            </w:r>
          </w:p>
        </w:tc>
        <w:tc>
          <w:tcPr>
            <w:tcW w:w="793" w:type="dxa"/>
            <w:vAlign w:val="center"/>
          </w:tcPr>
          <w:p w14:paraId="0B35CBDB" w14:textId="160B0AA5" w:rsidR="00DC40A7" w:rsidRPr="00DC40A7" w:rsidRDefault="00DC40A7" w:rsidP="00DC40A7">
            <w:pPr>
              <w:ind w:firstLine="0"/>
              <w:jc w:val="center"/>
              <w:rPr>
                <w:rFonts w:cs="Times New Roman"/>
                <w:sz w:val="20"/>
                <w:szCs w:val="20"/>
              </w:rPr>
            </w:pPr>
            <w:r w:rsidRPr="00DC40A7">
              <w:rPr>
                <w:rFonts w:cs="Times New Roman"/>
                <w:sz w:val="20"/>
                <w:szCs w:val="20"/>
              </w:rPr>
              <w:t>103</w:t>
            </w:r>
          </w:p>
        </w:tc>
        <w:tc>
          <w:tcPr>
            <w:tcW w:w="417" w:type="dxa"/>
            <w:vAlign w:val="center"/>
          </w:tcPr>
          <w:p w14:paraId="29DA4FBA" w14:textId="198E5C30" w:rsidR="00DC40A7" w:rsidRPr="00DC40A7" w:rsidRDefault="00DC40A7" w:rsidP="00DC40A7">
            <w:pPr>
              <w:ind w:firstLine="0"/>
              <w:jc w:val="center"/>
              <w:rPr>
                <w:rFonts w:cs="Times New Roman"/>
                <w:sz w:val="20"/>
                <w:szCs w:val="20"/>
              </w:rPr>
            </w:pPr>
            <w:r w:rsidRPr="00DC40A7">
              <w:rPr>
                <w:rFonts w:cs="Times New Roman"/>
                <w:color w:val="000000"/>
                <w:sz w:val="20"/>
                <w:szCs w:val="20"/>
              </w:rPr>
              <w:t>35</w:t>
            </w:r>
          </w:p>
        </w:tc>
        <w:tc>
          <w:tcPr>
            <w:tcW w:w="595" w:type="dxa"/>
            <w:vAlign w:val="center"/>
          </w:tcPr>
          <w:p w14:paraId="37314AC4" w14:textId="05736CDE" w:rsidR="00DC40A7" w:rsidRPr="00DC40A7" w:rsidRDefault="00DC40A7" w:rsidP="00DC40A7">
            <w:pPr>
              <w:ind w:firstLine="0"/>
              <w:jc w:val="center"/>
              <w:rPr>
                <w:rFonts w:cs="Times New Roman"/>
                <w:sz w:val="20"/>
                <w:szCs w:val="20"/>
              </w:rPr>
            </w:pPr>
            <w:r w:rsidRPr="00DC40A7">
              <w:rPr>
                <w:rFonts w:cs="Times New Roman"/>
                <w:color w:val="000000"/>
                <w:sz w:val="20"/>
                <w:szCs w:val="20"/>
              </w:rPr>
              <w:t>34,0</w:t>
            </w:r>
          </w:p>
        </w:tc>
        <w:tc>
          <w:tcPr>
            <w:tcW w:w="436" w:type="dxa"/>
            <w:vAlign w:val="center"/>
          </w:tcPr>
          <w:p w14:paraId="790E23E1" w14:textId="38242271" w:rsidR="00DC40A7" w:rsidRPr="00DC40A7" w:rsidRDefault="00DC40A7" w:rsidP="00DC40A7">
            <w:pPr>
              <w:ind w:firstLine="0"/>
              <w:jc w:val="center"/>
              <w:rPr>
                <w:rFonts w:cs="Times New Roman"/>
                <w:sz w:val="20"/>
                <w:szCs w:val="20"/>
              </w:rPr>
            </w:pPr>
            <w:r w:rsidRPr="00DC40A7">
              <w:rPr>
                <w:rFonts w:cs="Times New Roman"/>
                <w:color w:val="000000"/>
                <w:sz w:val="20"/>
                <w:szCs w:val="20"/>
              </w:rPr>
              <w:t>48</w:t>
            </w:r>
          </w:p>
        </w:tc>
        <w:tc>
          <w:tcPr>
            <w:tcW w:w="726" w:type="dxa"/>
            <w:vAlign w:val="center"/>
          </w:tcPr>
          <w:p w14:paraId="2E837769" w14:textId="5D4A1FD1" w:rsidR="00DC40A7" w:rsidRPr="00DC40A7" w:rsidRDefault="00DC40A7" w:rsidP="00DC40A7">
            <w:pPr>
              <w:ind w:firstLine="0"/>
              <w:jc w:val="center"/>
              <w:rPr>
                <w:rFonts w:cs="Times New Roman"/>
                <w:sz w:val="20"/>
                <w:szCs w:val="20"/>
              </w:rPr>
            </w:pPr>
            <w:r w:rsidRPr="00DC40A7">
              <w:rPr>
                <w:rFonts w:cs="Times New Roman"/>
                <w:color w:val="000000"/>
                <w:sz w:val="20"/>
                <w:szCs w:val="20"/>
              </w:rPr>
              <w:t>46,6</w:t>
            </w:r>
          </w:p>
        </w:tc>
        <w:tc>
          <w:tcPr>
            <w:tcW w:w="417" w:type="dxa"/>
            <w:vAlign w:val="center"/>
          </w:tcPr>
          <w:p w14:paraId="0488B69D" w14:textId="7FB37BCC" w:rsidR="00DC40A7" w:rsidRPr="00DC40A7" w:rsidRDefault="00DC40A7" w:rsidP="00DC40A7">
            <w:pPr>
              <w:ind w:firstLine="0"/>
              <w:jc w:val="center"/>
              <w:rPr>
                <w:rFonts w:cs="Times New Roman"/>
                <w:sz w:val="20"/>
                <w:szCs w:val="20"/>
              </w:rPr>
            </w:pPr>
            <w:r w:rsidRPr="00DC40A7">
              <w:rPr>
                <w:rFonts w:cs="Times New Roman"/>
                <w:color w:val="000000"/>
                <w:sz w:val="20"/>
                <w:szCs w:val="20"/>
              </w:rPr>
              <w:t>10</w:t>
            </w:r>
          </w:p>
        </w:tc>
        <w:tc>
          <w:tcPr>
            <w:tcW w:w="740" w:type="dxa"/>
            <w:vAlign w:val="center"/>
          </w:tcPr>
          <w:p w14:paraId="0BD252BF" w14:textId="23A15060" w:rsidR="00DC40A7" w:rsidRPr="00DC40A7" w:rsidRDefault="00DC40A7" w:rsidP="00DC40A7">
            <w:pPr>
              <w:ind w:firstLine="0"/>
              <w:jc w:val="center"/>
              <w:rPr>
                <w:rFonts w:cs="Times New Roman"/>
                <w:sz w:val="20"/>
                <w:szCs w:val="20"/>
              </w:rPr>
            </w:pPr>
            <w:r w:rsidRPr="00DC40A7">
              <w:rPr>
                <w:rFonts w:cs="Times New Roman"/>
                <w:color w:val="000000"/>
                <w:sz w:val="20"/>
                <w:szCs w:val="20"/>
              </w:rPr>
              <w:t>9,7</w:t>
            </w:r>
          </w:p>
        </w:tc>
        <w:tc>
          <w:tcPr>
            <w:tcW w:w="417" w:type="dxa"/>
            <w:vAlign w:val="center"/>
          </w:tcPr>
          <w:p w14:paraId="1EBD1539" w14:textId="7E9531BD" w:rsidR="00DC40A7" w:rsidRPr="00DC40A7" w:rsidRDefault="00DC40A7" w:rsidP="00DC40A7">
            <w:pPr>
              <w:ind w:firstLine="0"/>
              <w:jc w:val="center"/>
              <w:rPr>
                <w:rFonts w:cs="Times New Roman"/>
                <w:sz w:val="20"/>
                <w:szCs w:val="20"/>
              </w:rPr>
            </w:pPr>
            <w:r w:rsidRPr="00DC40A7">
              <w:rPr>
                <w:rFonts w:cs="Times New Roman"/>
                <w:color w:val="000000"/>
                <w:sz w:val="20"/>
                <w:szCs w:val="20"/>
              </w:rPr>
              <w:t>7</w:t>
            </w:r>
          </w:p>
        </w:tc>
        <w:tc>
          <w:tcPr>
            <w:tcW w:w="735" w:type="dxa"/>
            <w:gridSpan w:val="2"/>
            <w:vAlign w:val="center"/>
          </w:tcPr>
          <w:p w14:paraId="56E3E926" w14:textId="3CA208B6" w:rsidR="00DC40A7" w:rsidRPr="00DC40A7" w:rsidRDefault="00DC40A7" w:rsidP="00DC40A7">
            <w:pPr>
              <w:ind w:firstLine="0"/>
              <w:jc w:val="center"/>
              <w:rPr>
                <w:rFonts w:cs="Times New Roman"/>
                <w:sz w:val="20"/>
                <w:szCs w:val="20"/>
              </w:rPr>
            </w:pPr>
            <w:r w:rsidRPr="00DC40A7">
              <w:rPr>
                <w:rFonts w:cs="Times New Roman"/>
                <w:color w:val="000000"/>
                <w:sz w:val="20"/>
                <w:szCs w:val="20"/>
              </w:rPr>
              <w:t>6,8</w:t>
            </w:r>
          </w:p>
        </w:tc>
        <w:tc>
          <w:tcPr>
            <w:tcW w:w="417" w:type="dxa"/>
            <w:vAlign w:val="center"/>
          </w:tcPr>
          <w:p w14:paraId="00742E8D" w14:textId="2F34FB12" w:rsidR="00DC40A7" w:rsidRPr="00DC40A7" w:rsidRDefault="00DC40A7" w:rsidP="00DC40A7">
            <w:pPr>
              <w:ind w:firstLine="0"/>
              <w:jc w:val="center"/>
              <w:rPr>
                <w:rFonts w:cs="Times New Roman"/>
                <w:sz w:val="20"/>
                <w:szCs w:val="20"/>
              </w:rPr>
            </w:pPr>
            <w:r w:rsidRPr="00DC40A7">
              <w:rPr>
                <w:rFonts w:cs="Times New Roman"/>
                <w:color w:val="000000"/>
                <w:sz w:val="20"/>
                <w:szCs w:val="20"/>
              </w:rPr>
              <w:t>3</w:t>
            </w:r>
          </w:p>
        </w:tc>
        <w:tc>
          <w:tcPr>
            <w:tcW w:w="771" w:type="dxa"/>
            <w:vAlign w:val="center"/>
          </w:tcPr>
          <w:p w14:paraId="042A7F3D" w14:textId="1E90A9EC" w:rsidR="00DC40A7" w:rsidRPr="00DC40A7" w:rsidRDefault="00DC40A7" w:rsidP="00DC40A7">
            <w:pPr>
              <w:ind w:firstLine="0"/>
              <w:jc w:val="center"/>
              <w:rPr>
                <w:rFonts w:cs="Times New Roman"/>
                <w:sz w:val="20"/>
                <w:szCs w:val="20"/>
              </w:rPr>
            </w:pPr>
            <w:r w:rsidRPr="00DC40A7">
              <w:rPr>
                <w:rFonts w:cs="Times New Roman"/>
                <w:color w:val="000000"/>
                <w:sz w:val="20"/>
                <w:szCs w:val="20"/>
              </w:rPr>
              <w:t>2,9</w:t>
            </w:r>
          </w:p>
        </w:tc>
        <w:tc>
          <w:tcPr>
            <w:tcW w:w="672" w:type="dxa"/>
            <w:vAlign w:val="center"/>
          </w:tcPr>
          <w:p w14:paraId="6D5FFA7C" w14:textId="0CBD05C2" w:rsidR="00DC40A7" w:rsidRPr="00DC40A7" w:rsidRDefault="00DC40A7" w:rsidP="00DC40A7">
            <w:pPr>
              <w:ind w:firstLine="0"/>
              <w:jc w:val="center"/>
              <w:rPr>
                <w:rFonts w:cs="Times New Roman"/>
                <w:sz w:val="20"/>
                <w:szCs w:val="20"/>
              </w:rPr>
            </w:pPr>
            <w:r w:rsidRPr="00DC40A7">
              <w:rPr>
                <w:rFonts w:cs="Times New Roman"/>
                <w:color w:val="000000"/>
                <w:sz w:val="20"/>
                <w:szCs w:val="20"/>
              </w:rPr>
              <w:t>4,02</w:t>
            </w:r>
          </w:p>
        </w:tc>
        <w:tc>
          <w:tcPr>
            <w:tcW w:w="770" w:type="dxa"/>
            <w:vAlign w:val="center"/>
          </w:tcPr>
          <w:p w14:paraId="16195CA5" w14:textId="5BD5DF41" w:rsidR="00DC40A7" w:rsidRPr="00DC40A7" w:rsidRDefault="00D0507A" w:rsidP="00DC40A7">
            <w:pPr>
              <w:ind w:firstLine="0"/>
              <w:jc w:val="center"/>
              <w:rPr>
                <w:rFonts w:cs="Times New Roman"/>
                <w:sz w:val="20"/>
                <w:szCs w:val="20"/>
              </w:rPr>
            </w:pPr>
            <w:r>
              <w:rPr>
                <w:rFonts w:cs="Times New Roman"/>
                <w:color w:val="000000"/>
                <w:sz w:val="20"/>
                <w:szCs w:val="20"/>
              </w:rPr>
              <w:t>0</w:t>
            </w:r>
            <w:r w:rsidR="00DC40A7" w:rsidRPr="00DC40A7">
              <w:rPr>
                <w:rFonts w:cs="Times New Roman"/>
                <w:color w:val="000000"/>
                <w:sz w:val="20"/>
                <w:szCs w:val="20"/>
              </w:rPr>
              <w:t>,990</w:t>
            </w:r>
          </w:p>
        </w:tc>
      </w:tr>
      <w:tr w:rsidR="00DC40A7" w14:paraId="1C6B8F46" w14:textId="77777777" w:rsidTr="004E6A39">
        <w:tc>
          <w:tcPr>
            <w:tcW w:w="550" w:type="dxa"/>
            <w:vAlign w:val="center"/>
          </w:tcPr>
          <w:p w14:paraId="69062291" w14:textId="7A48ED1D" w:rsidR="00DC40A7" w:rsidRPr="00DC40A7" w:rsidRDefault="00DC40A7" w:rsidP="00DC40A7">
            <w:pPr>
              <w:ind w:firstLine="0"/>
              <w:jc w:val="center"/>
              <w:rPr>
                <w:rFonts w:cs="Times New Roman"/>
                <w:sz w:val="20"/>
                <w:szCs w:val="20"/>
              </w:rPr>
            </w:pPr>
            <w:r w:rsidRPr="00DC40A7">
              <w:rPr>
                <w:rFonts w:cs="Times New Roman"/>
                <w:sz w:val="20"/>
                <w:szCs w:val="20"/>
              </w:rPr>
              <w:t>B17</w:t>
            </w:r>
          </w:p>
        </w:tc>
        <w:tc>
          <w:tcPr>
            <w:tcW w:w="793" w:type="dxa"/>
            <w:vAlign w:val="center"/>
          </w:tcPr>
          <w:p w14:paraId="2B690059" w14:textId="7A2AD6A6" w:rsidR="00DC40A7" w:rsidRPr="00DC40A7" w:rsidRDefault="00DC40A7" w:rsidP="00DC40A7">
            <w:pPr>
              <w:ind w:firstLine="0"/>
              <w:jc w:val="center"/>
              <w:rPr>
                <w:rFonts w:cs="Times New Roman"/>
                <w:sz w:val="20"/>
                <w:szCs w:val="20"/>
              </w:rPr>
            </w:pPr>
            <w:r w:rsidRPr="00DC40A7">
              <w:rPr>
                <w:rFonts w:cs="Times New Roman"/>
                <w:sz w:val="20"/>
                <w:szCs w:val="20"/>
              </w:rPr>
              <w:t>103</w:t>
            </w:r>
          </w:p>
        </w:tc>
        <w:tc>
          <w:tcPr>
            <w:tcW w:w="417" w:type="dxa"/>
            <w:vAlign w:val="center"/>
          </w:tcPr>
          <w:p w14:paraId="763F30D8" w14:textId="6E9BC865" w:rsidR="00DC40A7" w:rsidRPr="00DC40A7" w:rsidRDefault="00DC40A7" w:rsidP="00DC40A7">
            <w:pPr>
              <w:ind w:firstLine="0"/>
              <w:jc w:val="center"/>
              <w:rPr>
                <w:rFonts w:cs="Times New Roman"/>
                <w:sz w:val="20"/>
                <w:szCs w:val="20"/>
              </w:rPr>
            </w:pPr>
            <w:r w:rsidRPr="00DC40A7">
              <w:rPr>
                <w:rFonts w:cs="Times New Roman"/>
                <w:color w:val="000000"/>
                <w:sz w:val="20"/>
                <w:szCs w:val="20"/>
              </w:rPr>
              <w:t>31</w:t>
            </w:r>
          </w:p>
        </w:tc>
        <w:tc>
          <w:tcPr>
            <w:tcW w:w="595" w:type="dxa"/>
            <w:vAlign w:val="center"/>
          </w:tcPr>
          <w:p w14:paraId="7141B87D" w14:textId="6963C0A0" w:rsidR="00DC40A7" w:rsidRPr="00DC40A7" w:rsidRDefault="00DC40A7" w:rsidP="00DC40A7">
            <w:pPr>
              <w:ind w:firstLine="0"/>
              <w:jc w:val="center"/>
              <w:rPr>
                <w:rFonts w:cs="Times New Roman"/>
                <w:sz w:val="20"/>
                <w:szCs w:val="20"/>
              </w:rPr>
            </w:pPr>
            <w:r w:rsidRPr="00DC40A7">
              <w:rPr>
                <w:rFonts w:cs="Times New Roman"/>
                <w:color w:val="000000"/>
                <w:sz w:val="20"/>
                <w:szCs w:val="20"/>
              </w:rPr>
              <w:t>30,1</w:t>
            </w:r>
          </w:p>
        </w:tc>
        <w:tc>
          <w:tcPr>
            <w:tcW w:w="436" w:type="dxa"/>
            <w:vAlign w:val="center"/>
          </w:tcPr>
          <w:p w14:paraId="014F9484" w14:textId="32E1B6BB" w:rsidR="00DC40A7" w:rsidRPr="00DC40A7" w:rsidRDefault="00DC40A7" w:rsidP="00DC40A7">
            <w:pPr>
              <w:ind w:firstLine="0"/>
              <w:jc w:val="center"/>
              <w:rPr>
                <w:rFonts w:cs="Times New Roman"/>
                <w:sz w:val="20"/>
                <w:szCs w:val="20"/>
              </w:rPr>
            </w:pPr>
            <w:r w:rsidRPr="00DC40A7">
              <w:rPr>
                <w:rFonts w:cs="Times New Roman"/>
                <w:color w:val="000000"/>
                <w:sz w:val="20"/>
                <w:szCs w:val="20"/>
              </w:rPr>
              <w:t>38</w:t>
            </w:r>
          </w:p>
        </w:tc>
        <w:tc>
          <w:tcPr>
            <w:tcW w:w="726" w:type="dxa"/>
            <w:vAlign w:val="center"/>
          </w:tcPr>
          <w:p w14:paraId="65013E3A" w14:textId="182C0066" w:rsidR="00DC40A7" w:rsidRPr="00DC40A7" w:rsidRDefault="00DC40A7" w:rsidP="00DC40A7">
            <w:pPr>
              <w:ind w:firstLine="0"/>
              <w:jc w:val="center"/>
              <w:rPr>
                <w:rFonts w:cs="Times New Roman"/>
                <w:sz w:val="20"/>
                <w:szCs w:val="20"/>
              </w:rPr>
            </w:pPr>
            <w:r w:rsidRPr="00DC40A7">
              <w:rPr>
                <w:rFonts w:cs="Times New Roman"/>
                <w:color w:val="000000"/>
                <w:sz w:val="20"/>
                <w:szCs w:val="20"/>
              </w:rPr>
              <w:t>36,9</w:t>
            </w:r>
          </w:p>
        </w:tc>
        <w:tc>
          <w:tcPr>
            <w:tcW w:w="417" w:type="dxa"/>
            <w:vAlign w:val="center"/>
          </w:tcPr>
          <w:p w14:paraId="7BBD32B3" w14:textId="6B180213" w:rsidR="00DC40A7" w:rsidRPr="00DC40A7" w:rsidRDefault="00DC40A7" w:rsidP="00DC40A7">
            <w:pPr>
              <w:ind w:firstLine="0"/>
              <w:jc w:val="center"/>
              <w:rPr>
                <w:rFonts w:cs="Times New Roman"/>
                <w:sz w:val="20"/>
                <w:szCs w:val="20"/>
              </w:rPr>
            </w:pPr>
            <w:r w:rsidRPr="00DC40A7">
              <w:rPr>
                <w:rFonts w:cs="Times New Roman"/>
                <w:color w:val="000000"/>
                <w:sz w:val="20"/>
                <w:szCs w:val="20"/>
              </w:rPr>
              <w:t>15</w:t>
            </w:r>
          </w:p>
        </w:tc>
        <w:tc>
          <w:tcPr>
            <w:tcW w:w="740" w:type="dxa"/>
            <w:vAlign w:val="center"/>
          </w:tcPr>
          <w:p w14:paraId="244EFD75" w14:textId="13147583" w:rsidR="00DC40A7" w:rsidRPr="00DC40A7" w:rsidRDefault="00DC40A7" w:rsidP="00DC40A7">
            <w:pPr>
              <w:ind w:firstLine="0"/>
              <w:jc w:val="center"/>
              <w:rPr>
                <w:rFonts w:cs="Times New Roman"/>
                <w:sz w:val="20"/>
                <w:szCs w:val="20"/>
              </w:rPr>
            </w:pPr>
            <w:r w:rsidRPr="00DC40A7">
              <w:rPr>
                <w:rFonts w:cs="Times New Roman"/>
                <w:color w:val="000000"/>
                <w:sz w:val="20"/>
                <w:szCs w:val="20"/>
              </w:rPr>
              <w:t>14,6</w:t>
            </w:r>
          </w:p>
        </w:tc>
        <w:tc>
          <w:tcPr>
            <w:tcW w:w="417" w:type="dxa"/>
            <w:vAlign w:val="center"/>
          </w:tcPr>
          <w:p w14:paraId="055E31DF" w14:textId="12ECD791" w:rsidR="00DC40A7" w:rsidRPr="00DC40A7" w:rsidRDefault="00DC40A7" w:rsidP="00DC40A7">
            <w:pPr>
              <w:ind w:firstLine="0"/>
              <w:jc w:val="center"/>
              <w:rPr>
                <w:rFonts w:cs="Times New Roman"/>
                <w:sz w:val="20"/>
                <w:szCs w:val="20"/>
              </w:rPr>
            </w:pPr>
            <w:r w:rsidRPr="00DC40A7">
              <w:rPr>
                <w:rFonts w:cs="Times New Roman"/>
                <w:color w:val="000000"/>
                <w:sz w:val="20"/>
                <w:szCs w:val="20"/>
              </w:rPr>
              <w:t>8</w:t>
            </w:r>
          </w:p>
        </w:tc>
        <w:tc>
          <w:tcPr>
            <w:tcW w:w="735" w:type="dxa"/>
            <w:gridSpan w:val="2"/>
            <w:vAlign w:val="center"/>
          </w:tcPr>
          <w:p w14:paraId="09ABEC9D" w14:textId="23169943" w:rsidR="00DC40A7" w:rsidRPr="00DC40A7" w:rsidRDefault="00DC40A7" w:rsidP="00DC40A7">
            <w:pPr>
              <w:ind w:firstLine="0"/>
              <w:jc w:val="center"/>
              <w:rPr>
                <w:rFonts w:cs="Times New Roman"/>
                <w:sz w:val="20"/>
                <w:szCs w:val="20"/>
              </w:rPr>
            </w:pPr>
            <w:r w:rsidRPr="00DC40A7">
              <w:rPr>
                <w:rFonts w:cs="Times New Roman"/>
                <w:color w:val="000000"/>
                <w:sz w:val="20"/>
                <w:szCs w:val="20"/>
              </w:rPr>
              <w:t>7,8</w:t>
            </w:r>
          </w:p>
        </w:tc>
        <w:tc>
          <w:tcPr>
            <w:tcW w:w="417" w:type="dxa"/>
            <w:vAlign w:val="center"/>
          </w:tcPr>
          <w:p w14:paraId="23A10A25" w14:textId="35027309" w:rsidR="00DC40A7" w:rsidRPr="00DC40A7" w:rsidRDefault="00DC40A7" w:rsidP="00DC40A7">
            <w:pPr>
              <w:ind w:firstLine="0"/>
              <w:jc w:val="center"/>
              <w:rPr>
                <w:rFonts w:cs="Times New Roman"/>
                <w:sz w:val="20"/>
                <w:szCs w:val="20"/>
              </w:rPr>
            </w:pPr>
            <w:r w:rsidRPr="00DC40A7">
              <w:rPr>
                <w:rFonts w:cs="Times New Roman"/>
                <w:color w:val="000000"/>
                <w:sz w:val="20"/>
                <w:szCs w:val="20"/>
              </w:rPr>
              <w:t>11</w:t>
            </w:r>
          </w:p>
        </w:tc>
        <w:tc>
          <w:tcPr>
            <w:tcW w:w="771" w:type="dxa"/>
            <w:vAlign w:val="center"/>
          </w:tcPr>
          <w:p w14:paraId="740EEF60" w14:textId="3A03F5FD" w:rsidR="00DC40A7" w:rsidRPr="00DC40A7" w:rsidRDefault="00DC40A7" w:rsidP="00DC40A7">
            <w:pPr>
              <w:ind w:firstLine="0"/>
              <w:jc w:val="center"/>
              <w:rPr>
                <w:rFonts w:cs="Times New Roman"/>
                <w:sz w:val="20"/>
                <w:szCs w:val="20"/>
              </w:rPr>
            </w:pPr>
            <w:r w:rsidRPr="00DC40A7">
              <w:rPr>
                <w:rFonts w:cs="Times New Roman"/>
                <w:color w:val="000000"/>
                <w:sz w:val="20"/>
                <w:szCs w:val="20"/>
              </w:rPr>
              <w:t>10,7</w:t>
            </w:r>
          </w:p>
        </w:tc>
        <w:tc>
          <w:tcPr>
            <w:tcW w:w="672" w:type="dxa"/>
            <w:vAlign w:val="center"/>
          </w:tcPr>
          <w:p w14:paraId="7C023014" w14:textId="4A92898A" w:rsidR="00DC40A7" w:rsidRPr="00DC40A7" w:rsidRDefault="00DC40A7" w:rsidP="00DC40A7">
            <w:pPr>
              <w:ind w:firstLine="0"/>
              <w:jc w:val="center"/>
              <w:rPr>
                <w:rFonts w:cs="Times New Roman"/>
                <w:sz w:val="20"/>
                <w:szCs w:val="20"/>
              </w:rPr>
            </w:pPr>
            <w:r w:rsidRPr="00DC40A7">
              <w:rPr>
                <w:rFonts w:cs="Times New Roman"/>
                <w:color w:val="000000"/>
                <w:sz w:val="20"/>
                <w:szCs w:val="20"/>
              </w:rPr>
              <w:t>3,68</w:t>
            </w:r>
          </w:p>
        </w:tc>
        <w:tc>
          <w:tcPr>
            <w:tcW w:w="770" w:type="dxa"/>
            <w:vAlign w:val="center"/>
          </w:tcPr>
          <w:p w14:paraId="7AFB795B" w14:textId="453A0471" w:rsidR="00DC40A7" w:rsidRPr="00DC40A7" w:rsidRDefault="00DC40A7" w:rsidP="00DC40A7">
            <w:pPr>
              <w:ind w:firstLine="0"/>
              <w:jc w:val="center"/>
              <w:rPr>
                <w:rFonts w:cs="Times New Roman"/>
                <w:sz w:val="20"/>
                <w:szCs w:val="20"/>
              </w:rPr>
            </w:pPr>
            <w:r w:rsidRPr="00DC40A7">
              <w:rPr>
                <w:rFonts w:cs="Times New Roman"/>
                <w:color w:val="000000"/>
                <w:sz w:val="20"/>
                <w:szCs w:val="20"/>
              </w:rPr>
              <w:t>1,277</w:t>
            </w:r>
          </w:p>
        </w:tc>
      </w:tr>
    </w:tbl>
    <w:p w14:paraId="08796438" w14:textId="4CFBC29B" w:rsidR="004E6A39" w:rsidRPr="004E6A39" w:rsidRDefault="004E6A39" w:rsidP="004E6A39">
      <w:pPr>
        <w:ind w:firstLine="0"/>
        <w:jc w:val="center"/>
      </w:pPr>
      <w:r w:rsidRPr="004E6A39">
        <w:rPr>
          <w:b/>
          <w:bCs/>
          <w:color w:val="auto"/>
          <w:szCs w:val="24"/>
        </w:rPr>
        <w:t xml:space="preserve">Tablo </w:t>
      </w:r>
      <w:r w:rsidR="007F1B14">
        <w:rPr>
          <w:b/>
          <w:bCs/>
          <w:color w:val="auto"/>
          <w:szCs w:val="24"/>
        </w:rPr>
        <w:t>7</w:t>
      </w:r>
      <w:r w:rsidRPr="004E6A39">
        <w:rPr>
          <w:b/>
          <w:bCs/>
          <w:color w:val="auto"/>
          <w:szCs w:val="24"/>
        </w:rPr>
        <w:t>.</w:t>
      </w:r>
      <w:r>
        <w:rPr>
          <w:b/>
          <w:bCs/>
          <w:color w:val="auto"/>
          <w:szCs w:val="24"/>
        </w:rPr>
        <w:t xml:space="preserve"> (Devamı)</w:t>
      </w:r>
    </w:p>
    <w:tbl>
      <w:tblPr>
        <w:tblStyle w:val="TabloKlavuzu"/>
        <w:tblW w:w="8456" w:type="dxa"/>
        <w:tblBorders>
          <w:left w:val="none" w:sz="0" w:space="0" w:color="auto"/>
          <w:right w:val="none" w:sz="0" w:space="0" w:color="auto"/>
          <w:insideV w:val="none" w:sz="0" w:space="0" w:color="auto"/>
        </w:tblBorders>
        <w:tblLook w:val="04A0" w:firstRow="1" w:lastRow="0" w:firstColumn="1" w:lastColumn="0" w:noHBand="0" w:noVBand="1"/>
      </w:tblPr>
      <w:tblGrid>
        <w:gridCol w:w="550"/>
        <w:gridCol w:w="793"/>
        <w:gridCol w:w="417"/>
        <w:gridCol w:w="595"/>
        <w:gridCol w:w="436"/>
        <w:gridCol w:w="726"/>
        <w:gridCol w:w="417"/>
        <w:gridCol w:w="740"/>
        <w:gridCol w:w="417"/>
        <w:gridCol w:w="722"/>
        <w:gridCol w:w="13"/>
        <w:gridCol w:w="417"/>
        <w:gridCol w:w="771"/>
        <w:gridCol w:w="672"/>
        <w:gridCol w:w="770"/>
      </w:tblGrid>
      <w:tr w:rsidR="004E6A39" w:rsidRPr="00447B7D" w14:paraId="2D74993B" w14:textId="77777777" w:rsidTr="004E6A39">
        <w:trPr>
          <w:cantSplit/>
          <w:trHeight w:val="1757"/>
        </w:trPr>
        <w:tc>
          <w:tcPr>
            <w:tcW w:w="550" w:type="dxa"/>
          </w:tcPr>
          <w:p w14:paraId="05F1A518" w14:textId="77777777" w:rsidR="004E6A39" w:rsidRDefault="004E6A39" w:rsidP="00957CD8">
            <w:pPr>
              <w:ind w:firstLine="0"/>
              <w:rPr>
                <w:rFonts w:cs="Times New Roman"/>
                <w:szCs w:val="24"/>
              </w:rPr>
            </w:pPr>
          </w:p>
        </w:tc>
        <w:tc>
          <w:tcPr>
            <w:tcW w:w="793" w:type="dxa"/>
          </w:tcPr>
          <w:p w14:paraId="22573E8C" w14:textId="77777777" w:rsidR="004E6A39" w:rsidRDefault="004E6A39" w:rsidP="00957CD8">
            <w:pPr>
              <w:ind w:firstLine="0"/>
              <w:rPr>
                <w:rFonts w:cs="Times New Roman"/>
                <w:szCs w:val="24"/>
              </w:rPr>
            </w:pPr>
          </w:p>
        </w:tc>
        <w:tc>
          <w:tcPr>
            <w:tcW w:w="1012" w:type="dxa"/>
            <w:gridSpan w:val="2"/>
            <w:textDirection w:val="btLr"/>
            <w:vAlign w:val="center"/>
          </w:tcPr>
          <w:p w14:paraId="08073683" w14:textId="77777777" w:rsidR="004E6A39" w:rsidRPr="00447B7D" w:rsidRDefault="004E6A39" w:rsidP="00957CD8">
            <w:pPr>
              <w:ind w:left="113" w:right="113" w:firstLine="0"/>
              <w:jc w:val="center"/>
              <w:rPr>
                <w:rFonts w:cs="Times New Roman"/>
                <w:b/>
                <w:bCs/>
                <w:sz w:val="22"/>
              </w:rPr>
            </w:pPr>
            <w:r>
              <w:rPr>
                <w:b/>
                <w:bCs/>
                <w:sz w:val="22"/>
              </w:rPr>
              <w:t>Her Zaman</w:t>
            </w:r>
          </w:p>
        </w:tc>
        <w:tc>
          <w:tcPr>
            <w:tcW w:w="1162" w:type="dxa"/>
            <w:gridSpan w:val="2"/>
            <w:textDirection w:val="btLr"/>
            <w:vAlign w:val="center"/>
          </w:tcPr>
          <w:p w14:paraId="17C2F52B" w14:textId="77777777" w:rsidR="004E6A39" w:rsidRPr="00447B7D" w:rsidRDefault="004E6A39" w:rsidP="00957CD8">
            <w:pPr>
              <w:ind w:left="113" w:right="113" w:firstLine="0"/>
              <w:jc w:val="center"/>
              <w:rPr>
                <w:rFonts w:cs="Times New Roman"/>
                <w:b/>
                <w:bCs/>
                <w:sz w:val="22"/>
              </w:rPr>
            </w:pPr>
            <w:r>
              <w:rPr>
                <w:rFonts w:cs="Times New Roman"/>
                <w:b/>
                <w:bCs/>
                <w:sz w:val="22"/>
              </w:rPr>
              <w:t>Genellikle</w:t>
            </w:r>
          </w:p>
        </w:tc>
        <w:tc>
          <w:tcPr>
            <w:tcW w:w="1157" w:type="dxa"/>
            <w:gridSpan w:val="2"/>
            <w:textDirection w:val="btLr"/>
            <w:vAlign w:val="center"/>
          </w:tcPr>
          <w:p w14:paraId="2D44213A" w14:textId="77777777" w:rsidR="004E6A39" w:rsidRPr="00447B7D" w:rsidRDefault="004E6A39" w:rsidP="00957CD8">
            <w:pPr>
              <w:ind w:left="113" w:right="113" w:firstLine="0"/>
              <w:jc w:val="center"/>
              <w:rPr>
                <w:rFonts w:cs="Times New Roman"/>
                <w:b/>
                <w:bCs/>
                <w:sz w:val="22"/>
              </w:rPr>
            </w:pPr>
            <w:r>
              <w:rPr>
                <w:rFonts w:cs="Times New Roman"/>
                <w:b/>
                <w:bCs/>
                <w:sz w:val="22"/>
              </w:rPr>
              <w:t>Bazen</w:t>
            </w:r>
          </w:p>
        </w:tc>
        <w:tc>
          <w:tcPr>
            <w:tcW w:w="1139" w:type="dxa"/>
            <w:gridSpan w:val="2"/>
            <w:textDirection w:val="btLr"/>
            <w:vAlign w:val="center"/>
          </w:tcPr>
          <w:p w14:paraId="29BB8729" w14:textId="77777777" w:rsidR="004E6A39" w:rsidRPr="00447B7D" w:rsidRDefault="004E6A39" w:rsidP="00957CD8">
            <w:pPr>
              <w:ind w:left="113" w:right="113" w:firstLine="0"/>
              <w:jc w:val="center"/>
              <w:rPr>
                <w:rFonts w:cs="Times New Roman"/>
                <w:b/>
                <w:bCs/>
                <w:sz w:val="22"/>
              </w:rPr>
            </w:pPr>
            <w:r>
              <w:rPr>
                <w:rFonts w:cs="Times New Roman"/>
                <w:b/>
                <w:bCs/>
                <w:sz w:val="22"/>
              </w:rPr>
              <w:t>Ara sıra</w:t>
            </w:r>
          </w:p>
        </w:tc>
        <w:tc>
          <w:tcPr>
            <w:tcW w:w="1201" w:type="dxa"/>
            <w:gridSpan w:val="3"/>
            <w:textDirection w:val="btLr"/>
            <w:vAlign w:val="center"/>
          </w:tcPr>
          <w:p w14:paraId="1A3D089D" w14:textId="77777777" w:rsidR="004E6A39" w:rsidRPr="00447B7D" w:rsidRDefault="004E6A39" w:rsidP="00957CD8">
            <w:pPr>
              <w:ind w:left="113" w:right="113" w:firstLine="0"/>
              <w:jc w:val="center"/>
              <w:rPr>
                <w:rFonts w:cs="Times New Roman"/>
                <w:b/>
                <w:bCs/>
                <w:sz w:val="22"/>
              </w:rPr>
            </w:pPr>
            <w:r>
              <w:rPr>
                <w:b/>
                <w:bCs/>
                <w:sz w:val="22"/>
              </w:rPr>
              <w:t>Hiç</w:t>
            </w:r>
          </w:p>
        </w:tc>
        <w:tc>
          <w:tcPr>
            <w:tcW w:w="672" w:type="dxa"/>
            <w:textDirection w:val="btLr"/>
            <w:vAlign w:val="center"/>
          </w:tcPr>
          <w:p w14:paraId="328024E9" w14:textId="77777777" w:rsidR="004E6A39" w:rsidRPr="00447B7D" w:rsidRDefault="004E6A39" w:rsidP="00957CD8">
            <w:pPr>
              <w:ind w:left="113" w:right="113" w:firstLine="0"/>
              <w:jc w:val="center"/>
              <w:rPr>
                <w:rFonts w:cs="Times New Roman"/>
                <w:b/>
                <w:bCs/>
                <w:sz w:val="22"/>
              </w:rPr>
            </w:pPr>
            <w:r w:rsidRPr="00447B7D">
              <w:rPr>
                <w:rFonts w:cs="Times New Roman"/>
                <w:b/>
                <w:bCs/>
                <w:sz w:val="22"/>
              </w:rPr>
              <w:t>Ortalama</w:t>
            </w:r>
          </w:p>
        </w:tc>
        <w:tc>
          <w:tcPr>
            <w:tcW w:w="770" w:type="dxa"/>
            <w:textDirection w:val="btLr"/>
            <w:vAlign w:val="center"/>
          </w:tcPr>
          <w:p w14:paraId="7914C91F" w14:textId="77777777" w:rsidR="004E6A39" w:rsidRPr="00447B7D" w:rsidRDefault="004E6A39" w:rsidP="00957CD8">
            <w:pPr>
              <w:ind w:left="113" w:right="113" w:firstLine="0"/>
              <w:jc w:val="center"/>
              <w:rPr>
                <w:rFonts w:cs="Times New Roman"/>
                <w:b/>
                <w:bCs/>
                <w:sz w:val="22"/>
              </w:rPr>
            </w:pPr>
            <w:r w:rsidRPr="00447B7D">
              <w:rPr>
                <w:rFonts w:cs="Times New Roman"/>
                <w:b/>
                <w:bCs/>
                <w:sz w:val="22"/>
              </w:rPr>
              <w:t>Standart sapma</w:t>
            </w:r>
          </w:p>
        </w:tc>
      </w:tr>
      <w:tr w:rsidR="004E6A39" w:rsidRPr="00DC40A7" w14:paraId="794ED739" w14:textId="77777777" w:rsidTr="004E6A39">
        <w:tc>
          <w:tcPr>
            <w:tcW w:w="550" w:type="dxa"/>
          </w:tcPr>
          <w:p w14:paraId="6D2746B8" w14:textId="77777777" w:rsidR="004E6A39" w:rsidRDefault="004E6A39" w:rsidP="00957CD8">
            <w:pPr>
              <w:ind w:firstLine="0"/>
              <w:rPr>
                <w:rFonts w:cs="Times New Roman"/>
                <w:szCs w:val="24"/>
              </w:rPr>
            </w:pPr>
          </w:p>
        </w:tc>
        <w:tc>
          <w:tcPr>
            <w:tcW w:w="793" w:type="dxa"/>
            <w:vAlign w:val="center"/>
          </w:tcPr>
          <w:p w14:paraId="16D0FC54" w14:textId="77777777" w:rsidR="004E6A39" w:rsidRPr="00DC40A7" w:rsidRDefault="004E6A39" w:rsidP="00957CD8">
            <w:pPr>
              <w:ind w:firstLine="0"/>
              <w:jc w:val="center"/>
              <w:rPr>
                <w:rFonts w:cs="Times New Roman"/>
                <w:sz w:val="22"/>
              </w:rPr>
            </w:pPr>
            <w:r w:rsidRPr="00DC40A7">
              <w:rPr>
                <w:rFonts w:cs="Times New Roman"/>
                <w:sz w:val="22"/>
              </w:rPr>
              <w:t>N</w:t>
            </w:r>
          </w:p>
        </w:tc>
        <w:tc>
          <w:tcPr>
            <w:tcW w:w="1012" w:type="dxa"/>
            <w:gridSpan w:val="2"/>
            <w:vAlign w:val="center"/>
          </w:tcPr>
          <w:p w14:paraId="6A6CE32D" w14:textId="77777777" w:rsidR="004E6A39" w:rsidRPr="00DC40A7" w:rsidRDefault="004E6A39" w:rsidP="00957CD8">
            <w:pPr>
              <w:ind w:firstLine="0"/>
              <w:jc w:val="center"/>
              <w:rPr>
                <w:rFonts w:cs="Times New Roman"/>
                <w:sz w:val="22"/>
              </w:rPr>
            </w:pPr>
            <w:r w:rsidRPr="00DC40A7">
              <w:rPr>
                <w:rFonts w:cs="Times New Roman"/>
                <w:sz w:val="22"/>
              </w:rPr>
              <w:t>5</w:t>
            </w:r>
          </w:p>
        </w:tc>
        <w:tc>
          <w:tcPr>
            <w:tcW w:w="1162" w:type="dxa"/>
            <w:gridSpan w:val="2"/>
            <w:vAlign w:val="center"/>
          </w:tcPr>
          <w:p w14:paraId="6E542C2E" w14:textId="77777777" w:rsidR="004E6A39" w:rsidRPr="00DC40A7" w:rsidRDefault="004E6A39" w:rsidP="00957CD8">
            <w:pPr>
              <w:ind w:firstLine="0"/>
              <w:jc w:val="center"/>
              <w:rPr>
                <w:rFonts w:cs="Times New Roman"/>
                <w:sz w:val="22"/>
              </w:rPr>
            </w:pPr>
            <w:r w:rsidRPr="00DC40A7">
              <w:rPr>
                <w:rFonts w:cs="Times New Roman"/>
                <w:sz w:val="22"/>
              </w:rPr>
              <w:t>4</w:t>
            </w:r>
          </w:p>
        </w:tc>
        <w:tc>
          <w:tcPr>
            <w:tcW w:w="1157" w:type="dxa"/>
            <w:gridSpan w:val="2"/>
            <w:vAlign w:val="center"/>
          </w:tcPr>
          <w:p w14:paraId="2E2FE410" w14:textId="77777777" w:rsidR="004E6A39" w:rsidRPr="00DC40A7" w:rsidRDefault="004E6A39" w:rsidP="00957CD8">
            <w:pPr>
              <w:ind w:firstLine="0"/>
              <w:jc w:val="center"/>
              <w:rPr>
                <w:rFonts w:cs="Times New Roman"/>
                <w:sz w:val="22"/>
              </w:rPr>
            </w:pPr>
            <w:r w:rsidRPr="00DC40A7">
              <w:rPr>
                <w:rFonts w:cs="Times New Roman"/>
                <w:sz w:val="22"/>
              </w:rPr>
              <w:t>3</w:t>
            </w:r>
          </w:p>
        </w:tc>
        <w:tc>
          <w:tcPr>
            <w:tcW w:w="1139" w:type="dxa"/>
            <w:gridSpan w:val="2"/>
            <w:vAlign w:val="center"/>
          </w:tcPr>
          <w:p w14:paraId="7E4CFD52" w14:textId="77777777" w:rsidR="004E6A39" w:rsidRPr="00DC40A7" w:rsidRDefault="004E6A39" w:rsidP="00957CD8">
            <w:pPr>
              <w:ind w:firstLine="0"/>
              <w:jc w:val="center"/>
              <w:rPr>
                <w:rFonts w:cs="Times New Roman"/>
                <w:sz w:val="22"/>
              </w:rPr>
            </w:pPr>
            <w:r w:rsidRPr="00DC40A7">
              <w:rPr>
                <w:rFonts w:cs="Times New Roman"/>
                <w:sz w:val="22"/>
              </w:rPr>
              <w:t>2</w:t>
            </w:r>
          </w:p>
        </w:tc>
        <w:tc>
          <w:tcPr>
            <w:tcW w:w="1201" w:type="dxa"/>
            <w:gridSpan w:val="3"/>
            <w:vAlign w:val="center"/>
          </w:tcPr>
          <w:p w14:paraId="6A9F25E0" w14:textId="77777777" w:rsidR="004E6A39" w:rsidRPr="00DC40A7" w:rsidRDefault="004E6A39" w:rsidP="00957CD8">
            <w:pPr>
              <w:ind w:firstLine="0"/>
              <w:jc w:val="center"/>
              <w:rPr>
                <w:rFonts w:cs="Times New Roman"/>
                <w:sz w:val="22"/>
              </w:rPr>
            </w:pPr>
            <w:r w:rsidRPr="00DC40A7">
              <w:rPr>
                <w:rFonts w:cs="Times New Roman"/>
                <w:sz w:val="22"/>
              </w:rPr>
              <w:t>1</w:t>
            </w:r>
          </w:p>
        </w:tc>
        <w:tc>
          <w:tcPr>
            <w:tcW w:w="672" w:type="dxa"/>
            <w:vAlign w:val="center"/>
          </w:tcPr>
          <w:p w14:paraId="767D0293" w14:textId="77777777" w:rsidR="004E6A39" w:rsidRPr="00DC40A7" w:rsidRDefault="004E6A39" w:rsidP="00957CD8">
            <w:pPr>
              <w:ind w:firstLine="0"/>
              <w:jc w:val="center"/>
              <w:rPr>
                <w:rFonts w:cs="Times New Roman"/>
                <w:sz w:val="22"/>
              </w:rPr>
            </w:pPr>
            <w:r w:rsidRPr="00DC40A7">
              <w:rPr>
                <w:rFonts w:cs="Times New Roman"/>
                <w:sz w:val="22"/>
              </w:rPr>
              <w:t>X</w:t>
            </w:r>
          </w:p>
        </w:tc>
        <w:tc>
          <w:tcPr>
            <w:tcW w:w="770" w:type="dxa"/>
            <w:vAlign w:val="center"/>
          </w:tcPr>
          <w:p w14:paraId="34D8B970" w14:textId="77777777" w:rsidR="004E6A39" w:rsidRPr="00DC40A7" w:rsidRDefault="004E6A39" w:rsidP="00957CD8">
            <w:pPr>
              <w:ind w:firstLine="0"/>
              <w:jc w:val="center"/>
              <w:rPr>
                <w:rFonts w:cs="Times New Roman"/>
                <w:sz w:val="22"/>
              </w:rPr>
            </w:pPr>
            <w:r w:rsidRPr="00DC40A7">
              <w:rPr>
                <w:rFonts w:cs="Times New Roman"/>
                <w:sz w:val="22"/>
              </w:rPr>
              <w:t>(SS)</w:t>
            </w:r>
          </w:p>
        </w:tc>
      </w:tr>
      <w:tr w:rsidR="004E6A39" w:rsidRPr="00DC40A7" w14:paraId="278A8768" w14:textId="77777777" w:rsidTr="004E6A39">
        <w:tc>
          <w:tcPr>
            <w:tcW w:w="550" w:type="dxa"/>
          </w:tcPr>
          <w:p w14:paraId="60A3A83B" w14:textId="77777777" w:rsidR="004E6A39" w:rsidRDefault="004E6A39" w:rsidP="00957CD8">
            <w:pPr>
              <w:ind w:firstLine="0"/>
              <w:rPr>
                <w:rFonts w:cs="Times New Roman"/>
                <w:szCs w:val="24"/>
              </w:rPr>
            </w:pPr>
          </w:p>
        </w:tc>
        <w:tc>
          <w:tcPr>
            <w:tcW w:w="793" w:type="dxa"/>
          </w:tcPr>
          <w:p w14:paraId="0179C976" w14:textId="77777777" w:rsidR="004E6A39" w:rsidRPr="00DC40A7" w:rsidRDefault="004E6A39" w:rsidP="00957CD8">
            <w:pPr>
              <w:ind w:firstLine="0"/>
              <w:rPr>
                <w:rFonts w:cs="Times New Roman"/>
                <w:sz w:val="22"/>
              </w:rPr>
            </w:pPr>
          </w:p>
        </w:tc>
        <w:tc>
          <w:tcPr>
            <w:tcW w:w="417" w:type="dxa"/>
          </w:tcPr>
          <w:p w14:paraId="3832682B" w14:textId="38356EEE" w:rsidR="004E6A39" w:rsidRPr="00DC40A7" w:rsidRDefault="00D0507A" w:rsidP="00957CD8">
            <w:pPr>
              <w:ind w:firstLine="0"/>
              <w:rPr>
                <w:rFonts w:cs="Times New Roman"/>
                <w:sz w:val="22"/>
              </w:rPr>
            </w:pPr>
            <w:r>
              <w:rPr>
                <w:rFonts w:cs="Times New Roman"/>
                <w:sz w:val="22"/>
              </w:rPr>
              <w:t>S</w:t>
            </w:r>
          </w:p>
        </w:tc>
        <w:tc>
          <w:tcPr>
            <w:tcW w:w="595" w:type="dxa"/>
          </w:tcPr>
          <w:p w14:paraId="00D30B39" w14:textId="77777777" w:rsidR="004E6A39" w:rsidRPr="00DC40A7" w:rsidRDefault="004E6A39" w:rsidP="00957CD8">
            <w:pPr>
              <w:ind w:firstLine="0"/>
              <w:rPr>
                <w:rFonts w:cs="Times New Roman"/>
                <w:sz w:val="22"/>
              </w:rPr>
            </w:pPr>
            <w:r w:rsidRPr="00DC40A7">
              <w:rPr>
                <w:rFonts w:cs="Times New Roman"/>
                <w:sz w:val="22"/>
              </w:rPr>
              <w:t>%</w:t>
            </w:r>
          </w:p>
        </w:tc>
        <w:tc>
          <w:tcPr>
            <w:tcW w:w="436" w:type="dxa"/>
          </w:tcPr>
          <w:p w14:paraId="3B62413B" w14:textId="74ED670A" w:rsidR="004E6A39" w:rsidRPr="00DC40A7" w:rsidRDefault="00D0507A" w:rsidP="00957CD8">
            <w:pPr>
              <w:ind w:firstLine="0"/>
              <w:rPr>
                <w:rFonts w:cs="Times New Roman"/>
                <w:sz w:val="22"/>
              </w:rPr>
            </w:pPr>
            <w:r>
              <w:rPr>
                <w:rFonts w:cs="Times New Roman"/>
                <w:sz w:val="22"/>
              </w:rPr>
              <w:t>S</w:t>
            </w:r>
          </w:p>
        </w:tc>
        <w:tc>
          <w:tcPr>
            <w:tcW w:w="726" w:type="dxa"/>
          </w:tcPr>
          <w:p w14:paraId="436D3EC4" w14:textId="77777777" w:rsidR="004E6A39" w:rsidRPr="00DC40A7" w:rsidRDefault="004E6A39" w:rsidP="00957CD8">
            <w:pPr>
              <w:ind w:firstLine="0"/>
              <w:rPr>
                <w:rFonts w:cs="Times New Roman"/>
                <w:sz w:val="22"/>
              </w:rPr>
            </w:pPr>
            <w:r w:rsidRPr="00DC40A7">
              <w:rPr>
                <w:rFonts w:cs="Times New Roman"/>
                <w:sz w:val="22"/>
              </w:rPr>
              <w:t>%</w:t>
            </w:r>
          </w:p>
        </w:tc>
        <w:tc>
          <w:tcPr>
            <w:tcW w:w="417" w:type="dxa"/>
          </w:tcPr>
          <w:p w14:paraId="510DAB56" w14:textId="5296EEE1" w:rsidR="004E6A39" w:rsidRPr="00DC40A7" w:rsidRDefault="00D0507A" w:rsidP="00957CD8">
            <w:pPr>
              <w:ind w:firstLine="0"/>
              <w:rPr>
                <w:rFonts w:cs="Times New Roman"/>
                <w:sz w:val="22"/>
              </w:rPr>
            </w:pPr>
            <w:r>
              <w:rPr>
                <w:rFonts w:cs="Times New Roman"/>
                <w:sz w:val="22"/>
              </w:rPr>
              <w:t>S</w:t>
            </w:r>
          </w:p>
        </w:tc>
        <w:tc>
          <w:tcPr>
            <w:tcW w:w="740" w:type="dxa"/>
          </w:tcPr>
          <w:p w14:paraId="1472DCAF" w14:textId="77777777" w:rsidR="004E6A39" w:rsidRPr="00DC40A7" w:rsidRDefault="004E6A39" w:rsidP="00957CD8">
            <w:pPr>
              <w:ind w:firstLine="0"/>
              <w:rPr>
                <w:rFonts w:cs="Times New Roman"/>
                <w:sz w:val="22"/>
              </w:rPr>
            </w:pPr>
            <w:r w:rsidRPr="00DC40A7">
              <w:rPr>
                <w:rFonts w:cs="Times New Roman"/>
                <w:sz w:val="22"/>
              </w:rPr>
              <w:t>%</w:t>
            </w:r>
          </w:p>
        </w:tc>
        <w:tc>
          <w:tcPr>
            <w:tcW w:w="417" w:type="dxa"/>
          </w:tcPr>
          <w:p w14:paraId="1588E245" w14:textId="403A22DD" w:rsidR="004E6A39" w:rsidRPr="00DC40A7" w:rsidRDefault="00D0507A" w:rsidP="00957CD8">
            <w:pPr>
              <w:ind w:firstLine="0"/>
              <w:rPr>
                <w:rFonts w:cs="Times New Roman"/>
                <w:sz w:val="22"/>
              </w:rPr>
            </w:pPr>
            <w:r>
              <w:rPr>
                <w:rFonts w:cs="Times New Roman"/>
                <w:sz w:val="22"/>
              </w:rPr>
              <w:t>S</w:t>
            </w:r>
          </w:p>
        </w:tc>
        <w:tc>
          <w:tcPr>
            <w:tcW w:w="735" w:type="dxa"/>
            <w:gridSpan w:val="2"/>
          </w:tcPr>
          <w:p w14:paraId="3F5D297D" w14:textId="77777777" w:rsidR="004E6A39" w:rsidRPr="00DC40A7" w:rsidRDefault="004E6A39" w:rsidP="00957CD8">
            <w:pPr>
              <w:ind w:firstLine="0"/>
              <w:rPr>
                <w:rFonts w:cs="Times New Roman"/>
                <w:sz w:val="22"/>
              </w:rPr>
            </w:pPr>
            <w:r w:rsidRPr="00DC40A7">
              <w:rPr>
                <w:rFonts w:cs="Times New Roman"/>
                <w:sz w:val="22"/>
              </w:rPr>
              <w:t>%</w:t>
            </w:r>
          </w:p>
        </w:tc>
        <w:tc>
          <w:tcPr>
            <w:tcW w:w="417" w:type="dxa"/>
          </w:tcPr>
          <w:p w14:paraId="740D71A1" w14:textId="03571E82" w:rsidR="004E6A39" w:rsidRPr="00DC40A7" w:rsidRDefault="00D0507A" w:rsidP="00957CD8">
            <w:pPr>
              <w:ind w:firstLine="0"/>
              <w:rPr>
                <w:rFonts w:cs="Times New Roman"/>
                <w:sz w:val="22"/>
              </w:rPr>
            </w:pPr>
            <w:r>
              <w:rPr>
                <w:rFonts w:cs="Times New Roman"/>
                <w:sz w:val="22"/>
              </w:rPr>
              <w:t>S</w:t>
            </w:r>
          </w:p>
        </w:tc>
        <w:tc>
          <w:tcPr>
            <w:tcW w:w="771" w:type="dxa"/>
          </w:tcPr>
          <w:p w14:paraId="42CD29CB" w14:textId="77777777" w:rsidR="004E6A39" w:rsidRPr="00DC40A7" w:rsidRDefault="004E6A39" w:rsidP="00957CD8">
            <w:pPr>
              <w:ind w:firstLine="0"/>
              <w:rPr>
                <w:rFonts w:cs="Times New Roman"/>
                <w:sz w:val="22"/>
              </w:rPr>
            </w:pPr>
            <w:r w:rsidRPr="00DC40A7">
              <w:rPr>
                <w:rFonts w:cs="Times New Roman"/>
                <w:sz w:val="22"/>
              </w:rPr>
              <w:t>%</w:t>
            </w:r>
          </w:p>
        </w:tc>
        <w:tc>
          <w:tcPr>
            <w:tcW w:w="672" w:type="dxa"/>
          </w:tcPr>
          <w:p w14:paraId="53C937C6" w14:textId="77777777" w:rsidR="004E6A39" w:rsidRPr="00DC40A7" w:rsidRDefault="004E6A39" w:rsidP="00957CD8">
            <w:pPr>
              <w:ind w:firstLine="0"/>
              <w:rPr>
                <w:rFonts w:cs="Times New Roman"/>
                <w:sz w:val="22"/>
              </w:rPr>
            </w:pPr>
          </w:p>
        </w:tc>
        <w:tc>
          <w:tcPr>
            <w:tcW w:w="770" w:type="dxa"/>
          </w:tcPr>
          <w:p w14:paraId="696D7767" w14:textId="77777777" w:rsidR="004E6A39" w:rsidRPr="00DC40A7" w:rsidRDefault="004E6A39" w:rsidP="00957CD8">
            <w:pPr>
              <w:ind w:firstLine="0"/>
              <w:rPr>
                <w:rFonts w:cs="Times New Roman"/>
                <w:sz w:val="22"/>
              </w:rPr>
            </w:pPr>
          </w:p>
        </w:tc>
      </w:tr>
      <w:tr w:rsidR="00810C7F" w14:paraId="357EC5CB" w14:textId="77777777" w:rsidTr="004E6A39">
        <w:tc>
          <w:tcPr>
            <w:tcW w:w="550" w:type="dxa"/>
            <w:vAlign w:val="center"/>
          </w:tcPr>
          <w:p w14:paraId="78C04DC9" w14:textId="1ADD1CEC" w:rsidR="00810C7F" w:rsidRPr="00DC40A7" w:rsidRDefault="00810C7F" w:rsidP="00810C7F">
            <w:pPr>
              <w:ind w:firstLine="0"/>
              <w:jc w:val="center"/>
              <w:rPr>
                <w:rFonts w:cs="Times New Roman"/>
                <w:sz w:val="20"/>
                <w:szCs w:val="20"/>
              </w:rPr>
            </w:pPr>
            <w:r w:rsidRPr="00DC40A7">
              <w:rPr>
                <w:rFonts w:cs="Times New Roman"/>
                <w:sz w:val="20"/>
                <w:szCs w:val="20"/>
              </w:rPr>
              <w:t>B18</w:t>
            </w:r>
          </w:p>
        </w:tc>
        <w:tc>
          <w:tcPr>
            <w:tcW w:w="793" w:type="dxa"/>
            <w:vAlign w:val="center"/>
          </w:tcPr>
          <w:p w14:paraId="0474FE00" w14:textId="2FAB44DB" w:rsidR="00810C7F" w:rsidRPr="00DC40A7" w:rsidRDefault="00810C7F" w:rsidP="00810C7F">
            <w:pPr>
              <w:ind w:firstLine="0"/>
              <w:jc w:val="center"/>
              <w:rPr>
                <w:rFonts w:cs="Times New Roman"/>
                <w:sz w:val="20"/>
                <w:szCs w:val="20"/>
              </w:rPr>
            </w:pPr>
            <w:r w:rsidRPr="00DC40A7">
              <w:rPr>
                <w:rFonts w:cs="Times New Roman"/>
                <w:sz w:val="20"/>
                <w:szCs w:val="20"/>
              </w:rPr>
              <w:t>103</w:t>
            </w:r>
          </w:p>
        </w:tc>
        <w:tc>
          <w:tcPr>
            <w:tcW w:w="417" w:type="dxa"/>
            <w:vAlign w:val="center"/>
          </w:tcPr>
          <w:p w14:paraId="174101B8" w14:textId="587D4519" w:rsidR="00810C7F" w:rsidRPr="00DC40A7" w:rsidRDefault="00810C7F" w:rsidP="00810C7F">
            <w:pPr>
              <w:ind w:firstLine="0"/>
              <w:jc w:val="center"/>
              <w:rPr>
                <w:rFonts w:cs="Times New Roman"/>
                <w:color w:val="000000"/>
                <w:sz w:val="20"/>
                <w:szCs w:val="20"/>
              </w:rPr>
            </w:pPr>
            <w:r w:rsidRPr="00DC40A7">
              <w:rPr>
                <w:rFonts w:cs="Times New Roman"/>
                <w:color w:val="000000"/>
                <w:sz w:val="20"/>
                <w:szCs w:val="20"/>
              </w:rPr>
              <w:t>6</w:t>
            </w:r>
          </w:p>
        </w:tc>
        <w:tc>
          <w:tcPr>
            <w:tcW w:w="595" w:type="dxa"/>
            <w:vAlign w:val="center"/>
          </w:tcPr>
          <w:p w14:paraId="33EBC0C4" w14:textId="58D0AB1E" w:rsidR="00810C7F" w:rsidRPr="00DC40A7" w:rsidRDefault="00810C7F" w:rsidP="00810C7F">
            <w:pPr>
              <w:ind w:firstLine="0"/>
              <w:jc w:val="center"/>
              <w:rPr>
                <w:rFonts w:cs="Times New Roman"/>
                <w:color w:val="000000"/>
                <w:sz w:val="20"/>
                <w:szCs w:val="20"/>
              </w:rPr>
            </w:pPr>
            <w:r w:rsidRPr="00DC40A7">
              <w:rPr>
                <w:rFonts w:cs="Times New Roman"/>
                <w:color w:val="000000"/>
                <w:sz w:val="20"/>
                <w:szCs w:val="20"/>
              </w:rPr>
              <w:t>5,8</w:t>
            </w:r>
          </w:p>
        </w:tc>
        <w:tc>
          <w:tcPr>
            <w:tcW w:w="436" w:type="dxa"/>
            <w:vAlign w:val="center"/>
          </w:tcPr>
          <w:p w14:paraId="764EFFA2" w14:textId="58419256" w:rsidR="00810C7F" w:rsidRPr="00DC40A7" w:rsidRDefault="00810C7F" w:rsidP="00810C7F">
            <w:pPr>
              <w:ind w:firstLine="0"/>
              <w:jc w:val="center"/>
              <w:rPr>
                <w:rFonts w:cs="Times New Roman"/>
                <w:color w:val="000000"/>
                <w:sz w:val="20"/>
                <w:szCs w:val="20"/>
              </w:rPr>
            </w:pPr>
            <w:r w:rsidRPr="00DC40A7">
              <w:rPr>
                <w:rFonts w:cs="Times New Roman"/>
                <w:color w:val="000000"/>
                <w:sz w:val="20"/>
                <w:szCs w:val="20"/>
              </w:rPr>
              <w:t>9</w:t>
            </w:r>
          </w:p>
        </w:tc>
        <w:tc>
          <w:tcPr>
            <w:tcW w:w="726" w:type="dxa"/>
            <w:vAlign w:val="center"/>
          </w:tcPr>
          <w:p w14:paraId="4FB1E149" w14:textId="6697D16B" w:rsidR="00810C7F" w:rsidRPr="00DC40A7" w:rsidRDefault="00810C7F" w:rsidP="00810C7F">
            <w:pPr>
              <w:ind w:firstLine="0"/>
              <w:jc w:val="center"/>
              <w:rPr>
                <w:rFonts w:cs="Times New Roman"/>
                <w:color w:val="000000"/>
                <w:sz w:val="20"/>
                <w:szCs w:val="20"/>
              </w:rPr>
            </w:pPr>
            <w:r w:rsidRPr="00DC40A7">
              <w:rPr>
                <w:rFonts w:cs="Times New Roman"/>
                <w:color w:val="000000"/>
                <w:sz w:val="20"/>
                <w:szCs w:val="20"/>
              </w:rPr>
              <w:t>8,7</w:t>
            </w:r>
          </w:p>
        </w:tc>
        <w:tc>
          <w:tcPr>
            <w:tcW w:w="417" w:type="dxa"/>
            <w:vAlign w:val="center"/>
          </w:tcPr>
          <w:p w14:paraId="761C9C09" w14:textId="6949F074" w:rsidR="00810C7F" w:rsidRPr="00DC40A7" w:rsidRDefault="00810C7F" w:rsidP="00810C7F">
            <w:pPr>
              <w:ind w:firstLine="0"/>
              <w:jc w:val="center"/>
              <w:rPr>
                <w:rFonts w:cs="Times New Roman"/>
                <w:color w:val="000000"/>
                <w:sz w:val="20"/>
                <w:szCs w:val="20"/>
              </w:rPr>
            </w:pPr>
            <w:r w:rsidRPr="00DC40A7">
              <w:rPr>
                <w:rFonts w:cs="Times New Roman"/>
                <w:color w:val="000000"/>
                <w:sz w:val="20"/>
                <w:szCs w:val="20"/>
              </w:rPr>
              <w:t>8</w:t>
            </w:r>
          </w:p>
        </w:tc>
        <w:tc>
          <w:tcPr>
            <w:tcW w:w="740" w:type="dxa"/>
            <w:vAlign w:val="center"/>
          </w:tcPr>
          <w:p w14:paraId="429B0266" w14:textId="549A7246" w:rsidR="00810C7F" w:rsidRPr="00DC40A7" w:rsidRDefault="00810C7F" w:rsidP="00810C7F">
            <w:pPr>
              <w:ind w:firstLine="0"/>
              <w:jc w:val="center"/>
              <w:rPr>
                <w:rFonts w:cs="Times New Roman"/>
                <w:color w:val="000000"/>
                <w:sz w:val="20"/>
                <w:szCs w:val="20"/>
              </w:rPr>
            </w:pPr>
            <w:r w:rsidRPr="00DC40A7">
              <w:rPr>
                <w:rFonts w:cs="Times New Roman"/>
                <w:color w:val="000000"/>
                <w:sz w:val="20"/>
                <w:szCs w:val="20"/>
              </w:rPr>
              <w:t>7,8</w:t>
            </w:r>
          </w:p>
        </w:tc>
        <w:tc>
          <w:tcPr>
            <w:tcW w:w="417" w:type="dxa"/>
            <w:vAlign w:val="center"/>
          </w:tcPr>
          <w:p w14:paraId="4FB7EA15" w14:textId="441EC2FE" w:rsidR="00810C7F" w:rsidRPr="00DC40A7" w:rsidRDefault="00810C7F" w:rsidP="00810C7F">
            <w:pPr>
              <w:ind w:firstLine="0"/>
              <w:jc w:val="center"/>
              <w:rPr>
                <w:rFonts w:cs="Times New Roman"/>
                <w:color w:val="000000"/>
                <w:sz w:val="20"/>
                <w:szCs w:val="20"/>
              </w:rPr>
            </w:pPr>
            <w:r w:rsidRPr="00DC40A7">
              <w:rPr>
                <w:rFonts w:cs="Times New Roman"/>
                <w:color w:val="000000"/>
                <w:sz w:val="20"/>
                <w:szCs w:val="20"/>
              </w:rPr>
              <w:t>15</w:t>
            </w:r>
          </w:p>
        </w:tc>
        <w:tc>
          <w:tcPr>
            <w:tcW w:w="735" w:type="dxa"/>
            <w:gridSpan w:val="2"/>
            <w:vAlign w:val="center"/>
          </w:tcPr>
          <w:p w14:paraId="5D9BF81A" w14:textId="6B2B62C3" w:rsidR="00810C7F" w:rsidRPr="00DC40A7" w:rsidRDefault="00810C7F" w:rsidP="00810C7F">
            <w:pPr>
              <w:ind w:firstLine="0"/>
              <w:jc w:val="center"/>
              <w:rPr>
                <w:rFonts w:cs="Times New Roman"/>
                <w:color w:val="000000"/>
                <w:sz w:val="20"/>
                <w:szCs w:val="20"/>
              </w:rPr>
            </w:pPr>
            <w:r w:rsidRPr="00DC40A7">
              <w:rPr>
                <w:rFonts w:cs="Times New Roman"/>
                <w:color w:val="000000"/>
                <w:sz w:val="20"/>
                <w:szCs w:val="20"/>
              </w:rPr>
              <w:t>14,6</w:t>
            </w:r>
          </w:p>
        </w:tc>
        <w:tc>
          <w:tcPr>
            <w:tcW w:w="417" w:type="dxa"/>
            <w:vAlign w:val="center"/>
          </w:tcPr>
          <w:p w14:paraId="4389DA6E" w14:textId="7A78C088" w:rsidR="00810C7F" w:rsidRPr="00DC40A7" w:rsidRDefault="00810C7F" w:rsidP="00810C7F">
            <w:pPr>
              <w:ind w:firstLine="0"/>
              <w:jc w:val="center"/>
              <w:rPr>
                <w:rFonts w:cs="Times New Roman"/>
                <w:color w:val="000000"/>
                <w:sz w:val="20"/>
                <w:szCs w:val="20"/>
              </w:rPr>
            </w:pPr>
            <w:r w:rsidRPr="00DC40A7">
              <w:rPr>
                <w:rFonts w:cs="Times New Roman"/>
                <w:color w:val="000000"/>
                <w:sz w:val="20"/>
                <w:szCs w:val="20"/>
              </w:rPr>
              <w:t>65</w:t>
            </w:r>
          </w:p>
        </w:tc>
        <w:tc>
          <w:tcPr>
            <w:tcW w:w="771" w:type="dxa"/>
            <w:vAlign w:val="center"/>
          </w:tcPr>
          <w:p w14:paraId="1A8D97C3" w14:textId="057F1E9E" w:rsidR="00810C7F" w:rsidRPr="00DC40A7" w:rsidRDefault="00810C7F" w:rsidP="00810C7F">
            <w:pPr>
              <w:ind w:firstLine="0"/>
              <w:jc w:val="center"/>
              <w:rPr>
                <w:rFonts w:cs="Times New Roman"/>
                <w:color w:val="000000"/>
                <w:sz w:val="20"/>
                <w:szCs w:val="20"/>
              </w:rPr>
            </w:pPr>
            <w:r w:rsidRPr="00DC40A7">
              <w:rPr>
                <w:rFonts w:cs="Times New Roman"/>
                <w:color w:val="000000"/>
                <w:sz w:val="20"/>
                <w:szCs w:val="20"/>
              </w:rPr>
              <w:t>63,1</w:t>
            </w:r>
          </w:p>
        </w:tc>
        <w:tc>
          <w:tcPr>
            <w:tcW w:w="672" w:type="dxa"/>
            <w:vAlign w:val="center"/>
          </w:tcPr>
          <w:p w14:paraId="4503D999" w14:textId="78C63497" w:rsidR="00810C7F" w:rsidRPr="00DC40A7" w:rsidRDefault="00810C7F" w:rsidP="00810C7F">
            <w:pPr>
              <w:ind w:firstLine="0"/>
              <w:jc w:val="center"/>
              <w:rPr>
                <w:rFonts w:cs="Times New Roman"/>
                <w:color w:val="000000"/>
                <w:sz w:val="20"/>
                <w:szCs w:val="20"/>
              </w:rPr>
            </w:pPr>
            <w:r w:rsidRPr="00DC40A7">
              <w:rPr>
                <w:rFonts w:cs="Times New Roman"/>
                <w:color w:val="000000"/>
                <w:sz w:val="20"/>
                <w:szCs w:val="20"/>
              </w:rPr>
              <w:t>1,80</w:t>
            </w:r>
          </w:p>
        </w:tc>
        <w:tc>
          <w:tcPr>
            <w:tcW w:w="770" w:type="dxa"/>
            <w:vAlign w:val="center"/>
          </w:tcPr>
          <w:p w14:paraId="3FBFA08B" w14:textId="66DC709A" w:rsidR="00810C7F" w:rsidRPr="00DC40A7" w:rsidRDefault="00810C7F" w:rsidP="00810C7F">
            <w:pPr>
              <w:ind w:firstLine="0"/>
              <w:jc w:val="center"/>
              <w:rPr>
                <w:rFonts w:cs="Times New Roman"/>
                <w:color w:val="000000"/>
                <w:sz w:val="20"/>
                <w:szCs w:val="20"/>
              </w:rPr>
            </w:pPr>
            <w:r w:rsidRPr="00DC40A7">
              <w:rPr>
                <w:rFonts w:cs="Times New Roman"/>
                <w:color w:val="000000"/>
                <w:sz w:val="20"/>
                <w:szCs w:val="20"/>
              </w:rPr>
              <w:t>1,247</w:t>
            </w:r>
          </w:p>
        </w:tc>
      </w:tr>
      <w:tr w:rsidR="00810C7F" w14:paraId="6EBDD2D4" w14:textId="77777777" w:rsidTr="004E6A39">
        <w:tc>
          <w:tcPr>
            <w:tcW w:w="550" w:type="dxa"/>
            <w:vAlign w:val="center"/>
          </w:tcPr>
          <w:p w14:paraId="5B76D9A8" w14:textId="31D8A594" w:rsidR="00810C7F" w:rsidRPr="00DC40A7" w:rsidRDefault="00810C7F" w:rsidP="00810C7F">
            <w:pPr>
              <w:ind w:firstLine="0"/>
              <w:jc w:val="center"/>
              <w:rPr>
                <w:rFonts w:cs="Times New Roman"/>
                <w:sz w:val="20"/>
                <w:szCs w:val="20"/>
              </w:rPr>
            </w:pPr>
            <w:r w:rsidRPr="00DC40A7">
              <w:rPr>
                <w:rFonts w:cs="Times New Roman"/>
                <w:sz w:val="20"/>
                <w:szCs w:val="20"/>
              </w:rPr>
              <w:t>B19</w:t>
            </w:r>
          </w:p>
        </w:tc>
        <w:tc>
          <w:tcPr>
            <w:tcW w:w="793" w:type="dxa"/>
            <w:vAlign w:val="center"/>
          </w:tcPr>
          <w:p w14:paraId="7988E4DC" w14:textId="5F54EC3D" w:rsidR="00810C7F" w:rsidRPr="00DC40A7" w:rsidRDefault="00810C7F" w:rsidP="00810C7F">
            <w:pPr>
              <w:ind w:firstLine="0"/>
              <w:jc w:val="center"/>
              <w:rPr>
                <w:rFonts w:cs="Times New Roman"/>
                <w:sz w:val="20"/>
                <w:szCs w:val="20"/>
              </w:rPr>
            </w:pPr>
            <w:r w:rsidRPr="00DC40A7">
              <w:rPr>
                <w:rFonts w:cs="Times New Roman"/>
                <w:sz w:val="20"/>
                <w:szCs w:val="20"/>
              </w:rPr>
              <w:t>103</w:t>
            </w:r>
          </w:p>
        </w:tc>
        <w:tc>
          <w:tcPr>
            <w:tcW w:w="417" w:type="dxa"/>
            <w:vAlign w:val="center"/>
          </w:tcPr>
          <w:p w14:paraId="13C0BC2B" w14:textId="57F7D951" w:rsidR="00810C7F" w:rsidRPr="00DC40A7" w:rsidRDefault="00810C7F" w:rsidP="00810C7F">
            <w:pPr>
              <w:ind w:firstLine="0"/>
              <w:jc w:val="center"/>
              <w:rPr>
                <w:rFonts w:cs="Times New Roman"/>
                <w:color w:val="000000"/>
                <w:sz w:val="20"/>
                <w:szCs w:val="20"/>
              </w:rPr>
            </w:pPr>
            <w:r w:rsidRPr="00DC40A7">
              <w:rPr>
                <w:rFonts w:cs="Times New Roman"/>
                <w:color w:val="000000"/>
                <w:sz w:val="20"/>
                <w:szCs w:val="20"/>
              </w:rPr>
              <w:t>35</w:t>
            </w:r>
          </w:p>
        </w:tc>
        <w:tc>
          <w:tcPr>
            <w:tcW w:w="595" w:type="dxa"/>
            <w:vAlign w:val="center"/>
          </w:tcPr>
          <w:p w14:paraId="63FF74FE" w14:textId="5A58ED9D" w:rsidR="00810C7F" w:rsidRPr="00DC40A7" w:rsidRDefault="00810C7F" w:rsidP="00810C7F">
            <w:pPr>
              <w:ind w:firstLine="0"/>
              <w:jc w:val="center"/>
              <w:rPr>
                <w:rFonts w:cs="Times New Roman"/>
                <w:color w:val="000000"/>
                <w:sz w:val="20"/>
                <w:szCs w:val="20"/>
              </w:rPr>
            </w:pPr>
            <w:r w:rsidRPr="00DC40A7">
              <w:rPr>
                <w:rFonts w:cs="Times New Roman"/>
                <w:color w:val="000000"/>
                <w:sz w:val="20"/>
                <w:szCs w:val="20"/>
              </w:rPr>
              <w:t>34,0</w:t>
            </w:r>
          </w:p>
        </w:tc>
        <w:tc>
          <w:tcPr>
            <w:tcW w:w="436" w:type="dxa"/>
            <w:vAlign w:val="center"/>
          </w:tcPr>
          <w:p w14:paraId="5A381707" w14:textId="20A07D2C" w:rsidR="00810C7F" w:rsidRPr="00DC40A7" w:rsidRDefault="00810C7F" w:rsidP="00810C7F">
            <w:pPr>
              <w:ind w:firstLine="0"/>
              <w:jc w:val="center"/>
              <w:rPr>
                <w:rFonts w:cs="Times New Roman"/>
                <w:color w:val="000000"/>
                <w:sz w:val="20"/>
                <w:szCs w:val="20"/>
              </w:rPr>
            </w:pPr>
            <w:r w:rsidRPr="00DC40A7">
              <w:rPr>
                <w:rFonts w:cs="Times New Roman"/>
                <w:color w:val="000000"/>
                <w:sz w:val="20"/>
                <w:szCs w:val="20"/>
              </w:rPr>
              <w:t>33</w:t>
            </w:r>
          </w:p>
        </w:tc>
        <w:tc>
          <w:tcPr>
            <w:tcW w:w="726" w:type="dxa"/>
            <w:vAlign w:val="center"/>
          </w:tcPr>
          <w:p w14:paraId="34D850D1" w14:textId="47EED25B" w:rsidR="00810C7F" w:rsidRPr="00DC40A7" w:rsidRDefault="00810C7F" w:rsidP="00810C7F">
            <w:pPr>
              <w:ind w:firstLine="0"/>
              <w:jc w:val="center"/>
              <w:rPr>
                <w:rFonts w:cs="Times New Roman"/>
                <w:color w:val="000000"/>
                <w:sz w:val="20"/>
                <w:szCs w:val="20"/>
              </w:rPr>
            </w:pPr>
            <w:r w:rsidRPr="00DC40A7">
              <w:rPr>
                <w:rFonts w:cs="Times New Roman"/>
                <w:color w:val="000000"/>
                <w:sz w:val="20"/>
                <w:szCs w:val="20"/>
              </w:rPr>
              <w:t>32,0</w:t>
            </w:r>
          </w:p>
        </w:tc>
        <w:tc>
          <w:tcPr>
            <w:tcW w:w="417" w:type="dxa"/>
            <w:vAlign w:val="center"/>
          </w:tcPr>
          <w:p w14:paraId="69A143A1" w14:textId="3008D0F0" w:rsidR="00810C7F" w:rsidRPr="00DC40A7" w:rsidRDefault="00810C7F" w:rsidP="00810C7F">
            <w:pPr>
              <w:ind w:firstLine="0"/>
              <w:jc w:val="center"/>
              <w:rPr>
                <w:rFonts w:cs="Times New Roman"/>
                <w:color w:val="000000"/>
                <w:sz w:val="20"/>
                <w:szCs w:val="20"/>
              </w:rPr>
            </w:pPr>
            <w:r w:rsidRPr="00DC40A7">
              <w:rPr>
                <w:rFonts w:cs="Times New Roman"/>
                <w:color w:val="000000"/>
                <w:sz w:val="20"/>
                <w:szCs w:val="20"/>
              </w:rPr>
              <w:t>9</w:t>
            </w:r>
          </w:p>
        </w:tc>
        <w:tc>
          <w:tcPr>
            <w:tcW w:w="740" w:type="dxa"/>
            <w:vAlign w:val="center"/>
          </w:tcPr>
          <w:p w14:paraId="6AAC724B" w14:textId="5D4465E5" w:rsidR="00810C7F" w:rsidRPr="00DC40A7" w:rsidRDefault="00810C7F" w:rsidP="00810C7F">
            <w:pPr>
              <w:ind w:firstLine="0"/>
              <w:jc w:val="center"/>
              <w:rPr>
                <w:rFonts w:cs="Times New Roman"/>
                <w:color w:val="000000"/>
                <w:sz w:val="20"/>
                <w:szCs w:val="20"/>
              </w:rPr>
            </w:pPr>
            <w:r w:rsidRPr="00DC40A7">
              <w:rPr>
                <w:rFonts w:cs="Times New Roman"/>
                <w:color w:val="000000"/>
                <w:sz w:val="20"/>
                <w:szCs w:val="20"/>
              </w:rPr>
              <w:t>8,7</w:t>
            </w:r>
          </w:p>
        </w:tc>
        <w:tc>
          <w:tcPr>
            <w:tcW w:w="417" w:type="dxa"/>
            <w:vAlign w:val="center"/>
          </w:tcPr>
          <w:p w14:paraId="74A99C48" w14:textId="2405F2D0" w:rsidR="00810C7F" w:rsidRPr="00DC40A7" w:rsidRDefault="00810C7F" w:rsidP="00810C7F">
            <w:pPr>
              <w:ind w:firstLine="0"/>
              <w:jc w:val="center"/>
              <w:rPr>
                <w:rFonts w:cs="Times New Roman"/>
                <w:color w:val="000000"/>
                <w:sz w:val="20"/>
                <w:szCs w:val="20"/>
              </w:rPr>
            </w:pPr>
            <w:r w:rsidRPr="00DC40A7">
              <w:rPr>
                <w:rFonts w:cs="Times New Roman"/>
                <w:color w:val="000000"/>
                <w:sz w:val="20"/>
                <w:szCs w:val="20"/>
              </w:rPr>
              <w:t>8</w:t>
            </w:r>
          </w:p>
        </w:tc>
        <w:tc>
          <w:tcPr>
            <w:tcW w:w="735" w:type="dxa"/>
            <w:gridSpan w:val="2"/>
            <w:vAlign w:val="center"/>
          </w:tcPr>
          <w:p w14:paraId="29DD6BB8" w14:textId="1340C944" w:rsidR="00810C7F" w:rsidRPr="00DC40A7" w:rsidRDefault="00810C7F" w:rsidP="00810C7F">
            <w:pPr>
              <w:ind w:firstLine="0"/>
              <w:jc w:val="center"/>
              <w:rPr>
                <w:rFonts w:cs="Times New Roman"/>
                <w:color w:val="000000"/>
                <w:sz w:val="20"/>
                <w:szCs w:val="20"/>
              </w:rPr>
            </w:pPr>
            <w:r w:rsidRPr="00DC40A7">
              <w:rPr>
                <w:rFonts w:cs="Times New Roman"/>
                <w:color w:val="000000"/>
                <w:sz w:val="20"/>
                <w:szCs w:val="20"/>
              </w:rPr>
              <w:t>7,8</w:t>
            </w:r>
          </w:p>
        </w:tc>
        <w:tc>
          <w:tcPr>
            <w:tcW w:w="417" w:type="dxa"/>
            <w:vAlign w:val="center"/>
          </w:tcPr>
          <w:p w14:paraId="2E7A4B89" w14:textId="3775F5EB" w:rsidR="00810C7F" w:rsidRPr="00DC40A7" w:rsidRDefault="00810C7F" w:rsidP="00810C7F">
            <w:pPr>
              <w:ind w:firstLine="0"/>
              <w:jc w:val="center"/>
              <w:rPr>
                <w:rFonts w:cs="Times New Roman"/>
                <w:color w:val="000000"/>
                <w:sz w:val="20"/>
                <w:szCs w:val="20"/>
              </w:rPr>
            </w:pPr>
            <w:r w:rsidRPr="00DC40A7">
              <w:rPr>
                <w:rFonts w:cs="Times New Roman"/>
                <w:color w:val="000000"/>
                <w:sz w:val="20"/>
                <w:szCs w:val="20"/>
              </w:rPr>
              <w:t>18</w:t>
            </w:r>
          </w:p>
        </w:tc>
        <w:tc>
          <w:tcPr>
            <w:tcW w:w="771" w:type="dxa"/>
            <w:vAlign w:val="center"/>
          </w:tcPr>
          <w:p w14:paraId="24B08A82" w14:textId="43680566" w:rsidR="00810C7F" w:rsidRPr="00DC40A7" w:rsidRDefault="00810C7F" w:rsidP="00810C7F">
            <w:pPr>
              <w:ind w:firstLine="0"/>
              <w:jc w:val="center"/>
              <w:rPr>
                <w:rFonts w:cs="Times New Roman"/>
                <w:color w:val="000000"/>
                <w:sz w:val="20"/>
                <w:szCs w:val="20"/>
              </w:rPr>
            </w:pPr>
            <w:r w:rsidRPr="00DC40A7">
              <w:rPr>
                <w:rFonts w:cs="Times New Roman"/>
                <w:color w:val="000000"/>
                <w:sz w:val="20"/>
                <w:szCs w:val="20"/>
              </w:rPr>
              <w:t>17,5</w:t>
            </w:r>
          </w:p>
        </w:tc>
        <w:tc>
          <w:tcPr>
            <w:tcW w:w="672" w:type="dxa"/>
            <w:vAlign w:val="center"/>
          </w:tcPr>
          <w:p w14:paraId="23BE587F" w14:textId="08A3E968" w:rsidR="00810C7F" w:rsidRPr="00DC40A7" w:rsidRDefault="00810C7F" w:rsidP="00810C7F">
            <w:pPr>
              <w:ind w:firstLine="0"/>
              <w:jc w:val="center"/>
              <w:rPr>
                <w:rFonts w:cs="Times New Roman"/>
                <w:color w:val="000000"/>
                <w:sz w:val="20"/>
                <w:szCs w:val="20"/>
              </w:rPr>
            </w:pPr>
            <w:r w:rsidRPr="00DC40A7">
              <w:rPr>
                <w:rFonts w:cs="Times New Roman"/>
                <w:color w:val="000000"/>
                <w:sz w:val="20"/>
                <w:szCs w:val="20"/>
              </w:rPr>
              <w:t>3,57</w:t>
            </w:r>
          </w:p>
        </w:tc>
        <w:tc>
          <w:tcPr>
            <w:tcW w:w="770" w:type="dxa"/>
            <w:vAlign w:val="center"/>
          </w:tcPr>
          <w:p w14:paraId="5855CD9D" w14:textId="133DFBF9" w:rsidR="00810C7F" w:rsidRPr="00DC40A7" w:rsidRDefault="00810C7F" w:rsidP="00810C7F">
            <w:pPr>
              <w:ind w:firstLine="0"/>
              <w:jc w:val="center"/>
              <w:rPr>
                <w:rFonts w:cs="Times New Roman"/>
                <w:color w:val="000000"/>
                <w:sz w:val="20"/>
                <w:szCs w:val="20"/>
              </w:rPr>
            </w:pPr>
            <w:r w:rsidRPr="00DC40A7">
              <w:rPr>
                <w:rFonts w:cs="Times New Roman"/>
                <w:color w:val="000000"/>
                <w:sz w:val="20"/>
                <w:szCs w:val="20"/>
              </w:rPr>
              <w:t>1,466</w:t>
            </w:r>
          </w:p>
        </w:tc>
      </w:tr>
      <w:tr w:rsidR="00810C7F" w14:paraId="30F34A8E" w14:textId="77777777" w:rsidTr="004E6A39">
        <w:tc>
          <w:tcPr>
            <w:tcW w:w="550" w:type="dxa"/>
            <w:vAlign w:val="center"/>
          </w:tcPr>
          <w:p w14:paraId="034E0435" w14:textId="4BF833FB" w:rsidR="00810C7F" w:rsidRPr="00DC40A7" w:rsidRDefault="00810C7F" w:rsidP="00810C7F">
            <w:pPr>
              <w:ind w:firstLine="0"/>
              <w:jc w:val="center"/>
              <w:rPr>
                <w:rFonts w:cs="Times New Roman"/>
                <w:sz w:val="20"/>
                <w:szCs w:val="20"/>
              </w:rPr>
            </w:pPr>
            <w:r w:rsidRPr="00DC40A7">
              <w:rPr>
                <w:rFonts w:cs="Times New Roman"/>
                <w:sz w:val="20"/>
                <w:szCs w:val="20"/>
              </w:rPr>
              <w:t>B20</w:t>
            </w:r>
          </w:p>
        </w:tc>
        <w:tc>
          <w:tcPr>
            <w:tcW w:w="793" w:type="dxa"/>
            <w:vAlign w:val="center"/>
          </w:tcPr>
          <w:p w14:paraId="63041C06" w14:textId="0BEF0AB0" w:rsidR="00810C7F" w:rsidRPr="00DC40A7" w:rsidRDefault="00810C7F" w:rsidP="00810C7F">
            <w:pPr>
              <w:ind w:firstLine="0"/>
              <w:jc w:val="center"/>
              <w:rPr>
                <w:rFonts w:cs="Times New Roman"/>
                <w:sz w:val="20"/>
                <w:szCs w:val="20"/>
              </w:rPr>
            </w:pPr>
            <w:r w:rsidRPr="00DC40A7">
              <w:rPr>
                <w:rFonts w:cs="Times New Roman"/>
                <w:sz w:val="20"/>
                <w:szCs w:val="20"/>
              </w:rPr>
              <w:t>103</w:t>
            </w:r>
          </w:p>
        </w:tc>
        <w:tc>
          <w:tcPr>
            <w:tcW w:w="417" w:type="dxa"/>
            <w:vAlign w:val="center"/>
          </w:tcPr>
          <w:p w14:paraId="2FB409EB" w14:textId="6C79C7FE" w:rsidR="00810C7F" w:rsidRPr="00DC40A7" w:rsidRDefault="00810C7F" w:rsidP="00810C7F">
            <w:pPr>
              <w:ind w:firstLine="0"/>
              <w:jc w:val="center"/>
              <w:rPr>
                <w:rFonts w:cs="Times New Roman"/>
                <w:color w:val="000000"/>
                <w:sz w:val="20"/>
                <w:szCs w:val="20"/>
              </w:rPr>
            </w:pPr>
            <w:r w:rsidRPr="00DC40A7">
              <w:rPr>
                <w:rFonts w:cs="Times New Roman"/>
                <w:color w:val="000000"/>
                <w:sz w:val="20"/>
                <w:szCs w:val="20"/>
              </w:rPr>
              <w:t>43</w:t>
            </w:r>
          </w:p>
        </w:tc>
        <w:tc>
          <w:tcPr>
            <w:tcW w:w="595" w:type="dxa"/>
            <w:vAlign w:val="center"/>
          </w:tcPr>
          <w:p w14:paraId="28ED50E4" w14:textId="16FA551C" w:rsidR="00810C7F" w:rsidRPr="00DC40A7" w:rsidRDefault="00810C7F" w:rsidP="00810C7F">
            <w:pPr>
              <w:ind w:firstLine="0"/>
              <w:jc w:val="center"/>
              <w:rPr>
                <w:rFonts w:cs="Times New Roman"/>
                <w:color w:val="000000"/>
                <w:sz w:val="20"/>
                <w:szCs w:val="20"/>
              </w:rPr>
            </w:pPr>
            <w:r w:rsidRPr="00DC40A7">
              <w:rPr>
                <w:rFonts w:cs="Times New Roman"/>
                <w:color w:val="000000"/>
                <w:sz w:val="20"/>
                <w:szCs w:val="20"/>
              </w:rPr>
              <w:t>41,7</w:t>
            </w:r>
          </w:p>
        </w:tc>
        <w:tc>
          <w:tcPr>
            <w:tcW w:w="436" w:type="dxa"/>
            <w:vAlign w:val="center"/>
          </w:tcPr>
          <w:p w14:paraId="33451079" w14:textId="1C9FD423" w:rsidR="00810C7F" w:rsidRPr="00DC40A7" w:rsidRDefault="00810C7F" w:rsidP="00810C7F">
            <w:pPr>
              <w:ind w:firstLine="0"/>
              <w:jc w:val="center"/>
              <w:rPr>
                <w:rFonts w:cs="Times New Roman"/>
                <w:color w:val="000000"/>
                <w:sz w:val="20"/>
                <w:szCs w:val="20"/>
              </w:rPr>
            </w:pPr>
            <w:r w:rsidRPr="00DC40A7">
              <w:rPr>
                <w:rFonts w:cs="Times New Roman"/>
                <w:color w:val="000000"/>
                <w:sz w:val="20"/>
                <w:szCs w:val="20"/>
              </w:rPr>
              <w:t>38</w:t>
            </w:r>
          </w:p>
        </w:tc>
        <w:tc>
          <w:tcPr>
            <w:tcW w:w="726" w:type="dxa"/>
            <w:vAlign w:val="center"/>
          </w:tcPr>
          <w:p w14:paraId="7B95BD08" w14:textId="3A9A08B3" w:rsidR="00810C7F" w:rsidRPr="00DC40A7" w:rsidRDefault="00810C7F" w:rsidP="00810C7F">
            <w:pPr>
              <w:ind w:firstLine="0"/>
              <w:jc w:val="center"/>
              <w:rPr>
                <w:rFonts w:cs="Times New Roman"/>
                <w:color w:val="000000"/>
                <w:sz w:val="20"/>
                <w:szCs w:val="20"/>
              </w:rPr>
            </w:pPr>
            <w:r w:rsidRPr="00DC40A7">
              <w:rPr>
                <w:rFonts w:cs="Times New Roman"/>
                <w:color w:val="000000"/>
                <w:sz w:val="20"/>
                <w:szCs w:val="20"/>
              </w:rPr>
              <w:t>36,9</w:t>
            </w:r>
          </w:p>
        </w:tc>
        <w:tc>
          <w:tcPr>
            <w:tcW w:w="417" w:type="dxa"/>
            <w:vAlign w:val="center"/>
          </w:tcPr>
          <w:p w14:paraId="3A81DC42" w14:textId="424C8788" w:rsidR="00810C7F" w:rsidRPr="00DC40A7" w:rsidRDefault="00810C7F" w:rsidP="00810C7F">
            <w:pPr>
              <w:ind w:firstLine="0"/>
              <w:jc w:val="center"/>
              <w:rPr>
                <w:rFonts w:cs="Times New Roman"/>
                <w:color w:val="000000"/>
                <w:sz w:val="20"/>
                <w:szCs w:val="20"/>
              </w:rPr>
            </w:pPr>
            <w:r w:rsidRPr="00DC40A7">
              <w:rPr>
                <w:rFonts w:cs="Times New Roman"/>
                <w:color w:val="000000"/>
                <w:sz w:val="20"/>
                <w:szCs w:val="20"/>
              </w:rPr>
              <w:t>4</w:t>
            </w:r>
          </w:p>
        </w:tc>
        <w:tc>
          <w:tcPr>
            <w:tcW w:w="740" w:type="dxa"/>
            <w:vAlign w:val="center"/>
          </w:tcPr>
          <w:p w14:paraId="22EBAFA9" w14:textId="0CF83158" w:rsidR="00810C7F" w:rsidRPr="00DC40A7" w:rsidRDefault="00810C7F" w:rsidP="00810C7F">
            <w:pPr>
              <w:ind w:firstLine="0"/>
              <w:jc w:val="center"/>
              <w:rPr>
                <w:rFonts w:cs="Times New Roman"/>
                <w:color w:val="000000"/>
                <w:sz w:val="20"/>
                <w:szCs w:val="20"/>
              </w:rPr>
            </w:pPr>
            <w:r w:rsidRPr="00DC40A7">
              <w:rPr>
                <w:rFonts w:cs="Times New Roman"/>
                <w:color w:val="000000"/>
                <w:sz w:val="20"/>
                <w:szCs w:val="20"/>
              </w:rPr>
              <w:t>3,9</w:t>
            </w:r>
          </w:p>
        </w:tc>
        <w:tc>
          <w:tcPr>
            <w:tcW w:w="417" w:type="dxa"/>
            <w:vAlign w:val="center"/>
          </w:tcPr>
          <w:p w14:paraId="46BEBE83" w14:textId="2889B4A4" w:rsidR="00810C7F" w:rsidRPr="00DC40A7" w:rsidRDefault="00810C7F" w:rsidP="00810C7F">
            <w:pPr>
              <w:ind w:firstLine="0"/>
              <w:jc w:val="center"/>
              <w:rPr>
                <w:rFonts w:cs="Times New Roman"/>
                <w:color w:val="000000"/>
                <w:sz w:val="20"/>
                <w:szCs w:val="20"/>
              </w:rPr>
            </w:pPr>
            <w:r w:rsidRPr="00DC40A7">
              <w:rPr>
                <w:rFonts w:cs="Times New Roman"/>
                <w:color w:val="000000"/>
                <w:sz w:val="20"/>
                <w:szCs w:val="20"/>
              </w:rPr>
              <w:t>7</w:t>
            </w:r>
          </w:p>
        </w:tc>
        <w:tc>
          <w:tcPr>
            <w:tcW w:w="735" w:type="dxa"/>
            <w:gridSpan w:val="2"/>
            <w:vAlign w:val="center"/>
          </w:tcPr>
          <w:p w14:paraId="1E9F7272" w14:textId="45E3CFD8" w:rsidR="00810C7F" w:rsidRPr="00DC40A7" w:rsidRDefault="00810C7F" w:rsidP="00810C7F">
            <w:pPr>
              <w:ind w:firstLine="0"/>
              <w:jc w:val="center"/>
              <w:rPr>
                <w:rFonts w:cs="Times New Roman"/>
                <w:color w:val="000000"/>
                <w:sz w:val="20"/>
                <w:szCs w:val="20"/>
              </w:rPr>
            </w:pPr>
            <w:r w:rsidRPr="00DC40A7">
              <w:rPr>
                <w:rFonts w:cs="Times New Roman"/>
                <w:color w:val="000000"/>
                <w:sz w:val="20"/>
                <w:szCs w:val="20"/>
              </w:rPr>
              <w:t>6,8</w:t>
            </w:r>
          </w:p>
        </w:tc>
        <w:tc>
          <w:tcPr>
            <w:tcW w:w="417" w:type="dxa"/>
            <w:vAlign w:val="center"/>
          </w:tcPr>
          <w:p w14:paraId="65F6447F" w14:textId="4FA96A42" w:rsidR="00810C7F" w:rsidRPr="00DC40A7" w:rsidRDefault="00810C7F" w:rsidP="00810C7F">
            <w:pPr>
              <w:ind w:firstLine="0"/>
              <w:jc w:val="center"/>
              <w:rPr>
                <w:rFonts w:cs="Times New Roman"/>
                <w:color w:val="000000"/>
                <w:sz w:val="20"/>
                <w:szCs w:val="20"/>
              </w:rPr>
            </w:pPr>
            <w:r w:rsidRPr="00DC40A7">
              <w:rPr>
                <w:rFonts w:cs="Times New Roman"/>
                <w:color w:val="000000"/>
                <w:sz w:val="20"/>
                <w:szCs w:val="20"/>
              </w:rPr>
              <w:t>11</w:t>
            </w:r>
          </w:p>
        </w:tc>
        <w:tc>
          <w:tcPr>
            <w:tcW w:w="771" w:type="dxa"/>
            <w:vAlign w:val="center"/>
          </w:tcPr>
          <w:p w14:paraId="33AEA81C" w14:textId="315E492F" w:rsidR="00810C7F" w:rsidRPr="00DC40A7" w:rsidRDefault="00810C7F" w:rsidP="00810C7F">
            <w:pPr>
              <w:ind w:firstLine="0"/>
              <w:jc w:val="center"/>
              <w:rPr>
                <w:rFonts w:cs="Times New Roman"/>
                <w:color w:val="000000"/>
                <w:sz w:val="20"/>
                <w:szCs w:val="20"/>
              </w:rPr>
            </w:pPr>
            <w:r w:rsidRPr="00DC40A7">
              <w:rPr>
                <w:rFonts w:cs="Times New Roman"/>
                <w:color w:val="000000"/>
                <w:sz w:val="20"/>
                <w:szCs w:val="20"/>
              </w:rPr>
              <w:t>10,7</w:t>
            </w:r>
          </w:p>
        </w:tc>
        <w:tc>
          <w:tcPr>
            <w:tcW w:w="672" w:type="dxa"/>
            <w:vAlign w:val="center"/>
          </w:tcPr>
          <w:p w14:paraId="4E740A32" w14:textId="092A5670" w:rsidR="00810C7F" w:rsidRPr="00DC40A7" w:rsidRDefault="00810C7F" w:rsidP="00810C7F">
            <w:pPr>
              <w:ind w:firstLine="0"/>
              <w:jc w:val="center"/>
              <w:rPr>
                <w:rFonts w:cs="Times New Roman"/>
                <w:color w:val="000000"/>
                <w:sz w:val="20"/>
                <w:szCs w:val="20"/>
              </w:rPr>
            </w:pPr>
            <w:r w:rsidRPr="00DC40A7">
              <w:rPr>
                <w:rFonts w:cs="Times New Roman"/>
                <w:color w:val="000000"/>
                <w:sz w:val="20"/>
                <w:szCs w:val="20"/>
              </w:rPr>
              <w:t>3,92</w:t>
            </w:r>
          </w:p>
        </w:tc>
        <w:tc>
          <w:tcPr>
            <w:tcW w:w="770" w:type="dxa"/>
            <w:vAlign w:val="center"/>
          </w:tcPr>
          <w:p w14:paraId="54B7F9B4" w14:textId="3842A94E" w:rsidR="00810C7F" w:rsidRPr="00DC40A7" w:rsidRDefault="00810C7F" w:rsidP="00810C7F">
            <w:pPr>
              <w:ind w:firstLine="0"/>
              <w:jc w:val="center"/>
              <w:rPr>
                <w:rFonts w:cs="Times New Roman"/>
                <w:color w:val="000000"/>
                <w:sz w:val="20"/>
                <w:szCs w:val="20"/>
              </w:rPr>
            </w:pPr>
            <w:r w:rsidRPr="00DC40A7">
              <w:rPr>
                <w:rFonts w:cs="Times New Roman"/>
                <w:color w:val="000000"/>
                <w:sz w:val="20"/>
                <w:szCs w:val="20"/>
              </w:rPr>
              <w:t>1,304</w:t>
            </w:r>
          </w:p>
        </w:tc>
      </w:tr>
      <w:tr w:rsidR="00810C7F" w14:paraId="5E3ADC98" w14:textId="77777777" w:rsidTr="004E6A39">
        <w:tc>
          <w:tcPr>
            <w:tcW w:w="550" w:type="dxa"/>
            <w:vAlign w:val="center"/>
          </w:tcPr>
          <w:p w14:paraId="007FED1A" w14:textId="7065EC06" w:rsidR="00810C7F" w:rsidRPr="00DC40A7" w:rsidRDefault="00810C7F" w:rsidP="00810C7F">
            <w:pPr>
              <w:ind w:firstLine="0"/>
              <w:jc w:val="center"/>
              <w:rPr>
                <w:rFonts w:cs="Times New Roman"/>
                <w:sz w:val="20"/>
                <w:szCs w:val="20"/>
              </w:rPr>
            </w:pPr>
            <w:r w:rsidRPr="00DC40A7">
              <w:rPr>
                <w:rFonts w:cs="Times New Roman"/>
                <w:sz w:val="20"/>
                <w:szCs w:val="20"/>
              </w:rPr>
              <w:t>B21</w:t>
            </w:r>
          </w:p>
        </w:tc>
        <w:tc>
          <w:tcPr>
            <w:tcW w:w="793" w:type="dxa"/>
            <w:vAlign w:val="center"/>
          </w:tcPr>
          <w:p w14:paraId="46B7A4CF" w14:textId="111CA874" w:rsidR="00810C7F" w:rsidRPr="00DC40A7" w:rsidRDefault="00810C7F" w:rsidP="00810C7F">
            <w:pPr>
              <w:ind w:firstLine="0"/>
              <w:jc w:val="center"/>
              <w:rPr>
                <w:rFonts w:cs="Times New Roman"/>
                <w:sz w:val="20"/>
                <w:szCs w:val="20"/>
              </w:rPr>
            </w:pPr>
            <w:r w:rsidRPr="00DC40A7">
              <w:rPr>
                <w:rFonts w:cs="Times New Roman"/>
                <w:sz w:val="20"/>
                <w:szCs w:val="20"/>
              </w:rPr>
              <w:t>103</w:t>
            </w:r>
          </w:p>
        </w:tc>
        <w:tc>
          <w:tcPr>
            <w:tcW w:w="417" w:type="dxa"/>
            <w:vAlign w:val="center"/>
          </w:tcPr>
          <w:p w14:paraId="0E3A730B" w14:textId="137730CD" w:rsidR="00810C7F" w:rsidRPr="00DC40A7" w:rsidRDefault="00810C7F" w:rsidP="00810C7F">
            <w:pPr>
              <w:ind w:firstLine="0"/>
              <w:jc w:val="center"/>
              <w:rPr>
                <w:rFonts w:cs="Times New Roman"/>
                <w:color w:val="000000"/>
                <w:sz w:val="20"/>
                <w:szCs w:val="20"/>
              </w:rPr>
            </w:pPr>
            <w:r w:rsidRPr="00DC40A7">
              <w:rPr>
                <w:rFonts w:cs="Times New Roman"/>
                <w:color w:val="000000"/>
                <w:sz w:val="20"/>
                <w:szCs w:val="20"/>
              </w:rPr>
              <w:t>7</w:t>
            </w:r>
          </w:p>
        </w:tc>
        <w:tc>
          <w:tcPr>
            <w:tcW w:w="595" w:type="dxa"/>
            <w:vAlign w:val="center"/>
          </w:tcPr>
          <w:p w14:paraId="735C23C4" w14:textId="5E97E6F6" w:rsidR="00810C7F" w:rsidRPr="00DC40A7" w:rsidRDefault="00810C7F" w:rsidP="00810C7F">
            <w:pPr>
              <w:ind w:firstLine="0"/>
              <w:jc w:val="center"/>
              <w:rPr>
                <w:rFonts w:cs="Times New Roman"/>
                <w:color w:val="000000"/>
                <w:sz w:val="20"/>
                <w:szCs w:val="20"/>
              </w:rPr>
            </w:pPr>
            <w:r w:rsidRPr="00DC40A7">
              <w:rPr>
                <w:rFonts w:cs="Times New Roman"/>
                <w:color w:val="000000"/>
                <w:sz w:val="20"/>
                <w:szCs w:val="20"/>
              </w:rPr>
              <w:t>6,8</w:t>
            </w:r>
          </w:p>
        </w:tc>
        <w:tc>
          <w:tcPr>
            <w:tcW w:w="436" w:type="dxa"/>
            <w:vAlign w:val="center"/>
          </w:tcPr>
          <w:p w14:paraId="30D50DF1" w14:textId="048457F1" w:rsidR="00810C7F" w:rsidRPr="00DC40A7" w:rsidRDefault="00810C7F" w:rsidP="00810C7F">
            <w:pPr>
              <w:ind w:firstLine="0"/>
              <w:jc w:val="center"/>
              <w:rPr>
                <w:rFonts w:cs="Times New Roman"/>
                <w:color w:val="000000"/>
                <w:sz w:val="20"/>
                <w:szCs w:val="20"/>
              </w:rPr>
            </w:pPr>
            <w:r w:rsidRPr="00DC40A7">
              <w:rPr>
                <w:rFonts w:cs="Times New Roman"/>
                <w:color w:val="000000"/>
                <w:sz w:val="20"/>
                <w:szCs w:val="20"/>
              </w:rPr>
              <w:t>6</w:t>
            </w:r>
          </w:p>
        </w:tc>
        <w:tc>
          <w:tcPr>
            <w:tcW w:w="726" w:type="dxa"/>
            <w:vAlign w:val="center"/>
          </w:tcPr>
          <w:p w14:paraId="78849437" w14:textId="642E7398" w:rsidR="00810C7F" w:rsidRPr="00DC40A7" w:rsidRDefault="00810C7F" w:rsidP="00810C7F">
            <w:pPr>
              <w:ind w:firstLine="0"/>
              <w:jc w:val="center"/>
              <w:rPr>
                <w:rFonts w:cs="Times New Roman"/>
                <w:color w:val="000000"/>
                <w:sz w:val="20"/>
                <w:szCs w:val="20"/>
              </w:rPr>
            </w:pPr>
            <w:r w:rsidRPr="00DC40A7">
              <w:rPr>
                <w:rFonts w:cs="Times New Roman"/>
                <w:color w:val="000000"/>
                <w:sz w:val="20"/>
                <w:szCs w:val="20"/>
              </w:rPr>
              <w:t>5,8</w:t>
            </w:r>
          </w:p>
        </w:tc>
        <w:tc>
          <w:tcPr>
            <w:tcW w:w="417" w:type="dxa"/>
            <w:vAlign w:val="center"/>
          </w:tcPr>
          <w:p w14:paraId="1136EEA1" w14:textId="65156D27" w:rsidR="00810C7F" w:rsidRPr="00DC40A7" w:rsidRDefault="00810C7F" w:rsidP="00810C7F">
            <w:pPr>
              <w:ind w:firstLine="0"/>
              <w:jc w:val="center"/>
              <w:rPr>
                <w:rFonts w:cs="Times New Roman"/>
                <w:color w:val="000000"/>
                <w:sz w:val="20"/>
                <w:szCs w:val="20"/>
              </w:rPr>
            </w:pPr>
            <w:r w:rsidRPr="00DC40A7">
              <w:rPr>
                <w:rFonts w:cs="Times New Roman"/>
                <w:color w:val="000000"/>
                <w:sz w:val="20"/>
                <w:szCs w:val="20"/>
              </w:rPr>
              <w:t>19</w:t>
            </w:r>
          </w:p>
        </w:tc>
        <w:tc>
          <w:tcPr>
            <w:tcW w:w="740" w:type="dxa"/>
            <w:vAlign w:val="center"/>
          </w:tcPr>
          <w:p w14:paraId="036D58A7" w14:textId="02095055" w:rsidR="00810C7F" w:rsidRPr="00DC40A7" w:rsidRDefault="00810C7F" w:rsidP="00810C7F">
            <w:pPr>
              <w:ind w:firstLine="0"/>
              <w:jc w:val="center"/>
              <w:rPr>
                <w:rFonts w:cs="Times New Roman"/>
                <w:color w:val="000000"/>
                <w:sz w:val="20"/>
                <w:szCs w:val="20"/>
              </w:rPr>
            </w:pPr>
            <w:r w:rsidRPr="00DC40A7">
              <w:rPr>
                <w:rFonts w:cs="Times New Roman"/>
                <w:color w:val="000000"/>
                <w:sz w:val="20"/>
                <w:szCs w:val="20"/>
              </w:rPr>
              <w:t>18,4</w:t>
            </w:r>
          </w:p>
        </w:tc>
        <w:tc>
          <w:tcPr>
            <w:tcW w:w="417" w:type="dxa"/>
            <w:vAlign w:val="center"/>
          </w:tcPr>
          <w:p w14:paraId="14EEC10F" w14:textId="3A5B7438" w:rsidR="00810C7F" w:rsidRPr="00DC40A7" w:rsidRDefault="00810C7F" w:rsidP="00810C7F">
            <w:pPr>
              <w:ind w:firstLine="0"/>
              <w:jc w:val="center"/>
              <w:rPr>
                <w:rFonts w:cs="Times New Roman"/>
                <w:color w:val="000000"/>
                <w:sz w:val="20"/>
                <w:szCs w:val="20"/>
              </w:rPr>
            </w:pPr>
            <w:r w:rsidRPr="00DC40A7">
              <w:rPr>
                <w:rFonts w:cs="Times New Roman"/>
                <w:color w:val="000000"/>
                <w:sz w:val="20"/>
                <w:szCs w:val="20"/>
              </w:rPr>
              <w:t>26</w:t>
            </w:r>
          </w:p>
        </w:tc>
        <w:tc>
          <w:tcPr>
            <w:tcW w:w="735" w:type="dxa"/>
            <w:gridSpan w:val="2"/>
            <w:vAlign w:val="center"/>
          </w:tcPr>
          <w:p w14:paraId="26710D61" w14:textId="618649AF" w:rsidR="00810C7F" w:rsidRPr="00DC40A7" w:rsidRDefault="00810C7F" w:rsidP="00810C7F">
            <w:pPr>
              <w:ind w:firstLine="0"/>
              <w:jc w:val="center"/>
              <w:rPr>
                <w:rFonts w:cs="Times New Roman"/>
                <w:color w:val="000000"/>
                <w:sz w:val="20"/>
                <w:szCs w:val="20"/>
              </w:rPr>
            </w:pPr>
            <w:r w:rsidRPr="00DC40A7">
              <w:rPr>
                <w:rFonts w:cs="Times New Roman"/>
                <w:color w:val="000000"/>
                <w:sz w:val="20"/>
                <w:szCs w:val="20"/>
              </w:rPr>
              <w:t>25,2</w:t>
            </w:r>
          </w:p>
        </w:tc>
        <w:tc>
          <w:tcPr>
            <w:tcW w:w="417" w:type="dxa"/>
            <w:vAlign w:val="center"/>
          </w:tcPr>
          <w:p w14:paraId="5A1B0D2A" w14:textId="77C59809" w:rsidR="00810C7F" w:rsidRPr="00DC40A7" w:rsidRDefault="00810C7F" w:rsidP="00810C7F">
            <w:pPr>
              <w:ind w:firstLine="0"/>
              <w:jc w:val="center"/>
              <w:rPr>
                <w:rFonts w:cs="Times New Roman"/>
                <w:color w:val="000000"/>
                <w:sz w:val="20"/>
                <w:szCs w:val="20"/>
              </w:rPr>
            </w:pPr>
            <w:r w:rsidRPr="00DC40A7">
              <w:rPr>
                <w:rFonts w:cs="Times New Roman"/>
                <w:color w:val="000000"/>
                <w:sz w:val="20"/>
                <w:szCs w:val="20"/>
              </w:rPr>
              <w:t>45</w:t>
            </w:r>
          </w:p>
        </w:tc>
        <w:tc>
          <w:tcPr>
            <w:tcW w:w="771" w:type="dxa"/>
            <w:vAlign w:val="center"/>
          </w:tcPr>
          <w:p w14:paraId="5AD4F6AC" w14:textId="72668CD3" w:rsidR="00810C7F" w:rsidRPr="00DC40A7" w:rsidRDefault="00810C7F" w:rsidP="00810C7F">
            <w:pPr>
              <w:ind w:firstLine="0"/>
              <w:jc w:val="center"/>
              <w:rPr>
                <w:rFonts w:cs="Times New Roman"/>
                <w:color w:val="000000"/>
                <w:sz w:val="20"/>
                <w:szCs w:val="20"/>
              </w:rPr>
            </w:pPr>
            <w:r w:rsidRPr="00DC40A7">
              <w:rPr>
                <w:rFonts w:cs="Times New Roman"/>
                <w:color w:val="000000"/>
                <w:sz w:val="20"/>
                <w:szCs w:val="20"/>
              </w:rPr>
              <w:t>43,7</w:t>
            </w:r>
          </w:p>
        </w:tc>
        <w:tc>
          <w:tcPr>
            <w:tcW w:w="672" w:type="dxa"/>
            <w:vAlign w:val="center"/>
          </w:tcPr>
          <w:p w14:paraId="37080C56" w14:textId="633568B8" w:rsidR="00810C7F" w:rsidRPr="00DC40A7" w:rsidRDefault="00810C7F" w:rsidP="00810C7F">
            <w:pPr>
              <w:ind w:firstLine="0"/>
              <w:jc w:val="center"/>
              <w:rPr>
                <w:rFonts w:cs="Times New Roman"/>
                <w:color w:val="000000"/>
                <w:sz w:val="20"/>
                <w:szCs w:val="20"/>
              </w:rPr>
            </w:pPr>
            <w:r w:rsidRPr="00DC40A7">
              <w:rPr>
                <w:rFonts w:cs="Times New Roman"/>
                <w:color w:val="000000"/>
                <w:sz w:val="20"/>
                <w:szCs w:val="20"/>
              </w:rPr>
              <w:t>2,07</w:t>
            </w:r>
          </w:p>
        </w:tc>
        <w:tc>
          <w:tcPr>
            <w:tcW w:w="770" w:type="dxa"/>
            <w:vAlign w:val="center"/>
          </w:tcPr>
          <w:p w14:paraId="4ACE0FA4" w14:textId="12FF549B" w:rsidR="00810C7F" w:rsidRPr="00DC40A7" w:rsidRDefault="00810C7F" w:rsidP="00810C7F">
            <w:pPr>
              <w:ind w:firstLine="0"/>
              <w:jc w:val="center"/>
              <w:rPr>
                <w:rFonts w:cs="Times New Roman"/>
                <w:color w:val="000000"/>
                <w:sz w:val="20"/>
                <w:szCs w:val="20"/>
              </w:rPr>
            </w:pPr>
            <w:r w:rsidRPr="00DC40A7">
              <w:rPr>
                <w:rFonts w:cs="Times New Roman"/>
                <w:color w:val="000000"/>
                <w:sz w:val="20"/>
                <w:szCs w:val="20"/>
              </w:rPr>
              <w:t>1,215</w:t>
            </w:r>
          </w:p>
        </w:tc>
      </w:tr>
      <w:tr w:rsidR="00810C7F" w14:paraId="20F5F188" w14:textId="77777777" w:rsidTr="004E6A39">
        <w:tc>
          <w:tcPr>
            <w:tcW w:w="550" w:type="dxa"/>
            <w:vAlign w:val="center"/>
          </w:tcPr>
          <w:p w14:paraId="132DA124" w14:textId="685D7827" w:rsidR="00810C7F" w:rsidRPr="00DC40A7" w:rsidRDefault="00810C7F" w:rsidP="00810C7F">
            <w:pPr>
              <w:ind w:firstLine="0"/>
              <w:jc w:val="center"/>
              <w:rPr>
                <w:rFonts w:cs="Times New Roman"/>
                <w:sz w:val="20"/>
                <w:szCs w:val="20"/>
              </w:rPr>
            </w:pPr>
            <w:r w:rsidRPr="00DC40A7">
              <w:rPr>
                <w:rFonts w:cs="Times New Roman"/>
                <w:sz w:val="20"/>
                <w:szCs w:val="20"/>
              </w:rPr>
              <w:t>B22</w:t>
            </w:r>
          </w:p>
        </w:tc>
        <w:tc>
          <w:tcPr>
            <w:tcW w:w="793" w:type="dxa"/>
            <w:vAlign w:val="center"/>
          </w:tcPr>
          <w:p w14:paraId="588BA776" w14:textId="64D752B2" w:rsidR="00810C7F" w:rsidRPr="00DC40A7" w:rsidRDefault="00810C7F" w:rsidP="00810C7F">
            <w:pPr>
              <w:ind w:firstLine="0"/>
              <w:jc w:val="center"/>
              <w:rPr>
                <w:rFonts w:cs="Times New Roman"/>
                <w:sz w:val="20"/>
                <w:szCs w:val="20"/>
              </w:rPr>
            </w:pPr>
            <w:r w:rsidRPr="00DC40A7">
              <w:rPr>
                <w:rFonts w:cs="Times New Roman"/>
                <w:sz w:val="20"/>
                <w:szCs w:val="20"/>
              </w:rPr>
              <w:t>103</w:t>
            </w:r>
          </w:p>
        </w:tc>
        <w:tc>
          <w:tcPr>
            <w:tcW w:w="417" w:type="dxa"/>
            <w:vAlign w:val="center"/>
          </w:tcPr>
          <w:p w14:paraId="00A43B5A" w14:textId="338C7166" w:rsidR="00810C7F" w:rsidRPr="00DC40A7" w:rsidRDefault="00810C7F" w:rsidP="00810C7F">
            <w:pPr>
              <w:ind w:firstLine="0"/>
              <w:jc w:val="center"/>
              <w:rPr>
                <w:rFonts w:cs="Times New Roman"/>
                <w:color w:val="000000"/>
                <w:sz w:val="20"/>
                <w:szCs w:val="20"/>
              </w:rPr>
            </w:pPr>
            <w:r w:rsidRPr="00DC40A7">
              <w:rPr>
                <w:rFonts w:cs="Times New Roman"/>
                <w:color w:val="000000"/>
                <w:sz w:val="20"/>
                <w:szCs w:val="20"/>
              </w:rPr>
              <w:t>11</w:t>
            </w:r>
          </w:p>
        </w:tc>
        <w:tc>
          <w:tcPr>
            <w:tcW w:w="595" w:type="dxa"/>
            <w:vAlign w:val="center"/>
          </w:tcPr>
          <w:p w14:paraId="3785AB3C" w14:textId="2DE71DC3" w:rsidR="00810C7F" w:rsidRPr="00DC40A7" w:rsidRDefault="00810C7F" w:rsidP="00810C7F">
            <w:pPr>
              <w:ind w:firstLine="0"/>
              <w:jc w:val="center"/>
              <w:rPr>
                <w:rFonts w:cs="Times New Roman"/>
                <w:color w:val="000000"/>
                <w:sz w:val="20"/>
                <w:szCs w:val="20"/>
              </w:rPr>
            </w:pPr>
            <w:r w:rsidRPr="00DC40A7">
              <w:rPr>
                <w:rFonts w:cs="Times New Roman"/>
                <w:color w:val="000000"/>
                <w:sz w:val="20"/>
                <w:szCs w:val="20"/>
              </w:rPr>
              <w:t>10,7</w:t>
            </w:r>
          </w:p>
        </w:tc>
        <w:tc>
          <w:tcPr>
            <w:tcW w:w="436" w:type="dxa"/>
            <w:vAlign w:val="center"/>
          </w:tcPr>
          <w:p w14:paraId="1E06F7D7" w14:textId="166D952A" w:rsidR="00810C7F" w:rsidRPr="00DC40A7" w:rsidRDefault="00810C7F" w:rsidP="00810C7F">
            <w:pPr>
              <w:ind w:firstLine="0"/>
              <w:jc w:val="center"/>
              <w:rPr>
                <w:rFonts w:cs="Times New Roman"/>
                <w:color w:val="000000"/>
                <w:sz w:val="20"/>
                <w:szCs w:val="20"/>
              </w:rPr>
            </w:pPr>
            <w:r w:rsidRPr="00DC40A7">
              <w:rPr>
                <w:rFonts w:cs="Times New Roman"/>
                <w:color w:val="000000"/>
                <w:sz w:val="20"/>
                <w:szCs w:val="20"/>
              </w:rPr>
              <w:t>10</w:t>
            </w:r>
          </w:p>
        </w:tc>
        <w:tc>
          <w:tcPr>
            <w:tcW w:w="726" w:type="dxa"/>
            <w:vAlign w:val="center"/>
          </w:tcPr>
          <w:p w14:paraId="0C5EA649" w14:textId="05001F23" w:rsidR="00810C7F" w:rsidRPr="00DC40A7" w:rsidRDefault="00810C7F" w:rsidP="00810C7F">
            <w:pPr>
              <w:ind w:firstLine="0"/>
              <w:jc w:val="center"/>
              <w:rPr>
                <w:rFonts w:cs="Times New Roman"/>
                <w:color w:val="000000"/>
                <w:sz w:val="20"/>
                <w:szCs w:val="20"/>
              </w:rPr>
            </w:pPr>
            <w:r w:rsidRPr="00DC40A7">
              <w:rPr>
                <w:rFonts w:cs="Times New Roman"/>
                <w:color w:val="000000"/>
                <w:sz w:val="20"/>
                <w:szCs w:val="20"/>
              </w:rPr>
              <w:t>9,7</w:t>
            </w:r>
          </w:p>
        </w:tc>
        <w:tc>
          <w:tcPr>
            <w:tcW w:w="417" w:type="dxa"/>
            <w:vAlign w:val="center"/>
          </w:tcPr>
          <w:p w14:paraId="261DF452" w14:textId="70B74200" w:rsidR="00810C7F" w:rsidRPr="00DC40A7" w:rsidRDefault="00810C7F" w:rsidP="00810C7F">
            <w:pPr>
              <w:ind w:firstLine="0"/>
              <w:jc w:val="center"/>
              <w:rPr>
                <w:rFonts w:cs="Times New Roman"/>
                <w:color w:val="000000"/>
                <w:sz w:val="20"/>
                <w:szCs w:val="20"/>
              </w:rPr>
            </w:pPr>
            <w:r w:rsidRPr="00DC40A7">
              <w:rPr>
                <w:rFonts w:cs="Times New Roman"/>
                <w:color w:val="000000"/>
                <w:sz w:val="20"/>
                <w:szCs w:val="20"/>
              </w:rPr>
              <w:t>17</w:t>
            </w:r>
          </w:p>
        </w:tc>
        <w:tc>
          <w:tcPr>
            <w:tcW w:w="740" w:type="dxa"/>
            <w:vAlign w:val="center"/>
          </w:tcPr>
          <w:p w14:paraId="6632B14C" w14:textId="416BF45C" w:rsidR="00810C7F" w:rsidRPr="00DC40A7" w:rsidRDefault="00810C7F" w:rsidP="00810C7F">
            <w:pPr>
              <w:ind w:firstLine="0"/>
              <w:jc w:val="center"/>
              <w:rPr>
                <w:rFonts w:cs="Times New Roman"/>
                <w:color w:val="000000"/>
                <w:sz w:val="20"/>
                <w:szCs w:val="20"/>
              </w:rPr>
            </w:pPr>
            <w:r w:rsidRPr="00DC40A7">
              <w:rPr>
                <w:rFonts w:cs="Times New Roman"/>
                <w:color w:val="000000"/>
                <w:sz w:val="20"/>
                <w:szCs w:val="20"/>
              </w:rPr>
              <w:t>16,5</w:t>
            </w:r>
          </w:p>
        </w:tc>
        <w:tc>
          <w:tcPr>
            <w:tcW w:w="417" w:type="dxa"/>
            <w:vAlign w:val="center"/>
          </w:tcPr>
          <w:p w14:paraId="41C8A3B3" w14:textId="658A38B9" w:rsidR="00810C7F" w:rsidRPr="00DC40A7" w:rsidRDefault="00810C7F" w:rsidP="00810C7F">
            <w:pPr>
              <w:ind w:firstLine="0"/>
              <w:jc w:val="center"/>
              <w:rPr>
                <w:rFonts w:cs="Times New Roman"/>
                <w:color w:val="000000"/>
                <w:sz w:val="20"/>
                <w:szCs w:val="20"/>
              </w:rPr>
            </w:pPr>
            <w:r w:rsidRPr="00DC40A7">
              <w:rPr>
                <w:rFonts w:cs="Times New Roman"/>
                <w:color w:val="000000"/>
                <w:sz w:val="20"/>
                <w:szCs w:val="20"/>
              </w:rPr>
              <w:t>19</w:t>
            </w:r>
          </w:p>
        </w:tc>
        <w:tc>
          <w:tcPr>
            <w:tcW w:w="735" w:type="dxa"/>
            <w:gridSpan w:val="2"/>
            <w:vAlign w:val="center"/>
          </w:tcPr>
          <w:p w14:paraId="493CE3DE" w14:textId="02AF001B" w:rsidR="00810C7F" w:rsidRPr="00DC40A7" w:rsidRDefault="00810C7F" w:rsidP="00810C7F">
            <w:pPr>
              <w:ind w:firstLine="0"/>
              <w:jc w:val="center"/>
              <w:rPr>
                <w:rFonts w:cs="Times New Roman"/>
                <w:color w:val="000000"/>
                <w:sz w:val="20"/>
                <w:szCs w:val="20"/>
              </w:rPr>
            </w:pPr>
            <w:r w:rsidRPr="00DC40A7">
              <w:rPr>
                <w:rFonts w:cs="Times New Roman"/>
                <w:color w:val="000000"/>
                <w:sz w:val="20"/>
                <w:szCs w:val="20"/>
              </w:rPr>
              <w:t>18,4</w:t>
            </w:r>
          </w:p>
        </w:tc>
        <w:tc>
          <w:tcPr>
            <w:tcW w:w="417" w:type="dxa"/>
            <w:vAlign w:val="center"/>
          </w:tcPr>
          <w:p w14:paraId="3FFE8D52" w14:textId="0EA3B8B2" w:rsidR="00810C7F" w:rsidRPr="00DC40A7" w:rsidRDefault="00810C7F" w:rsidP="00810C7F">
            <w:pPr>
              <w:ind w:firstLine="0"/>
              <w:jc w:val="center"/>
              <w:rPr>
                <w:rFonts w:cs="Times New Roman"/>
                <w:color w:val="000000"/>
                <w:sz w:val="20"/>
                <w:szCs w:val="20"/>
              </w:rPr>
            </w:pPr>
            <w:r w:rsidRPr="00DC40A7">
              <w:rPr>
                <w:rFonts w:cs="Times New Roman"/>
                <w:color w:val="000000"/>
                <w:sz w:val="20"/>
                <w:szCs w:val="20"/>
              </w:rPr>
              <w:t>46</w:t>
            </w:r>
          </w:p>
        </w:tc>
        <w:tc>
          <w:tcPr>
            <w:tcW w:w="771" w:type="dxa"/>
            <w:vAlign w:val="center"/>
          </w:tcPr>
          <w:p w14:paraId="23805C2E" w14:textId="39F13093" w:rsidR="00810C7F" w:rsidRPr="00DC40A7" w:rsidRDefault="00810C7F" w:rsidP="00810C7F">
            <w:pPr>
              <w:ind w:firstLine="0"/>
              <w:jc w:val="center"/>
              <w:rPr>
                <w:rFonts w:cs="Times New Roman"/>
                <w:color w:val="000000"/>
                <w:sz w:val="20"/>
                <w:szCs w:val="20"/>
              </w:rPr>
            </w:pPr>
            <w:r w:rsidRPr="00DC40A7">
              <w:rPr>
                <w:rFonts w:cs="Times New Roman"/>
                <w:color w:val="000000"/>
                <w:sz w:val="20"/>
                <w:szCs w:val="20"/>
              </w:rPr>
              <w:t>44,7</w:t>
            </w:r>
          </w:p>
        </w:tc>
        <w:tc>
          <w:tcPr>
            <w:tcW w:w="672" w:type="dxa"/>
            <w:vAlign w:val="center"/>
          </w:tcPr>
          <w:p w14:paraId="0E5D1EF0" w14:textId="74E152D0" w:rsidR="00810C7F" w:rsidRPr="00DC40A7" w:rsidRDefault="00810C7F" w:rsidP="00810C7F">
            <w:pPr>
              <w:ind w:firstLine="0"/>
              <w:jc w:val="center"/>
              <w:rPr>
                <w:rFonts w:cs="Times New Roman"/>
                <w:color w:val="000000"/>
                <w:sz w:val="20"/>
                <w:szCs w:val="20"/>
              </w:rPr>
            </w:pPr>
            <w:r w:rsidRPr="00DC40A7">
              <w:rPr>
                <w:rFonts w:cs="Times New Roman"/>
                <w:color w:val="000000"/>
                <w:sz w:val="20"/>
                <w:szCs w:val="20"/>
              </w:rPr>
              <w:t>2,23</w:t>
            </w:r>
          </w:p>
        </w:tc>
        <w:tc>
          <w:tcPr>
            <w:tcW w:w="770" w:type="dxa"/>
            <w:vAlign w:val="center"/>
          </w:tcPr>
          <w:p w14:paraId="2578A8F1" w14:textId="0332E67C" w:rsidR="00810C7F" w:rsidRPr="00DC40A7" w:rsidRDefault="00810C7F" w:rsidP="00810C7F">
            <w:pPr>
              <w:ind w:firstLine="0"/>
              <w:jc w:val="center"/>
              <w:rPr>
                <w:rFonts w:cs="Times New Roman"/>
                <w:color w:val="000000"/>
                <w:sz w:val="20"/>
                <w:szCs w:val="20"/>
              </w:rPr>
            </w:pPr>
            <w:r w:rsidRPr="00DC40A7">
              <w:rPr>
                <w:rFonts w:cs="Times New Roman"/>
                <w:color w:val="000000"/>
                <w:sz w:val="20"/>
                <w:szCs w:val="20"/>
              </w:rPr>
              <w:t>1,388</w:t>
            </w:r>
          </w:p>
        </w:tc>
      </w:tr>
      <w:tr w:rsidR="00DC40A7" w14:paraId="2878C16D" w14:textId="77777777" w:rsidTr="004E6A39">
        <w:tc>
          <w:tcPr>
            <w:tcW w:w="550" w:type="dxa"/>
            <w:vAlign w:val="center"/>
          </w:tcPr>
          <w:p w14:paraId="3E318393" w14:textId="42702D4F" w:rsidR="00DC40A7" w:rsidRPr="00DC40A7" w:rsidRDefault="00DC40A7" w:rsidP="00DC40A7">
            <w:pPr>
              <w:ind w:firstLine="0"/>
              <w:jc w:val="center"/>
              <w:rPr>
                <w:rFonts w:cs="Times New Roman"/>
                <w:sz w:val="20"/>
                <w:szCs w:val="20"/>
              </w:rPr>
            </w:pPr>
            <w:r w:rsidRPr="00DC40A7">
              <w:rPr>
                <w:rFonts w:cs="Times New Roman"/>
                <w:sz w:val="20"/>
                <w:szCs w:val="20"/>
              </w:rPr>
              <w:t>B23</w:t>
            </w:r>
          </w:p>
        </w:tc>
        <w:tc>
          <w:tcPr>
            <w:tcW w:w="793" w:type="dxa"/>
            <w:vAlign w:val="center"/>
          </w:tcPr>
          <w:p w14:paraId="0C917373" w14:textId="18E4ADEF" w:rsidR="00DC40A7" w:rsidRPr="00DC40A7" w:rsidRDefault="00DC40A7" w:rsidP="00DC40A7">
            <w:pPr>
              <w:ind w:firstLine="0"/>
              <w:jc w:val="center"/>
              <w:rPr>
                <w:rFonts w:cs="Times New Roman"/>
                <w:sz w:val="20"/>
                <w:szCs w:val="20"/>
              </w:rPr>
            </w:pPr>
            <w:r w:rsidRPr="00DC40A7">
              <w:rPr>
                <w:rFonts w:cs="Times New Roman"/>
                <w:sz w:val="20"/>
                <w:szCs w:val="20"/>
              </w:rPr>
              <w:t>103</w:t>
            </w:r>
          </w:p>
        </w:tc>
        <w:tc>
          <w:tcPr>
            <w:tcW w:w="417" w:type="dxa"/>
            <w:vAlign w:val="center"/>
          </w:tcPr>
          <w:p w14:paraId="4306BC79" w14:textId="0DEE9D4A" w:rsidR="00DC40A7" w:rsidRPr="00DC40A7" w:rsidRDefault="00DC40A7" w:rsidP="00DC40A7">
            <w:pPr>
              <w:ind w:firstLine="0"/>
              <w:jc w:val="center"/>
              <w:rPr>
                <w:rFonts w:cs="Times New Roman"/>
                <w:sz w:val="20"/>
                <w:szCs w:val="20"/>
              </w:rPr>
            </w:pPr>
            <w:r w:rsidRPr="00DC40A7">
              <w:rPr>
                <w:rFonts w:cs="Times New Roman"/>
                <w:color w:val="000000"/>
                <w:sz w:val="20"/>
                <w:szCs w:val="20"/>
              </w:rPr>
              <w:t>50</w:t>
            </w:r>
          </w:p>
        </w:tc>
        <w:tc>
          <w:tcPr>
            <w:tcW w:w="595" w:type="dxa"/>
            <w:vAlign w:val="center"/>
          </w:tcPr>
          <w:p w14:paraId="7479428C" w14:textId="1614CA25" w:rsidR="00DC40A7" w:rsidRPr="00DC40A7" w:rsidRDefault="00DC40A7" w:rsidP="00DC40A7">
            <w:pPr>
              <w:ind w:firstLine="0"/>
              <w:jc w:val="center"/>
              <w:rPr>
                <w:rFonts w:cs="Times New Roman"/>
                <w:sz w:val="20"/>
                <w:szCs w:val="20"/>
              </w:rPr>
            </w:pPr>
            <w:r w:rsidRPr="00DC40A7">
              <w:rPr>
                <w:rFonts w:cs="Times New Roman"/>
                <w:color w:val="000000"/>
                <w:sz w:val="20"/>
                <w:szCs w:val="20"/>
              </w:rPr>
              <w:t>48,5</w:t>
            </w:r>
          </w:p>
        </w:tc>
        <w:tc>
          <w:tcPr>
            <w:tcW w:w="436" w:type="dxa"/>
            <w:vAlign w:val="center"/>
          </w:tcPr>
          <w:p w14:paraId="6AFAF7D5" w14:textId="369BB200" w:rsidR="00DC40A7" w:rsidRPr="00DC40A7" w:rsidRDefault="00DC40A7" w:rsidP="00DC40A7">
            <w:pPr>
              <w:ind w:firstLine="0"/>
              <w:jc w:val="center"/>
              <w:rPr>
                <w:rFonts w:cs="Times New Roman"/>
                <w:sz w:val="20"/>
                <w:szCs w:val="20"/>
              </w:rPr>
            </w:pPr>
            <w:r w:rsidRPr="00DC40A7">
              <w:rPr>
                <w:rFonts w:cs="Times New Roman"/>
                <w:color w:val="000000"/>
                <w:sz w:val="20"/>
                <w:szCs w:val="20"/>
              </w:rPr>
              <w:t>27</w:t>
            </w:r>
          </w:p>
        </w:tc>
        <w:tc>
          <w:tcPr>
            <w:tcW w:w="726" w:type="dxa"/>
            <w:vAlign w:val="center"/>
          </w:tcPr>
          <w:p w14:paraId="390293B3" w14:textId="0E088B8F" w:rsidR="00DC40A7" w:rsidRPr="00DC40A7" w:rsidRDefault="00DC40A7" w:rsidP="00DC40A7">
            <w:pPr>
              <w:ind w:firstLine="0"/>
              <w:jc w:val="center"/>
              <w:rPr>
                <w:rFonts w:cs="Times New Roman"/>
                <w:sz w:val="20"/>
                <w:szCs w:val="20"/>
              </w:rPr>
            </w:pPr>
            <w:r w:rsidRPr="00DC40A7">
              <w:rPr>
                <w:rFonts w:cs="Times New Roman"/>
                <w:color w:val="000000"/>
                <w:sz w:val="20"/>
                <w:szCs w:val="20"/>
              </w:rPr>
              <w:t>26,2</w:t>
            </w:r>
          </w:p>
        </w:tc>
        <w:tc>
          <w:tcPr>
            <w:tcW w:w="417" w:type="dxa"/>
            <w:vAlign w:val="center"/>
          </w:tcPr>
          <w:p w14:paraId="32E91478" w14:textId="78DEB374" w:rsidR="00DC40A7" w:rsidRPr="00DC40A7" w:rsidRDefault="00DC40A7" w:rsidP="00DC40A7">
            <w:pPr>
              <w:ind w:firstLine="0"/>
              <w:jc w:val="center"/>
              <w:rPr>
                <w:rFonts w:cs="Times New Roman"/>
                <w:sz w:val="20"/>
                <w:szCs w:val="20"/>
              </w:rPr>
            </w:pPr>
            <w:r w:rsidRPr="00DC40A7">
              <w:rPr>
                <w:rFonts w:cs="Times New Roman"/>
                <w:color w:val="000000"/>
                <w:sz w:val="20"/>
                <w:szCs w:val="20"/>
              </w:rPr>
              <w:t>14</w:t>
            </w:r>
          </w:p>
        </w:tc>
        <w:tc>
          <w:tcPr>
            <w:tcW w:w="740" w:type="dxa"/>
            <w:vAlign w:val="center"/>
          </w:tcPr>
          <w:p w14:paraId="32C2FC49" w14:textId="1297666C" w:rsidR="00DC40A7" w:rsidRPr="00DC40A7" w:rsidRDefault="00DC40A7" w:rsidP="00DC40A7">
            <w:pPr>
              <w:ind w:firstLine="0"/>
              <w:jc w:val="center"/>
              <w:rPr>
                <w:rFonts w:cs="Times New Roman"/>
                <w:sz w:val="20"/>
                <w:szCs w:val="20"/>
              </w:rPr>
            </w:pPr>
            <w:r w:rsidRPr="00DC40A7">
              <w:rPr>
                <w:rFonts w:cs="Times New Roman"/>
                <w:color w:val="000000"/>
                <w:sz w:val="20"/>
                <w:szCs w:val="20"/>
              </w:rPr>
              <w:t>13,6</w:t>
            </w:r>
          </w:p>
        </w:tc>
        <w:tc>
          <w:tcPr>
            <w:tcW w:w="417" w:type="dxa"/>
            <w:vAlign w:val="center"/>
          </w:tcPr>
          <w:p w14:paraId="7D555B4D" w14:textId="55410BAF" w:rsidR="00DC40A7" w:rsidRPr="00DC40A7" w:rsidRDefault="00DC40A7" w:rsidP="00DC40A7">
            <w:pPr>
              <w:ind w:firstLine="0"/>
              <w:jc w:val="center"/>
              <w:rPr>
                <w:rFonts w:cs="Times New Roman"/>
                <w:sz w:val="20"/>
                <w:szCs w:val="20"/>
              </w:rPr>
            </w:pPr>
            <w:r w:rsidRPr="00DC40A7">
              <w:rPr>
                <w:rFonts w:cs="Times New Roman"/>
                <w:color w:val="000000"/>
                <w:sz w:val="20"/>
                <w:szCs w:val="20"/>
              </w:rPr>
              <w:t>4</w:t>
            </w:r>
          </w:p>
        </w:tc>
        <w:tc>
          <w:tcPr>
            <w:tcW w:w="735" w:type="dxa"/>
            <w:gridSpan w:val="2"/>
            <w:vAlign w:val="center"/>
          </w:tcPr>
          <w:p w14:paraId="4E9C908F" w14:textId="3B6A193B" w:rsidR="00DC40A7" w:rsidRPr="00DC40A7" w:rsidRDefault="00DC40A7" w:rsidP="00DC40A7">
            <w:pPr>
              <w:ind w:firstLine="0"/>
              <w:jc w:val="center"/>
              <w:rPr>
                <w:rFonts w:cs="Times New Roman"/>
                <w:sz w:val="20"/>
                <w:szCs w:val="20"/>
              </w:rPr>
            </w:pPr>
            <w:r w:rsidRPr="00DC40A7">
              <w:rPr>
                <w:rFonts w:cs="Times New Roman"/>
                <w:color w:val="000000"/>
                <w:sz w:val="20"/>
                <w:szCs w:val="20"/>
              </w:rPr>
              <w:t>3,9</w:t>
            </w:r>
          </w:p>
        </w:tc>
        <w:tc>
          <w:tcPr>
            <w:tcW w:w="417" w:type="dxa"/>
            <w:vAlign w:val="center"/>
          </w:tcPr>
          <w:p w14:paraId="676293E4" w14:textId="7056D269" w:rsidR="00DC40A7" w:rsidRPr="00DC40A7" w:rsidRDefault="00DC40A7" w:rsidP="00DC40A7">
            <w:pPr>
              <w:ind w:firstLine="0"/>
              <w:jc w:val="center"/>
              <w:rPr>
                <w:rFonts w:cs="Times New Roman"/>
                <w:sz w:val="20"/>
                <w:szCs w:val="20"/>
              </w:rPr>
            </w:pPr>
            <w:r w:rsidRPr="00DC40A7">
              <w:rPr>
                <w:rFonts w:cs="Times New Roman"/>
                <w:color w:val="000000"/>
                <w:sz w:val="20"/>
                <w:szCs w:val="20"/>
              </w:rPr>
              <w:t>8</w:t>
            </w:r>
          </w:p>
        </w:tc>
        <w:tc>
          <w:tcPr>
            <w:tcW w:w="771" w:type="dxa"/>
            <w:vAlign w:val="center"/>
          </w:tcPr>
          <w:p w14:paraId="4BD078C7" w14:textId="4DD2E826" w:rsidR="00DC40A7" w:rsidRPr="00DC40A7" w:rsidRDefault="00DC40A7" w:rsidP="00DC40A7">
            <w:pPr>
              <w:ind w:firstLine="0"/>
              <w:jc w:val="center"/>
              <w:rPr>
                <w:rFonts w:cs="Times New Roman"/>
                <w:sz w:val="20"/>
                <w:szCs w:val="20"/>
              </w:rPr>
            </w:pPr>
            <w:r w:rsidRPr="00DC40A7">
              <w:rPr>
                <w:rFonts w:cs="Times New Roman"/>
                <w:color w:val="000000"/>
                <w:sz w:val="20"/>
                <w:szCs w:val="20"/>
              </w:rPr>
              <w:t>7,8</w:t>
            </w:r>
          </w:p>
        </w:tc>
        <w:tc>
          <w:tcPr>
            <w:tcW w:w="672" w:type="dxa"/>
            <w:vAlign w:val="center"/>
          </w:tcPr>
          <w:p w14:paraId="17B65A2A" w14:textId="62A44AD4" w:rsidR="00DC40A7" w:rsidRPr="00DC40A7" w:rsidRDefault="00DC40A7" w:rsidP="00DC40A7">
            <w:pPr>
              <w:ind w:firstLine="0"/>
              <w:jc w:val="center"/>
              <w:rPr>
                <w:rFonts w:cs="Times New Roman"/>
                <w:sz w:val="20"/>
                <w:szCs w:val="20"/>
              </w:rPr>
            </w:pPr>
            <w:r w:rsidRPr="00DC40A7">
              <w:rPr>
                <w:rFonts w:cs="Times New Roman"/>
                <w:color w:val="000000"/>
                <w:sz w:val="20"/>
                <w:szCs w:val="20"/>
              </w:rPr>
              <w:t>4,04</w:t>
            </w:r>
          </w:p>
        </w:tc>
        <w:tc>
          <w:tcPr>
            <w:tcW w:w="770" w:type="dxa"/>
            <w:vAlign w:val="center"/>
          </w:tcPr>
          <w:p w14:paraId="49ADB800" w14:textId="0794C3F6" w:rsidR="00DC40A7" w:rsidRPr="00DC40A7" w:rsidRDefault="00DC40A7" w:rsidP="00DC40A7">
            <w:pPr>
              <w:ind w:firstLine="0"/>
              <w:jc w:val="center"/>
              <w:rPr>
                <w:rFonts w:cs="Times New Roman"/>
                <w:sz w:val="20"/>
                <w:szCs w:val="20"/>
              </w:rPr>
            </w:pPr>
            <w:r w:rsidRPr="00DC40A7">
              <w:rPr>
                <w:rFonts w:cs="Times New Roman"/>
                <w:color w:val="000000"/>
                <w:sz w:val="20"/>
                <w:szCs w:val="20"/>
              </w:rPr>
              <w:t>1,220</w:t>
            </w:r>
          </w:p>
        </w:tc>
      </w:tr>
      <w:tr w:rsidR="00DC40A7" w14:paraId="796F1EC7" w14:textId="77777777" w:rsidTr="004E6A39">
        <w:trPr>
          <w:trHeight w:val="77"/>
        </w:trPr>
        <w:tc>
          <w:tcPr>
            <w:tcW w:w="550" w:type="dxa"/>
            <w:vAlign w:val="center"/>
          </w:tcPr>
          <w:p w14:paraId="3382F2F1" w14:textId="0ECDD349" w:rsidR="00DC40A7" w:rsidRPr="00DC40A7" w:rsidRDefault="00DC40A7" w:rsidP="00DC40A7">
            <w:pPr>
              <w:ind w:firstLine="0"/>
              <w:jc w:val="center"/>
              <w:rPr>
                <w:rFonts w:cs="Times New Roman"/>
                <w:sz w:val="20"/>
                <w:szCs w:val="20"/>
              </w:rPr>
            </w:pPr>
            <w:r w:rsidRPr="00DC40A7">
              <w:rPr>
                <w:rFonts w:cs="Times New Roman"/>
                <w:sz w:val="20"/>
                <w:szCs w:val="20"/>
              </w:rPr>
              <w:t>B24</w:t>
            </w:r>
          </w:p>
        </w:tc>
        <w:tc>
          <w:tcPr>
            <w:tcW w:w="793" w:type="dxa"/>
            <w:vAlign w:val="center"/>
          </w:tcPr>
          <w:p w14:paraId="41AED6FA" w14:textId="17F1615A" w:rsidR="00DC40A7" w:rsidRPr="00DC40A7" w:rsidRDefault="00DC40A7" w:rsidP="00DC40A7">
            <w:pPr>
              <w:ind w:firstLine="0"/>
              <w:jc w:val="center"/>
              <w:rPr>
                <w:rFonts w:cs="Times New Roman"/>
                <w:sz w:val="20"/>
                <w:szCs w:val="20"/>
              </w:rPr>
            </w:pPr>
            <w:r w:rsidRPr="00DC40A7">
              <w:rPr>
                <w:rFonts w:cs="Times New Roman"/>
                <w:sz w:val="20"/>
                <w:szCs w:val="20"/>
              </w:rPr>
              <w:t>103</w:t>
            </w:r>
          </w:p>
        </w:tc>
        <w:tc>
          <w:tcPr>
            <w:tcW w:w="417" w:type="dxa"/>
            <w:vAlign w:val="center"/>
          </w:tcPr>
          <w:p w14:paraId="6B79FCF9" w14:textId="0F47C6A4" w:rsidR="00DC40A7" w:rsidRPr="00DC40A7" w:rsidRDefault="00DC40A7" w:rsidP="00DC40A7">
            <w:pPr>
              <w:ind w:firstLine="0"/>
              <w:jc w:val="center"/>
              <w:rPr>
                <w:rFonts w:cs="Times New Roman"/>
                <w:sz w:val="20"/>
                <w:szCs w:val="20"/>
              </w:rPr>
            </w:pPr>
            <w:r w:rsidRPr="00DC40A7">
              <w:rPr>
                <w:rFonts w:cs="Times New Roman"/>
                <w:color w:val="000000"/>
                <w:sz w:val="20"/>
                <w:szCs w:val="20"/>
              </w:rPr>
              <w:t>41</w:t>
            </w:r>
          </w:p>
        </w:tc>
        <w:tc>
          <w:tcPr>
            <w:tcW w:w="595" w:type="dxa"/>
            <w:vAlign w:val="center"/>
          </w:tcPr>
          <w:p w14:paraId="41EAD996" w14:textId="4F9C2E16" w:rsidR="00DC40A7" w:rsidRPr="00DC40A7" w:rsidRDefault="00DC40A7" w:rsidP="00DC40A7">
            <w:pPr>
              <w:ind w:firstLine="0"/>
              <w:jc w:val="center"/>
              <w:rPr>
                <w:rFonts w:cs="Times New Roman"/>
                <w:sz w:val="20"/>
                <w:szCs w:val="20"/>
              </w:rPr>
            </w:pPr>
            <w:r w:rsidRPr="00DC40A7">
              <w:rPr>
                <w:rFonts w:cs="Times New Roman"/>
                <w:color w:val="000000"/>
                <w:sz w:val="20"/>
                <w:szCs w:val="20"/>
              </w:rPr>
              <w:t>39,8</w:t>
            </w:r>
          </w:p>
        </w:tc>
        <w:tc>
          <w:tcPr>
            <w:tcW w:w="436" w:type="dxa"/>
            <w:vAlign w:val="center"/>
          </w:tcPr>
          <w:p w14:paraId="69AA3684" w14:textId="35A0D7C9" w:rsidR="00DC40A7" w:rsidRPr="00DC40A7" w:rsidRDefault="00DC40A7" w:rsidP="00DC40A7">
            <w:pPr>
              <w:ind w:firstLine="0"/>
              <w:jc w:val="center"/>
              <w:rPr>
                <w:rFonts w:cs="Times New Roman"/>
                <w:sz w:val="20"/>
                <w:szCs w:val="20"/>
              </w:rPr>
            </w:pPr>
            <w:r w:rsidRPr="00DC40A7">
              <w:rPr>
                <w:rFonts w:cs="Times New Roman"/>
                <w:color w:val="000000"/>
                <w:sz w:val="20"/>
                <w:szCs w:val="20"/>
              </w:rPr>
              <w:t>23</w:t>
            </w:r>
          </w:p>
        </w:tc>
        <w:tc>
          <w:tcPr>
            <w:tcW w:w="726" w:type="dxa"/>
            <w:vAlign w:val="center"/>
          </w:tcPr>
          <w:p w14:paraId="41FA5CCA" w14:textId="76831308" w:rsidR="00DC40A7" w:rsidRPr="00DC40A7" w:rsidRDefault="00DC40A7" w:rsidP="00DC40A7">
            <w:pPr>
              <w:ind w:firstLine="0"/>
              <w:jc w:val="center"/>
              <w:rPr>
                <w:rFonts w:cs="Times New Roman"/>
                <w:sz w:val="20"/>
                <w:szCs w:val="20"/>
              </w:rPr>
            </w:pPr>
            <w:r w:rsidRPr="00DC40A7">
              <w:rPr>
                <w:rFonts w:cs="Times New Roman"/>
                <w:color w:val="000000"/>
                <w:sz w:val="20"/>
                <w:szCs w:val="20"/>
              </w:rPr>
              <w:t>22,3</w:t>
            </w:r>
          </w:p>
        </w:tc>
        <w:tc>
          <w:tcPr>
            <w:tcW w:w="417" w:type="dxa"/>
            <w:vAlign w:val="center"/>
          </w:tcPr>
          <w:p w14:paraId="3CC68E5F" w14:textId="1D7E1205" w:rsidR="00DC40A7" w:rsidRPr="00DC40A7" w:rsidRDefault="00DC40A7" w:rsidP="00DC40A7">
            <w:pPr>
              <w:ind w:firstLine="0"/>
              <w:jc w:val="center"/>
              <w:rPr>
                <w:rFonts w:cs="Times New Roman"/>
                <w:sz w:val="20"/>
                <w:szCs w:val="20"/>
              </w:rPr>
            </w:pPr>
            <w:r w:rsidRPr="00DC40A7">
              <w:rPr>
                <w:rFonts w:cs="Times New Roman"/>
                <w:color w:val="000000"/>
                <w:sz w:val="20"/>
                <w:szCs w:val="20"/>
              </w:rPr>
              <w:t>11</w:t>
            </w:r>
          </w:p>
        </w:tc>
        <w:tc>
          <w:tcPr>
            <w:tcW w:w="740" w:type="dxa"/>
            <w:vAlign w:val="center"/>
          </w:tcPr>
          <w:p w14:paraId="285095F3" w14:textId="088603E4" w:rsidR="00DC40A7" w:rsidRPr="00DC40A7" w:rsidRDefault="00DC40A7" w:rsidP="00DC40A7">
            <w:pPr>
              <w:ind w:firstLine="0"/>
              <w:jc w:val="center"/>
              <w:rPr>
                <w:rFonts w:cs="Times New Roman"/>
                <w:sz w:val="20"/>
                <w:szCs w:val="20"/>
              </w:rPr>
            </w:pPr>
            <w:r w:rsidRPr="00DC40A7">
              <w:rPr>
                <w:rFonts w:cs="Times New Roman"/>
                <w:color w:val="000000"/>
                <w:sz w:val="20"/>
                <w:szCs w:val="20"/>
              </w:rPr>
              <w:t>10,7</w:t>
            </w:r>
          </w:p>
        </w:tc>
        <w:tc>
          <w:tcPr>
            <w:tcW w:w="417" w:type="dxa"/>
            <w:vAlign w:val="center"/>
          </w:tcPr>
          <w:p w14:paraId="36955109" w14:textId="184FEC8A" w:rsidR="00DC40A7" w:rsidRPr="00DC40A7" w:rsidRDefault="00DC40A7" w:rsidP="00DC40A7">
            <w:pPr>
              <w:ind w:firstLine="0"/>
              <w:jc w:val="center"/>
              <w:rPr>
                <w:rFonts w:cs="Times New Roman"/>
                <w:sz w:val="20"/>
                <w:szCs w:val="20"/>
              </w:rPr>
            </w:pPr>
            <w:r w:rsidRPr="00DC40A7">
              <w:rPr>
                <w:rFonts w:cs="Times New Roman"/>
                <w:color w:val="000000"/>
                <w:sz w:val="20"/>
                <w:szCs w:val="20"/>
              </w:rPr>
              <w:t>15</w:t>
            </w:r>
          </w:p>
        </w:tc>
        <w:tc>
          <w:tcPr>
            <w:tcW w:w="735" w:type="dxa"/>
            <w:gridSpan w:val="2"/>
            <w:vAlign w:val="center"/>
          </w:tcPr>
          <w:p w14:paraId="1952A43B" w14:textId="4D323223" w:rsidR="00DC40A7" w:rsidRPr="00DC40A7" w:rsidRDefault="00DC40A7" w:rsidP="00DC40A7">
            <w:pPr>
              <w:ind w:firstLine="0"/>
              <w:jc w:val="center"/>
              <w:rPr>
                <w:rFonts w:cs="Times New Roman"/>
                <w:sz w:val="20"/>
                <w:szCs w:val="20"/>
              </w:rPr>
            </w:pPr>
            <w:r w:rsidRPr="00DC40A7">
              <w:rPr>
                <w:rFonts w:cs="Times New Roman"/>
                <w:color w:val="000000"/>
                <w:sz w:val="20"/>
                <w:szCs w:val="20"/>
              </w:rPr>
              <w:t>14,6</w:t>
            </w:r>
          </w:p>
        </w:tc>
        <w:tc>
          <w:tcPr>
            <w:tcW w:w="417" w:type="dxa"/>
            <w:vAlign w:val="center"/>
          </w:tcPr>
          <w:p w14:paraId="12733CBC" w14:textId="19BA57E9" w:rsidR="00DC40A7" w:rsidRPr="00DC40A7" w:rsidRDefault="00DC40A7" w:rsidP="00DC40A7">
            <w:pPr>
              <w:ind w:firstLine="0"/>
              <w:jc w:val="center"/>
              <w:rPr>
                <w:rFonts w:cs="Times New Roman"/>
                <w:sz w:val="20"/>
                <w:szCs w:val="20"/>
              </w:rPr>
            </w:pPr>
            <w:r w:rsidRPr="00DC40A7">
              <w:rPr>
                <w:rFonts w:cs="Times New Roman"/>
                <w:color w:val="000000"/>
                <w:sz w:val="20"/>
                <w:szCs w:val="20"/>
              </w:rPr>
              <w:t>13</w:t>
            </w:r>
          </w:p>
        </w:tc>
        <w:tc>
          <w:tcPr>
            <w:tcW w:w="771" w:type="dxa"/>
            <w:vAlign w:val="center"/>
          </w:tcPr>
          <w:p w14:paraId="69EDAED8" w14:textId="1CCB4E67" w:rsidR="00DC40A7" w:rsidRPr="00DC40A7" w:rsidRDefault="00DC40A7" w:rsidP="00DC40A7">
            <w:pPr>
              <w:ind w:firstLine="0"/>
              <w:jc w:val="center"/>
              <w:rPr>
                <w:rFonts w:cs="Times New Roman"/>
                <w:sz w:val="20"/>
                <w:szCs w:val="20"/>
              </w:rPr>
            </w:pPr>
            <w:r w:rsidRPr="00DC40A7">
              <w:rPr>
                <w:rFonts w:cs="Times New Roman"/>
                <w:color w:val="000000"/>
                <w:sz w:val="20"/>
                <w:szCs w:val="20"/>
              </w:rPr>
              <w:t>12,6</w:t>
            </w:r>
          </w:p>
        </w:tc>
        <w:tc>
          <w:tcPr>
            <w:tcW w:w="672" w:type="dxa"/>
            <w:vAlign w:val="center"/>
          </w:tcPr>
          <w:p w14:paraId="5E59774C" w14:textId="53D7A0EC" w:rsidR="00DC40A7" w:rsidRPr="00DC40A7" w:rsidRDefault="00DC40A7" w:rsidP="00DC40A7">
            <w:pPr>
              <w:ind w:firstLine="0"/>
              <w:jc w:val="center"/>
              <w:rPr>
                <w:rFonts w:cs="Times New Roman"/>
                <w:sz w:val="20"/>
                <w:szCs w:val="20"/>
              </w:rPr>
            </w:pPr>
            <w:r w:rsidRPr="00DC40A7">
              <w:rPr>
                <w:rFonts w:cs="Times New Roman"/>
                <w:color w:val="000000"/>
                <w:sz w:val="20"/>
                <w:szCs w:val="20"/>
              </w:rPr>
              <w:t>3,62</w:t>
            </w:r>
          </w:p>
        </w:tc>
        <w:tc>
          <w:tcPr>
            <w:tcW w:w="770" w:type="dxa"/>
            <w:vAlign w:val="center"/>
          </w:tcPr>
          <w:p w14:paraId="29428EDB" w14:textId="712E6AC3" w:rsidR="00DC40A7" w:rsidRPr="00DC40A7" w:rsidRDefault="00DC40A7" w:rsidP="00DC40A7">
            <w:pPr>
              <w:ind w:firstLine="0"/>
              <w:jc w:val="center"/>
              <w:rPr>
                <w:rFonts w:cs="Times New Roman"/>
                <w:sz w:val="20"/>
                <w:szCs w:val="20"/>
              </w:rPr>
            </w:pPr>
            <w:r w:rsidRPr="00DC40A7">
              <w:rPr>
                <w:rFonts w:cs="Times New Roman"/>
                <w:color w:val="000000"/>
                <w:sz w:val="20"/>
                <w:szCs w:val="20"/>
              </w:rPr>
              <w:t>1,449</w:t>
            </w:r>
          </w:p>
        </w:tc>
      </w:tr>
      <w:tr w:rsidR="00DC40A7" w14:paraId="1D34191C" w14:textId="77777777" w:rsidTr="004E6A39">
        <w:trPr>
          <w:trHeight w:val="77"/>
        </w:trPr>
        <w:tc>
          <w:tcPr>
            <w:tcW w:w="550" w:type="dxa"/>
            <w:vAlign w:val="center"/>
          </w:tcPr>
          <w:p w14:paraId="4C37485F" w14:textId="37DCEE16" w:rsidR="00DC40A7" w:rsidRPr="00DC40A7" w:rsidRDefault="00DC40A7" w:rsidP="00DC40A7">
            <w:pPr>
              <w:ind w:firstLine="0"/>
              <w:jc w:val="center"/>
              <w:rPr>
                <w:rFonts w:cs="Times New Roman"/>
                <w:sz w:val="20"/>
                <w:szCs w:val="20"/>
              </w:rPr>
            </w:pPr>
            <w:r w:rsidRPr="00DC40A7">
              <w:rPr>
                <w:rFonts w:cs="Times New Roman"/>
                <w:sz w:val="20"/>
                <w:szCs w:val="20"/>
              </w:rPr>
              <w:t>B25</w:t>
            </w:r>
          </w:p>
        </w:tc>
        <w:tc>
          <w:tcPr>
            <w:tcW w:w="793" w:type="dxa"/>
            <w:vAlign w:val="center"/>
          </w:tcPr>
          <w:p w14:paraId="7FE03967" w14:textId="781E4484" w:rsidR="00DC40A7" w:rsidRPr="00DC40A7" w:rsidRDefault="00DC40A7" w:rsidP="00DC40A7">
            <w:pPr>
              <w:ind w:firstLine="0"/>
              <w:jc w:val="center"/>
              <w:rPr>
                <w:rFonts w:cs="Times New Roman"/>
                <w:sz w:val="20"/>
                <w:szCs w:val="20"/>
              </w:rPr>
            </w:pPr>
            <w:r w:rsidRPr="00DC40A7">
              <w:rPr>
                <w:rFonts w:cs="Times New Roman"/>
                <w:sz w:val="20"/>
                <w:szCs w:val="20"/>
              </w:rPr>
              <w:t>103</w:t>
            </w:r>
          </w:p>
        </w:tc>
        <w:tc>
          <w:tcPr>
            <w:tcW w:w="417" w:type="dxa"/>
            <w:vAlign w:val="center"/>
          </w:tcPr>
          <w:p w14:paraId="58071CE7" w14:textId="3E8B8735" w:rsidR="00DC40A7" w:rsidRPr="00DC40A7" w:rsidRDefault="00DC40A7" w:rsidP="00DC40A7">
            <w:pPr>
              <w:ind w:firstLine="0"/>
              <w:jc w:val="center"/>
              <w:rPr>
                <w:rFonts w:cs="Times New Roman"/>
                <w:sz w:val="20"/>
                <w:szCs w:val="20"/>
              </w:rPr>
            </w:pPr>
            <w:r w:rsidRPr="00DC40A7">
              <w:rPr>
                <w:rFonts w:cs="Times New Roman"/>
                <w:color w:val="000000"/>
                <w:sz w:val="20"/>
                <w:szCs w:val="20"/>
              </w:rPr>
              <w:t>58</w:t>
            </w:r>
          </w:p>
        </w:tc>
        <w:tc>
          <w:tcPr>
            <w:tcW w:w="595" w:type="dxa"/>
            <w:vAlign w:val="center"/>
          </w:tcPr>
          <w:p w14:paraId="23ECA6C2" w14:textId="09CEC22A" w:rsidR="00DC40A7" w:rsidRPr="00DC40A7" w:rsidRDefault="00DC40A7" w:rsidP="00DC40A7">
            <w:pPr>
              <w:ind w:firstLine="0"/>
              <w:jc w:val="center"/>
              <w:rPr>
                <w:rFonts w:cs="Times New Roman"/>
                <w:sz w:val="20"/>
                <w:szCs w:val="20"/>
              </w:rPr>
            </w:pPr>
            <w:r w:rsidRPr="00DC40A7">
              <w:rPr>
                <w:rFonts w:cs="Times New Roman"/>
                <w:color w:val="000000"/>
                <w:sz w:val="20"/>
                <w:szCs w:val="20"/>
              </w:rPr>
              <w:t>56,3</w:t>
            </w:r>
          </w:p>
        </w:tc>
        <w:tc>
          <w:tcPr>
            <w:tcW w:w="436" w:type="dxa"/>
            <w:vAlign w:val="center"/>
          </w:tcPr>
          <w:p w14:paraId="48C615FA" w14:textId="5BFB8ACA" w:rsidR="00DC40A7" w:rsidRPr="00DC40A7" w:rsidRDefault="00DC40A7" w:rsidP="00DC40A7">
            <w:pPr>
              <w:ind w:firstLine="0"/>
              <w:jc w:val="center"/>
              <w:rPr>
                <w:rFonts w:cs="Times New Roman"/>
                <w:sz w:val="20"/>
                <w:szCs w:val="20"/>
              </w:rPr>
            </w:pPr>
            <w:r w:rsidRPr="00DC40A7">
              <w:rPr>
                <w:rFonts w:cs="Times New Roman"/>
                <w:color w:val="000000"/>
                <w:sz w:val="20"/>
                <w:szCs w:val="20"/>
              </w:rPr>
              <w:t>31</w:t>
            </w:r>
          </w:p>
        </w:tc>
        <w:tc>
          <w:tcPr>
            <w:tcW w:w="726" w:type="dxa"/>
            <w:vAlign w:val="center"/>
          </w:tcPr>
          <w:p w14:paraId="7245E5D1" w14:textId="5C0856CD" w:rsidR="00DC40A7" w:rsidRPr="00DC40A7" w:rsidRDefault="00DC40A7" w:rsidP="00DC40A7">
            <w:pPr>
              <w:ind w:firstLine="0"/>
              <w:jc w:val="center"/>
              <w:rPr>
                <w:rFonts w:cs="Times New Roman"/>
                <w:sz w:val="20"/>
                <w:szCs w:val="20"/>
              </w:rPr>
            </w:pPr>
            <w:r w:rsidRPr="00DC40A7">
              <w:rPr>
                <w:rFonts w:cs="Times New Roman"/>
                <w:color w:val="000000"/>
                <w:sz w:val="20"/>
                <w:szCs w:val="20"/>
              </w:rPr>
              <w:t>30,1</w:t>
            </w:r>
          </w:p>
        </w:tc>
        <w:tc>
          <w:tcPr>
            <w:tcW w:w="417" w:type="dxa"/>
            <w:vAlign w:val="center"/>
          </w:tcPr>
          <w:p w14:paraId="7E8E867F" w14:textId="46F6D422" w:rsidR="00DC40A7" w:rsidRPr="00DC40A7" w:rsidRDefault="00DC40A7" w:rsidP="00DC40A7">
            <w:pPr>
              <w:ind w:firstLine="0"/>
              <w:jc w:val="center"/>
              <w:rPr>
                <w:rFonts w:cs="Times New Roman"/>
                <w:sz w:val="20"/>
                <w:szCs w:val="20"/>
              </w:rPr>
            </w:pPr>
            <w:r w:rsidRPr="00DC40A7">
              <w:rPr>
                <w:rFonts w:cs="Times New Roman"/>
                <w:color w:val="000000"/>
                <w:sz w:val="20"/>
                <w:szCs w:val="20"/>
              </w:rPr>
              <w:t>8</w:t>
            </w:r>
          </w:p>
        </w:tc>
        <w:tc>
          <w:tcPr>
            <w:tcW w:w="740" w:type="dxa"/>
            <w:vAlign w:val="center"/>
          </w:tcPr>
          <w:p w14:paraId="3CCAB4D7" w14:textId="0634F824" w:rsidR="00DC40A7" w:rsidRPr="00DC40A7" w:rsidRDefault="00DC40A7" w:rsidP="00DC40A7">
            <w:pPr>
              <w:ind w:firstLine="0"/>
              <w:jc w:val="center"/>
              <w:rPr>
                <w:rFonts w:cs="Times New Roman"/>
                <w:sz w:val="20"/>
                <w:szCs w:val="20"/>
              </w:rPr>
            </w:pPr>
            <w:r w:rsidRPr="00DC40A7">
              <w:rPr>
                <w:rFonts w:cs="Times New Roman"/>
                <w:color w:val="000000"/>
                <w:sz w:val="20"/>
                <w:szCs w:val="20"/>
              </w:rPr>
              <w:t>7,8</w:t>
            </w:r>
          </w:p>
        </w:tc>
        <w:tc>
          <w:tcPr>
            <w:tcW w:w="417" w:type="dxa"/>
            <w:vAlign w:val="center"/>
          </w:tcPr>
          <w:p w14:paraId="47887BF0" w14:textId="3920441C" w:rsidR="00DC40A7" w:rsidRPr="00DC40A7" w:rsidRDefault="00DC40A7" w:rsidP="00DC40A7">
            <w:pPr>
              <w:ind w:firstLine="0"/>
              <w:jc w:val="center"/>
              <w:rPr>
                <w:rFonts w:cs="Times New Roman"/>
                <w:sz w:val="20"/>
                <w:szCs w:val="20"/>
              </w:rPr>
            </w:pPr>
            <w:r w:rsidRPr="00DC40A7">
              <w:rPr>
                <w:rFonts w:cs="Times New Roman"/>
                <w:color w:val="000000"/>
                <w:sz w:val="20"/>
                <w:szCs w:val="20"/>
              </w:rPr>
              <w:t>2</w:t>
            </w:r>
          </w:p>
        </w:tc>
        <w:tc>
          <w:tcPr>
            <w:tcW w:w="735" w:type="dxa"/>
            <w:gridSpan w:val="2"/>
            <w:vAlign w:val="center"/>
          </w:tcPr>
          <w:p w14:paraId="5A078C3D" w14:textId="25E1C781" w:rsidR="00DC40A7" w:rsidRPr="00DC40A7" w:rsidRDefault="00DC40A7" w:rsidP="00DC40A7">
            <w:pPr>
              <w:ind w:firstLine="0"/>
              <w:jc w:val="center"/>
              <w:rPr>
                <w:rFonts w:cs="Times New Roman"/>
                <w:sz w:val="20"/>
                <w:szCs w:val="20"/>
              </w:rPr>
            </w:pPr>
            <w:r w:rsidRPr="00DC40A7">
              <w:rPr>
                <w:rFonts w:cs="Times New Roman"/>
                <w:color w:val="000000"/>
                <w:sz w:val="20"/>
                <w:szCs w:val="20"/>
              </w:rPr>
              <w:t>1,9</w:t>
            </w:r>
          </w:p>
        </w:tc>
        <w:tc>
          <w:tcPr>
            <w:tcW w:w="417" w:type="dxa"/>
            <w:vAlign w:val="center"/>
          </w:tcPr>
          <w:p w14:paraId="6E9BE922" w14:textId="61AF77D4" w:rsidR="00DC40A7" w:rsidRPr="00DC40A7" w:rsidRDefault="00DC40A7" w:rsidP="00DC40A7">
            <w:pPr>
              <w:ind w:firstLine="0"/>
              <w:jc w:val="center"/>
              <w:rPr>
                <w:rFonts w:cs="Times New Roman"/>
                <w:sz w:val="20"/>
                <w:szCs w:val="20"/>
              </w:rPr>
            </w:pPr>
            <w:r w:rsidRPr="00DC40A7">
              <w:rPr>
                <w:rFonts w:cs="Times New Roman"/>
                <w:color w:val="000000"/>
                <w:sz w:val="20"/>
                <w:szCs w:val="20"/>
              </w:rPr>
              <w:t>4</w:t>
            </w:r>
          </w:p>
        </w:tc>
        <w:tc>
          <w:tcPr>
            <w:tcW w:w="771" w:type="dxa"/>
            <w:vAlign w:val="center"/>
          </w:tcPr>
          <w:p w14:paraId="6E4BA98C" w14:textId="2394E34C" w:rsidR="00DC40A7" w:rsidRPr="00DC40A7" w:rsidRDefault="00DC40A7" w:rsidP="00DC40A7">
            <w:pPr>
              <w:ind w:firstLine="0"/>
              <w:jc w:val="center"/>
              <w:rPr>
                <w:rFonts w:cs="Times New Roman"/>
                <w:sz w:val="20"/>
                <w:szCs w:val="20"/>
              </w:rPr>
            </w:pPr>
            <w:r w:rsidRPr="00DC40A7">
              <w:rPr>
                <w:rFonts w:cs="Times New Roman"/>
                <w:color w:val="000000"/>
                <w:sz w:val="20"/>
                <w:szCs w:val="20"/>
              </w:rPr>
              <w:t>3,9</w:t>
            </w:r>
          </w:p>
        </w:tc>
        <w:tc>
          <w:tcPr>
            <w:tcW w:w="672" w:type="dxa"/>
            <w:vAlign w:val="center"/>
          </w:tcPr>
          <w:p w14:paraId="67B444C9" w14:textId="12456BE2" w:rsidR="00DC40A7" w:rsidRPr="00DC40A7" w:rsidRDefault="00DC40A7" w:rsidP="00DC40A7">
            <w:pPr>
              <w:ind w:firstLine="0"/>
              <w:jc w:val="center"/>
              <w:rPr>
                <w:rFonts w:cs="Times New Roman"/>
                <w:sz w:val="20"/>
                <w:szCs w:val="20"/>
              </w:rPr>
            </w:pPr>
            <w:r w:rsidRPr="00DC40A7">
              <w:rPr>
                <w:rFonts w:cs="Times New Roman"/>
                <w:color w:val="000000"/>
                <w:sz w:val="20"/>
                <w:szCs w:val="20"/>
              </w:rPr>
              <w:t>4,33</w:t>
            </w:r>
          </w:p>
        </w:tc>
        <w:tc>
          <w:tcPr>
            <w:tcW w:w="770" w:type="dxa"/>
            <w:vAlign w:val="center"/>
          </w:tcPr>
          <w:p w14:paraId="09BFC6A3" w14:textId="3DF19CCE" w:rsidR="00DC40A7" w:rsidRPr="00DC40A7" w:rsidRDefault="00D0507A" w:rsidP="00DC40A7">
            <w:pPr>
              <w:ind w:firstLine="0"/>
              <w:jc w:val="center"/>
              <w:rPr>
                <w:rFonts w:cs="Times New Roman"/>
                <w:sz w:val="20"/>
                <w:szCs w:val="20"/>
              </w:rPr>
            </w:pPr>
            <w:r>
              <w:rPr>
                <w:rFonts w:cs="Times New Roman"/>
                <w:color w:val="000000"/>
                <w:sz w:val="20"/>
                <w:szCs w:val="20"/>
              </w:rPr>
              <w:t>0</w:t>
            </w:r>
            <w:r w:rsidR="00DC40A7" w:rsidRPr="00DC40A7">
              <w:rPr>
                <w:rFonts w:cs="Times New Roman"/>
                <w:color w:val="000000"/>
                <w:sz w:val="20"/>
                <w:szCs w:val="20"/>
              </w:rPr>
              <w:t>,984</w:t>
            </w:r>
          </w:p>
        </w:tc>
      </w:tr>
      <w:tr w:rsidR="00DC40A7" w14:paraId="280327C4" w14:textId="77777777" w:rsidTr="004E6A39">
        <w:trPr>
          <w:trHeight w:val="77"/>
        </w:trPr>
        <w:tc>
          <w:tcPr>
            <w:tcW w:w="550" w:type="dxa"/>
            <w:vAlign w:val="center"/>
          </w:tcPr>
          <w:p w14:paraId="7DD741A5" w14:textId="1E59F84D" w:rsidR="00DC40A7" w:rsidRPr="00DC40A7" w:rsidRDefault="00DC40A7" w:rsidP="00DC40A7">
            <w:pPr>
              <w:ind w:firstLine="0"/>
              <w:jc w:val="center"/>
              <w:rPr>
                <w:rFonts w:cs="Times New Roman"/>
                <w:sz w:val="20"/>
                <w:szCs w:val="20"/>
              </w:rPr>
            </w:pPr>
            <w:r w:rsidRPr="00DC40A7">
              <w:rPr>
                <w:rFonts w:cs="Times New Roman"/>
                <w:sz w:val="20"/>
                <w:szCs w:val="20"/>
              </w:rPr>
              <w:t>B26</w:t>
            </w:r>
          </w:p>
        </w:tc>
        <w:tc>
          <w:tcPr>
            <w:tcW w:w="793" w:type="dxa"/>
            <w:vAlign w:val="center"/>
          </w:tcPr>
          <w:p w14:paraId="45FE593E" w14:textId="3C377962" w:rsidR="00DC40A7" w:rsidRPr="00DC40A7" w:rsidRDefault="00DC40A7" w:rsidP="00DC40A7">
            <w:pPr>
              <w:ind w:firstLine="0"/>
              <w:jc w:val="center"/>
              <w:rPr>
                <w:rFonts w:cs="Times New Roman"/>
                <w:sz w:val="20"/>
                <w:szCs w:val="20"/>
              </w:rPr>
            </w:pPr>
            <w:r w:rsidRPr="00DC40A7">
              <w:rPr>
                <w:rFonts w:cs="Times New Roman"/>
                <w:sz w:val="20"/>
                <w:szCs w:val="20"/>
              </w:rPr>
              <w:t>103</w:t>
            </w:r>
          </w:p>
        </w:tc>
        <w:tc>
          <w:tcPr>
            <w:tcW w:w="417" w:type="dxa"/>
            <w:vAlign w:val="center"/>
          </w:tcPr>
          <w:p w14:paraId="49B27491" w14:textId="21E0A7F0" w:rsidR="00DC40A7" w:rsidRPr="00DC40A7" w:rsidRDefault="00DC40A7" w:rsidP="00DC40A7">
            <w:pPr>
              <w:ind w:firstLine="0"/>
              <w:jc w:val="center"/>
              <w:rPr>
                <w:rFonts w:cs="Times New Roman"/>
                <w:sz w:val="20"/>
                <w:szCs w:val="20"/>
              </w:rPr>
            </w:pPr>
            <w:r w:rsidRPr="00DC40A7">
              <w:rPr>
                <w:rFonts w:cs="Times New Roman"/>
                <w:color w:val="000000"/>
                <w:sz w:val="20"/>
                <w:szCs w:val="20"/>
              </w:rPr>
              <w:t>56</w:t>
            </w:r>
          </w:p>
        </w:tc>
        <w:tc>
          <w:tcPr>
            <w:tcW w:w="595" w:type="dxa"/>
            <w:vAlign w:val="center"/>
          </w:tcPr>
          <w:p w14:paraId="5E2EBEBB" w14:textId="4297670C" w:rsidR="00DC40A7" w:rsidRPr="00DC40A7" w:rsidRDefault="00DC40A7" w:rsidP="00DC40A7">
            <w:pPr>
              <w:ind w:firstLine="0"/>
              <w:jc w:val="center"/>
              <w:rPr>
                <w:rFonts w:cs="Times New Roman"/>
                <w:sz w:val="20"/>
                <w:szCs w:val="20"/>
              </w:rPr>
            </w:pPr>
            <w:r w:rsidRPr="00DC40A7">
              <w:rPr>
                <w:rFonts w:cs="Times New Roman"/>
                <w:color w:val="000000"/>
                <w:sz w:val="20"/>
                <w:szCs w:val="20"/>
              </w:rPr>
              <w:t>54,4</w:t>
            </w:r>
          </w:p>
        </w:tc>
        <w:tc>
          <w:tcPr>
            <w:tcW w:w="436" w:type="dxa"/>
            <w:vAlign w:val="center"/>
          </w:tcPr>
          <w:p w14:paraId="425806E4" w14:textId="45590E6D" w:rsidR="00DC40A7" w:rsidRPr="00DC40A7" w:rsidRDefault="00DC40A7" w:rsidP="00DC40A7">
            <w:pPr>
              <w:ind w:firstLine="0"/>
              <w:jc w:val="center"/>
              <w:rPr>
                <w:rFonts w:cs="Times New Roman"/>
                <w:sz w:val="20"/>
                <w:szCs w:val="20"/>
              </w:rPr>
            </w:pPr>
            <w:r w:rsidRPr="00DC40A7">
              <w:rPr>
                <w:rFonts w:cs="Times New Roman"/>
                <w:color w:val="000000"/>
                <w:sz w:val="20"/>
                <w:szCs w:val="20"/>
              </w:rPr>
              <w:t>27</w:t>
            </w:r>
          </w:p>
        </w:tc>
        <w:tc>
          <w:tcPr>
            <w:tcW w:w="726" w:type="dxa"/>
            <w:vAlign w:val="center"/>
          </w:tcPr>
          <w:p w14:paraId="460D3570" w14:textId="048B47FD" w:rsidR="00DC40A7" w:rsidRPr="00DC40A7" w:rsidRDefault="00DC40A7" w:rsidP="00DC40A7">
            <w:pPr>
              <w:ind w:firstLine="0"/>
              <w:jc w:val="center"/>
              <w:rPr>
                <w:rFonts w:cs="Times New Roman"/>
                <w:sz w:val="20"/>
                <w:szCs w:val="20"/>
              </w:rPr>
            </w:pPr>
            <w:r w:rsidRPr="00DC40A7">
              <w:rPr>
                <w:rFonts w:cs="Times New Roman"/>
                <w:color w:val="000000"/>
                <w:sz w:val="20"/>
                <w:szCs w:val="20"/>
              </w:rPr>
              <w:t>26,2</w:t>
            </w:r>
          </w:p>
        </w:tc>
        <w:tc>
          <w:tcPr>
            <w:tcW w:w="417" w:type="dxa"/>
            <w:vAlign w:val="center"/>
          </w:tcPr>
          <w:p w14:paraId="03C7F703" w14:textId="6E5566F6" w:rsidR="00DC40A7" w:rsidRPr="00DC40A7" w:rsidRDefault="00DC40A7" w:rsidP="00DC40A7">
            <w:pPr>
              <w:ind w:firstLine="0"/>
              <w:jc w:val="center"/>
              <w:rPr>
                <w:rFonts w:cs="Times New Roman"/>
                <w:sz w:val="20"/>
                <w:szCs w:val="20"/>
              </w:rPr>
            </w:pPr>
            <w:r w:rsidRPr="00DC40A7">
              <w:rPr>
                <w:rFonts w:cs="Times New Roman"/>
                <w:color w:val="000000"/>
                <w:sz w:val="20"/>
                <w:szCs w:val="20"/>
              </w:rPr>
              <w:t>12</w:t>
            </w:r>
          </w:p>
        </w:tc>
        <w:tc>
          <w:tcPr>
            <w:tcW w:w="740" w:type="dxa"/>
            <w:vAlign w:val="center"/>
          </w:tcPr>
          <w:p w14:paraId="295BE217" w14:textId="5D5BD218" w:rsidR="00DC40A7" w:rsidRPr="00DC40A7" w:rsidRDefault="00DC40A7" w:rsidP="00DC40A7">
            <w:pPr>
              <w:ind w:firstLine="0"/>
              <w:jc w:val="center"/>
              <w:rPr>
                <w:rFonts w:cs="Times New Roman"/>
                <w:sz w:val="20"/>
                <w:szCs w:val="20"/>
              </w:rPr>
            </w:pPr>
            <w:r w:rsidRPr="00DC40A7">
              <w:rPr>
                <w:rFonts w:cs="Times New Roman"/>
                <w:color w:val="000000"/>
                <w:sz w:val="20"/>
                <w:szCs w:val="20"/>
              </w:rPr>
              <w:t>11,7</w:t>
            </w:r>
          </w:p>
        </w:tc>
        <w:tc>
          <w:tcPr>
            <w:tcW w:w="417" w:type="dxa"/>
            <w:vAlign w:val="center"/>
          </w:tcPr>
          <w:p w14:paraId="44FD6871" w14:textId="2697BDC2" w:rsidR="00DC40A7" w:rsidRPr="00DC40A7" w:rsidRDefault="00DC40A7" w:rsidP="00DC40A7">
            <w:pPr>
              <w:ind w:firstLine="0"/>
              <w:jc w:val="center"/>
              <w:rPr>
                <w:rFonts w:cs="Times New Roman"/>
                <w:sz w:val="20"/>
                <w:szCs w:val="20"/>
              </w:rPr>
            </w:pPr>
            <w:r w:rsidRPr="00DC40A7">
              <w:rPr>
                <w:rFonts w:cs="Times New Roman"/>
                <w:color w:val="000000"/>
                <w:sz w:val="20"/>
                <w:szCs w:val="20"/>
              </w:rPr>
              <w:t>4</w:t>
            </w:r>
          </w:p>
        </w:tc>
        <w:tc>
          <w:tcPr>
            <w:tcW w:w="735" w:type="dxa"/>
            <w:gridSpan w:val="2"/>
            <w:vAlign w:val="center"/>
          </w:tcPr>
          <w:p w14:paraId="489C99F5" w14:textId="2657898E" w:rsidR="00DC40A7" w:rsidRPr="00DC40A7" w:rsidRDefault="00DC40A7" w:rsidP="00DC40A7">
            <w:pPr>
              <w:ind w:firstLine="0"/>
              <w:jc w:val="center"/>
              <w:rPr>
                <w:rFonts w:cs="Times New Roman"/>
                <w:sz w:val="20"/>
                <w:szCs w:val="20"/>
              </w:rPr>
            </w:pPr>
            <w:r w:rsidRPr="00DC40A7">
              <w:rPr>
                <w:rFonts w:cs="Times New Roman"/>
                <w:color w:val="000000"/>
                <w:sz w:val="20"/>
                <w:szCs w:val="20"/>
              </w:rPr>
              <w:t>3,9</w:t>
            </w:r>
          </w:p>
        </w:tc>
        <w:tc>
          <w:tcPr>
            <w:tcW w:w="417" w:type="dxa"/>
            <w:vAlign w:val="center"/>
          </w:tcPr>
          <w:p w14:paraId="3ACB1CDA" w14:textId="0744CA68" w:rsidR="00DC40A7" w:rsidRPr="00DC40A7" w:rsidRDefault="00DC40A7" w:rsidP="00DC40A7">
            <w:pPr>
              <w:ind w:firstLine="0"/>
              <w:jc w:val="center"/>
              <w:rPr>
                <w:rFonts w:cs="Times New Roman"/>
                <w:sz w:val="20"/>
                <w:szCs w:val="20"/>
              </w:rPr>
            </w:pPr>
            <w:r w:rsidRPr="00DC40A7">
              <w:rPr>
                <w:rFonts w:cs="Times New Roman"/>
                <w:color w:val="000000"/>
                <w:sz w:val="20"/>
                <w:szCs w:val="20"/>
              </w:rPr>
              <w:t>4</w:t>
            </w:r>
          </w:p>
        </w:tc>
        <w:tc>
          <w:tcPr>
            <w:tcW w:w="771" w:type="dxa"/>
            <w:vAlign w:val="center"/>
          </w:tcPr>
          <w:p w14:paraId="1D1EB0AA" w14:textId="7515A5A2" w:rsidR="00DC40A7" w:rsidRPr="00DC40A7" w:rsidRDefault="00DC40A7" w:rsidP="00DC40A7">
            <w:pPr>
              <w:ind w:firstLine="0"/>
              <w:jc w:val="center"/>
              <w:rPr>
                <w:rFonts w:cs="Times New Roman"/>
                <w:sz w:val="20"/>
                <w:szCs w:val="20"/>
              </w:rPr>
            </w:pPr>
            <w:r w:rsidRPr="00DC40A7">
              <w:rPr>
                <w:rFonts w:cs="Times New Roman"/>
                <w:color w:val="000000"/>
                <w:sz w:val="20"/>
                <w:szCs w:val="20"/>
              </w:rPr>
              <w:t>3,9</w:t>
            </w:r>
          </w:p>
        </w:tc>
        <w:tc>
          <w:tcPr>
            <w:tcW w:w="672" w:type="dxa"/>
            <w:vAlign w:val="center"/>
          </w:tcPr>
          <w:p w14:paraId="3D6C1897" w14:textId="0C487108" w:rsidR="00DC40A7" w:rsidRPr="00DC40A7" w:rsidRDefault="00DC40A7" w:rsidP="00DC40A7">
            <w:pPr>
              <w:ind w:firstLine="0"/>
              <w:jc w:val="center"/>
              <w:rPr>
                <w:rFonts w:cs="Times New Roman"/>
                <w:sz w:val="20"/>
                <w:szCs w:val="20"/>
              </w:rPr>
            </w:pPr>
            <w:r w:rsidRPr="00DC40A7">
              <w:rPr>
                <w:rFonts w:cs="Times New Roman"/>
                <w:color w:val="000000"/>
                <w:sz w:val="20"/>
                <w:szCs w:val="20"/>
              </w:rPr>
              <w:t>4,23</w:t>
            </w:r>
          </w:p>
        </w:tc>
        <w:tc>
          <w:tcPr>
            <w:tcW w:w="770" w:type="dxa"/>
            <w:vAlign w:val="center"/>
          </w:tcPr>
          <w:p w14:paraId="76F8207C" w14:textId="74D0AF47" w:rsidR="00DC40A7" w:rsidRPr="00DC40A7" w:rsidRDefault="00DC40A7" w:rsidP="00DC40A7">
            <w:pPr>
              <w:ind w:firstLine="0"/>
              <w:jc w:val="center"/>
              <w:rPr>
                <w:rFonts w:cs="Times New Roman"/>
                <w:sz w:val="20"/>
                <w:szCs w:val="20"/>
              </w:rPr>
            </w:pPr>
            <w:r w:rsidRPr="00DC40A7">
              <w:rPr>
                <w:rFonts w:cs="Times New Roman"/>
                <w:color w:val="000000"/>
                <w:sz w:val="20"/>
                <w:szCs w:val="20"/>
              </w:rPr>
              <w:t>1,059</w:t>
            </w:r>
          </w:p>
        </w:tc>
      </w:tr>
      <w:tr w:rsidR="00DC40A7" w14:paraId="5B1B9E79" w14:textId="77777777" w:rsidTr="004E6A39">
        <w:trPr>
          <w:trHeight w:val="77"/>
        </w:trPr>
        <w:tc>
          <w:tcPr>
            <w:tcW w:w="550" w:type="dxa"/>
            <w:vAlign w:val="center"/>
          </w:tcPr>
          <w:p w14:paraId="0FEA07AE" w14:textId="1C45EA97" w:rsidR="00DC40A7" w:rsidRPr="00DC40A7" w:rsidRDefault="00DC40A7" w:rsidP="00DC40A7">
            <w:pPr>
              <w:ind w:firstLine="0"/>
              <w:jc w:val="center"/>
              <w:rPr>
                <w:rFonts w:cs="Times New Roman"/>
                <w:sz w:val="20"/>
                <w:szCs w:val="20"/>
              </w:rPr>
            </w:pPr>
            <w:r w:rsidRPr="00DC40A7">
              <w:rPr>
                <w:rFonts w:cs="Times New Roman"/>
                <w:sz w:val="20"/>
                <w:szCs w:val="20"/>
              </w:rPr>
              <w:t>B27</w:t>
            </w:r>
          </w:p>
        </w:tc>
        <w:tc>
          <w:tcPr>
            <w:tcW w:w="793" w:type="dxa"/>
            <w:vAlign w:val="center"/>
          </w:tcPr>
          <w:p w14:paraId="20354B3F" w14:textId="37388124" w:rsidR="00DC40A7" w:rsidRPr="00DC40A7" w:rsidRDefault="00DC40A7" w:rsidP="00DC40A7">
            <w:pPr>
              <w:ind w:firstLine="0"/>
              <w:jc w:val="center"/>
              <w:rPr>
                <w:rFonts w:cs="Times New Roman"/>
                <w:sz w:val="20"/>
                <w:szCs w:val="20"/>
              </w:rPr>
            </w:pPr>
            <w:r w:rsidRPr="00DC40A7">
              <w:rPr>
                <w:rFonts w:cs="Times New Roman"/>
                <w:sz w:val="20"/>
                <w:szCs w:val="20"/>
              </w:rPr>
              <w:t>103</w:t>
            </w:r>
          </w:p>
        </w:tc>
        <w:tc>
          <w:tcPr>
            <w:tcW w:w="417" w:type="dxa"/>
            <w:vAlign w:val="center"/>
          </w:tcPr>
          <w:p w14:paraId="379469BB" w14:textId="5A803E59" w:rsidR="00DC40A7" w:rsidRPr="00DC40A7" w:rsidRDefault="00DC40A7" w:rsidP="00DC40A7">
            <w:pPr>
              <w:ind w:firstLine="0"/>
              <w:jc w:val="center"/>
              <w:rPr>
                <w:rFonts w:cs="Times New Roman"/>
                <w:sz w:val="20"/>
                <w:szCs w:val="20"/>
              </w:rPr>
            </w:pPr>
            <w:r w:rsidRPr="00DC40A7">
              <w:rPr>
                <w:rFonts w:cs="Times New Roman"/>
                <w:color w:val="000000"/>
                <w:sz w:val="20"/>
                <w:szCs w:val="20"/>
              </w:rPr>
              <w:t>38</w:t>
            </w:r>
          </w:p>
        </w:tc>
        <w:tc>
          <w:tcPr>
            <w:tcW w:w="595" w:type="dxa"/>
            <w:vAlign w:val="center"/>
          </w:tcPr>
          <w:p w14:paraId="53A90D77" w14:textId="04E4B7F9" w:rsidR="00DC40A7" w:rsidRPr="00DC40A7" w:rsidRDefault="00DC40A7" w:rsidP="00DC40A7">
            <w:pPr>
              <w:ind w:firstLine="0"/>
              <w:jc w:val="center"/>
              <w:rPr>
                <w:rFonts w:cs="Times New Roman"/>
                <w:sz w:val="20"/>
                <w:szCs w:val="20"/>
              </w:rPr>
            </w:pPr>
            <w:r w:rsidRPr="00DC40A7">
              <w:rPr>
                <w:rFonts w:cs="Times New Roman"/>
                <w:color w:val="000000"/>
                <w:sz w:val="20"/>
                <w:szCs w:val="20"/>
              </w:rPr>
              <w:t>36,9</w:t>
            </w:r>
          </w:p>
        </w:tc>
        <w:tc>
          <w:tcPr>
            <w:tcW w:w="436" w:type="dxa"/>
            <w:vAlign w:val="center"/>
          </w:tcPr>
          <w:p w14:paraId="1776629A" w14:textId="5572848D" w:rsidR="00DC40A7" w:rsidRPr="00DC40A7" w:rsidRDefault="00DC40A7" w:rsidP="00DC40A7">
            <w:pPr>
              <w:ind w:firstLine="0"/>
              <w:jc w:val="center"/>
              <w:rPr>
                <w:rFonts w:cs="Times New Roman"/>
                <w:sz w:val="20"/>
                <w:szCs w:val="20"/>
              </w:rPr>
            </w:pPr>
            <w:r w:rsidRPr="00DC40A7">
              <w:rPr>
                <w:rFonts w:cs="Times New Roman"/>
                <w:color w:val="000000"/>
                <w:sz w:val="20"/>
                <w:szCs w:val="20"/>
              </w:rPr>
              <w:t>25</w:t>
            </w:r>
          </w:p>
        </w:tc>
        <w:tc>
          <w:tcPr>
            <w:tcW w:w="726" w:type="dxa"/>
            <w:vAlign w:val="center"/>
          </w:tcPr>
          <w:p w14:paraId="33B175A7" w14:textId="2553FECC" w:rsidR="00DC40A7" w:rsidRPr="00DC40A7" w:rsidRDefault="00DC40A7" w:rsidP="00DC40A7">
            <w:pPr>
              <w:ind w:firstLine="0"/>
              <w:jc w:val="center"/>
              <w:rPr>
                <w:rFonts w:cs="Times New Roman"/>
                <w:sz w:val="20"/>
                <w:szCs w:val="20"/>
              </w:rPr>
            </w:pPr>
            <w:r w:rsidRPr="00DC40A7">
              <w:rPr>
                <w:rFonts w:cs="Times New Roman"/>
                <w:color w:val="000000"/>
                <w:sz w:val="20"/>
                <w:szCs w:val="20"/>
              </w:rPr>
              <w:t>24,3</w:t>
            </w:r>
          </w:p>
        </w:tc>
        <w:tc>
          <w:tcPr>
            <w:tcW w:w="417" w:type="dxa"/>
            <w:vAlign w:val="center"/>
          </w:tcPr>
          <w:p w14:paraId="39FB5AFD" w14:textId="2262AF54" w:rsidR="00DC40A7" w:rsidRPr="00DC40A7" w:rsidRDefault="00DC40A7" w:rsidP="00DC40A7">
            <w:pPr>
              <w:ind w:firstLine="0"/>
              <w:jc w:val="center"/>
              <w:rPr>
                <w:rFonts w:cs="Times New Roman"/>
                <w:sz w:val="20"/>
                <w:szCs w:val="20"/>
              </w:rPr>
            </w:pPr>
            <w:r w:rsidRPr="00DC40A7">
              <w:rPr>
                <w:rFonts w:cs="Times New Roman"/>
                <w:color w:val="000000"/>
                <w:sz w:val="20"/>
                <w:szCs w:val="20"/>
              </w:rPr>
              <w:t>11</w:t>
            </w:r>
          </w:p>
        </w:tc>
        <w:tc>
          <w:tcPr>
            <w:tcW w:w="740" w:type="dxa"/>
            <w:vAlign w:val="center"/>
          </w:tcPr>
          <w:p w14:paraId="7ADE7526" w14:textId="3EECED7A" w:rsidR="00DC40A7" w:rsidRPr="00DC40A7" w:rsidRDefault="00DC40A7" w:rsidP="00DC40A7">
            <w:pPr>
              <w:ind w:firstLine="0"/>
              <w:jc w:val="center"/>
              <w:rPr>
                <w:rFonts w:cs="Times New Roman"/>
                <w:sz w:val="20"/>
                <w:szCs w:val="20"/>
              </w:rPr>
            </w:pPr>
            <w:r w:rsidRPr="00DC40A7">
              <w:rPr>
                <w:rFonts w:cs="Times New Roman"/>
                <w:color w:val="000000"/>
                <w:sz w:val="20"/>
                <w:szCs w:val="20"/>
              </w:rPr>
              <w:t>10,7</w:t>
            </w:r>
          </w:p>
        </w:tc>
        <w:tc>
          <w:tcPr>
            <w:tcW w:w="417" w:type="dxa"/>
            <w:vAlign w:val="center"/>
          </w:tcPr>
          <w:p w14:paraId="43411975" w14:textId="225F317F" w:rsidR="00DC40A7" w:rsidRPr="00DC40A7" w:rsidRDefault="00DC40A7" w:rsidP="00DC40A7">
            <w:pPr>
              <w:ind w:firstLine="0"/>
              <w:jc w:val="center"/>
              <w:rPr>
                <w:rFonts w:cs="Times New Roman"/>
                <w:sz w:val="20"/>
                <w:szCs w:val="20"/>
              </w:rPr>
            </w:pPr>
            <w:r w:rsidRPr="00DC40A7">
              <w:rPr>
                <w:rFonts w:cs="Times New Roman"/>
                <w:color w:val="000000"/>
                <w:sz w:val="20"/>
                <w:szCs w:val="20"/>
              </w:rPr>
              <w:t>15</w:t>
            </w:r>
          </w:p>
        </w:tc>
        <w:tc>
          <w:tcPr>
            <w:tcW w:w="735" w:type="dxa"/>
            <w:gridSpan w:val="2"/>
            <w:vAlign w:val="center"/>
          </w:tcPr>
          <w:p w14:paraId="337A71A6" w14:textId="38FA9640" w:rsidR="00DC40A7" w:rsidRPr="00DC40A7" w:rsidRDefault="00DC40A7" w:rsidP="00DC40A7">
            <w:pPr>
              <w:ind w:firstLine="0"/>
              <w:jc w:val="center"/>
              <w:rPr>
                <w:rFonts w:cs="Times New Roman"/>
                <w:sz w:val="20"/>
                <w:szCs w:val="20"/>
              </w:rPr>
            </w:pPr>
            <w:r w:rsidRPr="00DC40A7">
              <w:rPr>
                <w:rFonts w:cs="Times New Roman"/>
                <w:color w:val="000000"/>
                <w:sz w:val="20"/>
                <w:szCs w:val="20"/>
              </w:rPr>
              <w:t>14,6</w:t>
            </w:r>
          </w:p>
        </w:tc>
        <w:tc>
          <w:tcPr>
            <w:tcW w:w="417" w:type="dxa"/>
            <w:vAlign w:val="center"/>
          </w:tcPr>
          <w:p w14:paraId="7B66C677" w14:textId="0062E92D" w:rsidR="00DC40A7" w:rsidRPr="00DC40A7" w:rsidRDefault="00DC40A7" w:rsidP="00DC40A7">
            <w:pPr>
              <w:ind w:firstLine="0"/>
              <w:jc w:val="center"/>
              <w:rPr>
                <w:rFonts w:cs="Times New Roman"/>
                <w:sz w:val="20"/>
                <w:szCs w:val="20"/>
              </w:rPr>
            </w:pPr>
            <w:r w:rsidRPr="00DC40A7">
              <w:rPr>
                <w:rFonts w:cs="Times New Roman"/>
                <w:color w:val="000000"/>
                <w:sz w:val="20"/>
                <w:szCs w:val="20"/>
              </w:rPr>
              <w:t>14</w:t>
            </w:r>
          </w:p>
        </w:tc>
        <w:tc>
          <w:tcPr>
            <w:tcW w:w="771" w:type="dxa"/>
            <w:vAlign w:val="center"/>
          </w:tcPr>
          <w:p w14:paraId="30D8C947" w14:textId="6D98013E" w:rsidR="00DC40A7" w:rsidRPr="00DC40A7" w:rsidRDefault="00DC40A7" w:rsidP="00DC40A7">
            <w:pPr>
              <w:ind w:firstLine="0"/>
              <w:jc w:val="center"/>
              <w:rPr>
                <w:rFonts w:cs="Times New Roman"/>
                <w:sz w:val="20"/>
                <w:szCs w:val="20"/>
              </w:rPr>
            </w:pPr>
            <w:r w:rsidRPr="00DC40A7">
              <w:rPr>
                <w:rFonts w:cs="Times New Roman"/>
                <w:color w:val="000000"/>
                <w:sz w:val="20"/>
                <w:szCs w:val="20"/>
              </w:rPr>
              <w:t>13,6</w:t>
            </w:r>
          </w:p>
        </w:tc>
        <w:tc>
          <w:tcPr>
            <w:tcW w:w="672" w:type="dxa"/>
            <w:vAlign w:val="center"/>
          </w:tcPr>
          <w:p w14:paraId="07AE80FD" w14:textId="5224EEA9" w:rsidR="00DC40A7" w:rsidRPr="00DC40A7" w:rsidRDefault="00DC40A7" w:rsidP="00DC40A7">
            <w:pPr>
              <w:ind w:firstLine="0"/>
              <w:jc w:val="center"/>
              <w:rPr>
                <w:rFonts w:cs="Times New Roman"/>
                <w:sz w:val="20"/>
                <w:szCs w:val="20"/>
              </w:rPr>
            </w:pPr>
            <w:r w:rsidRPr="00DC40A7">
              <w:rPr>
                <w:rFonts w:cs="Times New Roman"/>
                <w:color w:val="000000"/>
                <w:sz w:val="20"/>
                <w:szCs w:val="20"/>
              </w:rPr>
              <w:t>3,56</w:t>
            </w:r>
          </w:p>
        </w:tc>
        <w:tc>
          <w:tcPr>
            <w:tcW w:w="770" w:type="dxa"/>
            <w:vAlign w:val="center"/>
          </w:tcPr>
          <w:p w14:paraId="4C97155E" w14:textId="04E11A9A" w:rsidR="00DC40A7" w:rsidRPr="00DC40A7" w:rsidRDefault="00DC40A7" w:rsidP="00DC40A7">
            <w:pPr>
              <w:ind w:firstLine="0"/>
              <w:jc w:val="center"/>
              <w:rPr>
                <w:rFonts w:cs="Times New Roman"/>
                <w:sz w:val="20"/>
                <w:szCs w:val="20"/>
              </w:rPr>
            </w:pPr>
            <w:r w:rsidRPr="00DC40A7">
              <w:rPr>
                <w:rFonts w:cs="Times New Roman"/>
                <w:color w:val="000000"/>
                <w:sz w:val="20"/>
                <w:szCs w:val="20"/>
              </w:rPr>
              <w:t>1,453</w:t>
            </w:r>
          </w:p>
        </w:tc>
      </w:tr>
      <w:tr w:rsidR="00DC40A7" w14:paraId="778AF03D" w14:textId="77777777" w:rsidTr="004E6A39">
        <w:trPr>
          <w:trHeight w:val="77"/>
        </w:trPr>
        <w:tc>
          <w:tcPr>
            <w:tcW w:w="550" w:type="dxa"/>
            <w:vAlign w:val="center"/>
          </w:tcPr>
          <w:p w14:paraId="5FC9A0D6" w14:textId="55B021FB" w:rsidR="00DC40A7" w:rsidRPr="00DC40A7" w:rsidRDefault="00DC40A7" w:rsidP="00DC40A7">
            <w:pPr>
              <w:ind w:firstLine="0"/>
              <w:jc w:val="center"/>
              <w:rPr>
                <w:rFonts w:cs="Times New Roman"/>
                <w:sz w:val="20"/>
                <w:szCs w:val="20"/>
              </w:rPr>
            </w:pPr>
            <w:r w:rsidRPr="00DC40A7">
              <w:rPr>
                <w:rFonts w:cs="Times New Roman"/>
                <w:sz w:val="20"/>
                <w:szCs w:val="20"/>
              </w:rPr>
              <w:t>B28</w:t>
            </w:r>
          </w:p>
        </w:tc>
        <w:tc>
          <w:tcPr>
            <w:tcW w:w="793" w:type="dxa"/>
            <w:vAlign w:val="center"/>
          </w:tcPr>
          <w:p w14:paraId="552C1D0A" w14:textId="0DBF0212" w:rsidR="00DC40A7" w:rsidRPr="00DC40A7" w:rsidRDefault="00DC40A7" w:rsidP="00DC40A7">
            <w:pPr>
              <w:ind w:firstLine="0"/>
              <w:jc w:val="center"/>
              <w:rPr>
                <w:rFonts w:cs="Times New Roman"/>
                <w:sz w:val="20"/>
                <w:szCs w:val="20"/>
              </w:rPr>
            </w:pPr>
            <w:r w:rsidRPr="00DC40A7">
              <w:rPr>
                <w:rFonts w:cs="Times New Roman"/>
                <w:sz w:val="20"/>
                <w:szCs w:val="20"/>
              </w:rPr>
              <w:t>103</w:t>
            </w:r>
          </w:p>
        </w:tc>
        <w:tc>
          <w:tcPr>
            <w:tcW w:w="417" w:type="dxa"/>
            <w:vAlign w:val="center"/>
          </w:tcPr>
          <w:p w14:paraId="1862E6AC" w14:textId="7B749391" w:rsidR="00DC40A7" w:rsidRPr="00DC40A7" w:rsidRDefault="00DC40A7" w:rsidP="00DC40A7">
            <w:pPr>
              <w:ind w:firstLine="0"/>
              <w:jc w:val="center"/>
              <w:rPr>
                <w:rFonts w:cs="Times New Roman"/>
                <w:sz w:val="20"/>
                <w:szCs w:val="20"/>
              </w:rPr>
            </w:pPr>
            <w:r w:rsidRPr="00DC40A7">
              <w:rPr>
                <w:rFonts w:cs="Times New Roman"/>
                <w:color w:val="000000"/>
                <w:sz w:val="20"/>
                <w:szCs w:val="20"/>
              </w:rPr>
              <w:t>41</w:t>
            </w:r>
          </w:p>
        </w:tc>
        <w:tc>
          <w:tcPr>
            <w:tcW w:w="595" w:type="dxa"/>
            <w:vAlign w:val="center"/>
          </w:tcPr>
          <w:p w14:paraId="25380663" w14:textId="424E2D6B" w:rsidR="00DC40A7" w:rsidRPr="00DC40A7" w:rsidRDefault="00DC40A7" w:rsidP="00DC40A7">
            <w:pPr>
              <w:ind w:firstLine="0"/>
              <w:jc w:val="center"/>
              <w:rPr>
                <w:rFonts w:cs="Times New Roman"/>
                <w:sz w:val="20"/>
                <w:szCs w:val="20"/>
              </w:rPr>
            </w:pPr>
            <w:r w:rsidRPr="00DC40A7">
              <w:rPr>
                <w:rFonts w:cs="Times New Roman"/>
                <w:color w:val="000000"/>
                <w:sz w:val="20"/>
                <w:szCs w:val="20"/>
              </w:rPr>
              <w:t>39,8</w:t>
            </w:r>
          </w:p>
        </w:tc>
        <w:tc>
          <w:tcPr>
            <w:tcW w:w="436" w:type="dxa"/>
            <w:vAlign w:val="center"/>
          </w:tcPr>
          <w:p w14:paraId="7159DCC1" w14:textId="4C313292" w:rsidR="00DC40A7" w:rsidRPr="00DC40A7" w:rsidRDefault="00DC40A7" w:rsidP="00DC40A7">
            <w:pPr>
              <w:ind w:firstLine="0"/>
              <w:jc w:val="center"/>
              <w:rPr>
                <w:rFonts w:cs="Times New Roman"/>
                <w:sz w:val="20"/>
                <w:szCs w:val="20"/>
              </w:rPr>
            </w:pPr>
            <w:r w:rsidRPr="00DC40A7">
              <w:rPr>
                <w:rFonts w:cs="Times New Roman"/>
                <w:color w:val="000000"/>
                <w:sz w:val="20"/>
                <w:szCs w:val="20"/>
              </w:rPr>
              <w:t>31</w:t>
            </w:r>
          </w:p>
        </w:tc>
        <w:tc>
          <w:tcPr>
            <w:tcW w:w="726" w:type="dxa"/>
            <w:vAlign w:val="center"/>
          </w:tcPr>
          <w:p w14:paraId="1F76BB52" w14:textId="166DD692" w:rsidR="00DC40A7" w:rsidRPr="00DC40A7" w:rsidRDefault="00DC40A7" w:rsidP="00DC40A7">
            <w:pPr>
              <w:ind w:firstLine="0"/>
              <w:jc w:val="center"/>
              <w:rPr>
                <w:rFonts w:cs="Times New Roman"/>
                <w:sz w:val="20"/>
                <w:szCs w:val="20"/>
              </w:rPr>
            </w:pPr>
            <w:r w:rsidRPr="00DC40A7">
              <w:rPr>
                <w:rFonts w:cs="Times New Roman"/>
                <w:color w:val="000000"/>
                <w:sz w:val="20"/>
                <w:szCs w:val="20"/>
              </w:rPr>
              <w:t>30,1</w:t>
            </w:r>
          </w:p>
        </w:tc>
        <w:tc>
          <w:tcPr>
            <w:tcW w:w="417" w:type="dxa"/>
            <w:vAlign w:val="center"/>
          </w:tcPr>
          <w:p w14:paraId="28FCFF26" w14:textId="0ECD561D" w:rsidR="00DC40A7" w:rsidRPr="00DC40A7" w:rsidRDefault="00DC40A7" w:rsidP="00DC40A7">
            <w:pPr>
              <w:ind w:firstLine="0"/>
              <w:jc w:val="center"/>
              <w:rPr>
                <w:rFonts w:cs="Times New Roman"/>
                <w:sz w:val="20"/>
                <w:szCs w:val="20"/>
              </w:rPr>
            </w:pPr>
            <w:r w:rsidRPr="00DC40A7">
              <w:rPr>
                <w:rFonts w:cs="Times New Roman"/>
                <w:color w:val="000000"/>
                <w:sz w:val="20"/>
                <w:szCs w:val="20"/>
              </w:rPr>
              <w:t>16</w:t>
            </w:r>
          </w:p>
        </w:tc>
        <w:tc>
          <w:tcPr>
            <w:tcW w:w="740" w:type="dxa"/>
            <w:vAlign w:val="center"/>
          </w:tcPr>
          <w:p w14:paraId="0CD51DCA" w14:textId="766D5D6A" w:rsidR="00DC40A7" w:rsidRPr="00DC40A7" w:rsidRDefault="00DC40A7" w:rsidP="00DC40A7">
            <w:pPr>
              <w:ind w:firstLine="0"/>
              <w:jc w:val="center"/>
              <w:rPr>
                <w:rFonts w:cs="Times New Roman"/>
                <w:sz w:val="20"/>
                <w:szCs w:val="20"/>
              </w:rPr>
            </w:pPr>
            <w:r w:rsidRPr="00DC40A7">
              <w:rPr>
                <w:rFonts w:cs="Times New Roman"/>
                <w:color w:val="000000"/>
                <w:sz w:val="20"/>
                <w:szCs w:val="20"/>
              </w:rPr>
              <w:t>15,5</w:t>
            </w:r>
          </w:p>
        </w:tc>
        <w:tc>
          <w:tcPr>
            <w:tcW w:w="417" w:type="dxa"/>
            <w:vAlign w:val="center"/>
          </w:tcPr>
          <w:p w14:paraId="66E47EB6" w14:textId="5CA5A544" w:rsidR="00DC40A7" w:rsidRPr="00DC40A7" w:rsidRDefault="00DC40A7" w:rsidP="00DC40A7">
            <w:pPr>
              <w:ind w:firstLine="0"/>
              <w:jc w:val="center"/>
              <w:rPr>
                <w:rFonts w:cs="Times New Roman"/>
                <w:sz w:val="20"/>
                <w:szCs w:val="20"/>
              </w:rPr>
            </w:pPr>
            <w:r w:rsidRPr="00DC40A7">
              <w:rPr>
                <w:rFonts w:cs="Times New Roman"/>
                <w:color w:val="000000"/>
                <w:sz w:val="20"/>
                <w:szCs w:val="20"/>
              </w:rPr>
              <w:t>7</w:t>
            </w:r>
          </w:p>
        </w:tc>
        <w:tc>
          <w:tcPr>
            <w:tcW w:w="735" w:type="dxa"/>
            <w:gridSpan w:val="2"/>
            <w:vAlign w:val="center"/>
          </w:tcPr>
          <w:p w14:paraId="66DDEC06" w14:textId="59C201FC" w:rsidR="00DC40A7" w:rsidRPr="00DC40A7" w:rsidRDefault="00DC40A7" w:rsidP="00DC40A7">
            <w:pPr>
              <w:ind w:firstLine="0"/>
              <w:jc w:val="center"/>
              <w:rPr>
                <w:rFonts w:cs="Times New Roman"/>
                <w:sz w:val="20"/>
                <w:szCs w:val="20"/>
              </w:rPr>
            </w:pPr>
            <w:r w:rsidRPr="00DC40A7">
              <w:rPr>
                <w:rFonts w:cs="Times New Roman"/>
                <w:color w:val="000000"/>
                <w:sz w:val="20"/>
                <w:szCs w:val="20"/>
              </w:rPr>
              <w:t>6,8</w:t>
            </w:r>
          </w:p>
        </w:tc>
        <w:tc>
          <w:tcPr>
            <w:tcW w:w="417" w:type="dxa"/>
            <w:vAlign w:val="center"/>
          </w:tcPr>
          <w:p w14:paraId="6AB48F33" w14:textId="02D30A0D" w:rsidR="00DC40A7" w:rsidRPr="00DC40A7" w:rsidRDefault="00DC40A7" w:rsidP="00DC40A7">
            <w:pPr>
              <w:ind w:firstLine="0"/>
              <w:jc w:val="center"/>
              <w:rPr>
                <w:rFonts w:cs="Times New Roman"/>
                <w:sz w:val="20"/>
                <w:szCs w:val="20"/>
              </w:rPr>
            </w:pPr>
            <w:r w:rsidRPr="00DC40A7">
              <w:rPr>
                <w:rFonts w:cs="Times New Roman"/>
                <w:color w:val="000000"/>
                <w:sz w:val="20"/>
                <w:szCs w:val="20"/>
              </w:rPr>
              <w:t>8</w:t>
            </w:r>
          </w:p>
        </w:tc>
        <w:tc>
          <w:tcPr>
            <w:tcW w:w="771" w:type="dxa"/>
            <w:vAlign w:val="center"/>
          </w:tcPr>
          <w:p w14:paraId="2BE67C62" w14:textId="75353E9B" w:rsidR="00DC40A7" w:rsidRPr="00DC40A7" w:rsidRDefault="00DC40A7" w:rsidP="00DC40A7">
            <w:pPr>
              <w:ind w:firstLine="0"/>
              <w:jc w:val="center"/>
              <w:rPr>
                <w:rFonts w:cs="Times New Roman"/>
                <w:sz w:val="20"/>
                <w:szCs w:val="20"/>
              </w:rPr>
            </w:pPr>
            <w:r w:rsidRPr="00DC40A7">
              <w:rPr>
                <w:rFonts w:cs="Times New Roman"/>
                <w:color w:val="000000"/>
                <w:sz w:val="20"/>
                <w:szCs w:val="20"/>
              </w:rPr>
              <w:t>7,8</w:t>
            </w:r>
          </w:p>
        </w:tc>
        <w:tc>
          <w:tcPr>
            <w:tcW w:w="672" w:type="dxa"/>
            <w:vAlign w:val="center"/>
          </w:tcPr>
          <w:p w14:paraId="443E81CF" w14:textId="6DE4B06B" w:rsidR="00DC40A7" w:rsidRPr="00DC40A7" w:rsidRDefault="00DC40A7" w:rsidP="00DC40A7">
            <w:pPr>
              <w:ind w:firstLine="0"/>
              <w:jc w:val="center"/>
              <w:rPr>
                <w:rFonts w:cs="Times New Roman"/>
                <w:sz w:val="20"/>
                <w:szCs w:val="20"/>
              </w:rPr>
            </w:pPr>
            <w:r w:rsidRPr="00DC40A7">
              <w:rPr>
                <w:rFonts w:cs="Times New Roman"/>
                <w:color w:val="000000"/>
                <w:sz w:val="20"/>
                <w:szCs w:val="20"/>
              </w:rPr>
              <w:t>3,87</w:t>
            </w:r>
          </w:p>
        </w:tc>
        <w:tc>
          <w:tcPr>
            <w:tcW w:w="770" w:type="dxa"/>
            <w:vAlign w:val="center"/>
          </w:tcPr>
          <w:p w14:paraId="2D06C39C" w14:textId="4AC63753" w:rsidR="00DC40A7" w:rsidRPr="00DC40A7" w:rsidRDefault="00DC40A7" w:rsidP="00DC40A7">
            <w:pPr>
              <w:ind w:firstLine="0"/>
              <w:jc w:val="center"/>
              <w:rPr>
                <w:rFonts w:cs="Times New Roman"/>
                <w:sz w:val="20"/>
                <w:szCs w:val="20"/>
              </w:rPr>
            </w:pPr>
            <w:r w:rsidRPr="00DC40A7">
              <w:rPr>
                <w:rFonts w:cs="Times New Roman"/>
                <w:color w:val="000000"/>
                <w:sz w:val="20"/>
                <w:szCs w:val="20"/>
              </w:rPr>
              <w:t>1,234</w:t>
            </w:r>
          </w:p>
        </w:tc>
      </w:tr>
      <w:tr w:rsidR="00DC40A7" w14:paraId="3EB12D9D" w14:textId="77777777" w:rsidTr="004E6A39">
        <w:trPr>
          <w:trHeight w:val="77"/>
        </w:trPr>
        <w:tc>
          <w:tcPr>
            <w:tcW w:w="550" w:type="dxa"/>
            <w:vAlign w:val="center"/>
          </w:tcPr>
          <w:p w14:paraId="3B905C6D" w14:textId="732EA6AF" w:rsidR="00DC40A7" w:rsidRPr="00DC40A7" w:rsidRDefault="00DC40A7" w:rsidP="00DC40A7">
            <w:pPr>
              <w:ind w:firstLine="0"/>
              <w:jc w:val="center"/>
              <w:rPr>
                <w:rFonts w:cs="Times New Roman"/>
                <w:sz w:val="20"/>
                <w:szCs w:val="20"/>
              </w:rPr>
            </w:pPr>
            <w:r w:rsidRPr="00DC40A7">
              <w:rPr>
                <w:rFonts w:cs="Times New Roman"/>
                <w:sz w:val="20"/>
                <w:szCs w:val="20"/>
              </w:rPr>
              <w:t>B29</w:t>
            </w:r>
          </w:p>
        </w:tc>
        <w:tc>
          <w:tcPr>
            <w:tcW w:w="793" w:type="dxa"/>
            <w:vAlign w:val="center"/>
          </w:tcPr>
          <w:p w14:paraId="2C3690E0" w14:textId="73BF24A8" w:rsidR="00DC40A7" w:rsidRPr="00DC40A7" w:rsidRDefault="00DC40A7" w:rsidP="00DC40A7">
            <w:pPr>
              <w:ind w:firstLine="0"/>
              <w:jc w:val="center"/>
              <w:rPr>
                <w:rFonts w:cs="Times New Roman"/>
                <w:sz w:val="20"/>
                <w:szCs w:val="20"/>
              </w:rPr>
            </w:pPr>
            <w:r w:rsidRPr="00DC40A7">
              <w:rPr>
                <w:rFonts w:cs="Times New Roman"/>
                <w:sz w:val="20"/>
                <w:szCs w:val="20"/>
              </w:rPr>
              <w:t>103</w:t>
            </w:r>
          </w:p>
        </w:tc>
        <w:tc>
          <w:tcPr>
            <w:tcW w:w="417" w:type="dxa"/>
            <w:vAlign w:val="center"/>
          </w:tcPr>
          <w:p w14:paraId="44609B98" w14:textId="16AFAEC2" w:rsidR="00DC40A7" w:rsidRPr="00DC40A7" w:rsidRDefault="00DC40A7" w:rsidP="00DC40A7">
            <w:pPr>
              <w:ind w:firstLine="0"/>
              <w:jc w:val="center"/>
              <w:rPr>
                <w:rFonts w:cs="Times New Roman"/>
                <w:sz w:val="20"/>
                <w:szCs w:val="20"/>
              </w:rPr>
            </w:pPr>
            <w:r w:rsidRPr="00DC40A7">
              <w:rPr>
                <w:rFonts w:cs="Times New Roman"/>
                <w:color w:val="000000"/>
                <w:sz w:val="20"/>
                <w:szCs w:val="20"/>
              </w:rPr>
              <w:t>58</w:t>
            </w:r>
          </w:p>
        </w:tc>
        <w:tc>
          <w:tcPr>
            <w:tcW w:w="595" w:type="dxa"/>
            <w:vAlign w:val="center"/>
          </w:tcPr>
          <w:p w14:paraId="493DF53A" w14:textId="6CD008FD" w:rsidR="00DC40A7" w:rsidRPr="00DC40A7" w:rsidRDefault="00DC40A7" w:rsidP="00DC40A7">
            <w:pPr>
              <w:ind w:firstLine="0"/>
              <w:jc w:val="center"/>
              <w:rPr>
                <w:rFonts w:cs="Times New Roman"/>
                <w:sz w:val="20"/>
                <w:szCs w:val="20"/>
              </w:rPr>
            </w:pPr>
            <w:r w:rsidRPr="00DC40A7">
              <w:rPr>
                <w:rFonts w:cs="Times New Roman"/>
                <w:color w:val="000000"/>
                <w:sz w:val="20"/>
                <w:szCs w:val="20"/>
              </w:rPr>
              <w:t>56,3</w:t>
            </w:r>
          </w:p>
        </w:tc>
        <w:tc>
          <w:tcPr>
            <w:tcW w:w="436" w:type="dxa"/>
            <w:vAlign w:val="center"/>
          </w:tcPr>
          <w:p w14:paraId="68F59832" w14:textId="03F5BAD0" w:rsidR="00DC40A7" w:rsidRPr="00DC40A7" w:rsidRDefault="00DC40A7" w:rsidP="00DC40A7">
            <w:pPr>
              <w:ind w:firstLine="0"/>
              <w:jc w:val="center"/>
              <w:rPr>
                <w:rFonts w:cs="Times New Roman"/>
                <w:sz w:val="20"/>
                <w:szCs w:val="20"/>
              </w:rPr>
            </w:pPr>
            <w:r w:rsidRPr="00DC40A7">
              <w:rPr>
                <w:rFonts w:cs="Times New Roman"/>
                <w:color w:val="000000"/>
                <w:sz w:val="20"/>
                <w:szCs w:val="20"/>
              </w:rPr>
              <w:t>32</w:t>
            </w:r>
          </w:p>
        </w:tc>
        <w:tc>
          <w:tcPr>
            <w:tcW w:w="726" w:type="dxa"/>
            <w:vAlign w:val="center"/>
          </w:tcPr>
          <w:p w14:paraId="30DCA61C" w14:textId="050C7C6E" w:rsidR="00DC40A7" w:rsidRPr="00DC40A7" w:rsidRDefault="00DC40A7" w:rsidP="00DC40A7">
            <w:pPr>
              <w:ind w:firstLine="0"/>
              <w:jc w:val="center"/>
              <w:rPr>
                <w:rFonts w:cs="Times New Roman"/>
                <w:sz w:val="20"/>
                <w:szCs w:val="20"/>
              </w:rPr>
            </w:pPr>
            <w:r w:rsidRPr="00DC40A7">
              <w:rPr>
                <w:rFonts w:cs="Times New Roman"/>
                <w:color w:val="000000"/>
                <w:sz w:val="20"/>
                <w:szCs w:val="20"/>
              </w:rPr>
              <w:t>31,1</w:t>
            </w:r>
          </w:p>
        </w:tc>
        <w:tc>
          <w:tcPr>
            <w:tcW w:w="417" w:type="dxa"/>
            <w:vAlign w:val="center"/>
          </w:tcPr>
          <w:p w14:paraId="1BDD41E3" w14:textId="4B0E4AA6" w:rsidR="00DC40A7" w:rsidRPr="00DC40A7" w:rsidRDefault="00DC40A7" w:rsidP="00DC40A7">
            <w:pPr>
              <w:ind w:firstLine="0"/>
              <w:jc w:val="center"/>
              <w:rPr>
                <w:rFonts w:cs="Times New Roman"/>
                <w:sz w:val="20"/>
                <w:szCs w:val="20"/>
              </w:rPr>
            </w:pPr>
            <w:r w:rsidRPr="00DC40A7">
              <w:rPr>
                <w:rFonts w:cs="Times New Roman"/>
                <w:color w:val="000000"/>
                <w:sz w:val="20"/>
                <w:szCs w:val="20"/>
              </w:rPr>
              <w:t>10</w:t>
            </w:r>
          </w:p>
        </w:tc>
        <w:tc>
          <w:tcPr>
            <w:tcW w:w="740" w:type="dxa"/>
            <w:vAlign w:val="center"/>
          </w:tcPr>
          <w:p w14:paraId="12356068" w14:textId="7E528F1A" w:rsidR="00DC40A7" w:rsidRPr="00DC40A7" w:rsidRDefault="00DC40A7" w:rsidP="00DC40A7">
            <w:pPr>
              <w:ind w:firstLine="0"/>
              <w:jc w:val="center"/>
              <w:rPr>
                <w:rFonts w:cs="Times New Roman"/>
                <w:sz w:val="20"/>
                <w:szCs w:val="20"/>
              </w:rPr>
            </w:pPr>
            <w:r w:rsidRPr="00DC40A7">
              <w:rPr>
                <w:rFonts w:cs="Times New Roman"/>
                <w:color w:val="000000"/>
                <w:sz w:val="20"/>
                <w:szCs w:val="20"/>
              </w:rPr>
              <w:t>9,7</w:t>
            </w:r>
          </w:p>
        </w:tc>
        <w:tc>
          <w:tcPr>
            <w:tcW w:w="417" w:type="dxa"/>
            <w:vAlign w:val="center"/>
          </w:tcPr>
          <w:p w14:paraId="24C03F70" w14:textId="4048DF9E" w:rsidR="00DC40A7" w:rsidRPr="00DC40A7" w:rsidRDefault="00DC40A7" w:rsidP="00DC40A7">
            <w:pPr>
              <w:ind w:firstLine="0"/>
              <w:jc w:val="center"/>
              <w:rPr>
                <w:rFonts w:cs="Times New Roman"/>
                <w:sz w:val="20"/>
                <w:szCs w:val="20"/>
              </w:rPr>
            </w:pPr>
            <w:r w:rsidRPr="00DC40A7">
              <w:rPr>
                <w:rFonts w:cs="Times New Roman"/>
                <w:color w:val="000000"/>
                <w:sz w:val="20"/>
                <w:szCs w:val="20"/>
              </w:rPr>
              <w:t>3</w:t>
            </w:r>
          </w:p>
        </w:tc>
        <w:tc>
          <w:tcPr>
            <w:tcW w:w="735" w:type="dxa"/>
            <w:gridSpan w:val="2"/>
            <w:vAlign w:val="center"/>
          </w:tcPr>
          <w:p w14:paraId="7E4E745D" w14:textId="46B77DF3" w:rsidR="00DC40A7" w:rsidRPr="00DC40A7" w:rsidRDefault="00DC40A7" w:rsidP="00DC40A7">
            <w:pPr>
              <w:ind w:firstLine="0"/>
              <w:jc w:val="center"/>
              <w:rPr>
                <w:rFonts w:cs="Times New Roman"/>
                <w:sz w:val="20"/>
                <w:szCs w:val="20"/>
              </w:rPr>
            </w:pPr>
            <w:r w:rsidRPr="00DC40A7">
              <w:rPr>
                <w:rFonts w:cs="Times New Roman"/>
                <w:color w:val="000000"/>
                <w:sz w:val="20"/>
                <w:szCs w:val="20"/>
              </w:rPr>
              <w:t>2,9</w:t>
            </w:r>
          </w:p>
        </w:tc>
        <w:tc>
          <w:tcPr>
            <w:tcW w:w="417" w:type="dxa"/>
            <w:vAlign w:val="center"/>
          </w:tcPr>
          <w:p w14:paraId="22D31B55" w14:textId="0867AD0C" w:rsidR="00DC40A7" w:rsidRPr="00DC40A7" w:rsidRDefault="00DC40A7" w:rsidP="00DC40A7">
            <w:pPr>
              <w:ind w:firstLine="0"/>
              <w:jc w:val="center"/>
              <w:rPr>
                <w:rFonts w:cs="Times New Roman"/>
                <w:sz w:val="20"/>
                <w:szCs w:val="20"/>
              </w:rPr>
            </w:pPr>
            <w:r w:rsidRPr="00DC40A7">
              <w:rPr>
                <w:rFonts w:cs="Times New Roman"/>
                <w:color w:val="000000"/>
                <w:sz w:val="20"/>
                <w:szCs w:val="20"/>
              </w:rPr>
              <w:t>0</w:t>
            </w:r>
          </w:p>
        </w:tc>
        <w:tc>
          <w:tcPr>
            <w:tcW w:w="771" w:type="dxa"/>
            <w:vAlign w:val="center"/>
          </w:tcPr>
          <w:p w14:paraId="17CC55FC" w14:textId="0C6649B4" w:rsidR="00DC40A7" w:rsidRPr="00DC40A7" w:rsidRDefault="00DC40A7" w:rsidP="00DC40A7">
            <w:pPr>
              <w:ind w:firstLine="0"/>
              <w:jc w:val="center"/>
              <w:rPr>
                <w:rFonts w:cs="Times New Roman"/>
                <w:sz w:val="20"/>
                <w:szCs w:val="20"/>
              </w:rPr>
            </w:pPr>
            <w:r w:rsidRPr="00DC40A7">
              <w:rPr>
                <w:rFonts w:cs="Times New Roman"/>
                <w:color w:val="000000"/>
                <w:sz w:val="20"/>
                <w:szCs w:val="20"/>
              </w:rPr>
              <w:t>0,0</w:t>
            </w:r>
          </w:p>
        </w:tc>
        <w:tc>
          <w:tcPr>
            <w:tcW w:w="672" w:type="dxa"/>
            <w:vAlign w:val="center"/>
          </w:tcPr>
          <w:p w14:paraId="150B70AD" w14:textId="7950EFB4" w:rsidR="00DC40A7" w:rsidRPr="00DC40A7" w:rsidRDefault="00DC40A7" w:rsidP="00DC40A7">
            <w:pPr>
              <w:ind w:firstLine="0"/>
              <w:jc w:val="center"/>
              <w:rPr>
                <w:rFonts w:cs="Times New Roman"/>
                <w:sz w:val="20"/>
                <w:szCs w:val="20"/>
              </w:rPr>
            </w:pPr>
            <w:r w:rsidRPr="00DC40A7">
              <w:rPr>
                <w:rFonts w:cs="Times New Roman"/>
                <w:color w:val="000000"/>
                <w:sz w:val="20"/>
                <w:szCs w:val="20"/>
              </w:rPr>
              <w:t>4,41</w:t>
            </w:r>
          </w:p>
        </w:tc>
        <w:tc>
          <w:tcPr>
            <w:tcW w:w="770" w:type="dxa"/>
            <w:vAlign w:val="center"/>
          </w:tcPr>
          <w:p w14:paraId="72EE654D" w14:textId="79195490" w:rsidR="00DC40A7" w:rsidRPr="00DC40A7" w:rsidRDefault="00D0507A" w:rsidP="00DC40A7">
            <w:pPr>
              <w:ind w:firstLine="0"/>
              <w:jc w:val="center"/>
              <w:rPr>
                <w:rFonts w:cs="Times New Roman"/>
                <w:sz w:val="20"/>
                <w:szCs w:val="20"/>
              </w:rPr>
            </w:pPr>
            <w:r>
              <w:rPr>
                <w:rFonts w:cs="Times New Roman"/>
                <w:color w:val="000000"/>
                <w:sz w:val="20"/>
                <w:szCs w:val="20"/>
              </w:rPr>
              <w:t>0</w:t>
            </w:r>
            <w:r w:rsidR="00DC40A7" w:rsidRPr="00DC40A7">
              <w:rPr>
                <w:rFonts w:cs="Times New Roman"/>
                <w:color w:val="000000"/>
                <w:sz w:val="20"/>
                <w:szCs w:val="20"/>
              </w:rPr>
              <w:t>,785</w:t>
            </w:r>
          </w:p>
        </w:tc>
      </w:tr>
      <w:tr w:rsidR="00DC40A7" w14:paraId="03236EE3" w14:textId="77777777" w:rsidTr="004E6A39">
        <w:trPr>
          <w:trHeight w:val="77"/>
        </w:trPr>
        <w:tc>
          <w:tcPr>
            <w:tcW w:w="550" w:type="dxa"/>
            <w:vAlign w:val="center"/>
          </w:tcPr>
          <w:p w14:paraId="777C1DBC" w14:textId="21100395" w:rsidR="00DC40A7" w:rsidRPr="00DC40A7" w:rsidRDefault="00DC40A7" w:rsidP="00DC40A7">
            <w:pPr>
              <w:ind w:firstLine="0"/>
              <w:jc w:val="center"/>
              <w:rPr>
                <w:rFonts w:cs="Times New Roman"/>
                <w:sz w:val="20"/>
                <w:szCs w:val="20"/>
              </w:rPr>
            </w:pPr>
            <w:r w:rsidRPr="00DC40A7">
              <w:rPr>
                <w:rFonts w:cs="Times New Roman"/>
                <w:sz w:val="20"/>
                <w:szCs w:val="20"/>
              </w:rPr>
              <w:t>B30</w:t>
            </w:r>
          </w:p>
        </w:tc>
        <w:tc>
          <w:tcPr>
            <w:tcW w:w="793" w:type="dxa"/>
            <w:vAlign w:val="center"/>
          </w:tcPr>
          <w:p w14:paraId="6F8DAA8F" w14:textId="06EE431C" w:rsidR="00DC40A7" w:rsidRPr="00DC40A7" w:rsidRDefault="00DC40A7" w:rsidP="00DC40A7">
            <w:pPr>
              <w:ind w:firstLine="0"/>
              <w:jc w:val="center"/>
              <w:rPr>
                <w:rFonts w:cs="Times New Roman"/>
                <w:sz w:val="20"/>
                <w:szCs w:val="20"/>
              </w:rPr>
            </w:pPr>
            <w:r w:rsidRPr="00DC40A7">
              <w:rPr>
                <w:rFonts w:cs="Times New Roman"/>
                <w:sz w:val="20"/>
                <w:szCs w:val="20"/>
              </w:rPr>
              <w:t>103</w:t>
            </w:r>
          </w:p>
        </w:tc>
        <w:tc>
          <w:tcPr>
            <w:tcW w:w="417" w:type="dxa"/>
            <w:vAlign w:val="center"/>
          </w:tcPr>
          <w:p w14:paraId="28D51421" w14:textId="4B26358A" w:rsidR="00DC40A7" w:rsidRPr="00DC40A7" w:rsidRDefault="00DC40A7" w:rsidP="00DC40A7">
            <w:pPr>
              <w:ind w:firstLine="0"/>
              <w:jc w:val="center"/>
              <w:rPr>
                <w:rFonts w:cs="Times New Roman"/>
                <w:sz w:val="20"/>
                <w:szCs w:val="20"/>
              </w:rPr>
            </w:pPr>
            <w:r w:rsidRPr="00DC40A7">
              <w:rPr>
                <w:rFonts w:cs="Times New Roman"/>
                <w:color w:val="000000"/>
                <w:sz w:val="20"/>
                <w:szCs w:val="20"/>
              </w:rPr>
              <w:t>66</w:t>
            </w:r>
          </w:p>
        </w:tc>
        <w:tc>
          <w:tcPr>
            <w:tcW w:w="595" w:type="dxa"/>
            <w:vAlign w:val="center"/>
          </w:tcPr>
          <w:p w14:paraId="11720A49" w14:textId="13E0BCFC" w:rsidR="00DC40A7" w:rsidRPr="00DC40A7" w:rsidRDefault="00DC40A7" w:rsidP="00DC40A7">
            <w:pPr>
              <w:ind w:firstLine="0"/>
              <w:jc w:val="center"/>
              <w:rPr>
                <w:rFonts w:cs="Times New Roman"/>
                <w:sz w:val="20"/>
                <w:szCs w:val="20"/>
              </w:rPr>
            </w:pPr>
            <w:r w:rsidRPr="00DC40A7">
              <w:rPr>
                <w:rFonts w:cs="Times New Roman"/>
                <w:color w:val="000000"/>
                <w:sz w:val="20"/>
                <w:szCs w:val="20"/>
              </w:rPr>
              <w:t>64,1</w:t>
            </w:r>
          </w:p>
        </w:tc>
        <w:tc>
          <w:tcPr>
            <w:tcW w:w="436" w:type="dxa"/>
            <w:vAlign w:val="center"/>
          </w:tcPr>
          <w:p w14:paraId="5F015342" w14:textId="2FBEDED3" w:rsidR="00DC40A7" w:rsidRPr="00DC40A7" w:rsidRDefault="00DC40A7" w:rsidP="00DC40A7">
            <w:pPr>
              <w:ind w:firstLine="0"/>
              <w:jc w:val="center"/>
              <w:rPr>
                <w:rFonts w:cs="Times New Roman"/>
                <w:sz w:val="20"/>
                <w:szCs w:val="20"/>
              </w:rPr>
            </w:pPr>
            <w:r w:rsidRPr="00DC40A7">
              <w:rPr>
                <w:rFonts w:cs="Times New Roman"/>
                <w:color w:val="000000"/>
                <w:sz w:val="20"/>
                <w:szCs w:val="20"/>
              </w:rPr>
              <w:t>27</w:t>
            </w:r>
          </w:p>
        </w:tc>
        <w:tc>
          <w:tcPr>
            <w:tcW w:w="726" w:type="dxa"/>
            <w:vAlign w:val="center"/>
          </w:tcPr>
          <w:p w14:paraId="50E3E26B" w14:textId="4876FEDF" w:rsidR="00DC40A7" w:rsidRPr="00DC40A7" w:rsidRDefault="00DC40A7" w:rsidP="00DC40A7">
            <w:pPr>
              <w:ind w:firstLine="0"/>
              <w:jc w:val="center"/>
              <w:rPr>
                <w:rFonts w:cs="Times New Roman"/>
                <w:sz w:val="20"/>
                <w:szCs w:val="20"/>
              </w:rPr>
            </w:pPr>
            <w:r w:rsidRPr="00DC40A7">
              <w:rPr>
                <w:rFonts w:cs="Times New Roman"/>
                <w:color w:val="000000"/>
                <w:sz w:val="20"/>
                <w:szCs w:val="20"/>
              </w:rPr>
              <w:t>26,2</w:t>
            </w:r>
          </w:p>
        </w:tc>
        <w:tc>
          <w:tcPr>
            <w:tcW w:w="417" w:type="dxa"/>
            <w:vAlign w:val="center"/>
          </w:tcPr>
          <w:p w14:paraId="5171FBBC" w14:textId="181C9006" w:rsidR="00DC40A7" w:rsidRPr="00DC40A7" w:rsidRDefault="00DC40A7" w:rsidP="00DC40A7">
            <w:pPr>
              <w:ind w:firstLine="0"/>
              <w:jc w:val="center"/>
              <w:rPr>
                <w:rFonts w:cs="Times New Roman"/>
                <w:sz w:val="20"/>
                <w:szCs w:val="20"/>
              </w:rPr>
            </w:pPr>
            <w:r w:rsidRPr="00DC40A7">
              <w:rPr>
                <w:rFonts w:cs="Times New Roman"/>
                <w:color w:val="000000"/>
                <w:sz w:val="20"/>
                <w:szCs w:val="20"/>
              </w:rPr>
              <w:t>9</w:t>
            </w:r>
          </w:p>
        </w:tc>
        <w:tc>
          <w:tcPr>
            <w:tcW w:w="740" w:type="dxa"/>
            <w:vAlign w:val="center"/>
          </w:tcPr>
          <w:p w14:paraId="1CD34579" w14:textId="1ACDF5F2" w:rsidR="00DC40A7" w:rsidRPr="00DC40A7" w:rsidRDefault="00DC40A7" w:rsidP="00DC40A7">
            <w:pPr>
              <w:ind w:firstLine="0"/>
              <w:jc w:val="center"/>
              <w:rPr>
                <w:rFonts w:cs="Times New Roman"/>
                <w:sz w:val="20"/>
                <w:szCs w:val="20"/>
              </w:rPr>
            </w:pPr>
            <w:r w:rsidRPr="00DC40A7">
              <w:rPr>
                <w:rFonts w:cs="Times New Roman"/>
                <w:color w:val="000000"/>
                <w:sz w:val="20"/>
                <w:szCs w:val="20"/>
              </w:rPr>
              <w:t>8,7</w:t>
            </w:r>
          </w:p>
        </w:tc>
        <w:tc>
          <w:tcPr>
            <w:tcW w:w="417" w:type="dxa"/>
            <w:vAlign w:val="center"/>
          </w:tcPr>
          <w:p w14:paraId="701CF531" w14:textId="6A610E7E" w:rsidR="00DC40A7" w:rsidRPr="00DC40A7" w:rsidRDefault="00DC40A7" w:rsidP="00DC40A7">
            <w:pPr>
              <w:ind w:firstLine="0"/>
              <w:jc w:val="center"/>
              <w:rPr>
                <w:rFonts w:cs="Times New Roman"/>
                <w:sz w:val="20"/>
                <w:szCs w:val="20"/>
              </w:rPr>
            </w:pPr>
            <w:r w:rsidRPr="00DC40A7">
              <w:rPr>
                <w:rFonts w:cs="Times New Roman"/>
                <w:color w:val="000000"/>
                <w:sz w:val="20"/>
                <w:szCs w:val="20"/>
              </w:rPr>
              <w:t>1</w:t>
            </w:r>
          </w:p>
        </w:tc>
        <w:tc>
          <w:tcPr>
            <w:tcW w:w="735" w:type="dxa"/>
            <w:gridSpan w:val="2"/>
            <w:vAlign w:val="center"/>
          </w:tcPr>
          <w:p w14:paraId="21F74885" w14:textId="2875DFDA" w:rsidR="00DC40A7" w:rsidRPr="00DC40A7" w:rsidRDefault="00DC40A7" w:rsidP="00DC40A7">
            <w:pPr>
              <w:ind w:firstLine="0"/>
              <w:jc w:val="center"/>
              <w:rPr>
                <w:rFonts w:cs="Times New Roman"/>
                <w:sz w:val="20"/>
                <w:szCs w:val="20"/>
              </w:rPr>
            </w:pPr>
            <w:r w:rsidRPr="00DC40A7">
              <w:rPr>
                <w:rFonts w:cs="Times New Roman"/>
                <w:color w:val="000000"/>
                <w:sz w:val="20"/>
                <w:szCs w:val="20"/>
              </w:rPr>
              <w:t>1,0</w:t>
            </w:r>
          </w:p>
        </w:tc>
        <w:tc>
          <w:tcPr>
            <w:tcW w:w="417" w:type="dxa"/>
            <w:vAlign w:val="center"/>
          </w:tcPr>
          <w:p w14:paraId="26A5E990" w14:textId="4D196D22" w:rsidR="00DC40A7" w:rsidRPr="00DC40A7" w:rsidRDefault="00DC40A7" w:rsidP="00DC40A7">
            <w:pPr>
              <w:ind w:firstLine="0"/>
              <w:jc w:val="center"/>
              <w:rPr>
                <w:rFonts w:cs="Times New Roman"/>
                <w:sz w:val="20"/>
                <w:szCs w:val="20"/>
              </w:rPr>
            </w:pPr>
            <w:r w:rsidRPr="00DC40A7">
              <w:rPr>
                <w:rFonts w:cs="Times New Roman"/>
                <w:color w:val="000000"/>
                <w:sz w:val="20"/>
                <w:szCs w:val="20"/>
              </w:rPr>
              <w:t>0</w:t>
            </w:r>
          </w:p>
        </w:tc>
        <w:tc>
          <w:tcPr>
            <w:tcW w:w="771" w:type="dxa"/>
            <w:vAlign w:val="center"/>
          </w:tcPr>
          <w:p w14:paraId="45FE0B95" w14:textId="637CA15E" w:rsidR="00DC40A7" w:rsidRPr="00DC40A7" w:rsidRDefault="00DC40A7" w:rsidP="00DC40A7">
            <w:pPr>
              <w:ind w:firstLine="0"/>
              <w:jc w:val="center"/>
              <w:rPr>
                <w:rFonts w:cs="Times New Roman"/>
                <w:sz w:val="20"/>
                <w:szCs w:val="20"/>
              </w:rPr>
            </w:pPr>
            <w:r w:rsidRPr="00DC40A7">
              <w:rPr>
                <w:rFonts w:cs="Times New Roman"/>
                <w:color w:val="000000"/>
                <w:sz w:val="20"/>
                <w:szCs w:val="20"/>
              </w:rPr>
              <w:t>0,0</w:t>
            </w:r>
          </w:p>
        </w:tc>
        <w:tc>
          <w:tcPr>
            <w:tcW w:w="672" w:type="dxa"/>
            <w:vAlign w:val="center"/>
          </w:tcPr>
          <w:p w14:paraId="3E0F3DE7" w14:textId="3108CFE4" w:rsidR="00DC40A7" w:rsidRPr="00DC40A7" w:rsidRDefault="00DC40A7" w:rsidP="00DC40A7">
            <w:pPr>
              <w:ind w:firstLine="0"/>
              <w:jc w:val="center"/>
              <w:rPr>
                <w:rFonts w:cs="Times New Roman"/>
                <w:sz w:val="20"/>
                <w:szCs w:val="20"/>
              </w:rPr>
            </w:pPr>
            <w:r w:rsidRPr="00DC40A7">
              <w:rPr>
                <w:rFonts w:cs="Times New Roman"/>
                <w:color w:val="000000"/>
                <w:sz w:val="20"/>
                <w:szCs w:val="20"/>
              </w:rPr>
              <w:t>4,53</w:t>
            </w:r>
          </w:p>
        </w:tc>
        <w:tc>
          <w:tcPr>
            <w:tcW w:w="770" w:type="dxa"/>
            <w:vAlign w:val="center"/>
          </w:tcPr>
          <w:p w14:paraId="69C69A89" w14:textId="5BCE0E53" w:rsidR="00DC40A7" w:rsidRPr="00DC40A7" w:rsidRDefault="00D0507A" w:rsidP="00DC40A7">
            <w:pPr>
              <w:ind w:firstLine="0"/>
              <w:jc w:val="center"/>
              <w:rPr>
                <w:rFonts w:cs="Times New Roman"/>
                <w:sz w:val="20"/>
                <w:szCs w:val="20"/>
              </w:rPr>
            </w:pPr>
            <w:r>
              <w:rPr>
                <w:rFonts w:cs="Times New Roman"/>
                <w:color w:val="000000"/>
                <w:sz w:val="20"/>
                <w:szCs w:val="20"/>
              </w:rPr>
              <w:t>0</w:t>
            </w:r>
            <w:r w:rsidR="00DC40A7" w:rsidRPr="00DC40A7">
              <w:rPr>
                <w:rFonts w:cs="Times New Roman"/>
                <w:color w:val="000000"/>
                <w:sz w:val="20"/>
                <w:szCs w:val="20"/>
              </w:rPr>
              <w:t>,698</w:t>
            </w:r>
          </w:p>
        </w:tc>
      </w:tr>
      <w:tr w:rsidR="00DC40A7" w14:paraId="1097BB56" w14:textId="77777777" w:rsidTr="004E6A39">
        <w:trPr>
          <w:trHeight w:val="77"/>
        </w:trPr>
        <w:tc>
          <w:tcPr>
            <w:tcW w:w="550" w:type="dxa"/>
            <w:vAlign w:val="center"/>
          </w:tcPr>
          <w:p w14:paraId="1ACDEE91" w14:textId="26A247F7" w:rsidR="00DC40A7" w:rsidRPr="00DC40A7" w:rsidRDefault="00DC40A7" w:rsidP="00DC40A7">
            <w:pPr>
              <w:ind w:firstLine="0"/>
              <w:jc w:val="center"/>
              <w:rPr>
                <w:rFonts w:cs="Times New Roman"/>
                <w:sz w:val="20"/>
                <w:szCs w:val="20"/>
              </w:rPr>
            </w:pPr>
            <w:r w:rsidRPr="00DC40A7">
              <w:rPr>
                <w:rFonts w:cs="Times New Roman"/>
                <w:sz w:val="20"/>
                <w:szCs w:val="20"/>
              </w:rPr>
              <w:t>B31</w:t>
            </w:r>
          </w:p>
        </w:tc>
        <w:tc>
          <w:tcPr>
            <w:tcW w:w="793" w:type="dxa"/>
            <w:vAlign w:val="center"/>
          </w:tcPr>
          <w:p w14:paraId="6945DE73" w14:textId="7D91493B" w:rsidR="00DC40A7" w:rsidRPr="00DC40A7" w:rsidRDefault="00DC40A7" w:rsidP="00DC40A7">
            <w:pPr>
              <w:ind w:firstLine="0"/>
              <w:jc w:val="center"/>
              <w:rPr>
                <w:rFonts w:cs="Times New Roman"/>
                <w:sz w:val="20"/>
                <w:szCs w:val="20"/>
              </w:rPr>
            </w:pPr>
            <w:r w:rsidRPr="00DC40A7">
              <w:rPr>
                <w:rFonts w:cs="Times New Roman"/>
                <w:sz w:val="20"/>
                <w:szCs w:val="20"/>
              </w:rPr>
              <w:t>103</w:t>
            </w:r>
          </w:p>
        </w:tc>
        <w:tc>
          <w:tcPr>
            <w:tcW w:w="417" w:type="dxa"/>
            <w:vAlign w:val="center"/>
          </w:tcPr>
          <w:p w14:paraId="3873CE29" w14:textId="3F478231" w:rsidR="00DC40A7" w:rsidRPr="00DC40A7" w:rsidRDefault="00DC40A7" w:rsidP="00DC40A7">
            <w:pPr>
              <w:ind w:firstLine="0"/>
              <w:jc w:val="center"/>
              <w:rPr>
                <w:rFonts w:cs="Times New Roman"/>
                <w:sz w:val="20"/>
                <w:szCs w:val="20"/>
              </w:rPr>
            </w:pPr>
            <w:r w:rsidRPr="00DC40A7">
              <w:rPr>
                <w:rFonts w:cs="Times New Roman"/>
                <w:color w:val="000000"/>
                <w:sz w:val="20"/>
                <w:szCs w:val="20"/>
              </w:rPr>
              <w:t>61</w:t>
            </w:r>
          </w:p>
        </w:tc>
        <w:tc>
          <w:tcPr>
            <w:tcW w:w="595" w:type="dxa"/>
            <w:vAlign w:val="center"/>
          </w:tcPr>
          <w:p w14:paraId="4DB8DE19" w14:textId="355A72FC" w:rsidR="00DC40A7" w:rsidRPr="00DC40A7" w:rsidRDefault="00DC40A7" w:rsidP="00DC40A7">
            <w:pPr>
              <w:ind w:firstLine="0"/>
              <w:jc w:val="center"/>
              <w:rPr>
                <w:rFonts w:cs="Times New Roman"/>
                <w:sz w:val="20"/>
                <w:szCs w:val="20"/>
              </w:rPr>
            </w:pPr>
            <w:r w:rsidRPr="00DC40A7">
              <w:rPr>
                <w:rFonts w:cs="Times New Roman"/>
                <w:color w:val="000000"/>
                <w:sz w:val="20"/>
                <w:szCs w:val="20"/>
              </w:rPr>
              <w:t>59,2</w:t>
            </w:r>
          </w:p>
        </w:tc>
        <w:tc>
          <w:tcPr>
            <w:tcW w:w="436" w:type="dxa"/>
            <w:vAlign w:val="center"/>
          </w:tcPr>
          <w:p w14:paraId="482D51CE" w14:textId="69F9F793" w:rsidR="00DC40A7" w:rsidRPr="00DC40A7" w:rsidRDefault="00DC40A7" w:rsidP="00DC40A7">
            <w:pPr>
              <w:ind w:firstLine="0"/>
              <w:jc w:val="center"/>
              <w:rPr>
                <w:rFonts w:cs="Times New Roman"/>
                <w:sz w:val="20"/>
                <w:szCs w:val="20"/>
              </w:rPr>
            </w:pPr>
            <w:r w:rsidRPr="00DC40A7">
              <w:rPr>
                <w:rFonts w:cs="Times New Roman"/>
                <w:color w:val="000000"/>
                <w:sz w:val="20"/>
                <w:szCs w:val="20"/>
              </w:rPr>
              <w:t>37</w:t>
            </w:r>
          </w:p>
        </w:tc>
        <w:tc>
          <w:tcPr>
            <w:tcW w:w="726" w:type="dxa"/>
            <w:vAlign w:val="center"/>
          </w:tcPr>
          <w:p w14:paraId="0DA814D2" w14:textId="359BADED" w:rsidR="00DC40A7" w:rsidRPr="00DC40A7" w:rsidRDefault="00DC40A7" w:rsidP="00DC40A7">
            <w:pPr>
              <w:ind w:firstLine="0"/>
              <w:jc w:val="center"/>
              <w:rPr>
                <w:rFonts w:cs="Times New Roman"/>
                <w:sz w:val="20"/>
                <w:szCs w:val="20"/>
              </w:rPr>
            </w:pPr>
            <w:r w:rsidRPr="00DC40A7">
              <w:rPr>
                <w:rFonts w:cs="Times New Roman"/>
                <w:color w:val="000000"/>
                <w:sz w:val="20"/>
                <w:szCs w:val="20"/>
              </w:rPr>
              <w:t>35,9</w:t>
            </w:r>
          </w:p>
        </w:tc>
        <w:tc>
          <w:tcPr>
            <w:tcW w:w="417" w:type="dxa"/>
            <w:vAlign w:val="center"/>
          </w:tcPr>
          <w:p w14:paraId="04336C9F" w14:textId="306C29AD" w:rsidR="00DC40A7" w:rsidRPr="00DC40A7" w:rsidRDefault="00DC40A7" w:rsidP="00DC40A7">
            <w:pPr>
              <w:ind w:firstLine="0"/>
              <w:jc w:val="center"/>
              <w:rPr>
                <w:rFonts w:cs="Times New Roman"/>
                <w:sz w:val="20"/>
                <w:szCs w:val="20"/>
              </w:rPr>
            </w:pPr>
            <w:r w:rsidRPr="00DC40A7">
              <w:rPr>
                <w:rFonts w:cs="Times New Roman"/>
                <w:color w:val="000000"/>
                <w:sz w:val="20"/>
                <w:szCs w:val="20"/>
              </w:rPr>
              <w:t>3</w:t>
            </w:r>
          </w:p>
        </w:tc>
        <w:tc>
          <w:tcPr>
            <w:tcW w:w="740" w:type="dxa"/>
            <w:vAlign w:val="center"/>
          </w:tcPr>
          <w:p w14:paraId="43DAC94F" w14:textId="40879DC0" w:rsidR="00DC40A7" w:rsidRPr="00DC40A7" w:rsidRDefault="00DC40A7" w:rsidP="00DC40A7">
            <w:pPr>
              <w:ind w:firstLine="0"/>
              <w:jc w:val="center"/>
              <w:rPr>
                <w:rFonts w:cs="Times New Roman"/>
                <w:sz w:val="20"/>
                <w:szCs w:val="20"/>
              </w:rPr>
            </w:pPr>
            <w:r w:rsidRPr="00DC40A7">
              <w:rPr>
                <w:rFonts w:cs="Times New Roman"/>
                <w:color w:val="000000"/>
                <w:sz w:val="20"/>
                <w:szCs w:val="20"/>
              </w:rPr>
              <w:t>2,9</w:t>
            </w:r>
          </w:p>
        </w:tc>
        <w:tc>
          <w:tcPr>
            <w:tcW w:w="417" w:type="dxa"/>
            <w:vAlign w:val="center"/>
          </w:tcPr>
          <w:p w14:paraId="3B69A25B" w14:textId="2DBBA8AA" w:rsidR="00DC40A7" w:rsidRPr="00DC40A7" w:rsidRDefault="00DC40A7" w:rsidP="00DC40A7">
            <w:pPr>
              <w:ind w:firstLine="0"/>
              <w:jc w:val="center"/>
              <w:rPr>
                <w:rFonts w:cs="Times New Roman"/>
                <w:sz w:val="20"/>
                <w:szCs w:val="20"/>
              </w:rPr>
            </w:pPr>
            <w:r w:rsidRPr="00DC40A7">
              <w:rPr>
                <w:rFonts w:cs="Times New Roman"/>
                <w:color w:val="000000"/>
                <w:sz w:val="20"/>
                <w:szCs w:val="20"/>
              </w:rPr>
              <w:t>1</w:t>
            </w:r>
          </w:p>
        </w:tc>
        <w:tc>
          <w:tcPr>
            <w:tcW w:w="735" w:type="dxa"/>
            <w:gridSpan w:val="2"/>
            <w:vAlign w:val="center"/>
          </w:tcPr>
          <w:p w14:paraId="5E8661E9" w14:textId="13425A67" w:rsidR="00DC40A7" w:rsidRPr="00DC40A7" w:rsidRDefault="00DC40A7" w:rsidP="00DC40A7">
            <w:pPr>
              <w:ind w:firstLine="0"/>
              <w:jc w:val="center"/>
              <w:rPr>
                <w:rFonts w:cs="Times New Roman"/>
                <w:sz w:val="20"/>
                <w:szCs w:val="20"/>
              </w:rPr>
            </w:pPr>
            <w:r w:rsidRPr="00DC40A7">
              <w:rPr>
                <w:rFonts w:cs="Times New Roman"/>
                <w:color w:val="000000"/>
                <w:sz w:val="20"/>
                <w:szCs w:val="20"/>
              </w:rPr>
              <w:t>1,0</w:t>
            </w:r>
          </w:p>
        </w:tc>
        <w:tc>
          <w:tcPr>
            <w:tcW w:w="417" w:type="dxa"/>
            <w:vAlign w:val="center"/>
          </w:tcPr>
          <w:p w14:paraId="64671437" w14:textId="7392D052" w:rsidR="00DC40A7" w:rsidRPr="00DC40A7" w:rsidRDefault="00DC40A7" w:rsidP="00DC40A7">
            <w:pPr>
              <w:ind w:firstLine="0"/>
              <w:jc w:val="center"/>
              <w:rPr>
                <w:rFonts w:cs="Times New Roman"/>
                <w:sz w:val="20"/>
                <w:szCs w:val="20"/>
              </w:rPr>
            </w:pPr>
            <w:r w:rsidRPr="00DC40A7">
              <w:rPr>
                <w:rFonts w:cs="Times New Roman"/>
                <w:color w:val="000000"/>
                <w:sz w:val="20"/>
                <w:szCs w:val="20"/>
              </w:rPr>
              <w:t>1</w:t>
            </w:r>
          </w:p>
        </w:tc>
        <w:tc>
          <w:tcPr>
            <w:tcW w:w="771" w:type="dxa"/>
            <w:vAlign w:val="center"/>
          </w:tcPr>
          <w:p w14:paraId="617F6363" w14:textId="624ECEC0" w:rsidR="00DC40A7" w:rsidRPr="00DC40A7" w:rsidRDefault="00DC40A7" w:rsidP="00DC40A7">
            <w:pPr>
              <w:ind w:firstLine="0"/>
              <w:jc w:val="center"/>
              <w:rPr>
                <w:rFonts w:cs="Times New Roman"/>
                <w:sz w:val="20"/>
                <w:szCs w:val="20"/>
              </w:rPr>
            </w:pPr>
            <w:r w:rsidRPr="00DC40A7">
              <w:rPr>
                <w:rFonts w:cs="Times New Roman"/>
                <w:color w:val="000000"/>
                <w:sz w:val="20"/>
                <w:szCs w:val="20"/>
              </w:rPr>
              <w:t>1,0</w:t>
            </w:r>
          </w:p>
        </w:tc>
        <w:tc>
          <w:tcPr>
            <w:tcW w:w="672" w:type="dxa"/>
            <w:vAlign w:val="center"/>
          </w:tcPr>
          <w:p w14:paraId="6F14ABE5" w14:textId="3A1C2F47" w:rsidR="00DC40A7" w:rsidRPr="00DC40A7" w:rsidRDefault="00DC40A7" w:rsidP="00DC40A7">
            <w:pPr>
              <w:ind w:firstLine="0"/>
              <w:jc w:val="center"/>
              <w:rPr>
                <w:rFonts w:cs="Times New Roman"/>
                <w:sz w:val="20"/>
                <w:szCs w:val="20"/>
              </w:rPr>
            </w:pPr>
            <w:r w:rsidRPr="00DC40A7">
              <w:rPr>
                <w:rFonts w:cs="Times New Roman"/>
                <w:color w:val="000000"/>
                <w:sz w:val="20"/>
                <w:szCs w:val="20"/>
              </w:rPr>
              <w:t>4,51</w:t>
            </w:r>
          </w:p>
        </w:tc>
        <w:tc>
          <w:tcPr>
            <w:tcW w:w="770" w:type="dxa"/>
            <w:vAlign w:val="center"/>
          </w:tcPr>
          <w:p w14:paraId="071375B8" w14:textId="0B08634B" w:rsidR="00DC40A7" w:rsidRPr="00DC40A7" w:rsidRDefault="00D0507A" w:rsidP="00DC40A7">
            <w:pPr>
              <w:ind w:firstLine="0"/>
              <w:jc w:val="center"/>
              <w:rPr>
                <w:rFonts w:cs="Times New Roman"/>
                <w:sz w:val="20"/>
                <w:szCs w:val="20"/>
              </w:rPr>
            </w:pPr>
            <w:r>
              <w:rPr>
                <w:rFonts w:cs="Times New Roman"/>
                <w:color w:val="000000"/>
                <w:sz w:val="20"/>
                <w:szCs w:val="20"/>
              </w:rPr>
              <w:t>0</w:t>
            </w:r>
            <w:r w:rsidR="00DC40A7" w:rsidRPr="00DC40A7">
              <w:rPr>
                <w:rFonts w:cs="Times New Roman"/>
                <w:color w:val="000000"/>
                <w:sz w:val="20"/>
                <w:szCs w:val="20"/>
              </w:rPr>
              <w:t>,698</w:t>
            </w:r>
          </w:p>
        </w:tc>
      </w:tr>
      <w:tr w:rsidR="00DC40A7" w14:paraId="26ACA913" w14:textId="77777777" w:rsidTr="004E6A39">
        <w:trPr>
          <w:trHeight w:val="77"/>
        </w:trPr>
        <w:tc>
          <w:tcPr>
            <w:tcW w:w="550" w:type="dxa"/>
            <w:vAlign w:val="center"/>
          </w:tcPr>
          <w:p w14:paraId="4F5367C0" w14:textId="538BA9EF" w:rsidR="00DC40A7" w:rsidRPr="00DC40A7" w:rsidRDefault="00DC40A7" w:rsidP="00DC40A7">
            <w:pPr>
              <w:ind w:firstLine="0"/>
              <w:jc w:val="center"/>
              <w:rPr>
                <w:rFonts w:cs="Times New Roman"/>
                <w:sz w:val="20"/>
                <w:szCs w:val="20"/>
              </w:rPr>
            </w:pPr>
            <w:r w:rsidRPr="00DC40A7">
              <w:rPr>
                <w:rFonts w:cs="Times New Roman"/>
                <w:sz w:val="20"/>
                <w:szCs w:val="20"/>
              </w:rPr>
              <w:t>B32</w:t>
            </w:r>
          </w:p>
        </w:tc>
        <w:tc>
          <w:tcPr>
            <w:tcW w:w="793" w:type="dxa"/>
            <w:vAlign w:val="center"/>
          </w:tcPr>
          <w:p w14:paraId="4DC00FC2" w14:textId="49B36840" w:rsidR="00DC40A7" w:rsidRPr="00DC40A7" w:rsidRDefault="00DC40A7" w:rsidP="00DC40A7">
            <w:pPr>
              <w:ind w:firstLine="0"/>
              <w:jc w:val="center"/>
              <w:rPr>
                <w:rFonts w:cs="Times New Roman"/>
                <w:sz w:val="20"/>
                <w:szCs w:val="20"/>
              </w:rPr>
            </w:pPr>
            <w:r w:rsidRPr="00DC40A7">
              <w:rPr>
                <w:rFonts w:cs="Times New Roman"/>
                <w:sz w:val="20"/>
                <w:szCs w:val="20"/>
              </w:rPr>
              <w:t>103</w:t>
            </w:r>
          </w:p>
        </w:tc>
        <w:tc>
          <w:tcPr>
            <w:tcW w:w="417" w:type="dxa"/>
            <w:vAlign w:val="center"/>
          </w:tcPr>
          <w:p w14:paraId="5C296B9A" w14:textId="4240C56D" w:rsidR="00DC40A7" w:rsidRPr="00DC40A7" w:rsidRDefault="00DC40A7" w:rsidP="00DC40A7">
            <w:pPr>
              <w:ind w:firstLine="0"/>
              <w:jc w:val="center"/>
              <w:rPr>
                <w:rFonts w:cs="Times New Roman"/>
                <w:sz w:val="20"/>
                <w:szCs w:val="20"/>
              </w:rPr>
            </w:pPr>
            <w:r w:rsidRPr="00DC40A7">
              <w:rPr>
                <w:rFonts w:cs="Times New Roman"/>
                <w:color w:val="000000"/>
                <w:sz w:val="20"/>
                <w:szCs w:val="20"/>
              </w:rPr>
              <w:t>50</w:t>
            </w:r>
          </w:p>
        </w:tc>
        <w:tc>
          <w:tcPr>
            <w:tcW w:w="595" w:type="dxa"/>
            <w:vAlign w:val="center"/>
          </w:tcPr>
          <w:p w14:paraId="3C11E2E4" w14:textId="49E2CDEC" w:rsidR="00DC40A7" w:rsidRPr="00DC40A7" w:rsidRDefault="00DC40A7" w:rsidP="00DC40A7">
            <w:pPr>
              <w:ind w:firstLine="0"/>
              <w:jc w:val="center"/>
              <w:rPr>
                <w:rFonts w:cs="Times New Roman"/>
                <w:sz w:val="20"/>
                <w:szCs w:val="20"/>
              </w:rPr>
            </w:pPr>
            <w:r w:rsidRPr="00DC40A7">
              <w:rPr>
                <w:rFonts w:cs="Times New Roman"/>
                <w:color w:val="000000"/>
                <w:sz w:val="20"/>
                <w:szCs w:val="20"/>
              </w:rPr>
              <w:t>48,5</w:t>
            </w:r>
          </w:p>
        </w:tc>
        <w:tc>
          <w:tcPr>
            <w:tcW w:w="436" w:type="dxa"/>
            <w:vAlign w:val="center"/>
          </w:tcPr>
          <w:p w14:paraId="153A068B" w14:textId="1D02C315" w:rsidR="00DC40A7" w:rsidRPr="00DC40A7" w:rsidRDefault="00DC40A7" w:rsidP="00DC40A7">
            <w:pPr>
              <w:ind w:firstLine="0"/>
              <w:jc w:val="center"/>
              <w:rPr>
                <w:rFonts w:cs="Times New Roman"/>
                <w:sz w:val="20"/>
                <w:szCs w:val="20"/>
              </w:rPr>
            </w:pPr>
            <w:r w:rsidRPr="00DC40A7">
              <w:rPr>
                <w:rFonts w:cs="Times New Roman"/>
                <w:color w:val="000000"/>
                <w:sz w:val="20"/>
                <w:szCs w:val="20"/>
              </w:rPr>
              <w:t>32</w:t>
            </w:r>
          </w:p>
        </w:tc>
        <w:tc>
          <w:tcPr>
            <w:tcW w:w="726" w:type="dxa"/>
            <w:vAlign w:val="center"/>
          </w:tcPr>
          <w:p w14:paraId="6E19C16F" w14:textId="0E02C922" w:rsidR="00DC40A7" w:rsidRPr="00DC40A7" w:rsidRDefault="00DC40A7" w:rsidP="00DC40A7">
            <w:pPr>
              <w:ind w:firstLine="0"/>
              <w:jc w:val="center"/>
              <w:rPr>
                <w:rFonts w:cs="Times New Roman"/>
                <w:sz w:val="20"/>
                <w:szCs w:val="20"/>
              </w:rPr>
            </w:pPr>
            <w:r w:rsidRPr="00DC40A7">
              <w:rPr>
                <w:rFonts w:cs="Times New Roman"/>
                <w:color w:val="000000"/>
                <w:sz w:val="20"/>
                <w:szCs w:val="20"/>
              </w:rPr>
              <w:t>31,1</w:t>
            </w:r>
          </w:p>
        </w:tc>
        <w:tc>
          <w:tcPr>
            <w:tcW w:w="417" w:type="dxa"/>
            <w:vAlign w:val="center"/>
          </w:tcPr>
          <w:p w14:paraId="6D1EAF57" w14:textId="1BEAE24A" w:rsidR="00DC40A7" w:rsidRPr="00DC40A7" w:rsidRDefault="00DC40A7" w:rsidP="00DC40A7">
            <w:pPr>
              <w:ind w:firstLine="0"/>
              <w:jc w:val="center"/>
              <w:rPr>
                <w:rFonts w:cs="Times New Roman"/>
                <w:sz w:val="20"/>
                <w:szCs w:val="20"/>
              </w:rPr>
            </w:pPr>
            <w:r w:rsidRPr="00DC40A7">
              <w:rPr>
                <w:rFonts w:cs="Times New Roman"/>
                <w:color w:val="000000"/>
                <w:sz w:val="20"/>
                <w:szCs w:val="20"/>
              </w:rPr>
              <w:t>8</w:t>
            </w:r>
          </w:p>
        </w:tc>
        <w:tc>
          <w:tcPr>
            <w:tcW w:w="740" w:type="dxa"/>
            <w:vAlign w:val="center"/>
          </w:tcPr>
          <w:p w14:paraId="4D398BB9" w14:textId="1CF7E88F" w:rsidR="00DC40A7" w:rsidRPr="00DC40A7" w:rsidRDefault="00DC40A7" w:rsidP="00DC40A7">
            <w:pPr>
              <w:ind w:firstLine="0"/>
              <w:jc w:val="center"/>
              <w:rPr>
                <w:rFonts w:cs="Times New Roman"/>
                <w:sz w:val="20"/>
                <w:szCs w:val="20"/>
              </w:rPr>
            </w:pPr>
            <w:r w:rsidRPr="00DC40A7">
              <w:rPr>
                <w:rFonts w:cs="Times New Roman"/>
                <w:color w:val="000000"/>
                <w:sz w:val="20"/>
                <w:szCs w:val="20"/>
              </w:rPr>
              <w:t>7,8</w:t>
            </w:r>
          </w:p>
        </w:tc>
        <w:tc>
          <w:tcPr>
            <w:tcW w:w="417" w:type="dxa"/>
            <w:vAlign w:val="center"/>
          </w:tcPr>
          <w:p w14:paraId="33B2206F" w14:textId="6DA167D9" w:rsidR="00DC40A7" w:rsidRPr="00DC40A7" w:rsidRDefault="00DC40A7" w:rsidP="00DC40A7">
            <w:pPr>
              <w:ind w:firstLine="0"/>
              <w:jc w:val="center"/>
              <w:rPr>
                <w:rFonts w:cs="Times New Roman"/>
                <w:sz w:val="20"/>
                <w:szCs w:val="20"/>
              </w:rPr>
            </w:pPr>
            <w:r w:rsidRPr="00DC40A7">
              <w:rPr>
                <w:rFonts w:cs="Times New Roman"/>
                <w:color w:val="000000"/>
                <w:sz w:val="20"/>
                <w:szCs w:val="20"/>
              </w:rPr>
              <w:t>4</w:t>
            </w:r>
          </w:p>
        </w:tc>
        <w:tc>
          <w:tcPr>
            <w:tcW w:w="735" w:type="dxa"/>
            <w:gridSpan w:val="2"/>
            <w:vAlign w:val="center"/>
          </w:tcPr>
          <w:p w14:paraId="53930F33" w14:textId="6419EEFC" w:rsidR="00DC40A7" w:rsidRPr="00DC40A7" w:rsidRDefault="00DC40A7" w:rsidP="00DC40A7">
            <w:pPr>
              <w:ind w:firstLine="0"/>
              <w:jc w:val="center"/>
              <w:rPr>
                <w:rFonts w:cs="Times New Roman"/>
                <w:sz w:val="20"/>
                <w:szCs w:val="20"/>
              </w:rPr>
            </w:pPr>
            <w:r w:rsidRPr="00DC40A7">
              <w:rPr>
                <w:rFonts w:cs="Times New Roman"/>
                <w:color w:val="000000"/>
                <w:sz w:val="20"/>
                <w:szCs w:val="20"/>
              </w:rPr>
              <w:t>3,9</w:t>
            </w:r>
          </w:p>
        </w:tc>
        <w:tc>
          <w:tcPr>
            <w:tcW w:w="417" w:type="dxa"/>
            <w:vAlign w:val="center"/>
          </w:tcPr>
          <w:p w14:paraId="4BBAFF4D" w14:textId="51F21CD3" w:rsidR="00DC40A7" w:rsidRPr="00DC40A7" w:rsidRDefault="00DC40A7" w:rsidP="00DC40A7">
            <w:pPr>
              <w:ind w:firstLine="0"/>
              <w:jc w:val="center"/>
              <w:rPr>
                <w:rFonts w:cs="Times New Roman"/>
                <w:sz w:val="20"/>
                <w:szCs w:val="20"/>
              </w:rPr>
            </w:pPr>
            <w:r w:rsidRPr="00DC40A7">
              <w:rPr>
                <w:rFonts w:cs="Times New Roman"/>
                <w:color w:val="000000"/>
                <w:sz w:val="20"/>
                <w:szCs w:val="20"/>
              </w:rPr>
              <w:t>9</w:t>
            </w:r>
          </w:p>
        </w:tc>
        <w:tc>
          <w:tcPr>
            <w:tcW w:w="771" w:type="dxa"/>
            <w:vAlign w:val="center"/>
          </w:tcPr>
          <w:p w14:paraId="5FE11CC4" w14:textId="5048BE57" w:rsidR="00DC40A7" w:rsidRPr="00DC40A7" w:rsidRDefault="00DC40A7" w:rsidP="00DC40A7">
            <w:pPr>
              <w:ind w:firstLine="0"/>
              <w:jc w:val="center"/>
              <w:rPr>
                <w:rFonts w:cs="Times New Roman"/>
                <w:sz w:val="20"/>
                <w:szCs w:val="20"/>
              </w:rPr>
            </w:pPr>
            <w:r w:rsidRPr="00DC40A7">
              <w:rPr>
                <w:rFonts w:cs="Times New Roman"/>
                <w:color w:val="000000"/>
                <w:sz w:val="20"/>
                <w:szCs w:val="20"/>
              </w:rPr>
              <w:t>8,7</w:t>
            </w:r>
          </w:p>
        </w:tc>
        <w:tc>
          <w:tcPr>
            <w:tcW w:w="672" w:type="dxa"/>
            <w:vAlign w:val="center"/>
          </w:tcPr>
          <w:p w14:paraId="5A196557" w14:textId="664E7B47" w:rsidR="00DC40A7" w:rsidRPr="00DC40A7" w:rsidRDefault="00DC40A7" w:rsidP="00DC40A7">
            <w:pPr>
              <w:ind w:firstLine="0"/>
              <w:jc w:val="center"/>
              <w:rPr>
                <w:rFonts w:cs="Times New Roman"/>
                <w:sz w:val="20"/>
                <w:szCs w:val="20"/>
              </w:rPr>
            </w:pPr>
            <w:r w:rsidRPr="00DC40A7">
              <w:rPr>
                <w:rFonts w:cs="Times New Roman"/>
                <w:color w:val="000000"/>
                <w:sz w:val="20"/>
                <w:szCs w:val="20"/>
              </w:rPr>
              <w:t>4,07</w:t>
            </w:r>
          </w:p>
        </w:tc>
        <w:tc>
          <w:tcPr>
            <w:tcW w:w="770" w:type="dxa"/>
            <w:vAlign w:val="center"/>
          </w:tcPr>
          <w:p w14:paraId="1B51A827" w14:textId="372C158A" w:rsidR="00DC40A7" w:rsidRPr="00DC40A7" w:rsidRDefault="00DC40A7" w:rsidP="00DC40A7">
            <w:pPr>
              <w:ind w:firstLine="0"/>
              <w:jc w:val="center"/>
              <w:rPr>
                <w:rFonts w:cs="Times New Roman"/>
                <w:sz w:val="20"/>
                <w:szCs w:val="20"/>
              </w:rPr>
            </w:pPr>
            <w:r w:rsidRPr="00DC40A7">
              <w:rPr>
                <w:rFonts w:cs="Times New Roman"/>
                <w:color w:val="000000"/>
                <w:sz w:val="20"/>
                <w:szCs w:val="20"/>
              </w:rPr>
              <w:t>1,231</w:t>
            </w:r>
          </w:p>
        </w:tc>
      </w:tr>
      <w:tr w:rsidR="00DC40A7" w14:paraId="2396A43A" w14:textId="77777777" w:rsidTr="004E6A39">
        <w:trPr>
          <w:trHeight w:val="77"/>
        </w:trPr>
        <w:tc>
          <w:tcPr>
            <w:tcW w:w="550" w:type="dxa"/>
            <w:vAlign w:val="center"/>
          </w:tcPr>
          <w:p w14:paraId="301A9728" w14:textId="3F3FE562" w:rsidR="00DC40A7" w:rsidRPr="00DC40A7" w:rsidRDefault="00DC40A7" w:rsidP="00DC40A7">
            <w:pPr>
              <w:ind w:firstLine="0"/>
              <w:jc w:val="center"/>
              <w:rPr>
                <w:rFonts w:cs="Times New Roman"/>
                <w:sz w:val="20"/>
                <w:szCs w:val="20"/>
              </w:rPr>
            </w:pPr>
            <w:r w:rsidRPr="00DC40A7">
              <w:rPr>
                <w:rFonts w:cs="Times New Roman"/>
                <w:sz w:val="20"/>
                <w:szCs w:val="20"/>
              </w:rPr>
              <w:t>B33</w:t>
            </w:r>
          </w:p>
        </w:tc>
        <w:tc>
          <w:tcPr>
            <w:tcW w:w="793" w:type="dxa"/>
            <w:vAlign w:val="center"/>
          </w:tcPr>
          <w:p w14:paraId="07259FD1" w14:textId="10D91572" w:rsidR="00DC40A7" w:rsidRPr="00DC40A7" w:rsidRDefault="00DC40A7" w:rsidP="00DC40A7">
            <w:pPr>
              <w:ind w:firstLine="0"/>
              <w:jc w:val="center"/>
              <w:rPr>
                <w:rFonts w:cs="Times New Roman"/>
                <w:sz w:val="20"/>
                <w:szCs w:val="20"/>
              </w:rPr>
            </w:pPr>
            <w:r w:rsidRPr="00DC40A7">
              <w:rPr>
                <w:rFonts w:cs="Times New Roman"/>
                <w:sz w:val="20"/>
                <w:szCs w:val="20"/>
              </w:rPr>
              <w:t>103</w:t>
            </w:r>
          </w:p>
        </w:tc>
        <w:tc>
          <w:tcPr>
            <w:tcW w:w="417" w:type="dxa"/>
            <w:vAlign w:val="center"/>
          </w:tcPr>
          <w:p w14:paraId="4970D6F0" w14:textId="11BAFAD5" w:rsidR="00DC40A7" w:rsidRPr="00DC40A7" w:rsidRDefault="00DC40A7" w:rsidP="00DC40A7">
            <w:pPr>
              <w:ind w:firstLine="0"/>
              <w:jc w:val="center"/>
              <w:rPr>
                <w:rFonts w:cs="Times New Roman"/>
                <w:sz w:val="20"/>
                <w:szCs w:val="20"/>
              </w:rPr>
            </w:pPr>
            <w:r w:rsidRPr="00DC40A7">
              <w:rPr>
                <w:rFonts w:cs="Times New Roman"/>
                <w:color w:val="000000"/>
                <w:sz w:val="20"/>
                <w:szCs w:val="20"/>
              </w:rPr>
              <w:t>43</w:t>
            </w:r>
          </w:p>
        </w:tc>
        <w:tc>
          <w:tcPr>
            <w:tcW w:w="595" w:type="dxa"/>
            <w:vAlign w:val="center"/>
          </w:tcPr>
          <w:p w14:paraId="08F29001" w14:textId="4D356E15" w:rsidR="00DC40A7" w:rsidRPr="00DC40A7" w:rsidRDefault="00DC40A7" w:rsidP="00DC40A7">
            <w:pPr>
              <w:ind w:firstLine="0"/>
              <w:jc w:val="center"/>
              <w:rPr>
                <w:rFonts w:cs="Times New Roman"/>
                <w:sz w:val="20"/>
                <w:szCs w:val="20"/>
              </w:rPr>
            </w:pPr>
            <w:r w:rsidRPr="00DC40A7">
              <w:rPr>
                <w:rFonts w:cs="Times New Roman"/>
                <w:color w:val="000000"/>
                <w:sz w:val="20"/>
                <w:szCs w:val="20"/>
              </w:rPr>
              <w:t>41,7</w:t>
            </w:r>
          </w:p>
        </w:tc>
        <w:tc>
          <w:tcPr>
            <w:tcW w:w="436" w:type="dxa"/>
            <w:vAlign w:val="center"/>
          </w:tcPr>
          <w:p w14:paraId="5C8B2F88" w14:textId="15CCF805" w:rsidR="00DC40A7" w:rsidRPr="00DC40A7" w:rsidRDefault="00DC40A7" w:rsidP="00DC40A7">
            <w:pPr>
              <w:ind w:firstLine="0"/>
              <w:jc w:val="center"/>
              <w:rPr>
                <w:rFonts w:cs="Times New Roman"/>
                <w:sz w:val="20"/>
                <w:szCs w:val="20"/>
              </w:rPr>
            </w:pPr>
            <w:r w:rsidRPr="00DC40A7">
              <w:rPr>
                <w:rFonts w:cs="Times New Roman"/>
                <w:color w:val="000000"/>
                <w:sz w:val="20"/>
                <w:szCs w:val="20"/>
              </w:rPr>
              <w:t>34</w:t>
            </w:r>
          </w:p>
        </w:tc>
        <w:tc>
          <w:tcPr>
            <w:tcW w:w="726" w:type="dxa"/>
            <w:vAlign w:val="center"/>
          </w:tcPr>
          <w:p w14:paraId="62AB64F2" w14:textId="735389DE" w:rsidR="00DC40A7" w:rsidRPr="00DC40A7" w:rsidRDefault="00DC40A7" w:rsidP="00DC40A7">
            <w:pPr>
              <w:ind w:firstLine="0"/>
              <w:jc w:val="center"/>
              <w:rPr>
                <w:rFonts w:cs="Times New Roman"/>
                <w:sz w:val="20"/>
                <w:szCs w:val="20"/>
              </w:rPr>
            </w:pPr>
            <w:r w:rsidRPr="00DC40A7">
              <w:rPr>
                <w:rFonts w:cs="Times New Roman"/>
                <w:color w:val="000000"/>
                <w:sz w:val="20"/>
                <w:szCs w:val="20"/>
              </w:rPr>
              <w:t>33,0</w:t>
            </w:r>
          </w:p>
        </w:tc>
        <w:tc>
          <w:tcPr>
            <w:tcW w:w="417" w:type="dxa"/>
            <w:vAlign w:val="center"/>
          </w:tcPr>
          <w:p w14:paraId="644C915F" w14:textId="66DCF060" w:rsidR="00DC40A7" w:rsidRPr="00DC40A7" w:rsidRDefault="00DC40A7" w:rsidP="00DC40A7">
            <w:pPr>
              <w:ind w:firstLine="0"/>
              <w:jc w:val="center"/>
              <w:rPr>
                <w:rFonts w:cs="Times New Roman"/>
                <w:sz w:val="20"/>
                <w:szCs w:val="20"/>
              </w:rPr>
            </w:pPr>
            <w:r w:rsidRPr="00DC40A7">
              <w:rPr>
                <w:rFonts w:cs="Times New Roman"/>
                <w:color w:val="000000"/>
                <w:sz w:val="20"/>
                <w:szCs w:val="20"/>
              </w:rPr>
              <w:t>16</w:t>
            </w:r>
          </w:p>
        </w:tc>
        <w:tc>
          <w:tcPr>
            <w:tcW w:w="740" w:type="dxa"/>
            <w:vAlign w:val="center"/>
          </w:tcPr>
          <w:p w14:paraId="6871D435" w14:textId="44FE6DEA" w:rsidR="00DC40A7" w:rsidRPr="00DC40A7" w:rsidRDefault="00DC40A7" w:rsidP="00DC40A7">
            <w:pPr>
              <w:ind w:firstLine="0"/>
              <w:jc w:val="center"/>
              <w:rPr>
                <w:rFonts w:cs="Times New Roman"/>
                <w:sz w:val="20"/>
                <w:szCs w:val="20"/>
              </w:rPr>
            </w:pPr>
            <w:r w:rsidRPr="00DC40A7">
              <w:rPr>
                <w:rFonts w:cs="Times New Roman"/>
                <w:color w:val="000000"/>
                <w:sz w:val="20"/>
                <w:szCs w:val="20"/>
              </w:rPr>
              <w:t>15,5</w:t>
            </w:r>
          </w:p>
        </w:tc>
        <w:tc>
          <w:tcPr>
            <w:tcW w:w="417" w:type="dxa"/>
            <w:vAlign w:val="center"/>
          </w:tcPr>
          <w:p w14:paraId="71E6E844" w14:textId="6FCB7815" w:rsidR="00DC40A7" w:rsidRPr="00DC40A7" w:rsidRDefault="00DC40A7" w:rsidP="00DC40A7">
            <w:pPr>
              <w:ind w:firstLine="0"/>
              <w:jc w:val="center"/>
              <w:rPr>
                <w:rFonts w:cs="Times New Roman"/>
                <w:sz w:val="20"/>
                <w:szCs w:val="20"/>
              </w:rPr>
            </w:pPr>
            <w:r w:rsidRPr="00DC40A7">
              <w:rPr>
                <w:rFonts w:cs="Times New Roman"/>
                <w:color w:val="000000"/>
                <w:sz w:val="20"/>
                <w:szCs w:val="20"/>
              </w:rPr>
              <w:t>1</w:t>
            </w:r>
          </w:p>
        </w:tc>
        <w:tc>
          <w:tcPr>
            <w:tcW w:w="735" w:type="dxa"/>
            <w:gridSpan w:val="2"/>
            <w:vAlign w:val="center"/>
          </w:tcPr>
          <w:p w14:paraId="426971F0" w14:textId="6BCAA1CE" w:rsidR="00DC40A7" w:rsidRPr="00DC40A7" w:rsidRDefault="00DC40A7" w:rsidP="00DC40A7">
            <w:pPr>
              <w:ind w:firstLine="0"/>
              <w:jc w:val="center"/>
              <w:rPr>
                <w:rFonts w:cs="Times New Roman"/>
                <w:sz w:val="20"/>
                <w:szCs w:val="20"/>
              </w:rPr>
            </w:pPr>
            <w:r w:rsidRPr="00DC40A7">
              <w:rPr>
                <w:rFonts w:cs="Times New Roman"/>
                <w:color w:val="000000"/>
                <w:sz w:val="20"/>
                <w:szCs w:val="20"/>
              </w:rPr>
              <w:t>1,0</w:t>
            </w:r>
          </w:p>
        </w:tc>
        <w:tc>
          <w:tcPr>
            <w:tcW w:w="417" w:type="dxa"/>
            <w:vAlign w:val="center"/>
          </w:tcPr>
          <w:p w14:paraId="6244DA21" w14:textId="57AE567E" w:rsidR="00DC40A7" w:rsidRPr="00DC40A7" w:rsidRDefault="00DC40A7" w:rsidP="00DC40A7">
            <w:pPr>
              <w:ind w:firstLine="0"/>
              <w:jc w:val="center"/>
              <w:rPr>
                <w:rFonts w:cs="Times New Roman"/>
                <w:sz w:val="20"/>
                <w:szCs w:val="20"/>
              </w:rPr>
            </w:pPr>
            <w:r w:rsidRPr="00DC40A7">
              <w:rPr>
                <w:rFonts w:cs="Times New Roman"/>
                <w:color w:val="000000"/>
                <w:sz w:val="20"/>
                <w:szCs w:val="20"/>
              </w:rPr>
              <w:t>9</w:t>
            </w:r>
          </w:p>
        </w:tc>
        <w:tc>
          <w:tcPr>
            <w:tcW w:w="771" w:type="dxa"/>
            <w:vAlign w:val="center"/>
          </w:tcPr>
          <w:p w14:paraId="06710AF2" w14:textId="563906F3" w:rsidR="00DC40A7" w:rsidRPr="00DC40A7" w:rsidRDefault="00DC40A7" w:rsidP="00DC40A7">
            <w:pPr>
              <w:ind w:firstLine="0"/>
              <w:jc w:val="center"/>
              <w:rPr>
                <w:rFonts w:cs="Times New Roman"/>
                <w:sz w:val="20"/>
                <w:szCs w:val="20"/>
              </w:rPr>
            </w:pPr>
            <w:r w:rsidRPr="00DC40A7">
              <w:rPr>
                <w:rFonts w:cs="Times New Roman"/>
                <w:color w:val="000000"/>
                <w:sz w:val="20"/>
                <w:szCs w:val="20"/>
              </w:rPr>
              <w:t>8,7</w:t>
            </w:r>
          </w:p>
        </w:tc>
        <w:tc>
          <w:tcPr>
            <w:tcW w:w="672" w:type="dxa"/>
            <w:vAlign w:val="center"/>
          </w:tcPr>
          <w:p w14:paraId="39BD890E" w14:textId="6BDC2D61" w:rsidR="00DC40A7" w:rsidRPr="00DC40A7" w:rsidRDefault="00DC40A7" w:rsidP="00DC40A7">
            <w:pPr>
              <w:ind w:firstLine="0"/>
              <w:jc w:val="center"/>
              <w:rPr>
                <w:rFonts w:cs="Times New Roman"/>
                <w:sz w:val="20"/>
                <w:szCs w:val="20"/>
              </w:rPr>
            </w:pPr>
            <w:r w:rsidRPr="00DC40A7">
              <w:rPr>
                <w:rFonts w:cs="Times New Roman"/>
                <w:color w:val="000000"/>
                <w:sz w:val="20"/>
                <w:szCs w:val="20"/>
              </w:rPr>
              <w:t>3,98</w:t>
            </w:r>
          </w:p>
        </w:tc>
        <w:tc>
          <w:tcPr>
            <w:tcW w:w="770" w:type="dxa"/>
            <w:vAlign w:val="center"/>
          </w:tcPr>
          <w:p w14:paraId="373FBF32" w14:textId="31431C9C" w:rsidR="00DC40A7" w:rsidRPr="00DC40A7" w:rsidRDefault="00DC40A7" w:rsidP="00DC40A7">
            <w:pPr>
              <w:ind w:firstLine="0"/>
              <w:jc w:val="center"/>
              <w:rPr>
                <w:rFonts w:cs="Times New Roman"/>
                <w:sz w:val="20"/>
                <w:szCs w:val="20"/>
              </w:rPr>
            </w:pPr>
            <w:r w:rsidRPr="00DC40A7">
              <w:rPr>
                <w:rFonts w:cs="Times New Roman"/>
                <w:color w:val="000000"/>
                <w:sz w:val="20"/>
                <w:szCs w:val="20"/>
              </w:rPr>
              <w:t>1,188</w:t>
            </w:r>
          </w:p>
        </w:tc>
      </w:tr>
      <w:tr w:rsidR="00DC40A7" w14:paraId="2C5CCC31" w14:textId="77777777" w:rsidTr="004E6A39">
        <w:trPr>
          <w:trHeight w:val="77"/>
        </w:trPr>
        <w:tc>
          <w:tcPr>
            <w:tcW w:w="550" w:type="dxa"/>
            <w:vAlign w:val="center"/>
          </w:tcPr>
          <w:p w14:paraId="265E5EE6" w14:textId="465A0551" w:rsidR="00DC40A7" w:rsidRPr="00DC40A7" w:rsidRDefault="00DC40A7" w:rsidP="00DC40A7">
            <w:pPr>
              <w:ind w:firstLine="0"/>
              <w:jc w:val="center"/>
              <w:rPr>
                <w:rFonts w:cs="Times New Roman"/>
                <w:sz w:val="20"/>
                <w:szCs w:val="20"/>
              </w:rPr>
            </w:pPr>
            <w:r w:rsidRPr="00DC40A7">
              <w:rPr>
                <w:rFonts w:cs="Times New Roman"/>
                <w:sz w:val="20"/>
                <w:szCs w:val="20"/>
              </w:rPr>
              <w:t>B34</w:t>
            </w:r>
          </w:p>
        </w:tc>
        <w:tc>
          <w:tcPr>
            <w:tcW w:w="793" w:type="dxa"/>
            <w:vAlign w:val="center"/>
          </w:tcPr>
          <w:p w14:paraId="0D6B6CFB" w14:textId="73185E59" w:rsidR="00DC40A7" w:rsidRPr="00DC40A7" w:rsidRDefault="00DC40A7" w:rsidP="00DC40A7">
            <w:pPr>
              <w:ind w:firstLine="0"/>
              <w:jc w:val="center"/>
              <w:rPr>
                <w:rFonts w:cs="Times New Roman"/>
                <w:sz w:val="20"/>
                <w:szCs w:val="20"/>
              </w:rPr>
            </w:pPr>
            <w:r w:rsidRPr="00DC40A7">
              <w:rPr>
                <w:rFonts w:cs="Times New Roman"/>
                <w:sz w:val="20"/>
                <w:szCs w:val="20"/>
              </w:rPr>
              <w:t>103</w:t>
            </w:r>
          </w:p>
        </w:tc>
        <w:tc>
          <w:tcPr>
            <w:tcW w:w="417" w:type="dxa"/>
            <w:vAlign w:val="center"/>
          </w:tcPr>
          <w:p w14:paraId="6D40A156" w14:textId="64CC76AF" w:rsidR="00DC40A7" w:rsidRPr="00DC40A7" w:rsidRDefault="00DC40A7" w:rsidP="00DC40A7">
            <w:pPr>
              <w:ind w:firstLine="0"/>
              <w:jc w:val="center"/>
              <w:rPr>
                <w:rFonts w:cs="Times New Roman"/>
                <w:sz w:val="20"/>
                <w:szCs w:val="20"/>
              </w:rPr>
            </w:pPr>
            <w:r w:rsidRPr="00DC40A7">
              <w:rPr>
                <w:rFonts w:cs="Times New Roman"/>
                <w:color w:val="000000"/>
                <w:sz w:val="20"/>
                <w:szCs w:val="20"/>
              </w:rPr>
              <w:t>40</w:t>
            </w:r>
          </w:p>
        </w:tc>
        <w:tc>
          <w:tcPr>
            <w:tcW w:w="595" w:type="dxa"/>
            <w:vAlign w:val="center"/>
          </w:tcPr>
          <w:p w14:paraId="637A5D5F" w14:textId="12F212AF" w:rsidR="00DC40A7" w:rsidRPr="00DC40A7" w:rsidRDefault="00DC40A7" w:rsidP="00DC40A7">
            <w:pPr>
              <w:ind w:firstLine="0"/>
              <w:jc w:val="center"/>
              <w:rPr>
                <w:rFonts w:cs="Times New Roman"/>
                <w:sz w:val="20"/>
                <w:szCs w:val="20"/>
              </w:rPr>
            </w:pPr>
            <w:r w:rsidRPr="00DC40A7">
              <w:rPr>
                <w:rFonts w:cs="Times New Roman"/>
                <w:color w:val="000000"/>
                <w:sz w:val="20"/>
                <w:szCs w:val="20"/>
              </w:rPr>
              <w:t>38,8</w:t>
            </w:r>
          </w:p>
        </w:tc>
        <w:tc>
          <w:tcPr>
            <w:tcW w:w="436" w:type="dxa"/>
            <w:vAlign w:val="center"/>
          </w:tcPr>
          <w:p w14:paraId="685CEC89" w14:textId="6BC387C2" w:rsidR="00DC40A7" w:rsidRPr="00DC40A7" w:rsidRDefault="00DC40A7" w:rsidP="00DC40A7">
            <w:pPr>
              <w:ind w:firstLine="0"/>
              <w:jc w:val="center"/>
              <w:rPr>
                <w:rFonts w:cs="Times New Roman"/>
                <w:sz w:val="20"/>
                <w:szCs w:val="20"/>
              </w:rPr>
            </w:pPr>
            <w:r w:rsidRPr="00DC40A7">
              <w:rPr>
                <w:rFonts w:cs="Times New Roman"/>
                <w:color w:val="000000"/>
                <w:sz w:val="20"/>
                <w:szCs w:val="20"/>
              </w:rPr>
              <w:t>33</w:t>
            </w:r>
          </w:p>
        </w:tc>
        <w:tc>
          <w:tcPr>
            <w:tcW w:w="726" w:type="dxa"/>
            <w:vAlign w:val="center"/>
          </w:tcPr>
          <w:p w14:paraId="4FEB3A9B" w14:textId="473C028E" w:rsidR="00DC40A7" w:rsidRPr="00DC40A7" w:rsidRDefault="00DC40A7" w:rsidP="00DC40A7">
            <w:pPr>
              <w:ind w:firstLine="0"/>
              <w:jc w:val="center"/>
              <w:rPr>
                <w:rFonts w:cs="Times New Roman"/>
                <w:sz w:val="20"/>
                <w:szCs w:val="20"/>
              </w:rPr>
            </w:pPr>
            <w:r w:rsidRPr="00DC40A7">
              <w:rPr>
                <w:rFonts w:cs="Times New Roman"/>
                <w:color w:val="000000"/>
                <w:sz w:val="20"/>
                <w:szCs w:val="20"/>
              </w:rPr>
              <w:t>32,0</w:t>
            </w:r>
          </w:p>
        </w:tc>
        <w:tc>
          <w:tcPr>
            <w:tcW w:w="417" w:type="dxa"/>
            <w:vAlign w:val="center"/>
          </w:tcPr>
          <w:p w14:paraId="0E34294C" w14:textId="643ADCC6" w:rsidR="00DC40A7" w:rsidRPr="00DC40A7" w:rsidRDefault="00DC40A7" w:rsidP="00DC40A7">
            <w:pPr>
              <w:ind w:firstLine="0"/>
              <w:jc w:val="center"/>
              <w:rPr>
                <w:rFonts w:cs="Times New Roman"/>
                <w:sz w:val="20"/>
                <w:szCs w:val="20"/>
              </w:rPr>
            </w:pPr>
            <w:r w:rsidRPr="00DC40A7">
              <w:rPr>
                <w:rFonts w:cs="Times New Roman"/>
                <w:color w:val="000000"/>
                <w:sz w:val="20"/>
                <w:szCs w:val="20"/>
              </w:rPr>
              <w:t>12</w:t>
            </w:r>
          </w:p>
        </w:tc>
        <w:tc>
          <w:tcPr>
            <w:tcW w:w="740" w:type="dxa"/>
            <w:vAlign w:val="center"/>
          </w:tcPr>
          <w:p w14:paraId="02210C0D" w14:textId="413473F1" w:rsidR="00DC40A7" w:rsidRPr="00DC40A7" w:rsidRDefault="00DC40A7" w:rsidP="00DC40A7">
            <w:pPr>
              <w:ind w:firstLine="0"/>
              <w:jc w:val="center"/>
              <w:rPr>
                <w:rFonts w:cs="Times New Roman"/>
                <w:sz w:val="20"/>
                <w:szCs w:val="20"/>
              </w:rPr>
            </w:pPr>
            <w:r w:rsidRPr="00DC40A7">
              <w:rPr>
                <w:rFonts w:cs="Times New Roman"/>
                <w:color w:val="000000"/>
                <w:sz w:val="20"/>
                <w:szCs w:val="20"/>
              </w:rPr>
              <w:t>11,7</w:t>
            </w:r>
          </w:p>
        </w:tc>
        <w:tc>
          <w:tcPr>
            <w:tcW w:w="417" w:type="dxa"/>
            <w:vAlign w:val="center"/>
          </w:tcPr>
          <w:p w14:paraId="48D7EE1E" w14:textId="1450C07E" w:rsidR="00DC40A7" w:rsidRPr="00DC40A7" w:rsidRDefault="00DC40A7" w:rsidP="00DC40A7">
            <w:pPr>
              <w:ind w:firstLine="0"/>
              <w:jc w:val="center"/>
              <w:rPr>
                <w:rFonts w:cs="Times New Roman"/>
                <w:sz w:val="20"/>
                <w:szCs w:val="20"/>
              </w:rPr>
            </w:pPr>
            <w:r w:rsidRPr="00DC40A7">
              <w:rPr>
                <w:rFonts w:cs="Times New Roman"/>
                <w:color w:val="000000"/>
                <w:sz w:val="20"/>
                <w:szCs w:val="20"/>
              </w:rPr>
              <w:t>13</w:t>
            </w:r>
          </w:p>
        </w:tc>
        <w:tc>
          <w:tcPr>
            <w:tcW w:w="735" w:type="dxa"/>
            <w:gridSpan w:val="2"/>
            <w:vAlign w:val="center"/>
          </w:tcPr>
          <w:p w14:paraId="1ED6D2DD" w14:textId="78F55060" w:rsidR="00DC40A7" w:rsidRPr="00DC40A7" w:rsidRDefault="00DC40A7" w:rsidP="00DC40A7">
            <w:pPr>
              <w:ind w:firstLine="0"/>
              <w:jc w:val="center"/>
              <w:rPr>
                <w:rFonts w:cs="Times New Roman"/>
                <w:sz w:val="20"/>
                <w:szCs w:val="20"/>
              </w:rPr>
            </w:pPr>
            <w:r w:rsidRPr="00DC40A7">
              <w:rPr>
                <w:rFonts w:cs="Times New Roman"/>
                <w:color w:val="000000"/>
                <w:sz w:val="20"/>
                <w:szCs w:val="20"/>
              </w:rPr>
              <w:t>12,6</w:t>
            </w:r>
          </w:p>
        </w:tc>
        <w:tc>
          <w:tcPr>
            <w:tcW w:w="417" w:type="dxa"/>
            <w:vAlign w:val="center"/>
          </w:tcPr>
          <w:p w14:paraId="32642A39" w14:textId="76197253" w:rsidR="00DC40A7" w:rsidRPr="00DC40A7" w:rsidRDefault="00DC40A7" w:rsidP="00DC40A7">
            <w:pPr>
              <w:ind w:firstLine="0"/>
              <w:jc w:val="center"/>
              <w:rPr>
                <w:rFonts w:cs="Times New Roman"/>
                <w:sz w:val="20"/>
                <w:szCs w:val="20"/>
              </w:rPr>
            </w:pPr>
            <w:r w:rsidRPr="00DC40A7">
              <w:rPr>
                <w:rFonts w:cs="Times New Roman"/>
                <w:color w:val="000000"/>
                <w:sz w:val="20"/>
                <w:szCs w:val="20"/>
              </w:rPr>
              <w:t>5</w:t>
            </w:r>
          </w:p>
        </w:tc>
        <w:tc>
          <w:tcPr>
            <w:tcW w:w="771" w:type="dxa"/>
            <w:vAlign w:val="center"/>
          </w:tcPr>
          <w:p w14:paraId="47B4A08D" w14:textId="4943D94E" w:rsidR="00DC40A7" w:rsidRPr="00DC40A7" w:rsidRDefault="00DC40A7" w:rsidP="00DC40A7">
            <w:pPr>
              <w:ind w:firstLine="0"/>
              <w:jc w:val="center"/>
              <w:rPr>
                <w:rFonts w:cs="Times New Roman"/>
                <w:sz w:val="20"/>
                <w:szCs w:val="20"/>
              </w:rPr>
            </w:pPr>
            <w:r w:rsidRPr="00DC40A7">
              <w:rPr>
                <w:rFonts w:cs="Times New Roman"/>
                <w:color w:val="000000"/>
                <w:sz w:val="20"/>
                <w:szCs w:val="20"/>
              </w:rPr>
              <w:t>4,9</w:t>
            </w:r>
          </w:p>
        </w:tc>
        <w:tc>
          <w:tcPr>
            <w:tcW w:w="672" w:type="dxa"/>
            <w:vAlign w:val="center"/>
          </w:tcPr>
          <w:p w14:paraId="778024E0" w14:textId="78C5D33A" w:rsidR="00DC40A7" w:rsidRPr="00DC40A7" w:rsidRDefault="00DC40A7" w:rsidP="00DC40A7">
            <w:pPr>
              <w:ind w:firstLine="0"/>
              <w:jc w:val="center"/>
              <w:rPr>
                <w:rFonts w:cs="Times New Roman"/>
                <w:sz w:val="20"/>
                <w:szCs w:val="20"/>
              </w:rPr>
            </w:pPr>
            <w:r w:rsidRPr="00DC40A7">
              <w:rPr>
                <w:rFonts w:cs="Times New Roman"/>
                <w:color w:val="000000"/>
                <w:sz w:val="20"/>
                <w:szCs w:val="20"/>
              </w:rPr>
              <w:t>3,87</w:t>
            </w:r>
          </w:p>
        </w:tc>
        <w:tc>
          <w:tcPr>
            <w:tcW w:w="770" w:type="dxa"/>
            <w:vAlign w:val="center"/>
          </w:tcPr>
          <w:p w14:paraId="0A13958C" w14:textId="76AD5F77" w:rsidR="00DC40A7" w:rsidRPr="00DC40A7" w:rsidRDefault="00DC40A7" w:rsidP="00DC40A7">
            <w:pPr>
              <w:ind w:firstLine="0"/>
              <w:jc w:val="center"/>
              <w:rPr>
                <w:rFonts w:cs="Times New Roman"/>
                <w:sz w:val="20"/>
                <w:szCs w:val="20"/>
              </w:rPr>
            </w:pPr>
            <w:r w:rsidRPr="00DC40A7">
              <w:rPr>
                <w:rFonts w:cs="Times New Roman"/>
                <w:color w:val="000000"/>
                <w:sz w:val="20"/>
                <w:szCs w:val="20"/>
              </w:rPr>
              <w:t>1,202</w:t>
            </w:r>
          </w:p>
        </w:tc>
      </w:tr>
      <w:tr w:rsidR="00DC40A7" w14:paraId="078E3202" w14:textId="77777777" w:rsidTr="004E6A39">
        <w:trPr>
          <w:trHeight w:val="77"/>
        </w:trPr>
        <w:tc>
          <w:tcPr>
            <w:tcW w:w="550" w:type="dxa"/>
            <w:vAlign w:val="center"/>
          </w:tcPr>
          <w:p w14:paraId="776275FD" w14:textId="6DEC99D1" w:rsidR="00DC40A7" w:rsidRPr="00DC40A7" w:rsidRDefault="00DC40A7" w:rsidP="00DC40A7">
            <w:pPr>
              <w:ind w:firstLine="0"/>
              <w:jc w:val="center"/>
              <w:rPr>
                <w:rFonts w:cs="Times New Roman"/>
                <w:sz w:val="20"/>
                <w:szCs w:val="20"/>
              </w:rPr>
            </w:pPr>
            <w:r w:rsidRPr="00DC40A7">
              <w:rPr>
                <w:rFonts w:cs="Times New Roman"/>
                <w:sz w:val="20"/>
                <w:szCs w:val="20"/>
              </w:rPr>
              <w:t>B35</w:t>
            </w:r>
          </w:p>
        </w:tc>
        <w:tc>
          <w:tcPr>
            <w:tcW w:w="793" w:type="dxa"/>
            <w:vAlign w:val="center"/>
          </w:tcPr>
          <w:p w14:paraId="17554FD7" w14:textId="08E8756B" w:rsidR="00DC40A7" w:rsidRPr="00DC40A7" w:rsidRDefault="00DC40A7" w:rsidP="00DC40A7">
            <w:pPr>
              <w:ind w:firstLine="0"/>
              <w:jc w:val="center"/>
              <w:rPr>
                <w:rFonts w:cs="Times New Roman"/>
                <w:sz w:val="20"/>
                <w:szCs w:val="20"/>
              </w:rPr>
            </w:pPr>
            <w:r w:rsidRPr="00DC40A7">
              <w:rPr>
                <w:rFonts w:cs="Times New Roman"/>
                <w:sz w:val="20"/>
                <w:szCs w:val="20"/>
              </w:rPr>
              <w:t>103</w:t>
            </w:r>
          </w:p>
        </w:tc>
        <w:tc>
          <w:tcPr>
            <w:tcW w:w="417" w:type="dxa"/>
            <w:vAlign w:val="center"/>
          </w:tcPr>
          <w:p w14:paraId="3EE4B85B" w14:textId="4AF4689E" w:rsidR="00DC40A7" w:rsidRPr="00DC40A7" w:rsidRDefault="00DC40A7" w:rsidP="00DC40A7">
            <w:pPr>
              <w:ind w:firstLine="0"/>
              <w:jc w:val="center"/>
              <w:rPr>
                <w:rFonts w:cs="Times New Roman"/>
                <w:sz w:val="20"/>
                <w:szCs w:val="20"/>
              </w:rPr>
            </w:pPr>
            <w:r w:rsidRPr="00DC40A7">
              <w:rPr>
                <w:rFonts w:cs="Times New Roman"/>
                <w:color w:val="000000"/>
                <w:sz w:val="20"/>
                <w:szCs w:val="20"/>
              </w:rPr>
              <w:t>29</w:t>
            </w:r>
          </w:p>
        </w:tc>
        <w:tc>
          <w:tcPr>
            <w:tcW w:w="595" w:type="dxa"/>
            <w:vAlign w:val="center"/>
          </w:tcPr>
          <w:p w14:paraId="67815F50" w14:textId="1D5E42BA" w:rsidR="00DC40A7" w:rsidRPr="00DC40A7" w:rsidRDefault="00DC40A7" w:rsidP="00DC40A7">
            <w:pPr>
              <w:ind w:firstLine="0"/>
              <w:jc w:val="center"/>
              <w:rPr>
                <w:rFonts w:cs="Times New Roman"/>
                <w:sz w:val="20"/>
                <w:szCs w:val="20"/>
              </w:rPr>
            </w:pPr>
            <w:r w:rsidRPr="00DC40A7">
              <w:rPr>
                <w:rFonts w:cs="Times New Roman"/>
                <w:color w:val="000000"/>
                <w:sz w:val="20"/>
                <w:szCs w:val="20"/>
              </w:rPr>
              <w:t>28,2</w:t>
            </w:r>
          </w:p>
        </w:tc>
        <w:tc>
          <w:tcPr>
            <w:tcW w:w="436" w:type="dxa"/>
            <w:vAlign w:val="center"/>
          </w:tcPr>
          <w:p w14:paraId="69325B3F" w14:textId="44329E6E" w:rsidR="00DC40A7" w:rsidRPr="00DC40A7" w:rsidRDefault="00DC40A7" w:rsidP="00DC40A7">
            <w:pPr>
              <w:ind w:firstLine="0"/>
              <w:jc w:val="center"/>
              <w:rPr>
                <w:rFonts w:cs="Times New Roman"/>
                <w:sz w:val="20"/>
                <w:szCs w:val="20"/>
              </w:rPr>
            </w:pPr>
            <w:r w:rsidRPr="00DC40A7">
              <w:rPr>
                <w:rFonts w:cs="Times New Roman"/>
                <w:color w:val="000000"/>
                <w:sz w:val="20"/>
                <w:szCs w:val="20"/>
              </w:rPr>
              <w:t>29</w:t>
            </w:r>
          </w:p>
        </w:tc>
        <w:tc>
          <w:tcPr>
            <w:tcW w:w="726" w:type="dxa"/>
            <w:vAlign w:val="center"/>
          </w:tcPr>
          <w:p w14:paraId="4BE38243" w14:textId="64F4B907" w:rsidR="00DC40A7" w:rsidRPr="00DC40A7" w:rsidRDefault="00DC40A7" w:rsidP="00DC40A7">
            <w:pPr>
              <w:ind w:firstLine="0"/>
              <w:jc w:val="center"/>
              <w:rPr>
                <w:rFonts w:cs="Times New Roman"/>
                <w:sz w:val="20"/>
                <w:szCs w:val="20"/>
              </w:rPr>
            </w:pPr>
            <w:r w:rsidRPr="00DC40A7">
              <w:rPr>
                <w:rFonts w:cs="Times New Roman"/>
                <w:color w:val="000000"/>
                <w:sz w:val="20"/>
                <w:szCs w:val="20"/>
              </w:rPr>
              <w:t>28,2</w:t>
            </w:r>
          </w:p>
        </w:tc>
        <w:tc>
          <w:tcPr>
            <w:tcW w:w="417" w:type="dxa"/>
            <w:vAlign w:val="center"/>
          </w:tcPr>
          <w:p w14:paraId="72092046" w14:textId="1B6B1DEF" w:rsidR="00DC40A7" w:rsidRPr="00DC40A7" w:rsidRDefault="00DC40A7" w:rsidP="00DC40A7">
            <w:pPr>
              <w:ind w:firstLine="0"/>
              <w:jc w:val="center"/>
              <w:rPr>
                <w:rFonts w:cs="Times New Roman"/>
                <w:sz w:val="20"/>
                <w:szCs w:val="20"/>
              </w:rPr>
            </w:pPr>
            <w:r w:rsidRPr="00DC40A7">
              <w:rPr>
                <w:rFonts w:cs="Times New Roman"/>
                <w:color w:val="000000"/>
                <w:sz w:val="20"/>
                <w:szCs w:val="20"/>
              </w:rPr>
              <w:t>13</w:t>
            </w:r>
          </w:p>
        </w:tc>
        <w:tc>
          <w:tcPr>
            <w:tcW w:w="740" w:type="dxa"/>
            <w:vAlign w:val="center"/>
          </w:tcPr>
          <w:p w14:paraId="632818C3" w14:textId="77680BE0" w:rsidR="00DC40A7" w:rsidRPr="00DC40A7" w:rsidRDefault="00DC40A7" w:rsidP="00DC40A7">
            <w:pPr>
              <w:ind w:firstLine="0"/>
              <w:jc w:val="center"/>
              <w:rPr>
                <w:rFonts w:cs="Times New Roman"/>
                <w:sz w:val="20"/>
                <w:szCs w:val="20"/>
              </w:rPr>
            </w:pPr>
            <w:r w:rsidRPr="00DC40A7">
              <w:rPr>
                <w:rFonts w:cs="Times New Roman"/>
                <w:color w:val="000000"/>
                <w:sz w:val="20"/>
                <w:szCs w:val="20"/>
              </w:rPr>
              <w:t>12,6</w:t>
            </w:r>
          </w:p>
        </w:tc>
        <w:tc>
          <w:tcPr>
            <w:tcW w:w="417" w:type="dxa"/>
            <w:vAlign w:val="center"/>
          </w:tcPr>
          <w:p w14:paraId="144ACA15" w14:textId="6D9C7719" w:rsidR="00DC40A7" w:rsidRPr="00DC40A7" w:rsidRDefault="00DC40A7" w:rsidP="00DC40A7">
            <w:pPr>
              <w:ind w:firstLine="0"/>
              <w:jc w:val="center"/>
              <w:rPr>
                <w:rFonts w:cs="Times New Roman"/>
                <w:sz w:val="20"/>
                <w:szCs w:val="20"/>
              </w:rPr>
            </w:pPr>
            <w:r w:rsidRPr="00DC40A7">
              <w:rPr>
                <w:rFonts w:cs="Times New Roman"/>
                <w:color w:val="000000"/>
                <w:sz w:val="20"/>
                <w:szCs w:val="20"/>
              </w:rPr>
              <w:t>12</w:t>
            </w:r>
          </w:p>
        </w:tc>
        <w:tc>
          <w:tcPr>
            <w:tcW w:w="735" w:type="dxa"/>
            <w:gridSpan w:val="2"/>
            <w:vAlign w:val="center"/>
          </w:tcPr>
          <w:p w14:paraId="143747EC" w14:textId="2691FB7C" w:rsidR="00DC40A7" w:rsidRPr="00DC40A7" w:rsidRDefault="00DC40A7" w:rsidP="00DC40A7">
            <w:pPr>
              <w:ind w:firstLine="0"/>
              <w:jc w:val="center"/>
              <w:rPr>
                <w:rFonts w:cs="Times New Roman"/>
                <w:sz w:val="20"/>
                <w:szCs w:val="20"/>
              </w:rPr>
            </w:pPr>
            <w:r w:rsidRPr="00DC40A7">
              <w:rPr>
                <w:rFonts w:cs="Times New Roman"/>
                <w:color w:val="000000"/>
                <w:sz w:val="20"/>
                <w:szCs w:val="20"/>
              </w:rPr>
              <w:t>11,7</w:t>
            </w:r>
          </w:p>
        </w:tc>
        <w:tc>
          <w:tcPr>
            <w:tcW w:w="417" w:type="dxa"/>
            <w:vAlign w:val="center"/>
          </w:tcPr>
          <w:p w14:paraId="27CED65E" w14:textId="49699232" w:rsidR="00DC40A7" w:rsidRPr="00DC40A7" w:rsidRDefault="00DC40A7" w:rsidP="00DC40A7">
            <w:pPr>
              <w:ind w:firstLine="0"/>
              <w:jc w:val="center"/>
              <w:rPr>
                <w:rFonts w:cs="Times New Roman"/>
                <w:sz w:val="20"/>
                <w:szCs w:val="20"/>
              </w:rPr>
            </w:pPr>
            <w:r w:rsidRPr="00DC40A7">
              <w:rPr>
                <w:rFonts w:cs="Times New Roman"/>
                <w:color w:val="000000"/>
                <w:sz w:val="20"/>
                <w:szCs w:val="20"/>
              </w:rPr>
              <w:t>20</w:t>
            </w:r>
          </w:p>
        </w:tc>
        <w:tc>
          <w:tcPr>
            <w:tcW w:w="771" w:type="dxa"/>
            <w:vAlign w:val="center"/>
          </w:tcPr>
          <w:p w14:paraId="45029F60" w14:textId="721A734F" w:rsidR="00DC40A7" w:rsidRPr="00DC40A7" w:rsidRDefault="00DC40A7" w:rsidP="00DC40A7">
            <w:pPr>
              <w:ind w:firstLine="0"/>
              <w:jc w:val="center"/>
              <w:rPr>
                <w:rFonts w:cs="Times New Roman"/>
                <w:sz w:val="20"/>
                <w:szCs w:val="20"/>
              </w:rPr>
            </w:pPr>
            <w:r w:rsidRPr="00DC40A7">
              <w:rPr>
                <w:rFonts w:cs="Times New Roman"/>
                <w:color w:val="000000"/>
                <w:sz w:val="20"/>
                <w:szCs w:val="20"/>
              </w:rPr>
              <w:t>19,4</w:t>
            </w:r>
          </w:p>
        </w:tc>
        <w:tc>
          <w:tcPr>
            <w:tcW w:w="672" w:type="dxa"/>
            <w:vAlign w:val="center"/>
          </w:tcPr>
          <w:p w14:paraId="10A90DCE" w14:textId="584554FA" w:rsidR="00DC40A7" w:rsidRPr="00DC40A7" w:rsidRDefault="00DC40A7" w:rsidP="00DC40A7">
            <w:pPr>
              <w:ind w:firstLine="0"/>
              <w:jc w:val="center"/>
              <w:rPr>
                <w:rFonts w:cs="Times New Roman"/>
                <w:sz w:val="20"/>
                <w:szCs w:val="20"/>
              </w:rPr>
            </w:pPr>
            <w:r w:rsidRPr="00DC40A7">
              <w:rPr>
                <w:rFonts w:cs="Times New Roman"/>
                <w:color w:val="000000"/>
                <w:sz w:val="20"/>
                <w:szCs w:val="20"/>
              </w:rPr>
              <w:t>3,34</w:t>
            </w:r>
          </w:p>
        </w:tc>
        <w:tc>
          <w:tcPr>
            <w:tcW w:w="770" w:type="dxa"/>
            <w:vAlign w:val="center"/>
          </w:tcPr>
          <w:p w14:paraId="408348D7" w14:textId="74344D6A" w:rsidR="00DC40A7" w:rsidRPr="00DC40A7" w:rsidRDefault="00DC40A7" w:rsidP="00DC40A7">
            <w:pPr>
              <w:ind w:firstLine="0"/>
              <w:jc w:val="center"/>
              <w:rPr>
                <w:rFonts w:cs="Times New Roman"/>
                <w:sz w:val="20"/>
                <w:szCs w:val="20"/>
              </w:rPr>
            </w:pPr>
            <w:r w:rsidRPr="00DC40A7">
              <w:rPr>
                <w:rFonts w:cs="Times New Roman"/>
                <w:color w:val="000000"/>
                <w:sz w:val="20"/>
                <w:szCs w:val="20"/>
              </w:rPr>
              <w:t>1,486</w:t>
            </w:r>
          </w:p>
        </w:tc>
      </w:tr>
    </w:tbl>
    <w:p w14:paraId="15A88CD5" w14:textId="4752637B" w:rsidR="00C52235" w:rsidRDefault="00C52235" w:rsidP="00C52235">
      <w:pPr>
        <w:rPr>
          <w:rFonts w:cs="Times New Roman"/>
          <w:szCs w:val="24"/>
        </w:rPr>
      </w:pPr>
    </w:p>
    <w:p w14:paraId="06969B39" w14:textId="56D2AE86" w:rsidR="00F16841" w:rsidRDefault="00F16841" w:rsidP="00F16841">
      <w:pPr>
        <w:rPr>
          <w:rFonts w:cs="Times New Roman"/>
          <w:szCs w:val="24"/>
        </w:rPr>
      </w:pPr>
      <w:r w:rsidRPr="00F16841">
        <w:rPr>
          <w:rFonts w:cs="Times New Roman"/>
          <w:szCs w:val="24"/>
        </w:rPr>
        <w:lastRenderedPageBreak/>
        <w:t>Katılımcıların %40,8’inin her zaman toplantılara katılırken sakin ve rahat olduğunu ifade ederken, %4,9’unun genellikle hiçbir zaman sakin ve rahat olmadığı yanıtını vermektedir. Ekip ve kurum içi tartışmalara katılırken her zaman rahat olduğu ifade eden %40,8’i bulunurken ise, %3,9’u hiçbir zaman rahat olmamakla birlikte %4,9 kişi de ara sıra rahat olduğunu ifade etmektedir.</w:t>
      </w:r>
      <w:r w:rsidR="00FC2544">
        <w:rPr>
          <w:rFonts w:cs="Times New Roman"/>
          <w:szCs w:val="24"/>
        </w:rPr>
        <w:t xml:space="preserve"> </w:t>
      </w:r>
    </w:p>
    <w:p w14:paraId="1BB0CA1C" w14:textId="77777777" w:rsidR="00F16841" w:rsidRDefault="00F16841" w:rsidP="00F16841">
      <w:pPr>
        <w:rPr>
          <w:rFonts w:cs="Times New Roman"/>
          <w:szCs w:val="24"/>
        </w:rPr>
      </w:pPr>
      <w:r w:rsidRPr="00F16841">
        <w:rPr>
          <w:rFonts w:cs="Times New Roman"/>
          <w:szCs w:val="24"/>
        </w:rPr>
        <w:t xml:space="preserve">Kurum içi toplantılarda kendini ifade etmekten kesinlikle çekinirim diyen kişi yüzdesi %1,0 iken, %43,7 kişi hiç çekinmeden kendini ifade edebileceğini belirtmektedir. Ekip ve kurum içi tartışmalara katılmayı her zaman seven %31,1 katılımcı bulunmakla birlikte hiç sevmeyen %9,7 katılımcı, bazen seven %24,3 katılımcı bulunmaktadır. Yeni insanlarla grup tartışmaları yaparken her zaman gergin hisseden katılımcı yüzdesi %3,9 iken, %35,9’u hiçbir zaman gergin hissetmemektedir. </w:t>
      </w:r>
    </w:p>
    <w:p w14:paraId="4AA34D3A" w14:textId="5ACD93ED" w:rsidR="00F16841" w:rsidRPr="00F16841" w:rsidRDefault="00F16841" w:rsidP="00F16841">
      <w:pPr>
        <w:rPr>
          <w:rFonts w:cs="Times New Roman"/>
          <w:szCs w:val="24"/>
        </w:rPr>
      </w:pPr>
      <w:r w:rsidRPr="00F16841">
        <w:rPr>
          <w:rFonts w:cs="Times New Roman"/>
          <w:szCs w:val="24"/>
        </w:rPr>
        <w:t>Grup tartışmalarına katılırken her zaman sakin olduğunu düşünen katılımcı yüzdesi ise %28,2 iken, %40,8’i genellikle sakin olduğunu, %4,9’u da hiçbir zaman sakin olmadığını ifade etmiştir. Her zaman genel olarak, bir toplantıya katılması gerektiğinde gergin olduğunu düşünen %6,8’lik katılımcı yüzdesi mevcut iken, hiçbir zaman gergin olmadığını ifade eden %36,9’luk dilimi, genellikle gergin olduğunu ifade eden ise %13,6 katılımcı yüzdesini oluşturur.</w:t>
      </w:r>
    </w:p>
    <w:p w14:paraId="435E1E7F" w14:textId="684653EF" w:rsidR="00F16841" w:rsidRPr="00F16841" w:rsidRDefault="00F16841" w:rsidP="00F16841">
      <w:pPr>
        <w:rPr>
          <w:rFonts w:cs="Times New Roman"/>
          <w:szCs w:val="24"/>
        </w:rPr>
      </w:pPr>
      <w:r w:rsidRPr="00F16841">
        <w:rPr>
          <w:rFonts w:cs="Times New Roman"/>
          <w:szCs w:val="24"/>
        </w:rPr>
        <w:t>Katılımcıların %8,7’si ekip ve kurum içi tartışmalara katılmayı her zaman sevmediğini söyleyen katılımcı yüzdesini oluştururken, %16,5’i genellikle sevmediğini, %33,0’ı her zaman sevdiğini ifade etmiştir. Bir toplantıda görüş bildirmesi istendiğinde her zaman sakin ve rahat olan katılımcı yüzdesini ise %25,2, genellikle sakin ve rahat olan kişilerin yüzdesi ise %30,1’dir. Her zaman ekip ve kurum içi tartışmalara katılırken gergin olduğunu hisseden katılımcı yüzdesi %4,9 iken, ara sıra gergin olduğunu hisseden %21,4, hiçbir zaman gergin hissetmeyen katılımcı yüzdesi ise %36,9’ dur.</w:t>
      </w:r>
    </w:p>
    <w:p w14:paraId="3EBF3E19" w14:textId="5537F4D7" w:rsidR="00F16841" w:rsidRDefault="00F16841" w:rsidP="00F16841">
      <w:pPr>
        <w:rPr>
          <w:rFonts w:cs="Times New Roman"/>
          <w:szCs w:val="24"/>
        </w:rPr>
      </w:pPr>
      <w:r w:rsidRPr="00F16841">
        <w:rPr>
          <w:rFonts w:cs="Times New Roman"/>
          <w:szCs w:val="24"/>
        </w:rPr>
        <w:t>Kurum içi toplantılarda iletişim kurmaktan genellikle rahatsız olan katılımcılar %11,7’sini, hiçbir zaman rahatsız olmayan katılımcılar %44,7’yi oluşturur. %32,0 kurum içi bir toplantıda soruları cevaplarken her zaman rahat hisseden katılımcıları, %12,6 da hiçbir zaman rahat hissedemeyen katılımcı yüzdesini ifade etmektedir.</w:t>
      </w:r>
    </w:p>
    <w:p w14:paraId="6FA77C74" w14:textId="3FAA9D19" w:rsidR="00F55856" w:rsidRPr="00F55856" w:rsidRDefault="00F55856" w:rsidP="00F55856">
      <w:pPr>
        <w:rPr>
          <w:rFonts w:cs="Times New Roman"/>
          <w:szCs w:val="24"/>
        </w:rPr>
      </w:pPr>
      <w:r w:rsidRPr="00F55856">
        <w:rPr>
          <w:rFonts w:cs="Times New Roman"/>
          <w:szCs w:val="24"/>
        </w:rPr>
        <w:t xml:space="preserve">Katılımcıların %6,8’i yeni bir kişiyle sohbet ederken kendini her zaman gergin hissedeceğini düşünürken, %12,6’sı genellikle gergin hissedeceğini, </w:t>
      </w:r>
      <w:r w:rsidR="005A433A">
        <w:rPr>
          <w:rFonts w:cs="Times New Roman"/>
          <w:szCs w:val="24"/>
        </w:rPr>
        <w:t>%</w:t>
      </w:r>
      <w:r w:rsidRPr="00F55856">
        <w:rPr>
          <w:rFonts w:cs="Times New Roman"/>
          <w:szCs w:val="24"/>
        </w:rPr>
        <w:t xml:space="preserve">43,7’si ise hiçbir zaman gergin olmayacağını ifade etmiştir. Bunun yanı sıra %28,2’sinin hiçbir zaman konuşma yaparken bir korkusu olmadığı, </w:t>
      </w:r>
      <w:r w:rsidR="005A433A">
        <w:rPr>
          <w:rFonts w:cs="Times New Roman"/>
          <w:szCs w:val="24"/>
        </w:rPr>
        <w:t>%</w:t>
      </w:r>
      <w:r w:rsidRPr="00F55856">
        <w:rPr>
          <w:rFonts w:cs="Times New Roman"/>
          <w:szCs w:val="24"/>
        </w:rPr>
        <w:t xml:space="preserve">20,4’ünün ise her zaman bir korkusu olduğu </w:t>
      </w:r>
      <w:r w:rsidRPr="00F55856">
        <w:rPr>
          <w:rFonts w:cs="Times New Roman"/>
          <w:szCs w:val="24"/>
        </w:rPr>
        <w:lastRenderedPageBreak/>
        <w:t xml:space="preserve">saptanmıştır. Normalde konuşurken her zaman gergin olan kişi yüzdesi ise %3,9 olup, %46,6’sı ise hiçbir zaman gergin olmamaktadır. %34,8’i konuşma anında her zaman sakin ve rahat olduğunu, %2,9’u ise normalde bir konuşma yaparken hiçbir zaman sakin ve rahat olmadığını ifade etmektedir. </w:t>
      </w:r>
    </w:p>
    <w:p w14:paraId="075E5399" w14:textId="561A27DC" w:rsidR="00F55856" w:rsidRPr="00F55856" w:rsidRDefault="00F55856" w:rsidP="00F55856">
      <w:pPr>
        <w:rPr>
          <w:rFonts w:cs="Times New Roman"/>
          <w:szCs w:val="24"/>
        </w:rPr>
      </w:pPr>
      <w:r w:rsidRPr="00F55856">
        <w:rPr>
          <w:rFonts w:cs="Times New Roman"/>
          <w:szCs w:val="24"/>
        </w:rPr>
        <w:t>Katılımcıların %30,1’i her zaman ekibe yeni katılan bir kişiyle konuşurken kendini rahatlamış hissedeceğini ifade ederken %10,7’si hiçbir zaman rahatlamış hissetmeyeceğini, %36,9’u genellikle hissedeceğini düşünmektedir. Konuşurken her zaman kendini ifade etmekten korkan katılımcıların yüzdesi %5,8 iken, %63,1’i hiçbir zaman kendini ifade etmekten korkmamaktadır.</w:t>
      </w:r>
    </w:p>
    <w:p w14:paraId="48B9C5F6" w14:textId="686E1A56" w:rsidR="00F55856" w:rsidRPr="00F55856" w:rsidRDefault="00F55856" w:rsidP="00F55856">
      <w:pPr>
        <w:rPr>
          <w:rFonts w:cs="Times New Roman"/>
          <w:szCs w:val="24"/>
        </w:rPr>
      </w:pPr>
      <w:r w:rsidRPr="00F55856">
        <w:rPr>
          <w:rFonts w:cs="Times New Roman"/>
          <w:szCs w:val="24"/>
        </w:rPr>
        <w:t xml:space="preserve">Katılımcıların bir topluluk karşısında konuşma korkuları değerlendirildiğinde, %34,0’ı her zaman bir korkuya sahip olduğunu, %32,0’ı genellikle sahip olduğunu, %17,5’i de hiçbir zaman bir topluluk karşısında konuşma korkusu bulunmadığını ifade etmektedir. %41,7’si bir konuşma yaparken kendini her zaman rahat hissedeceğini, %6,8’i de bir konuşma yaparken her zaman düşüncelerinin karışacağını düşünmektedir. Buna karşın %10,7’si hiçbir zaman bir konuşma yaparken kendini rahat hissedemeyeceğini, </w:t>
      </w:r>
      <w:r w:rsidR="005A433A">
        <w:rPr>
          <w:rFonts w:cs="Times New Roman"/>
          <w:szCs w:val="24"/>
        </w:rPr>
        <w:t>%</w:t>
      </w:r>
      <w:r w:rsidRPr="00F55856">
        <w:rPr>
          <w:rFonts w:cs="Times New Roman"/>
          <w:szCs w:val="24"/>
        </w:rPr>
        <w:t>43,7’si de hiçbir zaman bir konuşma yaparken düşüncelerinin karışmayacağını düşünmektedir.</w:t>
      </w:r>
    </w:p>
    <w:p w14:paraId="19EC3CBF" w14:textId="4C84525B" w:rsidR="00F55856" w:rsidRPr="00F55856" w:rsidRDefault="00F55856" w:rsidP="00F55856">
      <w:pPr>
        <w:rPr>
          <w:rFonts w:cs="Times New Roman"/>
          <w:szCs w:val="24"/>
        </w:rPr>
      </w:pPr>
      <w:r w:rsidRPr="00F55856">
        <w:rPr>
          <w:rFonts w:cs="Times New Roman"/>
          <w:szCs w:val="24"/>
        </w:rPr>
        <w:t xml:space="preserve">Katılımcıların %10,7’si bir konuşma yaparken çok gerginleşeceğini, gerçekten bildiğim şeyleri dahi unutacağını düşünmekte olup, %9,7’si genellikle gerginleşeceğini ve unutacağını düşündüğünü, %44,7’si de hiçbir zaman gergin hissetmeyeceğini ve unutmayacağını düşündüğü ifade etmiştir. </w:t>
      </w:r>
    </w:p>
    <w:p w14:paraId="2609BD8A" w14:textId="2AE0C69C" w:rsidR="00F55856" w:rsidRPr="00F55856" w:rsidRDefault="00F55856" w:rsidP="00F55856">
      <w:pPr>
        <w:rPr>
          <w:rFonts w:cs="Times New Roman"/>
          <w:szCs w:val="24"/>
        </w:rPr>
      </w:pPr>
      <w:r w:rsidRPr="00F55856">
        <w:rPr>
          <w:rFonts w:cs="Times New Roman"/>
          <w:szCs w:val="24"/>
        </w:rPr>
        <w:t xml:space="preserve">Kriz anına yön vermek için her zaman kendiyle ve ekibiyle konuşan katılımcı yüzdesi %48,5 iken, genellikle iletişime geçen katılımcı yüzdesi %26,2, hiçbir zaman kendi muhakemesini ve ekip </w:t>
      </w:r>
      <w:r w:rsidR="000B1299">
        <w:rPr>
          <w:rFonts w:cs="Times New Roman"/>
          <w:szCs w:val="24"/>
        </w:rPr>
        <w:t>değerlendir</w:t>
      </w:r>
      <w:r w:rsidR="00DC6544">
        <w:rPr>
          <w:rFonts w:cs="Times New Roman"/>
          <w:szCs w:val="24"/>
        </w:rPr>
        <w:t>me</w:t>
      </w:r>
      <w:r w:rsidRPr="00F55856">
        <w:rPr>
          <w:rFonts w:cs="Times New Roman"/>
          <w:szCs w:val="24"/>
        </w:rPr>
        <w:t xml:space="preserve">sini yapmayan personel yüzdesi ise %7,8’dir. Katılımcıların kriz anında kendine olan güvenlerini arttırmak için her zaman kendi kendine konuşan, </w:t>
      </w:r>
      <w:r w:rsidR="000B1299">
        <w:rPr>
          <w:rFonts w:cs="Times New Roman"/>
          <w:szCs w:val="24"/>
        </w:rPr>
        <w:t>değerlendirilmesi</w:t>
      </w:r>
      <w:r w:rsidR="00ED267A">
        <w:rPr>
          <w:rFonts w:cs="Times New Roman"/>
          <w:szCs w:val="24"/>
        </w:rPr>
        <w:t>ni</w:t>
      </w:r>
      <w:r w:rsidRPr="00F55856">
        <w:rPr>
          <w:rFonts w:cs="Times New Roman"/>
          <w:szCs w:val="24"/>
        </w:rPr>
        <w:t xml:space="preserve"> yapan personel yüzdesi %39,8 iken, genellikle yanıtını veren personel yüzdesi %22,3, hiçbir zaman kendi öz </w:t>
      </w:r>
      <w:r w:rsidR="000B1299">
        <w:rPr>
          <w:rFonts w:cs="Times New Roman"/>
          <w:szCs w:val="24"/>
        </w:rPr>
        <w:t>değerlendirmesi</w:t>
      </w:r>
      <w:r w:rsidR="00DC6544">
        <w:rPr>
          <w:rFonts w:cs="Times New Roman"/>
          <w:szCs w:val="24"/>
        </w:rPr>
        <w:t>ni</w:t>
      </w:r>
      <w:r w:rsidRPr="00F55856">
        <w:rPr>
          <w:rFonts w:cs="Times New Roman"/>
          <w:szCs w:val="24"/>
        </w:rPr>
        <w:t xml:space="preserve"> yapmadığını ifade eden personel yüzdesi ise %12,6’dır.</w:t>
      </w:r>
    </w:p>
    <w:p w14:paraId="5EB90D9B" w14:textId="55C14A6C" w:rsidR="00F55856" w:rsidRPr="00F55856" w:rsidRDefault="00F55856" w:rsidP="00F55856">
      <w:pPr>
        <w:rPr>
          <w:rFonts w:cs="Times New Roman"/>
          <w:szCs w:val="24"/>
        </w:rPr>
      </w:pPr>
      <w:r w:rsidRPr="00F55856">
        <w:rPr>
          <w:rFonts w:cs="Times New Roman"/>
          <w:szCs w:val="24"/>
        </w:rPr>
        <w:t xml:space="preserve">%56,3 kriz anında kendini ve ekibini motive etmek amacıyla her zaman iletişim halinde olan katılımcıların yüzdesini, %30,1 genellikle iletişim halinde olan katılımcıların yüzdesini, %3,9 ise hiçbir zaman kendini ve ekibini motive etmek için iletişim kurmayı reddeden katılımcıların yüzdesini oluşturmaktadır. Kriz anınla </w:t>
      </w:r>
      <w:r w:rsidRPr="00F55856">
        <w:rPr>
          <w:rFonts w:cs="Times New Roman"/>
          <w:szCs w:val="24"/>
        </w:rPr>
        <w:lastRenderedPageBreak/>
        <w:t xml:space="preserve">harcanan çabanın verimliliğini arttırmak amacıyla ekibi ile konuşma halinde olan katılımcıların yüzdesi %54,4 iken, %26,2 genellikle konuşmayı tercih eden katılımcıları, %3,9 hiçbir zaman konuşmayı tercih etmeyen katılımcıları ifade etmektedir. </w:t>
      </w:r>
    </w:p>
    <w:p w14:paraId="7C4BCF2B" w14:textId="64F1D1A6" w:rsidR="00F55856" w:rsidRPr="00F55856" w:rsidRDefault="00F55856" w:rsidP="005A433A">
      <w:r w:rsidRPr="00F55856">
        <w:t>Katılımcıların %36,9’u kriz anında her zaman olumsuz düşünmeyi engellemek için kendimle konuşacağını ifade ederken, %10,7’si bu konuda kararsız</w:t>
      </w:r>
      <w:r w:rsidR="005A433A">
        <w:t xml:space="preserve"> kaldıklarını ifade etmektedir. </w:t>
      </w:r>
      <w:r w:rsidRPr="00F55856">
        <w:t>%39,8’i ekibiyle birlikte kriz anı toplanma alanla</w:t>
      </w:r>
      <w:r w:rsidR="005A433A">
        <w:t xml:space="preserve">rımızı tartışacağını söylerken, </w:t>
      </w:r>
      <w:r w:rsidRPr="00F55856">
        <w:t>%15,5’i kararsız kalıp, %7,8’i hiçbir zaman toplanma alanlarını tartışmayacağını belirtmiştir.</w:t>
      </w:r>
    </w:p>
    <w:p w14:paraId="035798FD" w14:textId="1C10B2F8" w:rsidR="00F55856" w:rsidRPr="00F55856" w:rsidRDefault="00F55856" w:rsidP="00F55856">
      <w:pPr>
        <w:rPr>
          <w:rFonts w:cs="Times New Roman"/>
          <w:szCs w:val="24"/>
        </w:rPr>
      </w:pPr>
      <w:r w:rsidRPr="00F55856">
        <w:rPr>
          <w:rFonts w:cs="Times New Roman"/>
          <w:szCs w:val="24"/>
        </w:rPr>
        <w:t xml:space="preserve">Ayrıca katılımcıların %56,3’ü her zaman kriz anında hatalarını düzeltmek amacıyla ekibi ile iletişim halinde olacağını ifade ederken, %31,1’i genellikle olacağını, %9,7’si bu konuda kararsız olduğunu ve %0,0’ı hiçbir zaman iletişime geçmeyeceğini ifade etmiştir. %64,1’i kriz anı olumlu konuşmasının her zaman iyi performansa yol açabileceğine inanmakta olup, </w:t>
      </w:r>
      <w:r w:rsidR="005A433A">
        <w:rPr>
          <w:rFonts w:cs="Times New Roman"/>
          <w:szCs w:val="24"/>
        </w:rPr>
        <w:t>%</w:t>
      </w:r>
      <w:r w:rsidRPr="00F55856">
        <w:rPr>
          <w:rFonts w:cs="Times New Roman"/>
          <w:szCs w:val="24"/>
        </w:rPr>
        <w:t>26,2’si genellikle yol açabileceğine inanıp, %0,0’ı hiçbir zaman kriz anlarında olumlu konuşmanın iyi performansa yol açmayacağına inanan katılımcı yüzdesini oluşturmaktadır.</w:t>
      </w:r>
    </w:p>
    <w:p w14:paraId="5294D8D5" w14:textId="77777777" w:rsidR="00F55856" w:rsidRPr="00F55856" w:rsidRDefault="00F55856" w:rsidP="00F55856">
      <w:pPr>
        <w:rPr>
          <w:rFonts w:cs="Times New Roman"/>
          <w:szCs w:val="24"/>
        </w:rPr>
      </w:pPr>
      <w:r w:rsidRPr="00F55856">
        <w:rPr>
          <w:rFonts w:cs="Times New Roman"/>
          <w:szCs w:val="24"/>
        </w:rPr>
        <w:t xml:space="preserve">Katılımcıların %59,2’si her zaman kriz anı olumlu görüşmelerinin, bir göreve odaklanılmasına gerçekten yardımcı olacağına inanmakta olup, %35,9 genellikle olduğunu düşünmektedir ve %2,9’u bu konuda kararsız kalmıştır. Kriz anında olumsuz konuşmasının her zaman ekip konsantrasyonunu kırabileceğine inanan katılımcı yüzdesi %48,5 iken, %31,1genellikle kırabileceğine inanan katılımcı yüzdesini oluşturmaktadır. </w:t>
      </w:r>
    </w:p>
    <w:p w14:paraId="5EB8B2B9" w14:textId="7545F124" w:rsidR="00F55856" w:rsidRDefault="00F55856" w:rsidP="00F55856">
      <w:pPr>
        <w:rPr>
          <w:rFonts w:cs="Times New Roman"/>
          <w:szCs w:val="24"/>
        </w:rPr>
      </w:pPr>
      <w:r w:rsidRPr="00F55856">
        <w:rPr>
          <w:rFonts w:cs="Times New Roman"/>
          <w:szCs w:val="24"/>
        </w:rPr>
        <w:t>Katılımcıların %41,7’si her zaman kriz anında olumsuz konuşmasının ekip endişesini artırabileceğine inanmakta olup, %8,7’si hiçbir zaman böyle bir sorun yaşamayacaklarını ifade etmektedir. %38,8’i ise her zaman bir iş yapma yeteneğinden şüphe duymanın ekip performanslarını zedelediğine inanıp, %32,0’sı genellikle performans düşüklüğü yaşayacaklarına, %4,9’u ise hiçbir zaman bir iş yapma yeteneğinden şüphe duymanın ekip performanslarını zedelediğine inanmadığını ifade etmektedir. Katılımcıların %28,2’si kriz anında her zaman telefon, internet gibi kitle iletişim araçları olmasa dahi ekibimle haberleşebileceğini ifade ederken, %12,6’sı bu konuda kararsız kalmıştır.</w:t>
      </w:r>
    </w:p>
    <w:p w14:paraId="47E85E78" w14:textId="77777777" w:rsidR="00C52235" w:rsidRDefault="00C52235" w:rsidP="001211BC">
      <w:pPr>
        <w:ind w:firstLine="0"/>
      </w:pPr>
    </w:p>
    <w:p w14:paraId="336E08D4" w14:textId="52BAFC3B" w:rsidR="001211BC" w:rsidRPr="001211BC" w:rsidRDefault="001211BC" w:rsidP="001211BC">
      <w:pPr>
        <w:pStyle w:val="Balk3"/>
      </w:pPr>
      <w:bookmarkStart w:id="265" w:name="_Toc62671190"/>
      <w:bookmarkStart w:id="266" w:name="_Toc62671268"/>
      <w:r w:rsidRPr="001211BC">
        <w:lastRenderedPageBreak/>
        <w:t>Kriz Yönetim Planları Erişilebilirliğinin ve Bilinirliğinin Değerlendirilmesi</w:t>
      </w:r>
      <w:r>
        <w:t>ne İlişkin Bulgular</w:t>
      </w:r>
      <w:bookmarkEnd w:id="265"/>
      <w:bookmarkEnd w:id="266"/>
    </w:p>
    <w:p w14:paraId="0FC5DD74" w14:textId="78ECD469" w:rsidR="004E6A39" w:rsidRDefault="001211BC" w:rsidP="00AB6D12">
      <w:pPr>
        <w:rPr>
          <w:rFonts w:cs="Times New Roman"/>
          <w:szCs w:val="24"/>
        </w:rPr>
      </w:pPr>
      <w:r w:rsidRPr="001211BC">
        <w:rPr>
          <w:rFonts w:cs="Times New Roman"/>
          <w:szCs w:val="24"/>
        </w:rPr>
        <w:t xml:space="preserve">Afet ve acil durumlara müdahale personellerine uygulanan, kriz yönetim planları erişilebilirliğinin ve bilinilirliğinin değerlendirilmesi adlı ölçeği ile elde edilen bulgulara değinilmiştir. Personellerin planın içeriğinde mevcut iletişim bilgilerini finansman planlarının mevcudiyetini, toplanma yerlerinin bilinirliği ve planın erişilebilirliği değerlendirilmiştir. 5’li </w:t>
      </w:r>
      <w:r w:rsidR="00484121" w:rsidRPr="001211BC">
        <w:rPr>
          <w:rFonts w:cs="Times New Roman"/>
          <w:szCs w:val="24"/>
        </w:rPr>
        <w:t>Likert</w:t>
      </w:r>
      <w:r w:rsidRPr="001211BC">
        <w:rPr>
          <w:rFonts w:cs="Times New Roman"/>
          <w:szCs w:val="24"/>
        </w:rPr>
        <w:t xml:space="preserve"> analizi (tamamen katılıyorum, katılıyorum, kararsızım, katılmıyorum, hiç katılmıyorum) olarak derlenmiş olup, bütün soruların ortalaması hesaplanmış ve sonuçlar Tablo </w:t>
      </w:r>
      <w:r w:rsidR="00C2341B">
        <w:rPr>
          <w:rFonts w:cs="Times New Roman"/>
          <w:szCs w:val="24"/>
        </w:rPr>
        <w:t>8</w:t>
      </w:r>
      <w:r w:rsidRPr="001211BC">
        <w:rPr>
          <w:rFonts w:cs="Times New Roman"/>
          <w:szCs w:val="24"/>
        </w:rPr>
        <w:t>’de verilmiştir. Bu analiz sonucunda 1’e yaklaştıkça hiç katılmıyorum, 5’ e yaklaştıkça tamamen katılıyorum seçeneğinin ağır bastığı kabul edilmiştir.</w:t>
      </w:r>
    </w:p>
    <w:p w14:paraId="309DCBBD" w14:textId="77777777" w:rsidR="00AB6D12" w:rsidRPr="00EA51AC" w:rsidRDefault="00AB6D12" w:rsidP="00AB6D12">
      <w:pPr>
        <w:rPr>
          <w:rFonts w:cs="Times New Roman"/>
          <w:szCs w:val="24"/>
        </w:rPr>
      </w:pPr>
    </w:p>
    <w:p w14:paraId="1C2B0EF2" w14:textId="592E0159" w:rsidR="00DC40A7" w:rsidRPr="00D6590E" w:rsidRDefault="00D6590E" w:rsidP="000859D6">
      <w:pPr>
        <w:pStyle w:val="ResimYazs"/>
        <w:ind w:firstLine="0"/>
        <w:jc w:val="center"/>
        <w:rPr>
          <w:rFonts w:cs="Times New Roman"/>
          <w:b/>
          <w:bCs/>
          <w:i w:val="0"/>
          <w:iCs w:val="0"/>
          <w:color w:val="auto"/>
          <w:sz w:val="24"/>
          <w:szCs w:val="24"/>
        </w:rPr>
      </w:pPr>
      <w:bookmarkStart w:id="267" w:name="_Toc63686995"/>
      <w:r w:rsidRPr="00D6590E">
        <w:rPr>
          <w:rFonts w:cs="Times New Roman"/>
          <w:b/>
          <w:bCs/>
          <w:i w:val="0"/>
          <w:iCs w:val="0"/>
          <w:color w:val="auto"/>
          <w:sz w:val="24"/>
          <w:szCs w:val="24"/>
        </w:rPr>
        <w:t xml:space="preserve">Tablo </w:t>
      </w:r>
      <w:r w:rsidRPr="00D6590E">
        <w:rPr>
          <w:rFonts w:cs="Times New Roman"/>
          <w:b/>
          <w:bCs/>
          <w:i w:val="0"/>
          <w:iCs w:val="0"/>
          <w:color w:val="auto"/>
          <w:sz w:val="24"/>
          <w:szCs w:val="24"/>
        </w:rPr>
        <w:fldChar w:fldCharType="begin"/>
      </w:r>
      <w:r w:rsidRPr="00D6590E">
        <w:rPr>
          <w:rFonts w:cs="Times New Roman"/>
          <w:b/>
          <w:bCs/>
          <w:i w:val="0"/>
          <w:iCs w:val="0"/>
          <w:color w:val="auto"/>
          <w:sz w:val="24"/>
          <w:szCs w:val="24"/>
        </w:rPr>
        <w:instrText xml:space="preserve"> SEQ Tablo \* ARABIC </w:instrText>
      </w:r>
      <w:r w:rsidRPr="00D6590E">
        <w:rPr>
          <w:rFonts w:cs="Times New Roman"/>
          <w:b/>
          <w:bCs/>
          <w:i w:val="0"/>
          <w:iCs w:val="0"/>
          <w:color w:val="auto"/>
          <w:sz w:val="24"/>
          <w:szCs w:val="24"/>
        </w:rPr>
        <w:fldChar w:fldCharType="separate"/>
      </w:r>
      <w:r w:rsidR="006176F8">
        <w:rPr>
          <w:rFonts w:cs="Times New Roman"/>
          <w:b/>
          <w:bCs/>
          <w:i w:val="0"/>
          <w:iCs w:val="0"/>
          <w:noProof/>
          <w:color w:val="auto"/>
          <w:sz w:val="24"/>
          <w:szCs w:val="24"/>
        </w:rPr>
        <w:t>8</w:t>
      </w:r>
      <w:r w:rsidRPr="00D6590E">
        <w:rPr>
          <w:rFonts w:cs="Times New Roman"/>
          <w:b/>
          <w:bCs/>
          <w:i w:val="0"/>
          <w:iCs w:val="0"/>
          <w:color w:val="auto"/>
          <w:sz w:val="24"/>
          <w:szCs w:val="24"/>
        </w:rPr>
        <w:fldChar w:fldCharType="end"/>
      </w:r>
      <w:r>
        <w:rPr>
          <w:rFonts w:cs="Times New Roman"/>
          <w:b/>
          <w:bCs/>
          <w:i w:val="0"/>
          <w:iCs w:val="0"/>
          <w:color w:val="auto"/>
          <w:sz w:val="24"/>
          <w:szCs w:val="24"/>
        </w:rPr>
        <w:t xml:space="preserve">. </w:t>
      </w:r>
      <w:r w:rsidR="00EA51AC" w:rsidRPr="00D6590E">
        <w:rPr>
          <w:rFonts w:cs="Times New Roman"/>
          <w:b/>
          <w:bCs/>
          <w:i w:val="0"/>
          <w:iCs w:val="0"/>
          <w:color w:val="auto"/>
          <w:sz w:val="24"/>
          <w:szCs w:val="24"/>
        </w:rPr>
        <w:t xml:space="preserve">Kriz Yönetim Planları Erişilebilirliğinin </w:t>
      </w:r>
      <w:r w:rsidR="00F55856" w:rsidRPr="00D6590E">
        <w:rPr>
          <w:rFonts w:cs="Times New Roman"/>
          <w:b/>
          <w:bCs/>
          <w:i w:val="0"/>
          <w:iCs w:val="0"/>
          <w:color w:val="auto"/>
          <w:sz w:val="24"/>
          <w:szCs w:val="24"/>
        </w:rPr>
        <w:t>ve</w:t>
      </w:r>
      <w:r w:rsidR="00EA51AC" w:rsidRPr="00D6590E">
        <w:rPr>
          <w:rFonts w:cs="Times New Roman"/>
          <w:b/>
          <w:bCs/>
          <w:i w:val="0"/>
          <w:iCs w:val="0"/>
          <w:color w:val="auto"/>
          <w:sz w:val="24"/>
          <w:szCs w:val="24"/>
        </w:rPr>
        <w:t xml:space="preserve"> Bilinirliğinin </w:t>
      </w:r>
      <w:r w:rsidR="000B1299" w:rsidRPr="00D6590E">
        <w:rPr>
          <w:rFonts w:cs="Times New Roman"/>
          <w:b/>
          <w:bCs/>
          <w:i w:val="0"/>
          <w:iCs w:val="0"/>
          <w:color w:val="auto"/>
          <w:sz w:val="24"/>
          <w:szCs w:val="24"/>
        </w:rPr>
        <w:t>Değerlendirilmesi</w:t>
      </w:r>
      <w:r w:rsidR="00EA51AC" w:rsidRPr="00D6590E">
        <w:rPr>
          <w:rFonts w:cs="Times New Roman"/>
          <w:b/>
          <w:bCs/>
          <w:i w:val="0"/>
          <w:iCs w:val="0"/>
          <w:color w:val="auto"/>
          <w:sz w:val="24"/>
          <w:szCs w:val="24"/>
        </w:rPr>
        <w:t xml:space="preserve"> Ölçeği Frekans Dağılımı</w:t>
      </w:r>
      <w:bookmarkEnd w:id="267"/>
    </w:p>
    <w:tbl>
      <w:tblPr>
        <w:tblStyle w:val="TabloKlavuzu"/>
        <w:tblW w:w="0" w:type="auto"/>
        <w:tblBorders>
          <w:left w:val="none" w:sz="0" w:space="0" w:color="auto"/>
          <w:right w:val="none" w:sz="0" w:space="0" w:color="auto"/>
          <w:insideV w:val="none" w:sz="0" w:space="0" w:color="auto"/>
        </w:tblBorders>
        <w:tblLook w:val="04A0" w:firstRow="1" w:lastRow="0" w:firstColumn="1" w:lastColumn="0" w:noHBand="0" w:noVBand="1"/>
      </w:tblPr>
      <w:tblGrid>
        <w:gridCol w:w="583"/>
        <w:gridCol w:w="633"/>
        <w:gridCol w:w="562"/>
        <w:gridCol w:w="601"/>
        <w:gridCol w:w="563"/>
        <w:gridCol w:w="601"/>
        <w:gridCol w:w="563"/>
        <w:gridCol w:w="601"/>
        <w:gridCol w:w="562"/>
        <w:gridCol w:w="565"/>
        <w:gridCol w:w="562"/>
        <w:gridCol w:w="565"/>
        <w:gridCol w:w="842"/>
        <w:gridCol w:w="844"/>
      </w:tblGrid>
      <w:tr w:rsidR="00F57799" w14:paraId="60BA32BB" w14:textId="77777777" w:rsidTr="00DC40A7">
        <w:trPr>
          <w:cantSplit/>
          <w:trHeight w:val="1757"/>
        </w:trPr>
        <w:tc>
          <w:tcPr>
            <w:tcW w:w="551" w:type="dxa"/>
            <w:vAlign w:val="center"/>
          </w:tcPr>
          <w:p w14:paraId="3AE91BED" w14:textId="77777777" w:rsidR="00DC40A7" w:rsidRDefault="00DC40A7" w:rsidP="001211BC">
            <w:pPr>
              <w:ind w:firstLine="0"/>
              <w:jc w:val="center"/>
              <w:rPr>
                <w:rFonts w:cs="Times New Roman"/>
                <w:szCs w:val="24"/>
              </w:rPr>
            </w:pPr>
          </w:p>
        </w:tc>
        <w:tc>
          <w:tcPr>
            <w:tcW w:w="633" w:type="dxa"/>
            <w:vAlign w:val="center"/>
          </w:tcPr>
          <w:p w14:paraId="1BE12DEA" w14:textId="77777777" w:rsidR="00DC40A7" w:rsidRDefault="00DC40A7" w:rsidP="001211BC">
            <w:pPr>
              <w:ind w:firstLine="0"/>
              <w:jc w:val="center"/>
              <w:rPr>
                <w:rFonts w:cs="Times New Roman"/>
                <w:szCs w:val="24"/>
              </w:rPr>
            </w:pPr>
          </w:p>
        </w:tc>
        <w:tc>
          <w:tcPr>
            <w:tcW w:w="1126" w:type="dxa"/>
            <w:gridSpan w:val="2"/>
            <w:textDirection w:val="btLr"/>
            <w:vAlign w:val="center"/>
          </w:tcPr>
          <w:p w14:paraId="28AB232E" w14:textId="77777777" w:rsidR="00DC40A7" w:rsidRPr="00447B7D" w:rsidRDefault="00DC40A7" w:rsidP="001211BC">
            <w:pPr>
              <w:ind w:left="113" w:right="113" w:firstLine="0"/>
              <w:jc w:val="center"/>
              <w:rPr>
                <w:rFonts w:cs="Times New Roman"/>
                <w:b/>
                <w:bCs/>
                <w:sz w:val="22"/>
              </w:rPr>
            </w:pPr>
            <w:r w:rsidRPr="00447B7D">
              <w:rPr>
                <w:b/>
                <w:bCs/>
                <w:sz w:val="22"/>
              </w:rPr>
              <w:t>Kesinlikle Katılıyorum</w:t>
            </w:r>
          </w:p>
        </w:tc>
        <w:tc>
          <w:tcPr>
            <w:tcW w:w="1127" w:type="dxa"/>
            <w:gridSpan w:val="2"/>
            <w:textDirection w:val="btLr"/>
            <w:vAlign w:val="center"/>
          </w:tcPr>
          <w:p w14:paraId="487165E4" w14:textId="77777777" w:rsidR="00DC40A7" w:rsidRPr="00447B7D" w:rsidRDefault="00DC40A7" w:rsidP="001211BC">
            <w:pPr>
              <w:ind w:left="113" w:right="113" w:firstLine="0"/>
              <w:jc w:val="center"/>
              <w:rPr>
                <w:rFonts w:cs="Times New Roman"/>
                <w:b/>
                <w:bCs/>
                <w:sz w:val="22"/>
              </w:rPr>
            </w:pPr>
            <w:r w:rsidRPr="00447B7D">
              <w:rPr>
                <w:b/>
                <w:bCs/>
                <w:sz w:val="22"/>
              </w:rPr>
              <w:t>Katılıyorum</w:t>
            </w:r>
          </w:p>
        </w:tc>
        <w:tc>
          <w:tcPr>
            <w:tcW w:w="1127" w:type="dxa"/>
            <w:gridSpan w:val="2"/>
            <w:textDirection w:val="btLr"/>
            <w:vAlign w:val="center"/>
          </w:tcPr>
          <w:p w14:paraId="415EAEED" w14:textId="77777777" w:rsidR="00DC40A7" w:rsidRPr="00447B7D" w:rsidRDefault="00DC40A7" w:rsidP="001211BC">
            <w:pPr>
              <w:ind w:left="113" w:right="113" w:firstLine="0"/>
              <w:jc w:val="center"/>
              <w:rPr>
                <w:rFonts w:cs="Times New Roman"/>
                <w:b/>
                <w:bCs/>
                <w:sz w:val="22"/>
              </w:rPr>
            </w:pPr>
            <w:r w:rsidRPr="00447B7D">
              <w:rPr>
                <w:b/>
                <w:bCs/>
                <w:sz w:val="22"/>
              </w:rPr>
              <w:t>Karasızım</w:t>
            </w:r>
          </w:p>
        </w:tc>
        <w:tc>
          <w:tcPr>
            <w:tcW w:w="1127" w:type="dxa"/>
            <w:gridSpan w:val="2"/>
            <w:textDirection w:val="btLr"/>
            <w:vAlign w:val="center"/>
          </w:tcPr>
          <w:p w14:paraId="68697E6E" w14:textId="77777777" w:rsidR="00DC40A7" w:rsidRPr="00447B7D" w:rsidRDefault="00DC40A7" w:rsidP="001211BC">
            <w:pPr>
              <w:ind w:left="113" w:right="113" w:firstLine="0"/>
              <w:jc w:val="center"/>
              <w:rPr>
                <w:rFonts w:cs="Times New Roman"/>
                <w:b/>
                <w:bCs/>
                <w:sz w:val="22"/>
              </w:rPr>
            </w:pPr>
            <w:r w:rsidRPr="00447B7D">
              <w:rPr>
                <w:b/>
                <w:bCs/>
                <w:sz w:val="22"/>
              </w:rPr>
              <w:t>Katılmıyorum</w:t>
            </w:r>
          </w:p>
        </w:tc>
        <w:tc>
          <w:tcPr>
            <w:tcW w:w="1127" w:type="dxa"/>
            <w:gridSpan w:val="2"/>
            <w:textDirection w:val="btLr"/>
            <w:vAlign w:val="center"/>
          </w:tcPr>
          <w:p w14:paraId="322434FA" w14:textId="77777777" w:rsidR="00DC40A7" w:rsidRPr="00447B7D" w:rsidRDefault="00DC40A7" w:rsidP="001211BC">
            <w:pPr>
              <w:ind w:left="113" w:right="113" w:firstLine="0"/>
              <w:jc w:val="center"/>
              <w:rPr>
                <w:rFonts w:cs="Times New Roman"/>
                <w:b/>
                <w:bCs/>
                <w:sz w:val="22"/>
              </w:rPr>
            </w:pPr>
            <w:r w:rsidRPr="00447B7D">
              <w:rPr>
                <w:b/>
                <w:bCs/>
                <w:sz w:val="22"/>
              </w:rPr>
              <w:t>Kesinlikle Katılmıyorum</w:t>
            </w:r>
          </w:p>
        </w:tc>
        <w:tc>
          <w:tcPr>
            <w:tcW w:w="842" w:type="dxa"/>
            <w:textDirection w:val="btLr"/>
            <w:vAlign w:val="center"/>
          </w:tcPr>
          <w:p w14:paraId="32112DB1" w14:textId="5AC4210F" w:rsidR="00DC40A7" w:rsidRPr="00447B7D" w:rsidRDefault="00484121" w:rsidP="001211BC">
            <w:pPr>
              <w:ind w:left="113" w:right="113" w:firstLine="0"/>
              <w:jc w:val="center"/>
              <w:rPr>
                <w:rFonts w:cs="Times New Roman"/>
                <w:b/>
                <w:bCs/>
                <w:sz w:val="22"/>
              </w:rPr>
            </w:pPr>
            <w:r w:rsidRPr="00447B7D">
              <w:rPr>
                <w:rFonts w:cs="Times New Roman"/>
                <w:b/>
                <w:bCs/>
                <w:sz w:val="22"/>
              </w:rPr>
              <w:t>Ortalama</w:t>
            </w:r>
          </w:p>
        </w:tc>
        <w:tc>
          <w:tcPr>
            <w:tcW w:w="844" w:type="dxa"/>
            <w:textDirection w:val="btLr"/>
            <w:vAlign w:val="center"/>
          </w:tcPr>
          <w:p w14:paraId="5812B518" w14:textId="77777777" w:rsidR="00DC40A7" w:rsidRPr="00447B7D" w:rsidRDefault="00DC40A7" w:rsidP="001211BC">
            <w:pPr>
              <w:ind w:left="113" w:right="113" w:firstLine="0"/>
              <w:jc w:val="center"/>
              <w:rPr>
                <w:rFonts w:cs="Times New Roman"/>
                <w:b/>
                <w:bCs/>
                <w:sz w:val="22"/>
              </w:rPr>
            </w:pPr>
            <w:r w:rsidRPr="00447B7D">
              <w:rPr>
                <w:rFonts w:cs="Times New Roman"/>
                <w:b/>
                <w:bCs/>
                <w:sz w:val="22"/>
              </w:rPr>
              <w:t>Standart sapma</w:t>
            </w:r>
          </w:p>
        </w:tc>
      </w:tr>
      <w:tr w:rsidR="00F57799" w14:paraId="6EA65A6B" w14:textId="77777777" w:rsidTr="00DC40A7">
        <w:tc>
          <w:tcPr>
            <w:tcW w:w="551" w:type="dxa"/>
            <w:vAlign w:val="center"/>
          </w:tcPr>
          <w:p w14:paraId="6239280B" w14:textId="77777777" w:rsidR="00DC40A7" w:rsidRDefault="00DC40A7" w:rsidP="001211BC">
            <w:pPr>
              <w:ind w:firstLine="0"/>
              <w:jc w:val="center"/>
              <w:rPr>
                <w:rFonts w:cs="Times New Roman"/>
                <w:szCs w:val="24"/>
              </w:rPr>
            </w:pPr>
          </w:p>
        </w:tc>
        <w:tc>
          <w:tcPr>
            <w:tcW w:w="633" w:type="dxa"/>
            <w:vAlign w:val="center"/>
          </w:tcPr>
          <w:p w14:paraId="45C20E5B" w14:textId="77777777" w:rsidR="00DC40A7" w:rsidRDefault="00DC40A7" w:rsidP="001211BC">
            <w:pPr>
              <w:ind w:firstLine="0"/>
              <w:jc w:val="center"/>
              <w:rPr>
                <w:rFonts w:cs="Times New Roman"/>
                <w:szCs w:val="24"/>
              </w:rPr>
            </w:pPr>
            <w:r>
              <w:rPr>
                <w:rFonts w:cs="Times New Roman"/>
                <w:szCs w:val="24"/>
              </w:rPr>
              <w:t>N</w:t>
            </w:r>
          </w:p>
        </w:tc>
        <w:tc>
          <w:tcPr>
            <w:tcW w:w="1126" w:type="dxa"/>
            <w:gridSpan w:val="2"/>
            <w:vAlign w:val="center"/>
          </w:tcPr>
          <w:p w14:paraId="40AD832A" w14:textId="77777777" w:rsidR="00DC40A7" w:rsidRDefault="00DC40A7" w:rsidP="001211BC">
            <w:pPr>
              <w:ind w:firstLine="0"/>
              <w:jc w:val="center"/>
              <w:rPr>
                <w:rFonts w:cs="Times New Roman"/>
                <w:szCs w:val="24"/>
              </w:rPr>
            </w:pPr>
            <w:r>
              <w:rPr>
                <w:rFonts w:cs="Times New Roman"/>
                <w:szCs w:val="24"/>
              </w:rPr>
              <w:t>5</w:t>
            </w:r>
          </w:p>
        </w:tc>
        <w:tc>
          <w:tcPr>
            <w:tcW w:w="1127" w:type="dxa"/>
            <w:gridSpan w:val="2"/>
            <w:vAlign w:val="center"/>
          </w:tcPr>
          <w:p w14:paraId="5B8DAE62" w14:textId="77777777" w:rsidR="00DC40A7" w:rsidRDefault="00DC40A7" w:rsidP="001211BC">
            <w:pPr>
              <w:ind w:firstLine="0"/>
              <w:jc w:val="center"/>
              <w:rPr>
                <w:rFonts w:cs="Times New Roman"/>
                <w:szCs w:val="24"/>
              </w:rPr>
            </w:pPr>
            <w:r>
              <w:rPr>
                <w:rFonts w:cs="Times New Roman"/>
                <w:szCs w:val="24"/>
              </w:rPr>
              <w:t>4</w:t>
            </w:r>
          </w:p>
        </w:tc>
        <w:tc>
          <w:tcPr>
            <w:tcW w:w="1127" w:type="dxa"/>
            <w:gridSpan w:val="2"/>
            <w:vAlign w:val="center"/>
          </w:tcPr>
          <w:p w14:paraId="6567D46B" w14:textId="77777777" w:rsidR="00DC40A7" w:rsidRDefault="00DC40A7" w:rsidP="001211BC">
            <w:pPr>
              <w:ind w:firstLine="0"/>
              <w:jc w:val="center"/>
              <w:rPr>
                <w:rFonts w:cs="Times New Roman"/>
                <w:szCs w:val="24"/>
              </w:rPr>
            </w:pPr>
            <w:r>
              <w:rPr>
                <w:rFonts w:cs="Times New Roman"/>
                <w:szCs w:val="24"/>
              </w:rPr>
              <w:t>3</w:t>
            </w:r>
          </w:p>
        </w:tc>
        <w:tc>
          <w:tcPr>
            <w:tcW w:w="1127" w:type="dxa"/>
            <w:gridSpan w:val="2"/>
            <w:vAlign w:val="center"/>
          </w:tcPr>
          <w:p w14:paraId="5B4CFF83" w14:textId="77777777" w:rsidR="00DC40A7" w:rsidRDefault="00DC40A7" w:rsidP="001211BC">
            <w:pPr>
              <w:ind w:firstLine="0"/>
              <w:jc w:val="center"/>
              <w:rPr>
                <w:rFonts w:cs="Times New Roman"/>
                <w:szCs w:val="24"/>
              </w:rPr>
            </w:pPr>
            <w:r>
              <w:rPr>
                <w:rFonts w:cs="Times New Roman"/>
                <w:szCs w:val="24"/>
              </w:rPr>
              <w:t>2</w:t>
            </w:r>
          </w:p>
        </w:tc>
        <w:tc>
          <w:tcPr>
            <w:tcW w:w="1127" w:type="dxa"/>
            <w:gridSpan w:val="2"/>
            <w:vAlign w:val="center"/>
          </w:tcPr>
          <w:p w14:paraId="33F31AFC" w14:textId="77777777" w:rsidR="00DC40A7" w:rsidRDefault="00DC40A7" w:rsidP="001211BC">
            <w:pPr>
              <w:ind w:firstLine="0"/>
              <w:jc w:val="center"/>
              <w:rPr>
                <w:rFonts w:cs="Times New Roman"/>
                <w:szCs w:val="24"/>
              </w:rPr>
            </w:pPr>
            <w:r>
              <w:rPr>
                <w:rFonts w:cs="Times New Roman"/>
                <w:szCs w:val="24"/>
              </w:rPr>
              <w:t>1</w:t>
            </w:r>
          </w:p>
        </w:tc>
        <w:tc>
          <w:tcPr>
            <w:tcW w:w="842" w:type="dxa"/>
            <w:vAlign w:val="center"/>
          </w:tcPr>
          <w:p w14:paraId="105EF996" w14:textId="3D5811B6" w:rsidR="00DC40A7" w:rsidRDefault="00484121" w:rsidP="001211BC">
            <w:pPr>
              <w:ind w:firstLine="0"/>
              <w:jc w:val="center"/>
              <w:rPr>
                <w:rFonts w:cs="Times New Roman"/>
                <w:szCs w:val="24"/>
              </w:rPr>
            </w:pPr>
            <w:r>
              <w:rPr>
                <w:rFonts w:cs="Times New Roman"/>
                <w:szCs w:val="24"/>
              </w:rPr>
              <w:t>X</w:t>
            </w:r>
          </w:p>
        </w:tc>
        <w:tc>
          <w:tcPr>
            <w:tcW w:w="844" w:type="dxa"/>
            <w:vAlign w:val="center"/>
          </w:tcPr>
          <w:p w14:paraId="2699A046" w14:textId="77777777" w:rsidR="00DC40A7" w:rsidRDefault="00DC40A7" w:rsidP="001211BC">
            <w:pPr>
              <w:ind w:firstLine="0"/>
              <w:jc w:val="center"/>
              <w:rPr>
                <w:rFonts w:cs="Times New Roman"/>
                <w:szCs w:val="24"/>
              </w:rPr>
            </w:pPr>
            <w:r>
              <w:rPr>
                <w:rFonts w:cs="Times New Roman"/>
                <w:szCs w:val="24"/>
              </w:rPr>
              <w:t>(SS)</w:t>
            </w:r>
          </w:p>
        </w:tc>
      </w:tr>
      <w:tr w:rsidR="00DC40A7" w14:paraId="59FBE0BB" w14:textId="77777777" w:rsidTr="00DC40A7">
        <w:tc>
          <w:tcPr>
            <w:tcW w:w="551" w:type="dxa"/>
            <w:vAlign w:val="center"/>
          </w:tcPr>
          <w:p w14:paraId="7EE7B586" w14:textId="77777777" w:rsidR="00DC40A7" w:rsidRDefault="00DC40A7" w:rsidP="001211BC">
            <w:pPr>
              <w:ind w:firstLine="0"/>
              <w:jc w:val="center"/>
              <w:rPr>
                <w:rFonts w:cs="Times New Roman"/>
                <w:szCs w:val="24"/>
              </w:rPr>
            </w:pPr>
          </w:p>
        </w:tc>
        <w:tc>
          <w:tcPr>
            <w:tcW w:w="633" w:type="dxa"/>
            <w:vAlign w:val="center"/>
          </w:tcPr>
          <w:p w14:paraId="1A2BE339" w14:textId="77777777" w:rsidR="00DC40A7" w:rsidRDefault="00DC40A7" w:rsidP="001211BC">
            <w:pPr>
              <w:ind w:firstLine="0"/>
              <w:jc w:val="center"/>
              <w:rPr>
                <w:rFonts w:cs="Times New Roman"/>
                <w:szCs w:val="24"/>
              </w:rPr>
            </w:pPr>
          </w:p>
        </w:tc>
        <w:tc>
          <w:tcPr>
            <w:tcW w:w="562" w:type="dxa"/>
            <w:vAlign w:val="center"/>
          </w:tcPr>
          <w:p w14:paraId="20B8B9D5" w14:textId="115856A0" w:rsidR="00DC40A7" w:rsidRDefault="00D0507A" w:rsidP="001211BC">
            <w:pPr>
              <w:ind w:firstLine="0"/>
              <w:jc w:val="center"/>
              <w:rPr>
                <w:rFonts w:cs="Times New Roman"/>
                <w:szCs w:val="24"/>
              </w:rPr>
            </w:pPr>
            <w:r>
              <w:rPr>
                <w:rFonts w:cs="Times New Roman"/>
                <w:szCs w:val="24"/>
              </w:rPr>
              <w:t>S</w:t>
            </w:r>
          </w:p>
        </w:tc>
        <w:tc>
          <w:tcPr>
            <w:tcW w:w="564" w:type="dxa"/>
            <w:vAlign w:val="center"/>
          </w:tcPr>
          <w:p w14:paraId="69BDD5BA" w14:textId="77777777" w:rsidR="00DC40A7" w:rsidRDefault="00DC40A7" w:rsidP="001211BC">
            <w:pPr>
              <w:ind w:firstLine="0"/>
              <w:jc w:val="center"/>
              <w:rPr>
                <w:rFonts w:cs="Times New Roman"/>
                <w:szCs w:val="24"/>
              </w:rPr>
            </w:pPr>
            <w:r>
              <w:rPr>
                <w:rFonts w:cs="Times New Roman"/>
                <w:szCs w:val="24"/>
              </w:rPr>
              <w:t>%</w:t>
            </w:r>
          </w:p>
        </w:tc>
        <w:tc>
          <w:tcPr>
            <w:tcW w:w="563" w:type="dxa"/>
            <w:vAlign w:val="center"/>
          </w:tcPr>
          <w:p w14:paraId="32BD2700" w14:textId="2C1A24F9" w:rsidR="00DC40A7" w:rsidRDefault="00D0507A" w:rsidP="001211BC">
            <w:pPr>
              <w:ind w:firstLine="0"/>
              <w:jc w:val="center"/>
              <w:rPr>
                <w:rFonts w:cs="Times New Roman"/>
                <w:szCs w:val="24"/>
              </w:rPr>
            </w:pPr>
            <w:r>
              <w:rPr>
                <w:rFonts w:cs="Times New Roman"/>
                <w:szCs w:val="24"/>
              </w:rPr>
              <w:t>S</w:t>
            </w:r>
          </w:p>
        </w:tc>
        <w:tc>
          <w:tcPr>
            <w:tcW w:w="564" w:type="dxa"/>
            <w:vAlign w:val="center"/>
          </w:tcPr>
          <w:p w14:paraId="1D8DEA18" w14:textId="77777777" w:rsidR="00DC40A7" w:rsidRDefault="00DC40A7" w:rsidP="001211BC">
            <w:pPr>
              <w:ind w:firstLine="0"/>
              <w:jc w:val="center"/>
              <w:rPr>
                <w:rFonts w:cs="Times New Roman"/>
                <w:szCs w:val="24"/>
              </w:rPr>
            </w:pPr>
            <w:r>
              <w:rPr>
                <w:rFonts w:cs="Times New Roman"/>
                <w:szCs w:val="24"/>
              </w:rPr>
              <w:t>%</w:t>
            </w:r>
          </w:p>
        </w:tc>
        <w:tc>
          <w:tcPr>
            <w:tcW w:w="563" w:type="dxa"/>
            <w:vAlign w:val="center"/>
          </w:tcPr>
          <w:p w14:paraId="685A4BF2" w14:textId="400EB7D4" w:rsidR="00DC40A7" w:rsidRDefault="00D0507A" w:rsidP="001211BC">
            <w:pPr>
              <w:ind w:firstLine="0"/>
              <w:jc w:val="center"/>
              <w:rPr>
                <w:rFonts w:cs="Times New Roman"/>
                <w:szCs w:val="24"/>
              </w:rPr>
            </w:pPr>
            <w:r>
              <w:rPr>
                <w:rFonts w:cs="Times New Roman"/>
                <w:szCs w:val="24"/>
              </w:rPr>
              <w:t>S</w:t>
            </w:r>
          </w:p>
        </w:tc>
        <w:tc>
          <w:tcPr>
            <w:tcW w:w="564" w:type="dxa"/>
            <w:vAlign w:val="center"/>
          </w:tcPr>
          <w:p w14:paraId="6B2069B7" w14:textId="77777777" w:rsidR="00DC40A7" w:rsidRDefault="00DC40A7" w:rsidP="001211BC">
            <w:pPr>
              <w:ind w:firstLine="0"/>
              <w:jc w:val="center"/>
              <w:rPr>
                <w:rFonts w:cs="Times New Roman"/>
                <w:szCs w:val="24"/>
              </w:rPr>
            </w:pPr>
            <w:r>
              <w:rPr>
                <w:rFonts w:cs="Times New Roman"/>
                <w:szCs w:val="24"/>
              </w:rPr>
              <w:t>%</w:t>
            </w:r>
          </w:p>
        </w:tc>
        <w:tc>
          <w:tcPr>
            <w:tcW w:w="562" w:type="dxa"/>
            <w:vAlign w:val="center"/>
          </w:tcPr>
          <w:p w14:paraId="55847369" w14:textId="0DE31BE6" w:rsidR="00DC40A7" w:rsidRDefault="00D0507A" w:rsidP="001211BC">
            <w:pPr>
              <w:ind w:firstLine="0"/>
              <w:jc w:val="center"/>
              <w:rPr>
                <w:rFonts w:cs="Times New Roman"/>
                <w:szCs w:val="24"/>
              </w:rPr>
            </w:pPr>
            <w:r>
              <w:rPr>
                <w:rFonts w:cs="Times New Roman"/>
                <w:szCs w:val="24"/>
              </w:rPr>
              <w:t>S</w:t>
            </w:r>
          </w:p>
        </w:tc>
        <w:tc>
          <w:tcPr>
            <w:tcW w:w="565" w:type="dxa"/>
            <w:vAlign w:val="center"/>
          </w:tcPr>
          <w:p w14:paraId="554C6C91" w14:textId="77777777" w:rsidR="00DC40A7" w:rsidRDefault="00DC40A7" w:rsidP="001211BC">
            <w:pPr>
              <w:ind w:firstLine="0"/>
              <w:jc w:val="center"/>
              <w:rPr>
                <w:rFonts w:cs="Times New Roman"/>
                <w:szCs w:val="24"/>
              </w:rPr>
            </w:pPr>
            <w:r>
              <w:rPr>
                <w:rFonts w:cs="Times New Roman"/>
                <w:szCs w:val="24"/>
              </w:rPr>
              <w:t>%</w:t>
            </w:r>
          </w:p>
        </w:tc>
        <w:tc>
          <w:tcPr>
            <w:tcW w:w="562" w:type="dxa"/>
            <w:vAlign w:val="center"/>
          </w:tcPr>
          <w:p w14:paraId="6FEDE651" w14:textId="5A24575A" w:rsidR="00DC40A7" w:rsidRDefault="00D0507A" w:rsidP="001211BC">
            <w:pPr>
              <w:ind w:firstLine="0"/>
              <w:jc w:val="center"/>
              <w:rPr>
                <w:rFonts w:cs="Times New Roman"/>
                <w:szCs w:val="24"/>
              </w:rPr>
            </w:pPr>
            <w:r>
              <w:rPr>
                <w:rFonts w:cs="Times New Roman"/>
                <w:szCs w:val="24"/>
              </w:rPr>
              <w:t>S</w:t>
            </w:r>
          </w:p>
        </w:tc>
        <w:tc>
          <w:tcPr>
            <w:tcW w:w="565" w:type="dxa"/>
            <w:vAlign w:val="center"/>
          </w:tcPr>
          <w:p w14:paraId="14A9A3FE" w14:textId="77777777" w:rsidR="00DC40A7" w:rsidRDefault="00DC40A7" w:rsidP="001211BC">
            <w:pPr>
              <w:ind w:firstLine="0"/>
              <w:jc w:val="center"/>
              <w:rPr>
                <w:rFonts w:cs="Times New Roman"/>
                <w:szCs w:val="24"/>
              </w:rPr>
            </w:pPr>
            <w:r>
              <w:rPr>
                <w:rFonts w:cs="Times New Roman"/>
                <w:szCs w:val="24"/>
              </w:rPr>
              <w:t>%</w:t>
            </w:r>
          </w:p>
        </w:tc>
        <w:tc>
          <w:tcPr>
            <w:tcW w:w="842" w:type="dxa"/>
            <w:vAlign w:val="center"/>
          </w:tcPr>
          <w:p w14:paraId="4B0516C6" w14:textId="77777777" w:rsidR="00DC40A7" w:rsidRDefault="00DC40A7" w:rsidP="001211BC">
            <w:pPr>
              <w:ind w:firstLine="0"/>
              <w:jc w:val="center"/>
              <w:rPr>
                <w:rFonts w:cs="Times New Roman"/>
                <w:szCs w:val="24"/>
              </w:rPr>
            </w:pPr>
          </w:p>
        </w:tc>
        <w:tc>
          <w:tcPr>
            <w:tcW w:w="844" w:type="dxa"/>
            <w:vAlign w:val="center"/>
          </w:tcPr>
          <w:p w14:paraId="1D47790E" w14:textId="77777777" w:rsidR="00DC40A7" w:rsidRDefault="00DC40A7" w:rsidP="001211BC">
            <w:pPr>
              <w:ind w:firstLine="0"/>
              <w:jc w:val="center"/>
              <w:rPr>
                <w:rFonts w:cs="Times New Roman"/>
                <w:szCs w:val="24"/>
              </w:rPr>
            </w:pPr>
          </w:p>
        </w:tc>
      </w:tr>
      <w:tr w:rsidR="00F57799" w14:paraId="1DDFCB87" w14:textId="77777777" w:rsidTr="00F57799">
        <w:tc>
          <w:tcPr>
            <w:tcW w:w="551" w:type="dxa"/>
            <w:vAlign w:val="center"/>
          </w:tcPr>
          <w:p w14:paraId="2EE94D30" w14:textId="5E93807D" w:rsidR="00F57799" w:rsidRPr="00F57799" w:rsidRDefault="00F57799" w:rsidP="00F57799">
            <w:pPr>
              <w:ind w:firstLine="0"/>
              <w:jc w:val="center"/>
              <w:rPr>
                <w:rFonts w:cs="Times New Roman"/>
                <w:sz w:val="22"/>
              </w:rPr>
            </w:pPr>
            <w:r w:rsidRPr="00F57799">
              <w:rPr>
                <w:rFonts w:cs="Times New Roman"/>
                <w:sz w:val="22"/>
              </w:rPr>
              <w:t>C1</w:t>
            </w:r>
          </w:p>
        </w:tc>
        <w:tc>
          <w:tcPr>
            <w:tcW w:w="633" w:type="dxa"/>
            <w:vAlign w:val="center"/>
          </w:tcPr>
          <w:p w14:paraId="4742E974" w14:textId="77777777" w:rsidR="00F57799" w:rsidRPr="00F57799" w:rsidRDefault="00F57799" w:rsidP="00F57799">
            <w:pPr>
              <w:ind w:firstLine="0"/>
              <w:jc w:val="center"/>
              <w:rPr>
                <w:rFonts w:cs="Times New Roman"/>
                <w:sz w:val="22"/>
              </w:rPr>
            </w:pPr>
            <w:r w:rsidRPr="00F57799">
              <w:rPr>
                <w:rFonts w:cs="Times New Roman"/>
                <w:sz w:val="22"/>
              </w:rPr>
              <w:t>103</w:t>
            </w:r>
          </w:p>
        </w:tc>
        <w:tc>
          <w:tcPr>
            <w:tcW w:w="562" w:type="dxa"/>
            <w:vAlign w:val="center"/>
          </w:tcPr>
          <w:p w14:paraId="6D02D7C3" w14:textId="7F864536" w:rsidR="00F57799" w:rsidRPr="00F57799" w:rsidRDefault="00F57799" w:rsidP="00F57799">
            <w:pPr>
              <w:ind w:firstLine="0"/>
              <w:jc w:val="center"/>
              <w:rPr>
                <w:rFonts w:cs="Times New Roman"/>
                <w:sz w:val="22"/>
              </w:rPr>
            </w:pPr>
            <w:r w:rsidRPr="00F57799">
              <w:rPr>
                <w:rFonts w:cs="Times New Roman"/>
                <w:color w:val="000000"/>
                <w:sz w:val="22"/>
              </w:rPr>
              <w:t>54</w:t>
            </w:r>
          </w:p>
        </w:tc>
        <w:tc>
          <w:tcPr>
            <w:tcW w:w="564" w:type="dxa"/>
            <w:vAlign w:val="center"/>
          </w:tcPr>
          <w:p w14:paraId="211C3EC4" w14:textId="5D1A1C61" w:rsidR="00F57799" w:rsidRPr="00F57799" w:rsidRDefault="00F57799" w:rsidP="00F57799">
            <w:pPr>
              <w:ind w:firstLine="0"/>
              <w:jc w:val="center"/>
              <w:rPr>
                <w:rFonts w:cs="Times New Roman"/>
                <w:sz w:val="22"/>
              </w:rPr>
            </w:pPr>
            <w:r w:rsidRPr="00F57799">
              <w:rPr>
                <w:rFonts w:cs="Times New Roman"/>
                <w:color w:val="000000"/>
                <w:sz w:val="22"/>
              </w:rPr>
              <w:t>52,4</w:t>
            </w:r>
          </w:p>
        </w:tc>
        <w:tc>
          <w:tcPr>
            <w:tcW w:w="563" w:type="dxa"/>
            <w:vAlign w:val="center"/>
          </w:tcPr>
          <w:p w14:paraId="53A0A078" w14:textId="4DBFA781" w:rsidR="00F57799" w:rsidRPr="00F57799" w:rsidRDefault="00F57799" w:rsidP="00F57799">
            <w:pPr>
              <w:ind w:firstLine="0"/>
              <w:jc w:val="center"/>
              <w:rPr>
                <w:rFonts w:cs="Times New Roman"/>
                <w:sz w:val="22"/>
              </w:rPr>
            </w:pPr>
            <w:r w:rsidRPr="00F57799">
              <w:rPr>
                <w:rFonts w:cs="Times New Roman"/>
                <w:color w:val="000000"/>
                <w:sz w:val="22"/>
              </w:rPr>
              <w:t>31</w:t>
            </w:r>
          </w:p>
        </w:tc>
        <w:tc>
          <w:tcPr>
            <w:tcW w:w="564" w:type="dxa"/>
            <w:vAlign w:val="center"/>
          </w:tcPr>
          <w:p w14:paraId="54390F6F" w14:textId="4C89D9C7" w:rsidR="00F57799" w:rsidRPr="00F57799" w:rsidRDefault="00F57799" w:rsidP="00F57799">
            <w:pPr>
              <w:ind w:firstLine="0"/>
              <w:jc w:val="center"/>
              <w:rPr>
                <w:rFonts w:cs="Times New Roman"/>
                <w:sz w:val="22"/>
              </w:rPr>
            </w:pPr>
            <w:r w:rsidRPr="00F57799">
              <w:rPr>
                <w:rFonts w:cs="Times New Roman"/>
                <w:color w:val="000000"/>
                <w:sz w:val="22"/>
              </w:rPr>
              <w:t>30,1</w:t>
            </w:r>
          </w:p>
        </w:tc>
        <w:tc>
          <w:tcPr>
            <w:tcW w:w="563" w:type="dxa"/>
            <w:vAlign w:val="center"/>
          </w:tcPr>
          <w:p w14:paraId="2C11E81F" w14:textId="5F747FEE" w:rsidR="00F57799" w:rsidRPr="00F57799" w:rsidRDefault="00F57799" w:rsidP="00F57799">
            <w:pPr>
              <w:ind w:firstLine="0"/>
              <w:jc w:val="center"/>
              <w:rPr>
                <w:rFonts w:cs="Times New Roman"/>
                <w:sz w:val="22"/>
              </w:rPr>
            </w:pPr>
            <w:r w:rsidRPr="00F57799">
              <w:rPr>
                <w:rFonts w:cs="Times New Roman"/>
                <w:color w:val="000000"/>
                <w:sz w:val="22"/>
              </w:rPr>
              <w:t>10</w:t>
            </w:r>
          </w:p>
        </w:tc>
        <w:tc>
          <w:tcPr>
            <w:tcW w:w="564" w:type="dxa"/>
            <w:vAlign w:val="center"/>
          </w:tcPr>
          <w:p w14:paraId="4602BC16" w14:textId="135CC918" w:rsidR="00F57799" w:rsidRPr="00F57799" w:rsidRDefault="00F57799" w:rsidP="00F57799">
            <w:pPr>
              <w:ind w:firstLine="0"/>
              <w:jc w:val="center"/>
              <w:rPr>
                <w:rFonts w:cs="Times New Roman"/>
                <w:sz w:val="22"/>
              </w:rPr>
            </w:pPr>
            <w:r w:rsidRPr="00F57799">
              <w:rPr>
                <w:rFonts w:cs="Times New Roman"/>
                <w:color w:val="000000"/>
                <w:sz w:val="22"/>
              </w:rPr>
              <w:t>9,7</w:t>
            </w:r>
          </w:p>
        </w:tc>
        <w:tc>
          <w:tcPr>
            <w:tcW w:w="562" w:type="dxa"/>
            <w:vAlign w:val="center"/>
          </w:tcPr>
          <w:p w14:paraId="71F67520" w14:textId="699B6C51" w:rsidR="00F57799" w:rsidRPr="00F57799" w:rsidRDefault="00F57799" w:rsidP="00F57799">
            <w:pPr>
              <w:ind w:firstLine="0"/>
              <w:jc w:val="center"/>
              <w:rPr>
                <w:rFonts w:cs="Times New Roman"/>
                <w:sz w:val="22"/>
              </w:rPr>
            </w:pPr>
            <w:r w:rsidRPr="00F57799">
              <w:rPr>
                <w:rFonts w:cs="Times New Roman"/>
                <w:color w:val="000000"/>
                <w:sz w:val="22"/>
              </w:rPr>
              <w:t>3</w:t>
            </w:r>
          </w:p>
        </w:tc>
        <w:tc>
          <w:tcPr>
            <w:tcW w:w="565" w:type="dxa"/>
            <w:vAlign w:val="center"/>
          </w:tcPr>
          <w:p w14:paraId="16F8445D" w14:textId="0A974E06" w:rsidR="00F57799" w:rsidRPr="00F57799" w:rsidRDefault="00F57799" w:rsidP="00F57799">
            <w:pPr>
              <w:ind w:firstLine="0"/>
              <w:jc w:val="center"/>
              <w:rPr>
                <w:rFonts w:cs="Times New Roman"/>
                <w:sz w:val="22"/>
              </w:rPr>
            </w:pPr>
            <w:r w:rsidRPr="00F57799">
              <w:rPr>
                <w:rFonts w:cs="Times New Roman"/>
                <w:color w:val="000000"/>
                <w:sz w:val="22"/>
              </w:rPr>
              <w:t>2,9</w:t>
            </w:r>
          </w:p>
        </w:tc>
        <w:tc>
          <w:tcPr>
            <w:tcW w:w="562" w:type="dxa"/>
            <w:vAlign w:val="center"/>
          </w:tcPr>
          <w:p w14:paraId="4D636173" w14:textId="6998F38D" w:rsidR="00F57799" w:rsidRPr="00F57799" w:rsidRDefault="00F57799" w:rsidP="00F57799">
            <w:pPr>
              <w:ind w:firstLine="0"/>
              <w:jc w:val="center"/>
              <w:rPr>
                <w:rFonts w:cs="Times New Roman"/>
                <w:sz w:val="22"/>
              </w:rPr>
            </w:pPr>
            <w:r w:rsidRPr="00F57799">
              <w:rPr>
                <w:rFonts w:cs="Times New Roman"/>
                <w:color w:val="000000"/>
                <w:sz w:val="22"/>
              </w:rPr>
              <w:t>5</w:t>
            </w:r>
          </w:p>
        </w:tc>
        <w:tc>
          <w:tcPr>
            <w:tcW w:w="565" w:type="dxa"/>
            <w:vAlign w:val="center"/>
          </w:tcPr>
          <w:p w14:paraId="789E656C" w14:textId="2BC44AFB" w:rsidR="00F57799" w:rsidRPr="00F57799" w:rsidRDefault="00F57799" w:rsidP="00F57799">
            <w:pPr>
              <w:ind w:firstLine="0"/>
              <w:jc w:val="center"/>
              <w:rPr>
                <w:rFonts w:cs="Times New Roman"/>
                <w:sz w:val="22"/>
              </w:rPr>
            </w:pPr>
            <w:r w:rsidRPr="00F57799">
              <w:rPr>
                <w:rFonts w:cs="Times New Roman"/>
                <w:color w:val="000000"/>
                <w:sz w:val="22"/>
              </w:rPr>
              <w:t>4,9</w:t>
            </w:r>
          </w:p>
        </w:tc>
        <w:tc>
          <w:tcPr>
            <w:tcW w:w="842" w:type="dxa"/>
            <w:vAlign w:val="center"/>
          </w:tcPr>
          <w:p w14:paraId="6FA5C89B" w14:textId="2A52CE28" w:rsidR="00F57799" w:rsidRPr="00F57799" w:rsidRDefault="00F57799" w:rsidP="00F57799">
            <w:pPr>
              <w:ind w:firstLine="0"/>
              <w:jc w:val="center"/>
              <w:rPr>
                <w:rFonts w:cs="Times New Roman"/>
                <w:sz w:val="22"/>
              </w:rPr>
            </w:pPr>
            <w:r w:rsidRPr="00F57799">
              <w:rPr>
                <w:rFonts w:cs="Times New Roman"/>
                <w:color w:val="000000"/>
                <w:sz w:val="22"/>
              </w:rPr>
              <w:t>4,22</w:t>
            </w:r>
          </w:p>
        </w:tc>
        <w:tc>
          <w:tcPr>
            <w:tcW w:w="844" w:type="dxa"/>
            <w:vAlign w:val="center"/>
          </w:tcPr>
          <w:p w14:paraId="460DE38F" w14:textId="45BBAE12" w:rsidR="00F57799" w:rsidRPr="00F57799" w:rsidRDefault="00F57799" w:rsidP="00F57799">
            <w:pPr>
              <w:ind w:firstLine="0"/>
              <w:jc w:val="center"/>
              <w:rPr>
                <w:rFonts w:cs="Times New Roman"/>
                <w:sz w:val="22"/>
              </w:rPr>
            </w:pPr>
            <w:r w:rsidRPr="00F57799">
              <w:rPr>
                <w:rFonts w:cs="Times New Roman"/>
                <w:color w:val="000000"/>
                <w:sz w:val="22"/>
              </w:rPr>
              <w:t>1,066</w:t>
            </w:r>
          </w:p>
        </w:tc>
      </w:tr>
      <w:tr w:rsidR="00F57799" w14:paraId="0CE2BB6D" w14:textId="77777777" w:rsidTr="00F57799">
        <w:tc>
          <w:tcPr>
            <w:tcW w:w="551" w:type="dxa"/>
            <w:vAlign w:val="center"/>
          </w:tcPr>
          <w:p w14:paraId="2D8FC712" w14:textId="75267216" w:rsidR="00F57799" w:rsidRPr="00F57799" w:rsidRDefault="00F57799" w:rsidP="00F57799">
            <w:pPr>
              <w:ind w:firstLine="0"/>
              <w:jc w:val="center"/>
              <w:rPr>
                <w:rFonts w:cs="Times New Roman"/>
                <w:sz w:val="22"/>
              </w:rPr>
            </w:pPr>
            <w:r w:rsidRPr="00F57799">
              <w:rPr>
                <w:rFonts w:cs="Times New Roman"/>
                <w:sz w:val="22"/>
              </w:rPr>
              <w:t>C2</w:t>
            </w:r>
          </w:p>
        </w:tc>
        <w:tc>
          <w:tcPr>
            <w:tcW w:w="633" w:type="dxa"/>
            <w:vAlign w:val="center"/>
          </w:tcPr>
          <w:p w14:paraId="7FD4CCE2" w14:textId="77777777" w:rsidR="00F57799" w:rsidRPr="00F57799" w:rsidRDefault="00F57799" w:rsidP="00F57799">
            <w:pPr>
              <w:ind w:firstLine="0"/>
              <w:jc w:val="center"/>
              <w:rPr>
                <w:rFonts w:cs="Times New Roman"/>
                <w:sz w:val="22"/>
              </w:rPr>
            </w:pPr>
            <w:r w:rsidRPr="00F57799">
              <w:rPr>
                <w:rFonts w:cs="Times New Roman"/>
                <w:sz w:val="22"/>
              </w:rPr>
              <w:t>103</w:t>
            </w:r>
          </w:p>
        </w:tc>
        <w:tc>
          <w:tcPr>
            <w:tcW w:w="562" w:type="dxa"/>
            <w:vAlign w:val="center"/>
          </w:tcPr>
          <w:p w14:paraId="21C50805" w14:textId="247D4219" w:rsidR="00F57799" w:rsidRPr="00F57799" w:rsidRDefault="00F57799" w:rsidP="00F57799">
            <w:pPr>
              <w:ind w:firstLine="0"/>
              <w:jc w:val="center"/>
              <w:rPr>
                <w:rFonts w:cs="Times New Roman"/>
                <w:sz w:val="22"/>
              </w:rPr>
            </w:pPr>
            <w:r w:rsidRPr="00F57799">
              <w:rPr>
                <w:rFonts w:cs="Times New Roman"/>
                <w:color w:val="000000"/>
                <w:sz w:val="22"/>
              </w:rPr>
              <w:t>54</w:t>
            </w:r>
          </w:p>
        </w:tc>
        <w:tc>
          <w:tcPr>
            <w:tcW w:w="564" w:type="dxa"/>
            <w:vAlign w:val="center"/>
          </w:tcPr>
          <w:p w14:paraId="1ED15C7E" w14:textId="745D746C" w:rsidR="00F57799" w:rsidRPr="00F57799" w:rsidRDefault="00F57799" w:rsidP="00F57799">
            <w:pPr>
              <w:ind w:firstLine="0"/>
              <w:jc w:val="center"/>
              <w:rPr>
                <w:rFonts w:cs="Times New Roman"/>
                <w:sz w:val="22"/>
              </w:rPr>
            </w:pPr>
            <w:r w:rsidRPr="00F57799">
              <w:rPr>
                <w:rFonts w:cs="Times New Roman"/>
                <w:color w:val="000000"/>
                <w:sz w:val="22"/>
              </w:rPr>
              <w:t>52,4</w:t>
            </w:r>
          </w:p>
        </w:tc>
        <w:tc>
          <w:tcPr>
            <w:tcW w:w="563" w:type="dxa"/>
            <w:vAlign w:val="center"/>
          </w:tcPr>
          <w:p w14:paraId="60D61BD9" w14:textId="40484E0B" w:rsidR="00F57799" w:rsidRPr="00F57799" w:rsidRDefault="00F57799" w:rsidP="00F57799">
            <w:pPr>
              <w:ind w:firstLine="0"/>
              <w:jc w:val="center"/>
              <w:rPr>
                <w:rFonts w:cs="Times New Roman"/>
                <w:sz w:val="22"/>
              </w:rPr>
            </w:pPr>
            <w:r w:rsidRPr="00F57799">
              <w:rPr>
                <w:rFonts w:cs="Times New Roman"/>
                <w:color w:val="000000"/>
                <w:sz w:val="22"/>
              </w:rPr>
              <w:t>31</w:t>
            </w:r>
          </w:p>
        </w:tc>
        <w:tc>
          <w:tcPr>
            <w:tcW w:w="564" w:type="dxa"/>
            <w:vAlign w:val="center"/>
          </w:tcPr>
          <w:p w14:paraId="10F73804" w14:textId="30E6CABF" w:rsidR="00F57799" w:rsidRPr="00F57799" w:rsidRDefault="00F57799" w:rsidP="00F57799">
            <w:pPr>
              <w:ind w:firstLine="0"/>
              <w:jc w:val="center"/>
              <w:rPr>
                <w:rFonts w:cs="Times New Roman"/>
                <w:sz w:val="22"/>
              </w:rPr>
            </w:pPr>
            <w:r w:rsidRPr="00F57799">
              <w:rPr>
                <w:rFonts w:cs="Times New Roman"/>
                <w:color w:val="000000"/>
                <w:sz w:val="22"/>
              </w:rPr>
              <w:t>30,1</w:t>
            </w:r>
          </w:p>
        </w:tc>
        <w:tc>
          <w:tcPr>
            <w:tcW w:w="563" w:type="dxa"/>
            <w:vAlign w:val="center"/>
          </w:tcPr>
          <w:p w14:paraId="772C9F4E" w14:textId="20FCD78E" w:rsidR="00F57799" w:rsidRPr="00F57799" w:rsidRDefault="00F57799" w:rsidP="00F57799">
            <w:pPr>
              <w:ind w:firstLine="0"/>
              <w:jc w:val="center"/>
              <w:rPr>
                <w:rFonts w:cs="Times New Roman"/>
                <w:sz w:val="22"/>
              </w:rPr>
            </w:pPr>
            <w:r w:rsidRPr="00F57799">
              <w:rPr>
                <w:rFonts w:cs="Times New Roman"/>
                <w:color w:val="000000"/>
                <w:sz w:val="22"/>
              </w:rPr>
              <w:t>13</w:t>
            </w:r>
          </w:p>
        </w:tc>
        <w:tc>
          <w:tcPr>
            <w:tcW w:w="564" w:type="dxa"/>
            <w:vAlign w:val="center"/>
          </w:tcPr>
          <w:p w14:paraId="05E879D6" w14:textId="1EE63815" w:rsidR="00F57799" w:rsidRPr="00F57799" w:rsidRDefault="00F57799" w:rsidP="00F57799">
            <w:pPr>
              <w:ind w:firstLine="0"/>
              <w:jc w:val="center"/>
              <w:rPr>
                <w:rFonts w:cs="Times New Roman"/>
                <w:sz w:val="22"/>
              </w:rPr>
            </w:pPr>
            <w:r w:rsidRPr="00F57799">
              <w:rPr>
                <w:rFonts w:cs="Times New Roman"/>
                <w:color w:val="000000"/>
                <w:sz w:val="22"/>
              </w:rPr>
              <w:t>12,6</w:t>
            </w:r>
          </w:p>
        </w:tc>
        <w:tc>
          <w:tcPr>
            <w:tcW w:w="562" w:type="dxa"/>
            <w:vAlign w:val="center"/>
          </w:tcPr>
          <w:p w14:paraId="4296BC04" w14:textId="01023AC6" w:rsidR="00F57799" w:rsidRPr="00F57799" w:rsidRDefault="00F57799" w:rsidP="00F57799">
            <w:pPr>
              <w:ind w:firstLine="0"/>
              <w:jc w:val="center"/>
              <w:rPr>
                <w:rFonts w:cs="Times New Roman"/>
                <w:sz w:val="22"/>
              </w:rPr>
            </w:pPr>
            <w:r w:rsidRPr="00F57799">
              <w:rPr>
                <w:rFonts w:cs="Times New Roman"/>
                <w:color w:val="000000"/>
                <w:sz w:val="22"/>
              </w:rPr>
              <w:t>1</w:t>
            </w:r>
          </w:p>
        </w:tc>
        <w:tc>
          <w:tcPr>
            <w:tcW w:w="565" w:type="dxa"/>
            <w:vAlign w:val="center"/>
          </w:tcPr>
          <w:p w14:paraId="2BB7C4EA" w14:textId="4D9579CC" w:rsidR="00F57799" w:rsidRPr="00F57799" w:rsidRDefault="00F57799" w:rsidP="00F57799">
            <w:pPr>
              <w:ind w:firstLine="0"/>
              <w:jc w:val="center"/>
              <w:rPr>
                <w:rFonts w:cs="Times New Roman"/>
                <w:sz w:val="22"/>
              </w:rPr>
            </w:pPr>
            <w:r w:rsidRPr="00F57799">
              <w:rPr>
                <w:rFonts w:cs="Times New Roman"/>
                <w:color w:val="000000"/>
                <w:sz w:val="22"/>
              </w:rPr>
              <w:t>1,0</w:t>
            </w:r>
          </w:p>
        </w:tc>
        <w:tc>
          <w:tcPr>
            <w:tcW w:w="562" w:type="dxa"/>
            <w:vAlign w:val="center"/>
          </w:tcPr>
          <w:p w14:paraId="440A0838" w14:textId="7A6E65F7" w:rsidR="00F57799" w:rsidRPr="00F57799" w:rsidRDefault="00F57799" w:rsidP="00F57799">
            <w:pPr>
              <w:ind w:firstLine="0"/>
              <w:jc w:val="center"/>
              <w:rPr>
                <w:rFonts w:cs="Times New Roman"/>
                <w:sz w:val="22"/>
              </w:rPr>
            </w:pPr>
            <w:r w:rsidRPr="00F57799">
              <w:rPr>
                <w:rFonts w:cs="Times New Roman"/>
                <w:color w:val="000000"/>
                <w:sz w:val="22"/>
              </w:rPr>
              <w:t>4</w:t>
            </w:r>
          </w:p>
        </w:tc>
        <w:tc>
          <w:tcPr>
            <w:tcW w:w="565" w:type="dxa"/>
            <w:vAlign w:val="center"/>
          </w:tcPr>
          <w:p w14:paraId="4FEA238F" w14:textId="784ABEBF" w:rsidR="00F57799" w:rsidRPr="00F57799" w:rsidRDefault="00F57799" w:rsidP="00F57799">
            <w:pPr>
              <w:ind w:firstLine="0"/>
              <w:jc w:val="center"/>
              <w:rPr>
                <w:rFonts w:cs="Times New Roman"/>
                <w:sz w:val="22"/>
              </w:rPr>
            </w:pPr>
            <w:r w:rsidRPr="00F57799">
              <w:rPr>
                <w:rFonts w:cs="Times New Roman"/>
                <w:color w:val="000000"/>
                <w:sz w:val="22"/>
              </w:rPr>
              <w:t>3,9</w:t>
            </w:r>
          </w:p>
        </w:tc>
        <w:tc>
          <w:tcPr>
            <w:tcW w:w="842" w:type="dxa"/>
            <w:vAlign w:val="center"/>
          </w:tcPr>
          <w:p w14:paraId="64630F45" w14:textId="4C11C4B3" w:rsidR="00F57799" w:rsidRPr="00F57799" w:rsidRDefault="00F57799" w:rsidP="00F57799">
            <w:pPr>
              <w:ind w:firstLine="0"/>
              <w:jc w:val="center"/>
              <w:rPr>
                <w:rFonts w:cs="Times New Roman"/>
                <w:sz w:val="22"/>
              </w:rPr>
            </w:pPr>
            <w:r w:rsidRPr="00F57799">
              <w:rPr>
                <w:rFonts w:cs="Times New Roman"/>
                <w:color w:val="000000"/>
                <w:sz w:val="22"/>
              </w:rPr>
              <w:t>4,26</w:t>
            </w:r>
          </w:p>
        </w:tc>
        <w:tc>
          <w:tcPr>
            <w:tcW w:w="844" w:type="dxa"/>
            <w:vAlign w:val="center"/>
          </w:tcPr>
          <w:p w14:paraId="474DC09A" w14:textId="4F5BBC59" w:rsidR="00F57799" w:rsidRPr="00F57799" w:rsidRDefault="00D0507A" w:rsidP="00F57799">
            <w:pPr>
              <w:ind w:firstLine="0"/>
              <w:jc w:val="center"/>
              <w:rPr>
                <w:rFonts w:cs="Times New Roman"/>
                <w:sz w:val="22"/>
              </w:rPr>
            </w:pPr>
            <w:r>
              <w:rPr>
                <w:rFonts w:cs="Times New Roman"/>
                <w:color w:val="000000"/>
                <w:sz w:val="22"/>
              </w:rPr>
              <w:t>0</w:t>
            </w:r>
            <w:r w:rsidR="00F57799" w:rsidRPr="00F57799">
              <w:rPr>
                <w:rFonts w:cs="Times New Roman"/>
                <w:color w:val="000000"/>
                <w:sz w:val="22"/>
              </w:rPr>
              <w:t>,990</w:t>
            </w:r>
          </w:p>
        </w:tc>
      </w:tr>
      <w:tr w:rsidR="00F57799" w14:paraId="2E5144D1" w14:textId="77777777" w:rsidTr="00F57799">
        <w:tc>
          <w:tcPr>
            <w:tcW w:w="551" w:type="dxa"/>
            <w:vAlign w:val="center"/>
          </w:tcPr>
          <w:p w14:paraId="713CF227" w14:textId="4EA610A2" w:rsidR="00F57799" w:rsidRPr="00F57799" w:rsidRDefault="00F57799" w:rsidP="00F57799">
            <w:pPr>
              <w:ind w:firstLine="0"/>
              <w:jc w:val="center"/>
              <w:rPr>
                <w:rFonts w:cs="Times New Roman"/>
                <w:sz w:val="22"/>
              </w:rPr>
            </w:pPr>
            <w:r w:rsidRPr="00F57799">
              <w:rPr>
                <w:rFonts w:cs="Times New Roman"/>
                <w:sz w:val="22"/>
              </w:rPr>
              <w:t>C3</w:t>
            </w:r>
          </w:p>
        </w:tc>
        <w:tc>
          <w:tcPr>
            <w:tcW w:w="633" w:type="dxa"/>
            <w:vAlign w:val="center"/>
          </w:tcPr>
          <w:p w14:paraId="4A22ACCA" w14:textId="77777777" w:rsidR="00F57799" w:rsidRPr="00F57799" w:rsidRDefault="00F57799" w:rsidP="00F57799">
            <w:pPr>
              <w:ind w:firstLine="0"/>
              <w:jc w:val="center"/>
              <w:rPr>
                <w:rFonts w:cs="Times New Roman"/>
                <w:sz w:val="22"/>
              </w:rPr>
            </w:pPr>
            <w:r w:rsidRPr="00F57799">
              <w:rPr>
                <w:rFonts w:cs="Times New Roman"/>
                <w:sz w:val="22"/>
              </w:rPr>
              <w:t>103</w:t>
            </w:r>
          </w:p>
        </w:tc>
        <w:tc>
          <w:tcPr>
            <w:tcW w:w="562" w:type="dxa"/>
            <w:vAlign w:val="center"/>
          </w:tcPr>
          <w:p w14:paraId="2F4BAD81" w14:textId="668495B4" w:rsidR="00F57799" w:rsidRPr="00F57799" w:rsidRDefault="00F57799" w:rsidP="00F57799">
            <w:pPr>
              <w:ind w:firstLine="0"/>
              <w:jc w:val="center"/>
              <w:rPr>
                <w:rFonts w:cs="Times New Roman"/>
                <w:sz w:val="22"/>
              </w:rPr>
            </w:pPr>
            <w:r w:rsidRPr="00F57799">
              <w:rPr>
                <w:rFonts w:cs="Times New Roman"/>
                <w:color w:val="000000"/>
                <w:sz w:val="22"/>
              </w:rPr>
              <w:t>46</w:t>
            </w:r>
          </w:p>
        </w:tc>
        <w:tc>
          <w:tcPr>
            <w:tcW w:w="564" w:type="dxa"/>
            <w:vAlign w:val="center"/>
          </w:tcPr>
          <w:p w14:paraId="054C0BD4" w14:textId="076FFF06" w:rsidR="00F57799" w:rsidRPr="00F57799" w:rsidRDefault="00F57799" w:rsidP="00F57799">
            <w:pPr>
              <w:ind w:firstLine="0"/>
              <w:jc w:val="center"/>
              <w:rPr>
                <w:rFonts w:cs="Times New Roman"/>
                <w:sz w:val="22"/>
              </w:rPr>
            </w:pPr>
            <w:r w:rsidRPr="00F57799">
              <w:rPr>
                <w:rFonts w:cs="Times New Roman"/>
                <w:color w:val="000000"/>
                <w:sz w:val="22"/>
              </w:rPr>
              <w:t>44,7</w:t>
            </w:r>
          </w:p>
        </w:tc>
        <w:tc>
          <w:tcPr>
            <w:tcW w:w="563" w:type="dxa"/>
            <w:vAlign w:val="center"/>
          </w:tcPr>
          <w:p w14:paraId="516E6EF3" w14:textId="6E973A7B" w:rsidR="00F57799" w:rsidRPr="00F57799" w:rsidRDefault="00F57799" w:rsidP="00F57799">
            <w:pPr>
              <w:ind w:firstLine="0"/>
              <w:jc w:val="center"/>
              <w:rPr>
                <w:rFonts w:cs="Times New Roman"/>
                <w:sz w:val="22"/>
              </w:rPr>
            </w:pPr>
            <w:r w:rsidRPr="00F57799">
              <w:rPr>
                <w:rFonts w:cs="Times New Roman"/>
                <w:color w:val="000000"/>
                <w:sz w:val="22"/>
              </w:rPr>
              <w:t>35</w:t>
            </w:r>
          </w:p>
        </w:tc>
        <w:tc>
          <w:tcPr>
            <w:tcW w:w="564" w:type="dxa"/>
            <w:vAlign w:val="center"/>
          </w:tcPr>
          <w:p w14:paraId="14A33D31" w14:textId="3AAB6E74" w:rsidR="00F57799" w:rsidRPr="00F57799" w:rsidRDefault="00F57799" w:rsidP="00F57799">
            <w:pPr>
              <w:ind w:firstLine="0"/>
              <w:jc w:val="center"/>
              <w:rPr>
                <w:rFonts w:cs="Times New Roman"/>
                <w:sz w:val="22"/>
              </w:rPr>
            </w:pPr>
            <w:r w:rsidRPr="00F57799">
              <w:rPr>
                <w:rFonts w:cs="Times New Roman"/>
                <w:color w:val="000000"/>
                <w:sz w:val="22"/>
              </w:rPr>
              <w:t>34,0</w:t>
            </w:r>
          </w:p>
        </w:tc>
        <w:tc>
          <w:tcPr>
            <w:tcW w:w="563" w:type="dxa"/>
            <w:vAlign w:val="center"/>
          </w:tcPr>
          <w:p w14:paraId="556F3D44" w14:textId="5DB93606" w:rsidR="00F57799" w:rsidRPr="00F57799" w:rsidRDefault="00F57799" w:rsidP="00F57799">
            <w:pPr>
              <w:ind w:firstLine="0"/>
              <w:jc w:val="center"/>
              <w:rPr>
                <w:rFonts w:cs="Times New Roman"/>
                <w:sz w:val="22"/>
              </w:rPr>
            </w:pPr>
            <w:r w:rsidRPr="00F57799">
              <w:rPr>
                <w:rFonts w:cs="Times New Roman"/>
                <w:color w:val="000000"/>
                <w:sz w:val="22"/>
              </w:rPr>
              <w:t>15</w:t>
            </w:r>
          </w:p>
        </w:tc>
        <w:tc>
          <w:tcPr>
            <w:tcW w:w="564" w:type="dxa"/>
            <w:vAlign w:val="center"/>
          </w:tcPr>
          <w:p w14:paraId="278E49F3" w14:textId="255A74E0" w:rsidR="00F57799" w:rsidRPr="00F57799" w:rsidRDefault="00F57799" w:rsidP="00F57799">
            <w:pPr>
              <w:ind w:firstLine="0"/>
              <w:jc w:val="center"/>
              <w:rPr>
                <w:rFonts w:cs="Times New Roman"/>
                <w:sz w:val="22"/>
              </w:rPr>
            </w:pPr>
            <w:r w:rsidRPr="00F57799">
              <w:rPr>
                <w:rFonts w:cs="Times New Roman"/>
                <w:color w:val="000000"/>
                <w:sz w:val="22"/>
              </w:rPr>
              <w:t>14,6</w:t>
            </w:r>
          </w:p>
        </w:tc>
        <w:tc>
          <w:tcPr>
            <w:tcW w:w="562" w:type="dxa"/>
            <w:vAlign w:val="center"/>
          </w:tcPr>
          <w:p w14:paraId="18B7A681" w14:textId="1A42700C" w:rsidR="00F57799" w:rsidRPr="00F57799" w:rsidRDefault="00F57799" w:rsidP="00F57799">
            <w:pPr>
              <w:ind w:firstLine="0"/>
              <w:jc w:val="center"/>
              <w:rPr>
                <w:rFonts w:cs="Times New Roman"/>
                <w:sz w:val="22"/>
              </w:rPr>
            </w:pPr>
            <w:r w:rsidRPr="00F57799">
              <w:rPr>
                <w:rFonts w:cs="Times New Roman"/>
                <w:color w:val="000000"/>
                <w:sz w:val="22"/>
              </w:rPr>
              <w:t>5</w:t>
            </w:r>
          </w:p>
        </w:tc>
        <w:tc>
          <w:tcPr>
            <w:tcW w:w="565" w:type="dxa"/>
            <w:vAlign w:val="center"/>
          </w:tcPr>
          <w:p w14:paraId="587B5151" w14:textId="01D13875" w:rsidR="00F57799" w:rsidRPr="00F57799" w:rsidRDefault="00F57799" w:rsidP="00F57799">
            <w:pPr>
              <w:ind w:firstLine="0"/>
              <w:jc w:val="center"/>
              <w:rPr>
                <w:rFonts w:cs="Times New Roman"/>
                <w:sz w:val="22"/>
              </w:rPr>
            </w:pPr>
            <w:r w:rsidRPr="00F57799">
              <w:rPr>
                <w:rFonts w:cs="Times New Roman"/>
                <w:color w:val="000000"/>
                <w:sz w:val="22"/>
              </w:rPr>
              <w:t>4,9</w:t>
            </w:r>
          </w:p>
        </w:tc>
        <w:tc>
          <w:tcPr>
            <w:tcW w:w="562" w:type="dxa"/>
            <w:vAlign w:val="center"/>
          </w:tcPr>
          <w:p w14:paraId="0DEB81F2" w14:textId="526F878A" w:rsidR="00F57799" w:rsidRPr="00F57799" w:rsidRDefault="00F57799" w:rsidP="00F57799">
            <w:pPr>
              <w:ind w:firstLine="0"/>
              <w:jc w:val="center"/>
              <w:rPr>
                <w:rFonts w:cs="Times New Roman"/>
                <w:sz w:val="22"/>
              </w:rPr>
            </w:pPr>
            <w:r w:rsidRPr="00F57799">
              <w:rPr>
                <w:rFonts w:cs="Times New Roman"/>
                <w:color w:val="000000"/>
                <w:sz w:val="22"/>
              </w:rPr>
              <w:t>2</w:t>
            </w:r>
          </w:p>
        </w:tc>
        <w:tc>
          <w:tcPr>
            <w:tcW w:w="565" w:type="dxa"/>
            <w:vAlign w:val="center"/>
          </w:tcPr>
          <w:p w14:paraId="1EE4DB83" w14:textId="1BAFAB54" w:rsidR="00F57799" w:rsidRPr="00F57799" w:rsidRDefault="00F57799" w:rsidP="00F57799">
            <w:pPr>
              <w:ind w:firstLine="0"/>
              <w:jc w:val="center"/>
              <w:rPr>
                <w:rFonts w:cs="Times New Roman"/>
                <w:sz w:val="22"/>
              </w:rPr>
            </w:pPr>
            <w:r w:rsidRPr="00F57799">
              <w:rPr>
                <w:rFonts w:cs="Times New Roman"/>
                <w:color w:val="000000"/>
                <w:sz w:val="22"/>
              </w:rPr>
              <w:t>1,9</w:t>
            </w:r>
          </w:p>
        </w:tc>
        <w:tc>
          <w:tcPr>
            <w:tcW w:w="842" w:type="dxa"/>
            <w:vAlign w:val="center"/>
          </w:tcPr>
          <w:p w14:paraId="4CC5E5B7" w14:textId="722D9AA4" w:rsidR="00F57799" w:rsidRPr="00F57799" w:rsidRDefault="00F57799" w:rsidP="00F57799">
            <w:pPr>
              <w:ind w:firstLine="0"/>
              <w:jc w:val="center"/>
              <w:rPr>
                <w:rFonts w:cs="Times New Roman"/>
                <w:sz w:val="22"/>
              </w:rPr>
            </w:pPr>
            <w:r w:rsidRPr="00F57799">
              <w:rPr>
                <w:rFonts w:cs="Times New Roman"/>
                <w:color w:val="000000"/>
                <w:sz w:val="22"/>
              </w:rPr>
              <w:t>4,15</w:t>
            </w:r>
          </w:p>
        </w:tc>
        <w:tc>
          <w:tcPr>
            <w:tcW w:w="844" w:type="dxa"/>
            <w:vAlign w:val="center"/>
          </w:tcPr>
          <w:p w14:paraId="5F0A6F00" w14:textId="0D558EAF" w:rsidR="00F57799" w:rsidRPr="00F57799" w:rsidRDefault="00D0507A" w:rsidP="00F57799">
            <w:pPr>
              <w:ind w:firstLine="0"/>
              <w:jc w:val="center"/>
              <w:rPr>
                <w:rFonts w:cs="Times New Roman"/>
                <w:sz w:val="22"/>
              </w:rPr>
            </w:pPr>
            <w:r>
              <w:rPr>
                <w:rFonts w:cs="Times New Roman"/>
                <w:color w:val="000000"/>
                <w:sz w:val="22"/>
              </w:rPr>
              <w:t>0</w:t>
            </w:r>
            <w:r w:rsidR="00F57799" w:rsidRPr="00F57799">
              <w:rPr>
                <w:rFonts w:cs="Times New Roman"/>
                <w:color w:val="000000"/>
                <w:sz w:val="22"/>
              </w:rPr>
              <w:t>,974</w:t>
            </w:r>
          </w:p>
        </w:tc>
      </w:tr>
      <w:tr w:rsidR="00F57799" w14:paraId="31CEBA72" w14:textId="77777777" w:rsidTr="00F57799">
        <w:tc>
          <w:tcPr>
            <w:tcW w:w="551" w:type="dxa"/>
            <w:vAlign w:val="center"/>
          </w:tcPr>
          <w:p w14:paraId="7EC9DC64" w14:textId="06E8D50D" w:rsidR="00F57799" w:rsidRPr="00F57799" w:rsidRDefault="00F57799" w:rsidP="00F57799">
            <w:pPr>
              <w:ind w:firstLine="0"/>
              <w:jc w:val="center"/>
              <w:rPr>
                <w:rFonts w:cs="Times New Roman"/>
                <w:sz w:val="22"/>
              </w:rPr>
            </w:pPr>
            <w:r w:rsidRPr="00F57799">
              <w:rPr>
                <w:rFonts w:cs="Times New Roman"/>
                <w:sz w:val="22"/>
              </w:rPr>
              <w:t>C4</w:t>
            </w:r>
          </w:p>
        </w:tc>
        <w:tc>
          <w:tcPr>
            <w:tcW w:w="633" w:type="dxa"/>
            <w:vAlign w:val="center"/>
          </w:tcPr>
          <w:p w14:paraId="2118D9B2" w14:textId="77777777" w:rsidR="00F57799" w:rsidRPr="00F57799" w:rsidRDefault="00F57799" w:rsidP="00F57799">
            <w:pPr>
              <w:ind w:firstLine="0"/>
              <w:jc w:val="center"/>
              <w:rPr>
                <w:rFonts w:cs="Times New Roman"/>
                <w:sz w:val="22"/>
              </w:rPr>
            </w:pPr>
            <w:r w:rsidRPr="00F57799">
              <w:rPr>
                <w:rFonts w:cs="Times New Roman"/>
                <w:sz w:val="22"/>
              </w:rPr>
              <w:t>103</w:t>
            </w:r>
          </w:p>
        </w:tc>
        <w:tc>
          <w:tcPr>
            <w:tcW w:w="562" w:type="dxa"/>
            <w:vAlign w:val="center"/>
          </w:tcPr>
          <w:p w14:paraId="516454C2" w14:textId="3D4C791A" w:rsidR="00F57799" w:rsidRPr="00F57799" w:rsidRDefault="00F57799" w:rsidP="00F57799">
            <w:pPr>
              <w:ind w:firstLine="0"/>
              <w:jc w:val="center"/>
              <w:rPr>
                <w:rFonts w:cs="Times New Roman"/>
                <w:sz w:val="22"/>
              </w:rPr>
            </w:pPr>
            <w:r w:rsidRPr="00F57799">
              <w:rPr>
                <w:rFonts w:cs="Times New Roman"/>
                <w:color w:val="000000"/>
                <w:sz w:val="22"/>
              </w:rPr>
              <w:t>44</w:t>
            </w:r>
          </w:p>
        </w:tc>
        <w:tc>
          <w:tcPr>
            <w:tcW w:w="564" w:type="dxa"/>
            <w:vAlign w:val="center"/>
          </w:tcPr>
          <w:p w14:paraId="1114812D" w14:textId="39CEAE24" w:rsidR="00F57799" w:rsidRPr="00F57799" w:rsidRDefault="00F57799" w:rsidP="00F57799">
            <w:pPr>
              <w:ind w:firstLine="0"/>
              <w:jc w:val="center"/>
              <w:rPr>
                <w:rFonts w:cs="Times New Roman"/>
                <w:sz w:val="22"/>
              </w:rPr>
            </w:pPr>
            <w:r w:rsidRPr="00F57799">
              <w:rPr>
                <w:rFonts w:cs="Times New Roman"/>
                <w:color w:val="000000"/>
                <w:sz w:val="22"/>
              </w:rPr>
              <w:t>42,7</w:t>
            </w:r>
          </w:p>
        </w:tc>
        <w:tc>
          <w:tcPr>
            <w:tcW w:w="563" w:type="dxa"/>
            <w:vAlign w:val="center"/>
          </w:tcPr>
          <w:p w14:paraId="5AAC67FF" w14:textId="48FB70CC" w:rsidR="00F57799" w:rsidRPr="00F57799" w:rsidRDefault="00F57799" w:rsidP="00F57799">
            <w:pPr>
              <w:ind w:firstLine="0"/>
              <w:jc w:val="center"/>
              <w:rPr>
                <w:rFonts w:cs="Times New Roman"/>
                <w:sz w:val="22"/>
              </w:rPr>
            </w:pPr>
            <w:r w:rsidRPr="00F57799">
              <w:rPr>
                <w:rFonts w:cs="Times New Roman"/>
                <w:color w:val="000000"/>
                <w:sz w:val="22"/>
              </w:rPr>
              <w:t>33</w:t>
            </w:r>
          </w:p>
        </w:tc>
        <w:tc>
          <w:tcPr>
            <w:tcW w:w="564" w:type="dxa"/>
            <w:vAlign w:val="center"/>
          </w:tcPr>
          <w:p w14:paraId="231E9ADF" w14:textId="71231427" w:rsidR="00F57799" w:rsidRPr="00F57799" w:rsidRDefault="00F57799" w:rsidP="00F57799">
            <w:pPr>
              <w:ind w:firstLine="0"/>
              <w:jc w:val="center"/>
              <w:rPr>
                <w:rFonts w:cs="Times New Roman"/>
                <w:sz w:val="22"/>
              </w:rPr>
            </w:pPr>
            <w:r w:rsidRPr="00F57799">
              <w:rPr>
                <w:rFonts w:cs="Times New Roman"/>
                <w:color w:val="000000"/>
                <w:sz w:val="22"/>
              </w:rPr>
              <w:t>32,0</w:t>
            </w:r>
          </w:p>
        </w:tc>
        <w:tc>
          <w:tcPr>
            <w:tcW w:w="563" w:type="dxa"/>
            <w:vAlign w:val="center"/>
          </w:tcPr>
          <w:p w14:paraId="682832CD" w14:textId="69C91866" w:rsidR="00F57799" w:rsidRPr="00F57799" w:rsidRDefault="00F57799" w:rsidP="00F57799">
            <w:pPr>
              <w:ind w:firstLine="0"/>
              <w:jc w:val="center"/>
              <w:rPr>
                <w:rFonts w:cs="Times New Roman"/>
                <w:sz w:val="22"/>
              </w:rPr>
            </w:pPr>
            <w:r w:rsidRPr="00F57799">
              <w:rPr>
                <w:rFonts w:cs="Times New Roman"/>
                <w:color w:val="000000"/>
                <w:sz w:val="22"/>
              </w:rPr>
              <w:t>20</w:t>
            </w:r>
          </w:p>
        </w:tc>
        <w:tc>
          <w:tcPr>
            <w:tcW w:w="564" w:type="dxa"/>
            <w:vAlign w:val="center"/>
          </w:tcPr>
          <w:p w14:paraId="6931E1D9" w14:textId="62B9E130" w:rsidR="00F57799" w:rsidRPr="00F57799" w:rsidRDefault="00F57799" w:rsidP="00F57799">
            <w:pPr>
              <w:ind w:firstLine="0"/>
              <w:jc w:val="center"/>
              <w:rPr>
                <w:rFonts w:cs="Times New Roman"/>
                <w:sz w:val="22"/>
              </w:rPr>
            </w:pPr>
            <w:r w:rsidRPr="00F57799">
              <w:rPr>
                <w:rFonts w:cs="Times New Roman"/>
                <w:color w:val="000000"/>
                <w:sz w:val="22"/>
              </w:rPr>
              <w:t>19,4</w:t>
            </w:r>
          </w:p>
        </w:tc>
        <w:tc>
          <w:tcPr>
            <w:tcW w:w="562" w:type="dxa"/>
            <w:vAlign w:val="center"/>
          </w:tcPr>
          <w:p w14:paraId="39B239F1" w14:textId="1000CA01" w:rsidR="00F57799" w:rsidRPr="00F57799" w:rsidRDefault="00F57799" w:rsidP="00F57799">
            <w:pPr>
              <w:ind w:firstLine="0"/>
              <w:jc w:val="center"/>
              <w:rPr>
                <w:rFonts w:cs="Times New Roman"/>
                <w:sz w:val="22"/>
              </w:rPr>
            </w:pPr>
            <w:r w:rsidRPr="00F57799">
              <w:rPr>
                <w:rFonts w:cs="Times New Roman"/>
                <w:color w:val="000000"/>
                <w:sz w:val="22"/>
              </w:rPr>
              <w:t>2</w:t>
            </w:r>
          </w:p>
        </w:tc>
        <w:tc>
          <w:tcPr>
            <w:tcW w:w="565" w:type="dxa"/>
            <w:vAlign w:val="center"/>
          </w:tcPr>
          <w:p w14:paraId="0565B2EA" w14:textId="09523A7E" w:rsidR="00F57799" w:rsidRPr="00F57799" w:rsidRDefault="00F57799" w:rsidP="00F57799">
            <w:pPr>
              <w:ind w:firstLine="0"/>
              <w:jc w:val="center"/>
              <w:rPr>
                <w:rFonts w:cs="Times New Roman"/>
                <w:sz w:val="22"/>
              </w:rPr>
            </w:pPr>
            <w:r w:rsidRPr="00F57799">
              <w:rPr>
                <w:rFonts w:cs="Times New Roman"/>
                <w:color w:val="000000"/>
                <w:sz w:val="22"/>
              </w:rPr>
              <w:t>1,9</w:t>
            </w:r>
          </w:p>
        </w:tc>
        <w:tc>
          <w:tcPr>
            <w:tcW w:w="562" w:type="dxa"/>
            <w:vAlign w:val="center"/>
          </w:tcPr>
          <w:p w14:paraId="298D5EC0" w14:textId="329ABB1B" w:rsidR="00F57799" w:rsidRPr="00F57799" w:rsidRDefault="00F57799" w:rsidP="00F57799">
            <w:pPr>
              <w:ind w:firstLine="0"/>
              <w:jc w:val="center"/>
              <w:rPr>
                <w:rFonts w:cs="Times New Roman"/>
                <w:sz w:val="22"/>
              </w:rPr>
            </w:pPr>
            <w:r w:rsidRPr="00F57799">
              <w:rPr>
                <w:rFonts w:cs="Times New Roman"/>
                <w:color w:val="000000"/>
                <w:sz w:val="22"/>
              </w:rPr>
              <w:t>4</w:t>
            </w:r>
          </w:p>
        </w:tc>
        <w:tc>
          <w:tcPr>
            <w:tcW w:w="565" w:type="dxa"/>
            <w:vAlign w:val="center"/>
          </w:tcPr>
          <w:p w14:paraId="2F78B7E1" w14:textId="7508D1A6" w:rsidR="00F57799" w:rsidRPr="00F57799" w:rsidRDefault="00F57799" w:rsidP="00F57799">
            <w:pPr>
              <w:ind w:firstLine="0"/>
              <w:jc w:val="center"/>
              <w:rPr>
                <w:rFonts w:cs="Times New Roman"/>
                <w:sz w:val="22"/>
              </w:rPr>
            </w:pPr>
            <w:r w:rsidRPr="00F57799">
              <w:rPr>
                <w:rFonts w:cs="Times New Roman"/>
                <w:color w:val="000000"/>
                <w:sz w:val="22"/>
              </w:rPr>
              <w:t>3,9</w:t>
            </w:r>
          </w:p>
        </w:tc>
        <w:tc>
          <w:tcPr>
            <w:tcW w:w="842" w:type="dxa"/>
            <w:vAlign w:val="center"/>
          </w:tcPr>
          <w:p w14:paraId="4532FB32" w14:textId="42231B67" w:rsidR="00F57799" w:rsidRPr="00F57799" w:rsidRDefault="00F57799" w:rsidP="00F57799">
            <w:pPr>
              <w:ind w:firstLine="0"/>
              <w:jc w:val="center"/>
              <w:rPr>
                <w:rFonts w:cs="Times New Roman"/>
                <w:sz w:val="22"/>
              </w:rPr>
            </w:pPr>
            <w:r w:rsidRPr="00F57799">
              <w:rPr>
                <w:rFonts w:cs="Times New Roman"/>
                <w:color w:val="000000"/>
                <w:sz w:val="22"/>
              </w:rPr>
              <w:t>4,08</w:t>
            </w:r>
          </w:p>
        </w:tc>
        <w:tc>
          <w:tcPr>
            <w:tcW w:w="844" w:type="dxa"/>
            <w:vAlign w:val="center"/>
          </w:tcPr>
          <w:p w14:paraId="4FDB7971" w14:textId="57DF1EC6" w:rsidR="00F57799" w:rsidRPr="00F57799" w:rsidRDefault="00F57799" w:rsidP="00F57799">
            <w:pPr>
              <w:ind w:firstLine="0"/>
              <w:jc w:val="center"/>
              <w:rPr>
                <w:rFonts w:cs="Times New Roman"/>
                <w:sz w:val="22"/>
              </w:rPr>
            </w:pPr>
            <w:r w:rsidRPr="00F57799">
              <w:rPr>
                <w:rFonts w:cs="Times New Roman"/>
                <w:color w:val="000000"/>
                <w:sz w:val="22"/>
              </w:rPr>
              <w:t>1,026</w:t>
            </w:r>
          </w:p>
        </w:tc>
      </w:tr>
      <w:tr w:rsidR="00F57799" w14:paraId="708C7561" w14:textId="77777777" w:rsidTr="00F57799">
        <w:tc>
          <w:tcPr>
            <w:tcW w:w="551" w:type="dxa"/>
            <w:vAlign w:val="center"/>
          </w:tcPr>
          <w:p w14:paraId="62D36B72" w14:textId="19BC269F" w:rsidR="00F57799" w:rsidRPr="00F57799" w:rsidRDefault="00F57799" w:rsidP="00F57799">
            <w:pPr>
              <w:ind w:firstLine="0"/>
              <w:jc w:val="center"/>
              <w:rPr>
                <w:rFonts w:cs="Times New Roman"/>
                <w:sz w:val="22"/>
              </w:rPr>
            </w:pPr>
            <w:r w:rsidRPr="00F57799">
              <w:rPr>
                <w:rFonts w:cs="Times New Roman"/>
                <w:sz w:val="22"/>
              </w:rPr>
              <w:t>C5</w:t>
            </w:r>
          </w:p>
        </w:tc>
        <w:tc>
          <w:tcPr>
            <w:tcW w:w="633" w:type="dxa"/>
            <w:vAlign w:val="center"/>
          </w:tcPr>
          <w:p w14:paraId="63CDF1EB" w14:textId="77777777" w:rsidR="00F57799" w:rsidRPr="00F57799" w:rsidRDefault="00F57799" w:rsidP="00F57799">
            <w:pPr>
              <w:ind w:firstLine="0"/>
              <w:jc w:val="center"/>
              <w:rPr>
                <w:rFonts w:cs="Times New Roman"/>
                <w:sz w:val="22"/>
              </w:rPr>
            </w:pPr>
            <w:r w:rsidRPr="00F57799">
              <w:rPr>
                <w:rFonts w:cs="Times New Roman"/>
                <w:sz w:val="22"/>
              </w:rPr>
              <w:t>103</w:t>
            </w:r>
          </w:p>
        </w:tc>
        <w:tc>
          <w:tcPr>
            <w:tcW w:w="562" w:type="dxa"/>
            <w:vAlign w:val="center"/>
          </w:tcPr>
          <w:p w14:paraId="6EC6A7B9" w14:textId="6E5FBB26" w:rsidR="00F57799" w:rsidRPr="00F57799" w:rsidRDefault="00F57799" w:rsidP="00F57799">
            <w:pPr>
              <w:ind w:firstLine="0"/>
              <w:jc w:val="center"/>
              <w:rPr>
                <w:rFonts w:cs="Times New Roman"/>
                <w:sz w:val="22"/>
              </w:rPr>
            </w:pPr>
            <w:r w:rsidRPr="00F57799">
              <w:rPr>
                <w:rFonts w:cs="Times New Roman"/>
                <w:color w:val="000000"/>
                <w:sz w:val="22"/>
              </w:rPr>
              <w:t>41</w:t>
            </w:r>
          </w:p>
        </w:tc>
        <w:tc>
          <w:tcPr>
            <w:tcW w:w="564" w:type="dxa"/>
            <w:vAlign w:val="center"/>
          </w:tcPr>
          <w:p w14:paraId="561D5EDD" w14:textId="699B85BB" w:rsidR="00F57799" w:rsidRPr="00F57799" w:rsidRDefault="00F57799" w:rsidP="00F57799">
            <w:pPr>
              <w:ind w:firstLine="0"/>
              <w:jc w:val="center"/>
              <w:rPr>
                <w:rFonts w:cs="Times New Roman"/>
                <w:sz w:val="22"/>
              </w:rPr>
            </w:pPr>
            <w:r w:rsidRPr="00F57799">
              <w:rPr>
                <w:rFonts w:cs="Times New Roman"/>
                <w:color w:val="000000"/>
                <w:sz w:val="22"/>
              </w:rPr>
              <w:t>39,8</w:t>
            </w:r>
          </w:p>
        </w:tc>
        <w:tc>
          <w:tcPr>
            <w:tcW w:w="563" w:type="dxa"/>
            <w:vAlign w:val="center"/>
          </w:tcPr>
          <w:p w14:paraId="3FCD2B76" w14:textId="0E664A8D" w:rsidR="00F57799" w:rsidRPr="00F57799" w:rsidRDefault="00F57799" w:rsidP="00F57799">
            <w:pPr>
              <w:ind w:firstLine="0"/>
              <w:jc w:val="center"/>
              <w:rPr>
                <w:rFonts w:cs="Times New Roman"/>
                <w:sz w:val="22"/>
              </w:rPr>
            </w:pPr>
            <w:r w:rsidRPr="00F57799">
              <w:rPr>
                <w:rFonts w:cs="Times New Roman"/>
                <w:color w:val="000000"/>
                <w:sz w:val="22"/>
              </w:rPr>
              <w:t>41</w:t>
            </w:r>
          </w:p>
        </w:tc>
        <w:tc>
          <w:tcPr>
            <w:tcW w:w="564" w:type="dxa"/>
            <w:vAlign w:val="center"/>
          </w:tcPr>
          <w:p w14:paraId="3D092C47" w14:textId="0546C11E" w:rsidR="00F57799" w:rsidRPr="00F57799" w:rsidRDefault="00F57799" w:rsidP="00F57799">
            <w:pPr>
              <w:ind w:firstLine="0"/>
              <w:jc w:val="center"/>
              <w:rPr>
                <w:rFonts w:cs="Times New Roman"/>
                <w:sz w:val="22"/>
              </w:rPr>
            </w:pPr>
            <w:r w:rsidRPr="00F57799">
              <w:rPr>
                <w:rFonts w:cs="Times New Roman"/>
                <w:color w:val="000000"/>
                <w:sz w:val="22"/>
              </w:rPr>
              <w:t>39,8</w:t>
            </w:r>
          </w:p>
        </w:tc>
        <w:tc>
          <w:tcPr>
            <w:tcW w:w="563" w:type="dxa"/>
            <w:vAlign w:val="center"/>
          </w:tcPr>
          <w:p w14:paraId="23F4748A" w14:textId="066B50BA" w:rsidR="00F57799" w:rsidRPr="00F57799" w:rsidRDefault="00F57799" w:rsidP="00F57799">
            <w:pPr>
              <w:ind w:firstLine="0"/>
              <w:jc w:val="center"/>
              <w:rPr>
                <w:rFonts w:cs="Times New Roman"/>
                <w:sz w:val="22"/>
              </w:rPr>
            </w:pPr>
            <w:r w:rsidRPr="00F57799">
              <w:rPr>
                <w:rFonts w:cs="Times New Roman"/>
                <w:color w:val="000000"/>
                <w:sz w:val="22"/>
              </w:rPr>
              <w:t>16</w:t>
            </w:r>
          </w:p>
        </w:tc>
        <w:tc>
          <w:tcPr>
            <w:tcW w:w="564" w:type="dxa"/>
            <w:vAlign w:val="center"/>
          </w:tcPr>
          <w:p w14:paraId="74279651" w14:textId="5E04A538" w:rsidR="00F57799" w:rsidRPr="00F57799" w:rsidRDefault="00F57799" w:rsidP="00F57799">
            <w:pPr>
              <w:ind w:firstLine="0"/>
              <w:jc w:val="center"/>
              <w:rPr>
                <w:rFonts w:cs="Times New Roman"/>
                <w:sz w:val="22"/>
              </w:rPr>
            </w:pPr>
            <w:r w:rsidRPr="00F57799">
              <w:rPr>
                <w:rFonts w:cs="Times New Roman"/>
                <w:color w:val="000000"/>
                <w:sz w:val="22"/>
              </w:rPr>
              <w:t>15,5</w:t>
            </w:r>
          </w:p>
        </w:tc>
        <w:tc>
          <w:tcPr>
            <w:tcW w:w="562" w:type="dxa"/>
            <w:vAlign w:val="center"/>
          </w:tcPr>
          <w:p w14:paraId="2DBE8681" w14:textId="73433147" w:rsidR="00F57799" w:rsidRPr="00F57799" w:rsidRDefault="00F57799" w:rsidP="00F57799">
            <w:pPr>
              <w:ind w:firstLine="0"/>
              <w:jc w:val="center"/>
              <w:rPr>
                <w:rFonts w:cs="Times New Roman"/>
                <w:sz w:val="22"/>
              </w:rPr>
            </w:pPr>
            <w:r w:rsidRPr="00F57799">
              <w:rPr>
                <w:rFonts w:cs="Times New Roman"/>
                <w:color w:val="000000"/>
                <w:sz w:val="22"/>
              </w:rPr>
              <w:t>3</w:t>
            </w:r>
          </w:p>
        </w:tc>
        <w:tc>
          <w:tcPr>
            <w:tcW w:w="565" w:type="dxa"/>
            <w:vAlign w:val="center"/>
          </w:tcPr>
          <w:p w14:paraId="013ADE0E" w14:textId="73C66C1F" w:rsidR="00F57799" w:rsidRPr="00F57799" w:rsidRDefault="00F57799" w:rsidP="00F57799">
            <w:pPr>
              <w:ind w:firstLine="0"/>
              <w:jc w:val="center"/>
              <w:rPr>
                <w:rFonts w:cs="Times New Roman"/>
                <w:sz w:val="22"/>
              </w:rPr>
            </w:pPr>
            <w:r w:rsidRPr="00F57799">
              <w:rPr>
                <w:rFonts w:cs="Times New Roman"/>
                <w:color w:val="000000"/>
                <w:sz w:val="22"/>
              </w:rPr>
              <w:t>2,9</w:t>
            </w:r>
          </w:p>
        </w:tc>
        <w:tc>
          <w:tcPr>
            <w:tcW w:w="562" w:type="dxa"/>
            <w:vAlign w:val="center"/>
          </w:tcPr>
          <w:p w14:paraId="4A6574BC" w14:textId="1E2EE0DE" w:rsidR="00F57799" w:rsidRPr="00F57799" w:rsidRDefault="00F57799" w:rsidP="00F57799">
            <w:pPr>
              <w:ind w:firstLine="0"/>
              <w:jc w:val="center"/>
              <w:rPr>
                <w:rFonts w:cs="Times New Roman"/>
                <w:sz w:val="22"/>
              </w:rPr>
            </w:pPr>
            <w:r w:rsidRPr="00F57799">
              <w:rPr>
                <w:rFonts w:cs="Times New Roman"/>
                <w:color w:val="000000"/>
                <w:sz w:val="22"/>
              </w:rPr>
              <w:t>2</w:t>
            </w:r>
          </w:p>
        </w:tc>
        <w:tc>
          <w:tcPr>
            <w:tcW w:w="565" w:type="dxa"/>
            <w:vAlign w:val="center"/>
          </w:tcPr>
          <w:p w14:paraId="313C2C3C" w14:textId="07756504" w:rsidR="00F57799" w:rsidRPr="00F57799" w:rsidRDefault="00F57799" w:rsidP="00F57799">
            <w:pPr>
              <w:ind w:firstLine="0"/>
              <w:jc w:val="center"/>
              <w:rPr>
                <w:rFonts w:cs="Times New Roman"/>
                <w:sz w:val="22"/>
              </w:rPr>
            </w:pPr>
            <w:r w:rsidRPr="00F57799">
              <w:rPr>
                <w:rFonts w:cs="Times New Roman"/>
                <w:color w:val="000000"/>
                <w:sz w:val="22"/>
              </w:rPr>
              <w:t>1,9</w:t>
            </w:r>
          </w:p>
        </w:tc>
        <w:tc>
          <w:tcPr>
            <w:tcW w:w="842" w:type="dxa"/>
            <w:vAlign w:val="center"/>
          </w:tcPr>
          <w:p w14:paraId="6C79DA3A" w14:textId="25AC8266" w:rsidR="00F57799" w:rsidRPr="00F57799" w:rsidRDefault="00F57799" w:rsidP="00F57799">
            <w:pPr>
              <w:ind w:firstLine="0"/>
              <w:jc w:val="center"/>
              <w:rPr>
                <w:rFonts w:cs="Times New Roman"/>
                <w:sz w:val="22"/>
              </w:rPr>
            </w:pPr>
            <w:r w:rsidRPr="00F57799">
              <w:rPr>
                <w:rFonts w:cs="Times New Roman"/>
                <w:color w:val="000000"/>
                <w:sz w:val="22"/>
              </w:rPr>
              <w:t>4,13</w:t>
            </w:r>
          </w:p>
        </w:tc>
        <w:tc>
          <w:tcPr>
            <w:tcW w:w="844" w:type="dxa"/>
            <w:vAlign w:val="center"/>
          </w:tcPr>
          <w:p w14:paraId="19B5DA82" w14:textId="264F75B7" w:rsidR="00F57799" w:rsidRPr="00F57799" w:rsidRDefault="00D0507A" w:rsidP="00F57799">
            <w:pPr>
              <w:ind w:firstLine="0"/>
              <w:jc w:val="center"/>
              <w:rPr>
                <w:rFonts w:cs="Times New Roman"/>
                <w:sz w:val="22"/>
              </w:rPr>
            </w:pPr>
            <w:r>
              <w:rPr>
                <w:rFonts w:cs="Times New Roman"/>
                <w:color w:val="000000"/>
                <w:sz w:val="22"/>
              </w:rPr>
              <w:t>0</w:t>
            </w:r>
            <w:r w:rsidR="00F57799" w:rsidRPr="00F57799">
              <w:rPr>
                <w:rFonts w:cs="Times New Roman"/>
                <w:color w:val="000000"/>
                <w:sz w:val="22"/>
              </w:rPr>
              <w:t>,915</w:t>
            </w:r>
          </w:p>
        </w:tc>
      </w:tr>
      <w:tr w:rsidR="00F57799" w14:paraId="608D59D0" w14:textId="77777777" w:rsidTr="00F57799">
        <w:tc>
          <w:tcPr>
            <w:tcW w:w="551" w:type="dxa"/>
            <w:vAlign w:val="center"/>
          </w:tcPr>
          <w:p w14:paraId="5780075E" w14:textId="1171DAD4" w:rsidR="00F57799" w:rsidRPr="00F57799" w:rsidRDefault="00F57799" w:rsidP="00F57799">
            <w:pPr>
              <w:ind w:firstLine="0"/>
              <w:jc w:val="center"/>
              <w:rPr>
                <w:rFonts w:cs="Times New Roman"/>
                <w:sz w:val="22"/>
              </w:rPr>
            </w:pPr>
            <w:r w:rsidRPr="00F57799">
              <w:rPr>
                <w:rFonts w:cs="Times New Roman"/>
                <w:sz w:val="22"/>
              </w:rPr>
              <w:t>C6</w:t>
            </w:r>
          </w:p>
        </w:tc>
        <w:tc>
          <w:tcPr>
            <w:tcW w:w="633" w:type="dxa"/>
            <w:vAlign w:val="center"/>
          </w:tcPr>
          <w:p w14:paraId="65A7882C" w14:textId="77777777" w:rsidR="00F57799" w:rsidRPr="00F57799" w:rsidRDefault="00F57799" w:rsidP="00F57799">
            <w:pPr>
              <w:ind w:firstLine="0"/>
              <w:jc w:val="center"/>
              <w:rPr>
                <w:rFonts w:cs="Times New Roman"/>
                <w:sz w:val="22"/>
              </w:rPr>
            </w:pPr>
            <w:r w:rsidRPr="00F57799">
              <w:rPr>
                <w:rFonts w:cs="Times New Roman"/>
                <w:sz w:val="22"/>
              </w:rPr>
              <w:t>103</w:t>
            </w:r>
          </w:p>
        </w:tc>
        <w:tc>
          <w:tcPr>
            <w:tcW w:w="562" w:type="dxa"/>
            <w:vAlign w:val="center"/>
          </w:tcPr>
          <w:p w14:paraId="671FF6D2" w14:textId="3DB0FF0E" w:rsidR="00F57799" w:rsidRPr="00F57799" w:rsidRDefault="00F57799" w:rsidP="00F57799">
            <w:pPr>
              <w:ind w:firstLine="0"/>
              <w:jc w:val="center"/>
              <w:rPr>
                <w:rFonts w:cs="Times New Roman"/>
                <w:sz w:val="22"/>
              </w:rPr>
            </w:pPr>
            <w:r w:rsidRPr="00F57799">
              <w:rPr>
                <w:rFonts w:cs="Times New Roman"/>
                <w:color w:val="000000"/>
                <w:sz w:val="22"/>
              </w:rPr>
              <w:t>44</w:t>
            </w:r>
          </w:p>
        </w:tc>
        <w:tc>
          <w:tcPr>
            <w:tcW w:w="564" w:type="dxa"/>
            <w:vAlign w:val="center"/>
          </w:tcPr>
          <w:p w14:paraId="504CB346" w14:textId="4A358331" w:rsidR="00F57799" w:rsidRPr="00F57799" w:rsidRDefault="00F57799" w:rsidP="00F57799">
            <w:pPr>
              <w:ind w:firstLine="0"/>
              <w:jc w:val="center"/>
              <w:rPr>
                <w:rFonts w:cs="Times New Roman"/>
                <w:sz w:val="22"/>
              </w:rPr>
            </w:pPr>
            <w:r w:rsidRPr="00F57799">
              <w:rPr>
                <w:rFonts w:cs="Times New Roman"/>
                <w:color w:val="000000"/>
                <w:sz w:val="22"/>
              </w:rPr>
              <w:t>42,7</w:t>
            </w:r>
          </w:p>
        </w:tc>
        <w:tc>
          <w:tcPr>
            <w:tcW w:w="563" w:type="dxa"/>
            <w:vAlign w:val="center"/>
          </w:tcPr>
          <w:p w14:paraId="29866E3B" w14:textId="01F6D71B" w:rsidR="00F57799" w:rsidRPr="00F57799" w:rsidRDefault="00F57799" w:rsidP="00F57799">
            <w:pPr>
              <w:ind w:firstLine="0"/>
              <w:jc w:val="center"/>
              <w:rPr>
                <w:rFonts w:cs="Times New Roman"/>
                <w:sz w:val="22"/>
              </w:rPr>
            </w:pPr>
            <w:r w:rsidRPr="00F57799">
              <w:rPr>
                <w:rFonts w:cs="Times New Roman"/>
                <w:color w:val="000000"/>
                <w:sz w:val="22"/>
              </w:rPr>
              <w:t>34</w:t>
            </w:r>
          </w:p>
        </w:tc>
        <w:tc>
          <w:tcPr>
            <w:tcW w:w="564" w:type="dxa"/>
            <w:vAlign w:val="center"/>
          </w:tcPr>
          <w:p w14:paraId="253F9332" w14:textId="75A6D44A" w:rsidR="00F57799" w:rsidRPr="00F57799" w:rsidRDefault="00F57799" w:rsidP="00F57799">
            <w:pPr>
              <w:ind w:firstLine="0"/>
              <w:jc w:val="center"/>
              <w:rPr>
                <w:rFonts w:cs="Times New Roman"/>
                <w:sz w:val="22"/>
              </w:rPr>
            </w:pPr>
            <w:r w:rsidRPr="00F57799">
              <w:rPr>
                <w:rFonts w:cs="Times New Roman"/>
                <w:color w:val="000000"/>
                <w:sz w:val="22"/>
              </w:rPr>
              <w:t>33,0</w:t>
            </w:r>
          </w:p>
        </w:tc>
        <w:tc>
          <w:tcPr>
            <w:tcW w:w="563" w:type="dxa"/>
            <w:vAlign w:val="center"/>
          </w:tcPr>
          <w:p w14:paraId="12FE9CC4" w14:textId="1C2AFE8B" w:rsidR="00F57799" w:rsidRPr="00F57799" w:rsidRDefault="00F57799" w:rsidP="00F57799">
            <w:pPr>
              <w:ind w:firstLine="0"/>
              <w:jc w:val="center"/>
              <w:rPr>
                <w:rFonts w:cs="Times New Roman"/>
                <w:sz w:val="22"/>
              </w:rPr>
            </w:pPr>
            <w:r w:rsidRPr="00F57799">
              <w:rPr>
                <w:rFonts w:cs="Times New Roman"/>
                <w:color w:val="000000"/>
                <w:sz w:val="22"/>
              </w:rPr>
              <w:t>21</w:t>
            </w:r>
          </w:p>
        </w:tc>
        <w:tc>
          <w:tcPr>
            <w:tcW w:w="564" w:type="dxa"/>
            <w:vAlign w:val="center"/>
          </w:tcPr>
          <w:p w14:paraId="4CD0B623" w14:textId="3873D504" w:rsidR="00F57799" w:rsidRPr="00F57799" w:rsidRDefault="00F57799" w:rsidP="00F57799">
            <w:pPr>
              <w:ind w:firstLine="0"/>
              <w:jc w:val="center"/>
              <w:rPr>
                <w:rFonts w:cs="Times New Roman"/>
                <w:sz w:val="22"/>
              </w:rPr>
            </w:pPr>
            <w:r w:rsidRPr="00F57799">
              <w:rPr>
                <w:rFonts w:cs="Times New Roman"/>
                <w:color w:val="000000"/>
                <w:sz w:val="22"/>
              </w:rPr>
              <w:t>20,4</w:t>
            </w:r>
          </w:p>
        </w:tc>
        <w:tc>
          <w:tcPr>
            <w:tcW w:w="562" w:type="dxa"/>
            <w:vAlign w:val="center"/>
          </w:tcPr>
          <w:p w14:paraId="7DE8399F" w14:textId="4EBFCEF9" w:rsidR="00F57799" w:rsidRPr="00F57799" w:rsidRDefault="00F57799" w:rsidP="00F57799">
            <w:pPr>
              <w:ind w:firstLine="0"/>
              <w:jc w:val="center"/>
              <w:rPr>
                <w:rFonts w:cs="Times New Roman"/>
                <w:sz w:val="22"/>
              </w:rPr>
            </w:pPr>
            <w:r w:rsidRPr="00F57799">
              <w:rPr>
                <w:rFonts w:cs="Times New Roman"/>
                <w:color w:val="000000"/>
                <w:sz w:val="22"/>
              </w:rPr>
              <w:t>3</w:t>
            </w:r>
          </w:p>
        </w:tc>
        <w:tc>
          <w:tcPr>
            <w:tcW w:w="565" w:type="dxa"/>
            <w:vAlign w:val="center"/>
          </w:tcPr>
          <w:p w14:paraId="50F791F4" w14:textId="2F73FC1A" w:rsidR="00F57799" w:rsidRPr="00F57799" w:rsidRDefault="00F57799" w:rsidP="00F57799">
            <w:pPr>
              <w:ind w:firstLine="0"/>
              <w:jc w:val="center"/>
              <w:rPr>
                <w:rFonts w:cs="Times New Roman"/>
                <w:sz w:val="22"/>
              </w:rPr>
            </w:pPr>
            <w:r w:rsidRPr="00F57799">
              <w:rPr>
                <w:rFonts w:cs="Times New Roman"/>
                <w:color w:val="000000"/>
                <w:sz w:val="22"/>
              </w:rPr>
              <w:t>2,9</w:t>
            </w:r>
          </w:p>
        </w:tc>
        <w:tc>
          <w:tcPr>
            <w:tcW w:w="562" w:type="dxa"/>
            <w:vAlign w:val="center"/>
          </w:tcPr>
          <w:p w14:paraId="44A72DF5" w14:textId="0F9B3C87" w:rsidR="00F57799" w:rsidRPr="00F57799" w:rsidRDefault="00F57799" w:rsidP="00F57799">
            <w:pPr>
              <w:ind w:firstLine="0"/>
              <w:jc w:val="center"/>
              <w:rPr>
                <w:rFonts w:cs="Times New Roman"/>
                <w:sz w:val="22"/>
              </w:rPr>
            </w:pPr>
            <w:r w:rsidRPr="00F57799">
              <w:rPr>
                <w:rFonts w:cs="Times New Roman"/>
                <w:color w:val="000000"/>
                <w:sz w:val="22"/>
              </w:rPr>
              <w:t>1</w:t>
            </w:r>
          </w:p>
        </w:tc>
        <w:tc>
          <w:tcPr>
            <w:tcW w:w="565" w:type="dxa"/>
            <w:vAlign w:val="center"/>
          </w:tcPr>
          <w:p w14:paraId="5C9AF48E" w14:textId="516DBAAB" w:rsidR="00F57799" w:rsidRPr="00F57799" w:rsidRDefault="00F57799" w:rsidP="00F57799">
            <w:pPr>
              <w:ind w:firstLine="0"/>
              <w:jc w:val="center"/>
              <w:rPr>
                <w:rFonts w:cs="Times New Roman"/>
                <w:sz w:val="22"/>
              </w:rPr>
            </w:pPr>
            <w:r w:rsidRPr="00F57799">
              <w:rPr>
                <w:rFonts w:cs="Times New Roman"/>
                <w:color w:val="000000"/>
                <w:sz w:val="22"/>
              </w:rPr>
              <w:t>1,0</w:t>
            </w:r>
          </w:p>
        </w:tc>
        <w:tc>
          <w:tcPr>
            <w:tcW w:w="842" w:type="dxa"/>
            <w:vAlign w:val="center"/>
          </w:tcPr>
          <w:p w14:paraId="3FA4E2A6" w14:textId="0DD18689" w:rsidR="00F57799" w:rsidRPr="00F57799" w:rsidRDefault="00F57799" w:rsidP="00F57799">
            <w:pPr>
              <w:ind w:firstLine="0"/>
              <w:jc w:val="center"/>
              <w:rPr>
                <w:rFonts w:cs="Times New Roman"/>
                <w:sz w:val="22"/>
              </w:rPr>
            </w:pPr>
            <w:r w:rsidRPr="00F57799">
              <w:rPr>
                <w:rFonts w:cs="Times New Roman"/>
                <w:color w:val="000000"/>
                <w:sz w:val="22"/>
              </w:rPr>
              <w:t>4,14</w:t>
            </w:r>
          </w:p>
        </w:tc>
        <w:tc>
          <w:tcPr>
            <w:tcW w:w="844" w:type="dxa"/>
            <w:vAlign w:val="center"/>
          </w:tcPr>
          <w:p w14:paraId="3397C5D5" w14:textId="5163B26A" w:rsidR="00F57799" w:rsidRPr="00F57799" w:rsidRDefault="00D0507A" w:rsidP="00F57799">
            <w:pPr>
              <w:ind w:firstLine="0"/>
              <w:jc w:val="center"/>
              <w:rPr>
                <w:rFonts w:cs="Times New Roman"/>
                <w:sz w:val="22"/>
              </w:rPr>
            </w:pPr>
            <w:r>
              <w:rPr>
                <w:rFonts w:cs="Times New Roman"/>
                <w:color w:val="000000"/>
                <w:sz w:val="22"/>
              </w:rPr>
              <w:t>0</w:t>
            </w:r>
            <w:r w:rsidR="00F57799" w:rsidRPr="00F57799">
              <w:rPr>
                <w:rFonts w:cs="Times New Roman"/>
                <w:color w:val="000000"/>
                <w:sz w:val="22"/>
              </w:rPr>
              <w:t>,908</w:t>
            </w:r>
          </w:p>
        </w:tc>
      </w:tr>
      <w:tr w:rsidR="00F57799" w14:paraId="59BE2D39" w14:textId="77777777" w:rsidTr="00F57799">
        <w:tc>
          <w:tcPr>
            <w:tcW w:w="551" w:type="dxa"/>
            <w:vAlign w:val="center"/>
          </w:tcPr>
          <w:p w14:paraId="29BB6DCF" w14:textId="23FD506A" w:rsidR="00F57799" w:rsidRPr="00F57799" w:rsidRDefault="00F57799" w:rsidP="00F57799">
            <w:pPr>
              <w:ind w:firstLine="0"/>
              <w:jc w:val="center"/>
              <w:rPr>
                <w:rFonts w:cs="Times New Roman"/>
                <w:sz w:val="22"/>
              </w:rPr>
            </w:pPr>
            <w:r w:rsidRPr="00F57799">
              <w:rPr>
                <w:rFonts w:cs="Times New Roman"/>
                <w:sz w:val="22"/>
              </w:rPr>
              <w:t>C7</w:t>
            </w:r>
          </w:p>
        </w:tc>
        <w:tc>
          <w:tcPr>
            <w:tcW w:w="633" w:type="dxa"/>
            <w:vAlign w:val="center"/>
          </w:tcPr>
          <w:p w14:paraId="16707199" w14:textId="77777777" w:rsidR="00F57799" w:rsidRPr="00F57799" w:rsidRDefault="00F57799" w:rsidP="00F57799">
            <w:pPr>
              <w:ind w:firstLine="0"/>
              <w:jc w:val="center"/>
              <w:rPr>
                <w:rFonts w:cs="Times New Roman"/>
                <w:sz w:val="22"/>
              </w:rPr>
            </w:pPr>
            <w:r w:rsidRPr="00F57799">
              <w:rPr>
                <w:rFonts w:cs="Times New Roman"/>
                <w:sz w:val="22"/>
              </w:rPr>
              <w:t>103</w:t>
            </w:r>
          </w:p>
        </w:tc>
        <w:tc>
          <w:tcPr>
            <w:tcW w:w="562" w:type="dxa"/>
            <w:vAlign w:val="center"/>
          </w:tcPr>
          <w:p w14:paraId="72C2B46D" w14:textId="799F11BA" w:rsidR="00F57799" w:rsidRPr="00F57799" w:rsidRDefault="00F57799" w:rsidP="00F57799">
            <w:pPr>
              <w:ind w:firstLine="0"/>
              <w:jc w:val="center"/>
              <w:rPr>
                <w:rFonts w:cs="Times New Roman"/>
                <w:sz w:val="22"/>
              </w:rPr>
            </w:pPr>
            <w:r w:rsidRPr="00F57799">
              <w:rPr>
                <w:rFonts w:cs="Times New Roman"/>
                <w:color w:val="000000"/>
                <w:sz w:val="22"/>
              </w:rPr>
              <w:t>50</w:t>
            </w:r>
          </w:p>
        </w:tc>
        <w:tc>
          <w:tcPr>
            <w:tcW w:w="564" w:type="dxa"/>
            <w:vAlign w:val="center"/>
          </w:tcPr>
          <w:p w14:paraId="32909C21" w14:textId="66780414" w:rsidR="00F57799" w:rsidRPr="00F57799" w:rsidRDefault="00F57799" w:rsidP="00F57799">
            <w:pPr>
              <w:ind w:firstLine="0"/>
              <w:jc w:val="center"/>
              <w:rPr>
                <w:rFonts w:cs="Times New Roman"/>
                <w:sz w:val="22"/>
              </w:rPr>
            </w:pPr>
            <w:r w:rsidRPr="00F57799">
              <w:rPr>
                <w:rFonts w:cs="Times New Roman"/>
                <w:color w:val="000000"/>
                <w:sz w:val="22"/>
              </w:rPr>
              <w:t>48,5</w:t>
            </w:r>
          </w:p>
        </w:tc>
        <w:tc>
          <w:tcPr>
            <w:tcW w:w="563" w:type="dxa"/>
            <w:vAlign w:val="center"/>
          </w:tcPr>
          <w:p w14:paraId="70C2726E" w14:textId="254168AE" w:rsidR="00F57799" w:rsidRPr="00F57799" w:rsidRDefault="00F57799" w:rsidP="00F57799">
            <w:pPr>
              <w:ind w:firstLine="0"/>
              <w:jc w:val="center"/>
              <w:rPr>
                <w:rFonts w:cs="Times New Roman"/>
                <w:sz w:val="22"/>
              </w:rPr>
            </w:pPr>
            <w:r w:rsidRPr="00F57799">
              <w:rPr>
                <w:rFonts w:cs="Times New Roman"/>
                <w:color w:val="000000"/>
                <w:sz w:val="22"/>
              </w:rPr>
              <w:t>36</w:t>
            </w:r>
          </w:p>
        </w:tc>
        <w:tc>
          <w:tcPr>
            <w:tcW w:w="564" w:type="dxa"/>
            <w:vAlign w:val="center"/>
          </w:tcPr>
          <w:p w14:paraId="6EACDAFF" w14:textId="5959A6E3" w:rsidR="00F57799" w:rsidRPr="00F57799" w:rsidRDefault="00F57799" w:rsidP="00F57799">
            <w:pPr>
              <w:ind w:firstLine="0"/>
              <w:jc w:val="center"/>
              <w:rPr>
                <w:rFonts w:cs="Times New Roman"/>
                <w:sz w:val="22"/>
              </w:rPr>
            </w:pPr>
            <w:r w:rsidRPr="00F57799">
              <w:rPr>
                <w:rFonts w:cs="Times New Roman"/>
                <w:color w:val="000000"/>
                <w:sz w:val="22"/>
              </w:rPr>
              <w:t>35,0</w:t>
            </w:r>
          </w:p>
        </w:tc>
        <w:tc>
          <w:tcPr>
            <w:tcW w:w="563" w:type="dxa"/>
            <w:vAlign w:val="center"/>
          </w:tcPr>
          <w:p w14:paraId="785A5E59" w14:textId="5F643DD6" w:rsidR="00F57799" w:rsidRPr="00F57799" w:rsidRDefault="00F57799" w:rsidP="00F57799">
            <w:pPr>
              <w:ind w:firstLine="0"/>
              <w:jc w:val="center"/>
              <w:rPr>
                <w:rFonts w:cs="Times New Roman"/>
                <w:sz w:val="22"/>
              </w:rPr>
            </w:pPr>
            <w:r w:rsidRPr="00F57799">
              <w:rPr>
                <w:rFonts w:cs="Times New Roman"/>
                <w:color w:val="000000"/>
                <w:sz w:val="22"/>
              </w:rPr>
              <w:t>13</w:t>
            </w:r>
          </w:p>
        </w:tc>
        <w:tc>
          <w:tcPr>
            <w:tcW w:w="564" w:type="dxa"/>
            <w:vAlign w:val="center"/>
          </w:tcPr>
          <w:p w14:paraId="3DE263F5" w14:textId="23A51FBF" w:rsidR="00F57799" w:rsidRPr="00F57799" w:rsidRDefault="00F57799" w:rsidP="00F57799">
            <w:pPr>
              <w:ind w:firstLine="0"/>
              <w:jc w:val="center"/>
              <w:rPr>
                <w:rFonts w:cs="Times New Roman"/>
                <w:sz w:val="22"/>
              </w:rPr>
            </w:pPr>
            <w:r w:rsidRPr="00F57799">
              <w:rPr>
                <w:rFonts w:cs="Times New Roman"/>
                <w:color w:val="000000"/>
                <w:sz w:val="22"/>
              </w:rPr>
              <w:t>12,6</w:t>
            </w:r>
          </w:p>
        </w:tc>
        <w:tc>
          <w:tcPr>
            <w:tcW w:w="562" w:type="dxa"/>
            <w:vAlign w:val="center"/>
          </w:tcPr>
          <w:p w14:paraId="31218FF0" w14:textId="10BFB689" w:rsidR="00F57799" w:rsidRPr="00F57799" w:rsidRDefault="00F57799" w:rsidP="00F57799">
            <w:pPr>
              <w:ind w:firstLine="0"/>
              <w:jc w:val="center"/>
              <w:rPr>
                <w:rFonts w:cs="Times New Roman"/>
                <w:sz w:val="22"/>
              </w:rPr>
            </w:pPr>
            <w:r w:rsidRPr="00F57799">
              <w:rPr>
                <w:rFonts w:cs="Times New Roman"/>
                <w:color w:val="000000"/>
                <w:sz w:val="22"/>
              </w:rPr>
              <w:t>3</w:t>
            </w:r>
          </w:p>
        </w:tc>
        <w:tc>
          <w:tcPr>
            <w:tcW w:w="565" w:type="dxa"/>
            <w:vAlign w:val="center"/>
          </w:tcPr>
          <w:p w14:paraId="6F9BAD2C" w14:textId="25CA5893" w:rsidR="00F57799" w:rsidRPr="00F57799" w:rsidRDefault="00F57799" w:rsidP="00F57799">
            <w:pPr>
              <w:ind w:firstLine="0"/>
              <w:jc w:val="center"/>
              <w:rPr>
                <w:rFonts w:cs="Times New Roman"/>
                <w:sz w:val="22"/>
              </w:rPr>
            </w:pPr>
            <w:r w:rsidRPr="00F57799">
              <w:rPr>
                <w:rFonts w:cs="Times New Roman"/>
                <w:color w:val="000000"/>
                <w:sz w:val="22"/>
              </w:rPr>
              <w:t>2,9</w:t>
            </w:r>
          </w:p>
        </w:tc>
        <w:tc>
          <w:tcPr>
            <w:tcW w:w="562" w:type="dxa"/>
            <w:vAlign w:val="center"/>
          </w:tcPr>
          <w:p w14:paraId="424F59A9" w14:textId="5EB4B8B9" w:rsidR="00F57799" w:rsidRPr="00F57799" w:rsidRDefault="00F57799" w:rsidP="00F57799">
            <w:pPr>
              <w:ind w:firstLine="0"/>
              <w:jc w:val="center"/>
              <w:rPr>
                <w:rFonts w:cs="Times New Roman"/>
                <w:sz w:val="22"/>
              </w:rPr>
            </w:pPr>
            <w:r w:rsidRPr="00F57799">
              <w:rPr>
                <w:rFonts w:cs="Times New Roman"/>
                <w:color w:val="000000"/>
                <w:sz w:val="22"/>
              </w:rPr>
              <w:t>1</w:t>
            </w:r>
          </w:p>
        </w:tc>
        <w:tc>
          <w:tcPr>
            <w:tcW w:w="565" w:type="dxa"/>
            <w:vAlign w:val="center"/>
          </w:tcPr>
          <w:p w14:paraId="792F78CA" w14:textId="561F6952" w:rsidR="00F57799" w:rsidRPr="00F57799" w:rsidRDefault="00F57799" w:rsidP="00F57799">
            <w:pPr>
              <w:ind w:firstLine="0"/>
              <w:jc w:val="center"/>
              <w:rPr>
                <w:rFonts w:cs="Times New Roman"/>
                <w:sz w:val="22"/>
              </w:rPr>
            </w:pPr>
            <w:r w:rsidRPr="00F57799">
              <w:rPr>
                <w:rFonts w:cs="Times New Roman"/>
                <w:color w:val="000000"/>
                <w:sz w:val="22"/>
              </w:rPr>
              <w:t>1,0</w:t>
            </w:r>
          </w:p>
        </w:tc>
        <w:tc>
          <w:tcPr>
            <w:tcW w:w="842" w:type="dxa"/>
            <w:vAlign w:val="center"/>
          </w:tcPr>
          <w:p w14:paraId="2D39D9C4" w14:textId="66529EF7" w:rsidR="00F57799" w:rsidRPr="00F57799" w:rsidRDefault="00F57799" w:rsidP="00F57799">
            <w:pPr>
              <w:ind w:firstLine="0"/>
              <w:jc w:val="center"/>
              <w:rPr>
                <w:rFonts w:cs="Times New Roman"/>
                <w:sz w:val="22"/>
              </w:rPr>
            </w:pPr>
            <w:r w:rsidRPr="00F57799">
              <w:rPr>
                <w:rFonts w:cs="Times New Roman"/>
                <w:color w:val="000000"/>
                <w:sz w:val="22"/>
              </w:rPr>
              <w:t>4,27</w:t>
            </w:r>
          </w:p>
        </w:tc>
        <w:tc>
          <w:tcPr>
            <w:tcW w:w="844" w:type="dxa"/>
            <w:vAlign w:val="center"/>
          </w:tcPr>
          <w:p w14:paraId="1F63FBC3" w14:textId="78C06A8A" w:rsidR="00F57799" w:rsidRPr="00F57799" w:rsidRDefault="00D0507A" w:rsidP="00F57799">
            <w:pPr>
              <w:ind w:firstLine="0"/>
              <w:jc w:val="center"/>
              <w:rPr>
                <w:rFonts w:cs="Times New Roman"/>
                <w:sz w:val="22"/>
              </w:rPr>
            </w:pPr>
            <w:r>
              <w:rPr>
                <w:rFonts w:cs="Times New Roman"/>
                <w:color w:val="000000"/>
                <w:sz w:val="22"/>
              </w:rPr>
              <w:t>0</w:t>
            </w:r>
            <w:r w:rsidR="00F57799" w:rsidRPr="00F57799">
              <w:rPr>
                <w:rFonts w:cs="Times New Roman"/>
                <w:color w:val="000000"/>
                <w:sz w:val="22"/>
              </w:rPr>
              <w:t>,865</w:t>
            </w:r>
          </w:p>
        </w:tc>
      </w:tr>
      <w:tr w:rsidR="00F57799" w14:paraId="1B74C382" w14:textId="77777777" w:rsidTr="00F57799">
        <w:tc>
          <w:tcPr>
            <w:tcW w:w="551" w:type="dxa"/>
            <w:vAlign w:val="center"/>
          </w:tcPr>
          <w:p w14:paraId="6FD9C530" w14:textId="65A06767" w:rsidR="00F57799" w:rsidRPr="00F57799" w:rsidRDefault="00F57799" w:rsidP="00F57799">
            <w:pPr>
              <w:ind w:firstLine="0"/>
              <w:jc w:val="center"/>
              <w:rPr>
                <w:rFonts w:cs="Times New Roman"/>
                <w:sz w:val="22"/>
              </w:rPr>
            </w:pPr>
            <w:r w:rsidRPr="00F57799">
              <w:rPr>
                <w:rFonts w:cs="Times New Roman"/>
                <w:sz w:val="22"/>
              </w:rPr>
              <w:t>C8</w:t>
            </w:r>
          </w:p>
        </w:tc>
        <w:tc>
          <w:tcPr>
            <w:tcW w:w="633" w:type="dxa"/>
            <w:vAlign w:val="center"/>
          </w:tcPr>
          <w:p w14:paraId="106EA858" w14:textId="77777777" w:rsidR="00F57799" w:rsidRPr="00F57799" w:rsidRDefault="00F57799" w:rsidP="00F57799">
            <w:pPr>
              <w:ind w:firstLine="0"/>
              <w:jc w:val="center"/>
              <w:rPr>
                <w:rFonts w:cs="Times New Roman"/>
                <w:sz w:val="22"/>
              </w:rPr>
            </w:pPr>
            <w:r w:rsidRPr="00F57799">
              <w:rPr>
                <w:rFonts w:cs="Times New Roman"/>
                <w:sz w:val="22"/>
              </w:rPr>
              <w:t>103</w:t>
            </w:r>
          </w:p>
        </w:tc>
        <w:tc>
          <w:tcPr>
            <w:tcW w:w="562" w:type="dxa"/>
            <w:vAlign w:val="center"/>
          </w:tcPr>
          <w:p w14:paraId="003CECA6" w14:textId="0E186002" w:rsidR="00F57799" w:rsidRPr="00F57799" w:rsidRDefault="00F57799" w:rsidP="00F57799">
            <w:pPr>
              <w:ind w:firstLine="0"/>
              <w:jc w:val="center"/>
              <w:rPr>
                <w:rFonts w:cs="Times New Roman"/>
                <w:sz w:val="22"/>
              </w:rPr>
            </w:pPr>
            <w:r w:rsidRPr="00F57799">
              <w:rPr>
                <w:rFonts w:cs="Times New Roman"/>
                <w:color w:val="000000"/>
                <w:sz w:val="22"/>
              </w:rPr>
              <w:t>46</w:t>
            </w:r>
          </w:p>
        </w:tc>
        <w:tc>
          <w:tcPr>
            <w:tcW w:w="564" w:type="dxa"/>
            <w:vAlign w:val="center"/>
          </w:tcPr>
          <w:p w14:paraId="3C4F4404" w14:textId="5827F1CF" w:rsidR="00F57799" w:rsidRPr="00F57799" w:rsidRDefault="00F57799" w:rsidP="00F57799">
            <w:pPr>
              <w:ind w:firstLine="0"/>
              <w:jc w:val="center"/>
              <w:rPr>
                <w:rFonts w:cs="Times New Roman"/>
                <w:sz w:val="22"/>
              </w:rPr>
            </w:pPr>
            <w:r w:rsidRPr="00F57799">
              <w:rPr>
                <w:rFonts w:cs="Times New Roman"/>
                <w:color w:val="000000"/>
                <w:sz w:val="22"/>
              </w:rPr>
              <w:t>44,7</w:t>
            </w:r>
          </w:p>
        </w:tc>
        <w:tc>
          <w:tcPr>
            <w:tcW w:w="563" w:type="dxa"/>
            <w:vAlign w:val="center"/>
          </w:tcPr>
          <w:p w14:paraId="47F131A2" w14:textId="0F747E2D" w:rsidR="00F57799" w:rsidRPr="00F57799" w:rsidRDefault="00F57799" w:rsidP="00F57799">
            <w:pPr>
              <w:ind w:firstLine="0"/>
              <w:jc w:val="center"/>
              <w:rPr>
                <w:rFonts w:cs="Times New Roman"/>
                <w:sz w:val="22"/>
              </w:rPr>
            </w:pPr>
            <w:r w:rsidRPr="00F57799">
              <w:rPr>
                <w:rFonts w:cs="Times New Roman"/>
                <w:color w:val="000000"/>
                <w:sz w:val="22"/>
              </w:rPr>
              <w:t>37</w:t>
            </w:r>
          </w:p>
        </w:tc>
        <w:tc>
          <w:tcPr>
            <w:tcW w:w="564" w:type="dxa"/>
            <w:vAlign w:val="center"/>
          </w:tcPr>
          <w:p w14:paraId="0B09F676" w14:textId="03192E03" w:rsidR="00F57799" w:rsidRPr="00F57799" w:rsidRDefault="00F57799" w:rsidP="00F57799">
            <w:pPr>
              <w:ind w:firstLine="0"/>
              <w:jc w:val="center"/>
              <w:rPr>
                <w:rFonts w:cs="Times New Roman"/>
                <w:sz w:val="22"/>
              </w:rPr>
            </w:pPr>
            <w:r w:rsidRPr="00F57799">
              <w:rPr>
                <w:rFonts w:cs="Times New Roman"/>
                <w:color w:val="000000"/>
                <w:sz w:val="22"/>
              </w:rPr>
              <w:t>35,9</w:t>
            </w:r>
          </w:p>
        </w:tc>
        <w:tc>
          <w:tcPr>
            <w:tcW w:w="563" w:type="dxa"/>
            <w:vAlign w:val="center"/>
          </w:tcPr>
          <w:p w14:paraId="1840C1D8" w14:textId="7806DC43" w:rsidR="00F57799" w:rsidRPr="00F57799" w:rsidRDefault="00F57799" w:rsidP="00F57799">
            <w:pPr>
              <w:ind w:firstLine="0"/>
              <w:jc w:val="center"/>
              <w:rPr>
                <w:rFonts w:cs="Times New Roman"/>
                <w:sz w:val="22"/>
              </w:rPr>
            </w:pPr>
            <w:r w:rsidRPr="00F57799">
              <w:rPr>
                <w:rFonts w:cs="Times New Roman"/>
                <w:color w:val="000000"/>
                <w:sz w:val="22"/>
              </w:rPr>
              <w:t>14</w:t>
            </w:r>
          </w:p>
        </w:tc>
        <w:tc>
          <w:tcPr>
            <w:tcW w:w="564" w:type="dxa"/>
            <w:vAlign w:val="center"/>
          </w:tcPr>
          <w:p w14:paraId="07593F0F" w14:textId="3A3CF8DE" w:rsidR="00F57799" w:rsidRPr="00F57799" w:rsidRDefault="00F57799" w:rsidP="00F57799">
            <w:pPr>
              <w:ind w:firstLine="0"/>
              <w:jc w:val="center"/>
              <w:rPr>
                <w:rFonts w:cs="Times New Roman"/>
                <w:sz w:val="22"/>
              </w:rPr>
            </w:pPr>
            <w:r w:rsidRPr="00F57799">
              <w:rPr>
                <w:rFonts w:cs="Times New Roman"/>
                <w:color w:val="000000"/>
                <w:sz w:val="22"/>
              </w:rPr>
              <w:t>13,6</w:t>
            </w:r>
          </w:p>
        </w:tc>
        <w:tc>
          <w:tcPr>
            <w:tcW w:w="562" w:type="dxa"/>
            <w:vAlign w:val="center"/>
          </w:tcPr>
          <w:p w14:paraId="05D4CFC9" w14:textId="5024373C" w:rsidR="00F57799" w:rsidRPr="00F57799" w:rsidRDefault="00F57799" w:rsidP="00F57799">
            <w:pPr>
              <w:ind w:firstLine="0"/>
              <w:jc w:val="center"/>
              <w:rPr>
                <w:rFonts w:cs="Times New Roman"/>
                <w:sz w:val="22"/>
              </w:rPr>
            </w:pPr>
            <w:r w:rsidRPr="00F57799">
              <w:rPr>
                <w:rFonts w:cs="Times New Roman"/>
                <w:color w:val="000000"/>
                <w:sz w:val="22"/>
              </w:rPr>
              <w:t>5</w:t>
            </w:r>
          </w:p>
        </w:tc>
        <w:tc>
          <w:tcPr>
            <w:tcW w:w="565" w:type="dxa"/>
            <w:vAlign w:val="center"/>
          </w:tcPr>
          <w:p w14:paraId="50340160" w14:textId="1867E9CB" w:rsidR="00F57799" w:rsidRPr="00F57799" w:rsidRDefault="00F57799" w:rsidP="00F57799">
            <w:pPr>
              <w:ind w:firstLine="0"/>
              <w:jc w:val="center"/>
              <w:rPr>
                <w:rFonts w:cs="Times New Roman"/>
                <w:sz w:val="22"/>
              </w:rPr>
            </w:pPr>
            <w:r w:rsidRPr="00F57799">
              <w:rPr>
                <w:rFonts w:cs="Times New Roman"/>
                <w:color w:val="000000"/>
                <w:sz w:val="22"/>
              </w:rPr>
              <w:t>4,9</w:t>
            </w:r>
          </w:p>
        </w:tc>
        <w:tc>
          <w:tcPr>
            <w:tcW w:w="562" w:type="dxa"/>
            <w:vAlign w:val="center"/>
          </w:tcPr>
          <w:p w14:paraId="762591EB" w14:textId="6580C0EC" w:rsidR="00F57799" w:rsidRPr="00F57799" w:rsidRDefault="00F57799" w:rsidP="00F57799">
            <w:pPr>
              <w:ind w:firstLine="0"/>
              <w:jc w:val="center"/>
              <w:rPr>
                <w:rFonts w:cs="Times New Roman"/>
                <w:sz w:val="22"/>
              </w:rPr>
            </w:pPr>
            <w:r w:rsidRPr="00F57799">
              <w:rPr>
                <w:rFonts w:cs="Times New Roman"/>
                <w:color w:val="000000"/>
                <w:sz w:val="22"/>
              </w:rPr>
              <w:t>1</w:t>
            </w:r>
          </w:p>
        </w:tc>
        <w:tc>
          <w:tcPr>
            <w:tcW w:w="565" w:type="dxa"/>
            <w:vAlign w:val="center"/>
          </w:tcPr>
          <w:p w14:paraId="1A5BE09B" w14:textId="17761612" w:rsidR="00F57799" w:rsidRPr="00F57799" w:rsidRDefault="00F57799" w:rsidP="00F57799">
            <w:pPr>
              <w:ind w:firstLine="0"/>
              <w:jc w:val="center"/>
              <w:rPr>
                <w:rFonts w:cs="Times New Roman"/>
                <w:sz w:val="22"/>
              </w:rPr>
            </w:pPr>
            <w:r w:rsidRPr="00F57799">
              <w:rPr>
                <w:rFonts w:cs="Times New Roman"/>
                <w:color w:val="000000"/>
                <w:sz w:val="22"/>
              </w:rPr>
              <w:t>1,0</w:t>
            </w:r>
          </w:p>
        </w:tc>
        <w:tc>
          <w:tcPr>
            <w:tcW w:w="842" w:type="dxa"/>
            <w:vAlign w:val="center"/>
          </w:tcPr>
          <w:p w14:paraId="51C45414" w14:textId="1D0D4D22" w:rsidR="00F57799" w:rsidRPr="00F57799" w:rsidRDefault="00F57799" w:rsidP="00F57799">
            <w:pPr>
              <w:ind w:firstLine="0"/>
              <w:jc w:val="center"/>
              <w:rPr>
                <w:rFonts w:cs="Times New Roman"/>
                <w:sz w:val="22"/>
              </w:rPr>
            </w:pPr>
            <w:r w:rsidRPr="00F57799">
              <w:rPr>
                <w:rFonts w:cs="Times New Roman"/>
                <w:color w:val="000000"/>
                <w:sz w:val="22"/>
              </w:rPr>
              <w:t>4,18</w:t>
            </w:r>
          </w:p>
        </w:tc>
        <w:tc>
          <w:tcPr>
            <w:tcW w:w="844" w:type="dxa"/>
            <w:vAlign w:val="center"/>
          </w:tcPr>
          <w:p w14:paraId="73DA5ED3" w14:textId="08C42EC4" w:rsidR="00F57799" w:rsidRPr="00F57799" w:rsidRDefault="00D0507A" w:rsidP="00F57799">
            <w:pPr>
              <w:ind w:firstLine="0"/>
              <w:jc w:val="center"/>
              <w:rPr>
                <w:rFonts w:cs="Times New Roman"/>
                <w:sz w:val="22"/>
              </w:rPr>
            </w:pPr>
            <w:r>
              <w:rPr>
                <w:rFonts w:cs="Times New Roman"/>
                <w:color w:val="000000"/>
                <w:sz w:val="22"/>
              </w:rPr>
              <w:t>0</w:t>
            </w:r>
            <w:r w:rsidR="00F57799" w:rsidRPr="00F57799">
              <w:rPr>
                <w:rFonts w:cs="Times New Roman"/>
                <w:color w:val="000000"/>
                <w:sz w:val="22"/>
              </w:rPr>
              <w:t>,916</w:t>
            </w:r>
          </w:p>
        </w:tc>
      </w:tr>
      <w:tr w:rsidR="00F57799" w14:paraId="65E19551" w14:textId="77777777" w:rsidTr="00F57799">
        <w:tc>
          <w:tcPr>
            <w:tcW w:w="551" w:type="dxa"/>
            <w:vAlign w:val="center"/>
          </w:tcPr>
          <w:p w14:paraId="0C2CB7A3" w14:textId="2EBA4E7A" w:rsidR="00F57799" w:rsidRPr="00F57799" w:rsidRDefault="00F57799" w:rsidP="00F57799">
            <w:pPr>
              <w:ind w:firstLine="0"/>
              <w:jc w:val="center"/>
              <w:rPr>
                <w:rFonts w:cs="Times New Roman"/>
                <w:sz w:val="22"/>
              </w:rPr>
            </w:pPr>
            <w:r w:rsidRPr="00F57799">
              <w:rPr>
                <w:rFonts w:cs="Times New Roman"/>
                <w:sz w:val="22"/>
              </w:rPr>
              <w:t>C9</w:t>
            </w:r>
          </w:p>
        </w:tc>
        <w:tc>
          <w:tcPr>
            <w:tcW w:w="633" w:type="dxa"/>
            <w:vAlign w:val="center"/>
          </w:tcPr>
          <w:p w14:paraId="2A8D9FBD" w14:textId="03DF04BF" w:rsidR="00F57799" w:rsidRPr="00F57799" w:rsidRDefault="00F57799" w:rsidP="00F57799">
            <w:pPr>
              <w:ind w:firstLine="0"/>
              <w:jc w:val="center"/>
              <w:rPr>
                <w:rFonts w:cs="Times New Roman"/>
                <w:sz w:val="22"/>
              </w:rPr>
            </w:pPr>
            <w:r w:rsidRPr="00F57799">
              <w:rPr>
                <w:rFonts w:cs="Times New Roman"/>
                <w:sz w:val="22"/>
              </w:rPr>
              <w:t>103</w:t>
            </w:r>
          </w:p>
        </w:tc>
        <w:tc>
          <w:tcPr>
            <w:tcW w:w="562" w:type="dxa"/>
            <w:vAlign w:val="center"/>
          </w:tcPr>
          <w:p w14:paraId="1635DFFE" w14:textId="28397F71" w:rsidR="00F57799" w:rsidRPr="00F57799" w:rsidRDefault="00F57799" w:rsidP="00F57799">
            <w:pPr>
              <w:ind w:firstLine="0"/>
              <w:jc w:val="center"/>
              <w:rPr>
                <w:rFonts w:cs="Times New Roman"/>
                <w:sz w:val="22"/>
              </w:rPr>
            </w:pPr>
            <w:r w:rsidRPr="00F57799">
              <w:rPr>
                <w:rFonts w:cs="Times New Roman"/>
                <w:color w:val="000000"/>
                <w:sz w:val="22"/>
              </w:rPr>
              <w:t>42</w:t>
            </w:r>
          </w:p>
        </w:tc>
        <w:tc>
          <w:tcPr>
            <w:tcW w:w="564" w:type="dxa"/>
            <w:vAlign w:val="center"/>
          </w:tcPr>
          <w:p w14:paraId="2BDECDF2" w14:textId="40DACFCB" w:rsidR="00F57799" w:rsidRPr="00F57799" w:rsidRDefault="00F57799" w:rsidP="00F57799">
            <w:pPr>
              <w:ind w:firstLine="0"/>
              <w:jc w:val="center"/>
              <w:rPr>
                <w:rFonts w:cs="Times New Roman"/>
                <w:sz w:val="22"/>
              </w:rPr>
            </w:pPr>
            <w:r w:rsidRPr="00F57799">
              <w:rPr>
                <w:rFonts w:cs="Times New Roman"/>
                <w:color w:val="000000"/>
                <w:sz w:val="22"/>
              </w:rPr>
              <w:t>40,8</w:t>
            </w:r>
          </w:p>
        </w:tc>
        <w:tc>
          <w:tcPr>
            <w:tcW w:w="563" w:type="dxa"/>
            <w:vAlign w:val="center"/>
          </w:tcPr>
          <w:p w14:paraId="1D8F7902" w14:textId="25626C00" w:rsidR="00F57799" w:rsidRPr="00F57799" w:rsidRDefault="00F57799" w:rsidP="00F57799">
            <w:pPr>
              <w:ind w:firstLine="0"/>
              <w:jc w:val="center"/>
              <w:rPr>
                <w:rFonts w:cs="Times New Roman"/>
                <w:sz w:val="22"/>
              </w:rPr>
            </w:pPr>
            <w:r w:rsidRPr="00F57799">
              <w:rPr>
                <w:rFonts w:cs="Times New Roman"/>
                <w:color w:val="000000"/>
                <w:sz w:val="22"/>
              </w:rPr>
              <w:t>41</w:t>
            </w:r>
          </w:p>
        </w:tc>
        <w:tc>
          <w:tcPr>
            <w:tcW w:w="564" w:type="dxa"/>
            <w:vAlign w:val="center"/>
          </w:tcPr>
          <w:p w14:paraId="24220F21" w14:textId="4BD5F9E4" w:rsidR="00F57799" w:rsidRPr="00F57799" w:rsidRDefault="00F57799" w:rsidP="00F57799">
            <w:pPr>
              <w:ind w:firstLine="0"/>
              <w:jc w:val="center"/>
              <w:rPr>
                <w:rFonts w:cs="Times New Roman"/>
                <w:sz w:val="22"/>
              </w:rPr>
            </w:pPr>
            <w:r w:rsidRPr="00F57799">
              <w:rPr>
                <w:rFonts w:cs="Times New Roman"/>
                <w:color w:val="000000"/>
                <w:sz w:val="22"/>
              </w:rPr>
              <w:t>39,8</w:t>
            </w:r>
          </w:p>
        </w:tc>
        <w:tc>
          <w:tcPr>
            <w:tcW w:w="563" w:type="dxa"/>
            <w:vAlign w:val="center"/>
          </w:tcPr>
          <w:p w14:paraId="49AB30D1" w14:textId="6AE07B03" w:rsidR="00F57799" w:rsidRPr="00F57799" w:rsidRDefault="00F57799" w:rsidP="00F57799">
            <w:pPr>
              <w:ind w:firstLine="0"/>
              <w:jc w:val="center"/>
              <w:rPr>
                <w:rFonts w:cs="Times New Roman"/>
                <w:sz w:val="22"/>
              </w:rPr>
            </w:pPr>
            <w:r w:rsidRPr="00F57799">
              <w:rPr>
                <w:rFonts w:cs="Times New Roman"/>
                <w:color w:val="000000"/>
                <w:sz w:val="22"/>
              </w:rPr>
              <w:t>15</w:t>
            </w:r>
          </w:p>
        </w:tc>
        <w:tc>
          <w:tcPr>
            <w:tcW w:w="564" w:type="dxa"/>
            <w:vAlign w:val="center"/>
          </w:tcPr>
          <w:p w14:paraId="477C94DF" w14:textId="40DC2477" w:rsidR="00F57799" w:rsidRPr="00F57799" w:rsidRDefault="00F57799" w:rsidP="00F57799">
            <w:pPr>
              <w:ind w:firstLine="0"/>
              <w:jc w:val="center"/>
              <w:rPr>
                <w:rFonts w:cs="Times New Roman"/>
                <w:sz w:val="22"/>
              </w:rPr>
            </w:pPr>
            <w:r w:rsidRPr="00F57799">
              <w:rPr>
                <w:rFonts w:cs="Times New Roman"/>
                <w:color w:val="000000"/>
                <w:sz w:val="22"/>
              </w:rPr>
              <w:t>14,6</w:t>
            </w:r>
          </w:p>
        </w:tc>
        <w:tc>
          <w:tcPr>
            <w:tcW w:w="562" w:type="dxa"/>
            <w:vAlign w:val="center"/>
          </w:tcPr>
          <w:p w14:paraId="11680BC7" w14:textId="586FC52B" w:rsidR="00F57799" w:rsidRPr="00F57799" w:rsidRDefault="00F57799" w:rsidP="00F57799">
            <w:pPr>
              <w:ind w:firstLine="0"/>
              <w:jc w:val="center"/>
              <w:rPr>
                <w:rFonts w:cs="Times New Roman"/>
                <w:sz w:val="22"/>
              </w:rPr>
            </w:pPr>
            <w:r w:rsidRPr="00F57799">
              <w:rPr>
                <w:rFonts w:cs="Times New Roman"/>
                <w:color w:val="000000"/>
                <w:sz w:val="22"/>
              </w:rPr>
              <w:t>4</w:t>
            </w:r>
          </w:p>
        </w:tc>
        <w:tc>
          <w:tcPr>
            <w:tcW w:w="565" w:type="dxa"/>
            <w:vAlign w:val="center"/>
          </w:tcPr>
          <w:p w14:paraId="5F987FD2" w14:textId="52EBD797" w:rsidR="00F57799" w:rsidRPr="00F57799" w:rsidRDefault="00F57799" w:rsidP="00F57799">
            <w:pPr>
              <w:ind w:firstLine="0"/>
              <w:jc w:val="center"/>
              <w:rPr>
                <w:rFonts w:cs="Times New Roman"/>
                <w:sz w:val="22"/>
              </w:rPr>
            </w:pPr>
            <w:r w:rsidRPr="00F57799">
              <w:rPr>
                <w:rFonts w:cs="Times New Roman"/>
                <w:color w:val="000000"/>
                <w:sz w:val="22"/>
              </w:rPr>
              <w:t>3,9</w:t>
            </w:r>
          </w:p>
        </w:tc>
        <w:tc>
          <w:tcPr>
            <w:tcW w:w="562" w:type="dxa"/>
            <w:vAlign w:val="center"/>
          </w:tcPr>
          <w:p w14:paraId="786C93C5" w14:textId="3CBA94F2" w:rsidR="00F57799" w:rsidRPr="00F57799" w:rsidRDefault="00F57799" w:rsidP="00F57799">
            <w:pPr>
              <w:ind w:firstLine="0"/>
              <w:jc w:val="center"/>
              <w:rPr>
                <w:rFonts w:cs="Times New Roman"/>
                <w:sz w:val="22"/>
              </w:rPr>
            </w:pPr>
            <w:r w:rsidRPr="00F57799">
              <w:rPr>
                <w:rFonts w:cs="Times New Roman"/>
                <w:color w:val="000000"/>
                <w:sz w:val="22"/>
              </w:rPr>
              <w:t>1</w:t>
            </w:r>
          </w:p>
        </w:tc>
        <w:tc>
          <w:tcPr>
            <w:tcW w:w="565" w:type="dxa"/>
            <w:vAlign w:val="center"/>
          </w:tcPr>
          <w:p w14:paraId="786DEFC3" w14:textId="5CF0E0A1" w:rsidR="00F57799" w:rsidRPr="00F57799" w:rsidRDefault="00F57799" w:rsidP="00F57799">
            <w:pPr>
              <w:ind w:firstLine="0"/>
              <w:jc w:val="center"/>
              <w:rPr>
                <w:rFonts w:cs="Times New Roman"/>
                <w:sz w:val="22"/>
              </w:rPr>
            </w:pPr>
            <w:r w:rsidRPr="00F57799">
              <w:rPr>
                <w:rFonts w:cs="Times New Roman"/>
                <w:color w:val="000000"/>
                <w:sz w:val="22"/>
              </w:rPr>
              <w:t>1,0</w:t>
            </w:r>
          </w:p>
        </w:tc>
        <w:tc>
          <w:tcPr>
            <w:tcW w:w="842" w:type="dxa"/>
            <w:vAlign w:val="center"/>
          </w:tcPr>
          <w:p w14:paraId="2C940E24" w14:textId="2A7CDA44" w:rsidR="00F57799" w:rsidRPr="00F57799" w:rsidRDefault="00F57799" w:rsidP="00F57799">
            <w:pPr>
              <w:ind w:firstLine="0"/>
              <w:jc w:val="center"/>
              <w:rPr>
                <w:rFonts w:cs="Times New Roman"/>
                <w:sz w:val="22"/>
              </w:rPr>
            </w:pPr>
            <w:r w:rsidRPr="00F57799">
              <w:rPr>
                <w:rFonts w:cs="Times New Roman"/>
                <w:color w:val="000000"/>
                <w:sz w:val="22"/>
              </w:rPr>
              <w:t>4,16</w:t>
            </w:r>
          </w:p>
        </w:tc>
        <w:tc>
          <w:tcPr>
            <w:tcW w:w="844" w:type="dxa"/>
            <w:vAlign w:val="center"/>
          </w:tcPr>
          <w:p w14:paraId="46EF501F" w14:textId="6942C7C7" w:rsidR="00F57799" w:rsidRPr="00F57799" w:rsidRDefault="00D0507A" w:rsidP="00F57799">
            <w:pPr>
              <w:ind w:firstLine="0"/>
              <w:jc w:val="center"/>
              <w:rPr>
                <w:rFonts w:cs="Times New Roman"/>
                <w:sz w:val="22"/>
              </w:rPr>
            </w:pPr>
            <w:r>
              <w:rPr>
                <w:rFonts w:cs="Times New Roman"/>
                <w:color w:val="000000"/>
                <w:sz w:val="22"/>
              </w:rPr>
              <w:t>0</w:t>
            </w:r>
            <w:r w:rsidR="00F57799" w:rsidRPr="00F57799">
              <w:rPr>
                <w:rFonts w:cs="Times New Roman"/>
                <w:color w:val="000000"/>
                <w:sz w:val="22"/>
              </w:rPr>
              <w:t>,883</w:t>
            </w:r>
          </w:p>
        </w:tc>
      </w:tr>
      <w:tr w:rsidR="00F57799" w14:paraId="3F5A7E95" w14:textId="77777777" w:rsidTr="00F57799">
        <w:tc>
          <w:tcPr>
            <w:tcW w:w="551" w:type="dxa"/>
            <w:vAlign w:val="center"/>
          </w:tcPr>
          <w:p w14:paraId="1A2A3F63" w14:textId="29C64276" w:rsidR="00F57799" w:rsidRPr="00F57799" w:rsidRDefault="00F57799" w:rsidP="00F57799">
            <w:pPr>
              <w:ind w:firstLine="0"/>
              <w:jc w:val="center"/>
              <w:rPr>
                <w:rFonts w:cs="Times New Roman"/>
                <w:sz w:val="22"/>
              </w:rPr>
            </w:pPr>
            <w:r w:rsidRPr="00F57799">
              <w:rPr>
                <w:rFonts w:cs="Times New Roman"/>
                <w:sz w:val="22"/>
              </w:rPr>
              <w:t>C10</w:t>
            </w:r>
          </w:p>
        </w:tc>
        <w:tc>
          <w:tcPr>
            <w:tcW w:w="633" w:type="dxa"/>
            <w:vAlign w:val="center"/>
          </w:tcPr>
          <w:p w14:paraId="61CE6F36" w14:textId="57F9262D" w:rsidR="00F57799" w:rsidRPr="00F57799" w:rsidRDefault="00F57799" w:rsidP="00F57799">
            <w:pPr>
              <w:ind w:firstLine="0"/>
              <w:jc w:val="center"/>
              <w:rPr>
                <w:rFonts w:cs="Times New Roman"/>
                <w:sz w:val="22"/>
              </w:rPr>
            </w:pPr>
            <w:r w:rsidRPr="00F57799">
              <w:rPr>
                <w:rFonts w:cs="Times New Roman"/>
                <w:sz w:val="22"/>
              </w:rPr>
              <w:t>103</w:t>
            </w:r>
          </w:p>
        </w:tc>
        <w:tc>
          <w:tcPr>
            <w:tcW w:w="562" w:type="dxa"/>
            <w:vAlign w:val="center"/>
          </w:tcPr>
          <w:p w14:paraId="478D57F0" w14:textId="1FE65CBA" w:rsidR="00F57799" w:rsidRPr="00F57799" w:rsidRDefault="00F57799" w:rsidP="00F57799">
            <w:pPr>
              <w:ind w:firstLine="0"/>
              <w:jc w:val="center"/>
              <w:rPr>
                <w:rFonts w:cs="Times New Roman"/>
                <w:sz w:val="22"/>
              </w:rPr>
            </w:pPr>
            <w:r w:rsidRPr="00F57799">
              <w:rPr>
                <w:rFonts w:cs="Times New Roman"/>
                <w:color w:val="000000"/>
                <w:sz w:val="22"/>
              </w:rPr>
              <w:t>48</w:t>
            </w:r>
          </w:p>
        </w:tc>
        <w:tc>
          <w:tcPr>
            <w:tcW w:w="564" w:type="dxa"/>
            <w:vAlign w:val="center"/>
          </w:tcPr>
          <w:p w14:paraId="14736C8E" w14:textId="6380160C" w:rsidR="00F57799" w:rsidRPr="00F57799" w:rsidRDefault="00F57799" w:rsidP="00F57799">
            <w:pPr>
              <w:ind w:firstLine="0"/>
              <w:jc w:val="center"/>
              <w:rPr>
                <w:rFonts w:cs="Times New Roman"/>
                <w:sz w:val="22"/>
              </w:rPr>
            </w:pPr>
            <w:r w:rsidRPr="00F57799">
              <w:rPr>
                <w:rFonts w:cs="Times New Roman"/>
                <w:color w:val="000000"/>
                <w:sz w:val="22"/>
              </w:rPr>
              <w:t>46,6</w:t>
            </w:r>
          </w:p>
        </w:tc>
        <w:tc>
          <w:tcPr>
            <w:tcW w:w="563" w:type="dxa"/>
            <w:vAlign w:val="center"/>
          </w:tcPr>
          <w:p w14:paraId="2B183950" w14:textId="43DAB954" w:rsidR="00F57799" w:rsidRPr="00F57799" w:rsidRDefault="00F57799" w:rsidP="00F57799">
            <w:pPr>
              <w:ind w:firstLine="0"/>
              <w:jc w:val="center"/>
              <w:rPr>
                <w:rFonts w:cs="Times New Roman"/>
                <w:sz w:val="22"/>
              </w:rPr>
            </w:pPr>
            <w:r w:rsidRPr="00F57799">
              <w:rPr>
                <w:rFonts w:cs="Times New Roman"/>
                <w:color w:val="000000"/>
                <w:sz w:val="22"/>
              </w:rPr>
              <w:t>36</w:t>
            </w:r>
          </w:p>
        </w:tc>
        <w:tc>
          <w:tcPr>
            <w:tcW w:w="564" w:type="dxa"/>
            <w:vAlign w:val="center"/>
          </w:tcPr>
          <w:p w14:paraId="5B5B6E9A" w14:textId="3904A5BB" w:rsidR="00F57799" w:rsidRPr="00F57799" w:rsidRDefault="00F57799" w:rsidP="00F57799">
            <w:pPr>
              <w:ind w:firstLine="0"/>
              <w:jc w:val="center"/>
              <w:rPr>
                <w:rFonts w:cs="Times New Roman"/>
                <w:sz w:val="22"/>
              </w:rPr>
            </w:pPr>
            <w:r w:rsidRPr="00F57799">
              <w:rPr>
                <w:rFonts w:cs="Times New Roman"/>
                <w:color w:val="000000"/>
                <w:sz w:val="22"/>
              </w:rPr>
              <w:t>35,0</w:t>
            </w:r>
          </w:p>
        </w:tc>
        <w:tc>
          <w:tcPr>
            <w:tcW w:w="563" w:type="dxa"/>
            <w:vAlign w:val="center"/>
          </w:tcPr>
          <w:p w14:paraId="5DAF0128" w14:textId="0256C517" w:rsidR="00F57799" w:rsidRPr="00F57799" w:rsidRDefault="00F57799" w:rsidP="00F57799">
            <w:pPr>
              <w:ind w:firstLine="0"/>
              <w:jc w:val="center"/>
              <w:rPr>
                <w:rFonts w:cs="Times New Roman"/>
                <w:sz w:val="22"/>
              </w:rPr>
            </w:pPr>
            <w:r w:rsidRPr="00F57799">
              <w:rPr>
                <w:rFonts w:cs="Times New Roman"/>
                <w:color w:val="000000"/>
                <w:sz w:val="22"/>
              </w:rPr>
              <w:t>12</w:t>
            </w:r>
          </w:p>
        </w:tc>
        <w:tc>
          <w:tcPr>
            <w:tcW w:w="564" w:type="dxa"/>
            <w:vAlign w:val="center"/>
          </w:tcPr>
          <w:p w14:paraId="1DCC34FF" w14:textId="55D3A1C6" w:rsidR="00F57799" w:rsidRPr="00F57799" w:rsidRDefault="00F57799" w:rsidP="00F57799">
            <w:pPr>
              <w:ind w:firstLine="0"/>
              <w:jc w:val="center"/>
              <w:rPr>
                <w:rFonts w:cs="Times New Roman"/>
                <w:sz w:val="22"/>
              </w:rPr>
            </w:pPr>
            <w:r w:rsidRPr="00F57799">
              <w:rPr>
                <w:rFonts w:cs="Times New Roman"/>
                <w:color w:val="000000"/>
                <w:sz w:val="22"/>
              </w:rPr>
              <w:t>11,7</w:t>
            </w:r>
          </w:p>
        </w:tc>
        <w:tc>
          <w:tcPr>
            <w:tcW w:w="562" w:type="dxa"/>
            <w:vAlign w:val="center"/>
          </w:tcPr>
          <w:p w14:paraId="3E19EFD5" w14:textId="32F21F65" w:rsidR="00F57799" w:rsidRPr="00F57799" w:rsidRDefault="00F57799" w:rsidP="00F57799">
            <w:pPr>
              <w:ind w:firstLine="0"/>
              <w:jc w:val="center"/>
              <w:rPr>
                <w:rFonts w:cs="Times New Roman"/>
                <w:sz w:val="22"/>
              </w:rPr>
            </w:pPr>
            <w:r w:rsidRPr="00F57799">
              <w:rPr>
                <w:rFonts w:cs="Times New Roman"/>
                <w:color w:val="000000"/>
                <w:sz w:val="22"/>
              </w:rPr>
              <w:t>5</w:t>
            </w:r>
          </w:p>
        </w:tc>
        <w:tc>
          <w:tcPr>
            <w:tcW w:w="565" w:type="dxa"/>
            <w:vAlign w:val="center"/>
          </w:tcPr>
          <w:p w14:paraId="04128604" w14:textId="0DAB36D8" w:rsidR="00F57799" w:rsidRPr="00F57799" w:rsidRDefault="00F57799" w:rsidP="00F57799">
            <w:pPr>
              <w:ind w:firstLine="0"/>
              <w:jc w:val="center"/>
              <w:rPr>
                <w:rFonts w:cs="Times New Roman"/>
                <w:sz w:val="22"/>
              </w:rPr>
            </w:pPr>
            <w:r w:rsidRPr="00F57799">
              <w:rPr>
                <w:rFonts w:cs="Times New Roman"/>
                <w:color w:val="000000"/>
                <w:sz w:val="22"/>
              </w:rPr>
              <w:t>4,9</w:t>
            </w:r>
          </w:p>
        </w:tc>
        <w:tc>
          <w:tcPr>
            <w:tcW w:w="562" w:type="dxa"/>
            <w:vAlign w:val="center"/>
          </w:tcPr>
          <w:p w14:paraId="55ABED71" w14:textId="7C63A514" w:rsidR="00F57799" w:rsidRPr="00F57799" w:rsidRDefault="00F57799" w:rsidP="00F57799">
            <w:pPr>
              <w:ind w:firstLine="0"/>
              <w:jc w:val="center"/>
              <w:rPr>
                <w:rFonts w:cs="Times New Roman"/>
                <w:sz w:val="22"/>
              </w:rPr>
            </w:pPr>
            <w:r w:rsidRPr="00F57799">
              <w:rPr>
                <w:rFonts w:cs="Times New Roman"/>
                <w:color w:val="000000"/>
                <w:sz w:val="22"/>
              </w:rPr>
              <w:t>2</w:t>
            </w:r>
          </w:p>
        </w:tc>
        <w:tc>
          <w:tcPr>
            <w:tcW w:w="565" w:type="dxa"/>
            <w:vAlign w:val="center"/>
          </w:tcPr>
          <w:p w14:paraId="3FC0E569" w14:textId="15C0DB57" w:rsidR="00F57799" w:rsidRPr="00F57799" w:rsidRDefault="00F57799" w:rsidP="00F57799">
            <w:pPr>
              <w:ind w:firstLine="0"/>
              <w:jc w:val="center"/>
              <w:rPr>
                <w:rFonts w:cs="Times New Roman"/>
                <w:sz w:val="22"/>
              </w:rPr>
            </w:pPr>
            <w:r w:rsidRPr="00F57799">
              <w:rPr>
                <w:rFonts w:cs="Times New Roman"/>
                <w:color w:val="000000"/>
                <w:sz w:val="22"/>
              </w:rPr>
              <w:t>1,9</w:t>
            </w:r>
          </w:p>
        </w:tc>
        <w:tc>
          <w:tcPr>
            <w:tcW w:w="842" w:type="dxa"/>
            <w:vAlign w:val="center"/>
          </w:tcPr>
          <w:p w14:paraId="662DD36B" w14:textId="09327D7F" w:rsidR="00F57799" w:rsidRPr="00F57799" w:rsidRDefault="00F57799" w:rsidP="00F57799">
            <w:pPr>
              <w:ind w:firstLine="0"/>
              <w:jc w:val="center"/>
              <w:rPr>
                <w:rFonts w:cs="Times New Roman"/>
                <w:sz w:val="22"/>
              </w:rPr>
            </w:pPr>
            <w:r w:rsidRPr="00F57799">
              <w:rPr>
                <w:rFonts w:cs="Times New Roman"/>
                <w:color w:val="000000"/>
                <w:sz w:val="22"/>
              </w:rPr>
              <w:t>4,19</w:t>
            </w:r>
          </w:p>
        </w:tc>
        <w:tc>
          <w:tcPr>
            <w:tcW w:w="844" w:type="dxa"/>
            <w:vAlign w:val="center"/>
          </w:tcPr>
          <w:p w14:paraId="0714ADC1" w14:textId="41F70E6F" w:rsidR="00F57799" w:rsidRPr="00F57799" w:rsidRDefault="00D0507A" w:rsidP="00F57799">
            <w:pPr>
              <w:ind w:firstLine="0"/>
              <w:jc w:val="center"/>
              <w:rPr>
                <w:rFonts w:cs="Times New Roman"/>
                <w:sz w:val="22"/>
              </w:rPr>
            </w:pPr>
            <w:r>
              <w:rPr>
                <w:rFonts w:cs="Times New Roman"/>
                <w:color w:val="000000"/>
                <w:sz w:val="22"/>
              </w:rPr>
              <w:t>0</w:t>
            </w:r>
            <w:r w:rsidR="00F57799" w:rsidRPr="00F57799">
              <w:rPr>
                <w:rFonts w:cs="Times New Roman"/>
                <w:color w:val="000000"/>
                <w:sz w:val="22"/>
              </w:rPr>
              <w:t>,961</w:t>
            </w:r>
          </w:p>
        </w:tc>
      </w:tr>
    </w:tbl>
    <w:p w14:paraId="5E925910" w14:textId="6CE41913" w:rsidR="00DC40A7" w:rsidRDefault="00DC40A7" w:rsidP="00C52235">
      <w:pPr>
        <w:rPr>
          <w:rFonts w:cs="Times New Roman"/>
          <w:szCs w:val="24"/>
        </w:rPr>
      </w:pPr>
    </w:p>
    <w:p w14:paraId="005EC887" w14:textId="063A61B0" w:rsidR="00A01AB2" w:rsidRPr="00A01AB2" w:rsidRDefault="00A01AB2" w:rsidP="00A01AB2">
      <w:pPr>
        <w:rPr>
          <w:rFonts w:cs="Times New Roman"/>
          <w:szCs w:val="24"/>
        </w:rPr>
      </w:pPr>
      <w:r w:rsidRPr="00A01AB2">
        <w:rPr>
          <w:rFonts w:cs="Times New Roman"/>
          <w:szCs w:val="24"/>
        </w:rPr>
        <w:t xml:space="preserve">Katılımcı personellerin %52,4’ü, görev yaptığı kurumda yerel makamlarla iletişim planlarının mevcut olduğunu kesinlikle bildiği, %9,7’sinin bu konuda kararsız </w:t>
      </w:r>
      <w:r w:rsidRPr="00A01AB2">
        <w:rPr>
          <w:rFonts w:cs="Times New Roman"/>
          <w:szCs w:val="24"/>
        </w:rPr>
        <w:lastRenderedPageBreak/>
        <w:t xml:space="preserve">olduğu saptanmış olup, %4,9’u kesinlikle mevcut olmadıklarını ifade etmektedir. Ayrıca katılımcıların yine %52,4’ü çalışanları, kriz anlarında haberdar etmek adına iletişim planlarının varlığını kesinlikle ifade ederken, %12,6’sı kararsız olduklarını ifade etmekte, %3,9’u ise mevcudiyetini kesinlikle reddetmektedir. %44,7’si kriz anında paydaşları bilgilendirmek amacıyla planların mevcut olduğuna kesinlikle katılırken, %14,6’sı kararsız olduğunu </w:t>
      </w:r>
      <w:r w:rsidR="00484121" w:rsidRPr="00A01AB2">
        <w:rPr>
          <w:rFonts w:cs="Times New Roman"/>
          <w:szCs w:val="24"/>
        </w:rPr>
        <w:t>belirtmekte</w:t>
      </w:r>
      <w:r w:rsidRPr="00A01AB2">
        <w:rPr>
          <w:rFonts w:cs="Times New Roman"/>
          <w:szCs w:val="24"/>
        </w:rPr>
        <w:t xml:space="preserve"> ve %1,9’u kesinlikle katılmamaktadır.</w:t>
      </w:r>
    </w:p>
    <w:p w14:paraId="4F3F89EE" w14:textId="03D0E6D4" w:rsidR="00A01AB2" w:rsidRPr="00A01AB2" w:rsidRDefault="00A01AB2" w:rsidP="00A01AB2">
      <w:pPr>
        <w:rPr>
          <w:rFonts w:cs="Times New Roman"/>
          <w:szCs w:val="24"/>
        </w:rPr>
      </w:pPr>
      <w:r w:rsidRPr="00A01AB2">
        <w:rPr>
          <w:rFonts w:cs="Times New Roman"/>
          <w:szCs w:val="24"/>
        </w:rPr>
        <w:t xml:space="preserve">Katılımcıların %42,7’si kriz medyasını uyarmak için iletişim planlarının kesinlikle olduğuna katılırken, %32,0’ı katılmakta, %19,4’ü kararsız kalmakta, %1,9’u da kesinlikle katılmamaktadır. Ayrıca %39’8’i 5 kriz anında tedarikçileri durdurmak ve bilgilendirmek için iletişim planları mevcut oluşuna kesinlikle katılmakta olup, %39,8’i katılmakta, %15,5’i kararsız kalmış ve %1,9’u mevcut olduğuna kesinlikle katılmadığını ifade etmiştir. </w:t>
      </w:r>
    </w:p>
    <w:p w14:paraId="539B53B7" w14:textId="0033F676" w:rsidR="00A01AB2" w:rsidRPr="00A01AB2" w:rsidRDefault="00A01AB2" w:rsidP="00A01AB2">
      <w:pPr>
        <w:rPr>
          <w:rFonts w:cs="Times New Roman"/>
          <w:szCs w:val="24"/>
        </w:rPr>
      </w:pPr>
      <w:r w:rsidRPr="00A01AB2">
        <w:rPr>
          <w:rFonts w:cs="Times New Roman"/>
          <w:szCs w:val="24"/>
        </w:rPr>
        <w:t xml:space="preserve">Personellerin %42,7’si gerektiğinde operasyonları değiştirme planlar mevcut olduğuna kesinlikle katıldığını belirtmekle birlikte %1,0’ı kesinlikle mevcut olmadığını ifade etmiştir. %48,5’i müdahale için gerekli malzemeleri barındıran alternatif planların kesinlikle mevcut olduğuna katılırken, %12,6’sı kararsız kalmış ve %1,0’ı kesinlikle mevcut olmadığını belirtmektedir. Operasyonları sürdürmek için alternatif üretim planlarının kesinlikle mevcut olduğuna katılan personel yüzdesi %44,7 iken, %13,6’sı bu konuda kararsız kalmış ve %1,0’ı ise kesinlikle mevcut olmadığını belirtmektedir. </w:t>
      </w:r>
    </w:p>
    <w:p w14:paraId="05A2D89B" w14:textId="33B5594E" w:rsidR="00A01AB2" w:rsidRDefault="00A01AB2" w:rsidP="00A01AB2">
      <w:pPr>
        <w:rPr>
          <w:rFonts w:cs="Times New Roman"/>
          <w:szCs w:val="24"/>
        </w:rPr>
      </w:pPr>
      <w:r w:rsidRPr="00A01AB2">
        <w:rPr>
          <w:rFonts w:cs="Times New Roman"/>
          <w:szCs w:val="24"/>
        </w:rPr>
        <w:t>Katılımcıların %40,8’i alternatif finansman planları mevcut olduğuna kesinlikle katılırken, %14,6’sı bu konu hakkında kararsız kalmış ve %1,0’ı ise kesinlikle mevcut olmadığını belirtmektedir. Ayrıca bir kriz sonrasında üst yönetim için önceden planlanmış toplantı yerleri mevcut olduğuna katılımcıların %46,6’sı kesinlikle katılırken, %11,7’si kararsız kalmış ve yine %1,0’ı kesinlikle mevcut olmadığını belirtmektedir.</w:t>
      </w:r>
    </w:p>
    <w:p w14:paraId="4F2FC94C" w14:textId="77777777" w:rsidR="00A01AB2" w:rsidRDefault="00A01AB2" w:rsidP="00A01AB2">
      <w:pPr>
        <w:rPr>
          <w:rFonts w:cs="Times New Roman"/>
          <w:szCs w:val="24"/>
        </w:rPr>
      </w:pPr>
    </w:p>
    <w:p w14:paraId="0D76CA7D" w14:textId="326EA5F2" w:rsidR="00EA51AC" w:rsidRPr="00EA51AC" w:rsidRDefault="00EA51AC" w:rsidP="00EA51AC">
      <w:pPr>
        <w:pStyle w:val="Balk3"/>
      </w:pPr>
      <w:bookmarkStart w:id="268" w:name="_Toc62671191"/>
      <w:bookmarkStart w:id="269" w:name="_Toc62671269"/>
      <w:r w:rsidRPr="00EA51AC">
        <w:t>Kriz Yönetim Planlarının İşlevselliğinin Değerlendirilmesi</w:t>
      </w:r>
      <w:r>
        <w:t>ne İlişkin Bulgular</w:t>
      </w:r>
      <w:bookmarkEnd w:id="268"/>
      <w:bookmarkEnd w:id="269"/>
    </w:p>
    <w:p w14:paraId="6A618F2B" w14:textId="5425E56A" w:rsidR="001919C9" w:rsidRDefault="00EA51AC" w:rsidP="00BC4D21">
      <w:pPr>
        <w:rPr>
          <w:rFonts w:cs="Times New Roman"/>
          <w:szCs w:val="24"/>
        </w:rPr>
      </w:pPr>
      <w:r w:rsidRPr="00EA51AC">
        <w:rPr>
          <w:rFonts w:cs="Times New Roman"/>
          <w:szCs w:val="24"/>
        </w:rPr>
        <w:t xml:space="preserve">Afet ve acil durumlara müdahale personellerine uygulanan, kriz yönetim planlarının işlevselliğinin değerlendirilmesi adlı ölçeği ile elde edilen bulgulara değinilmiştir. Bu ölçek ile personelin, kriz anında yönetim planının ne düzeyde etkili olacağını düşündüğü, kurum içi iletişiminin ne düzeyde verimli ve etkili olacağını </w:t>
      </w:r>
      <w:r w:rsidRPr="00EA51AC">
        <w:rPr>
          <w:rFonts w:cs="Times New Roman"/>
          <w:szCs w:val="24"/>
        </w:rPr>
        <w:lastRenderedPageBreak/>
        <w:t xml:space="preserve">düşündüğü, şeflerine ve idarecilerine olan güveni, kendi ekibine olan güveni değerlendirilmiştir. 5’li </w:t>
      </w:r>
      <w:r w:rsidR="00484121" w:rsidRPr="00EA51AC">
        <w:rPr>
          <w:rFonts w:cs="Times New Roman"/>
          <w:szCs w:val="24"/>
        </w:rPr>
        <w:t>Likert</w:t>
      </w:r>
      <w:r w:rsidRPr="00EA51AC">
        <w:rPr>
          <w:rFonts w:cs="Times New Roman"/>
          <w:szCs w:val="24"/>
        </w:rPr>
        <w:t xml:space="preserve"> analizi (çok yüksek, yüksek, orta, düşük, çok düşük) olarak derlenmiş olup, bütün soruların ortalaması hesaplanmış ve sonuçlar Tablo </w:t>
      </w:r>
      <w:r w:rsidR="00C2341B">
        <w:rPr>
          <w:rFonts w:cs="Times New Roman"/>
          <w:szCs w:val="24"/>
        </w:rPr>
        <w:t>9</w:t>
      </w:r>
      <w:r w:rsidRPr="00EA51AC">
        <w:rPr>
          <w:rFonts w:cs="Times New Roman"/>
          <w:szCs w:val="24"/>
        </w:rPr>
        <w:t>’d</w:t>
      </w:r>
      <w:r w:rsidR="00C2341B">
        <w:rPr>
          <w:rFonts w:cs="Times New Roman"/>
          <w:szCs w:val="24"/>
        </w:rPr>
        <w:t>a</w:t>
      </w:r>
      <w:r w:rsidRPr="00EA51AC">
        <w:rPr>
          <w:rFonts w:cs="Times New Roman"/>
          <w:szCs w:val="24"/>
        </w:rPr>
        <w:t xml:space="preserve"> verilmiştir. Bu analiz sonucunda 1’e yaklaştıkça çok düşük, 5’ e yaklaştıkça çok yüksek seçeneğinin ağır bastığı kabul edilmiştir.</w:t>
      </w:r>
    </w:p>
    <w:p w14:paraId="5A9890E6" w14:textId="1DA4463B" w:rsidR="001919C9" w:rsidRDefault="001919C9" w:rsidP="00F57799">
      <w:pPr>
        <w:rPr>
          <w:rFonts w:cs="Times New Roman"/>
          <w:szCs w:val="24"/>
        </w:rPr>
      </w:pPr>
    </w:p>
    <w:p w14:paraId="4226FD68" w14:textId="6D53EC64" w:rsidR="004E6A39" w:rsidRDefault="004E6A39" w:rsidP="00F57799">
      <w:pPr>
        <w:rPr>
          <w:rFonts w:cs="Times New Roman"/>
          <w:szCs w:val="24"/>
        </w:rPr>
      </w:pPr>
    </w:p>
    <w:p w14:paraId="47A09DEE" w14:textId="31BFDE6D" w:rsidR="004E6A39" w:rsidRDefault="004E6A39" w:rsidP="00F57799">
      <w:pPr>
        <w:rPr>
          <w:rFonts w:cs="Times New Roman"/>
          <w:szCs w:val="24"/>
        </w:rPr>
      </w:pPr>
    </w:p>
    <w:p w14:paraId="28C4C57B" w14:textId="55962B99" w:rsidR="004E6A39" w:rsidRDefault="004E6A39" w:rsidP="00F57799">
      <w:pPr>
        <w:rPr>
          <w:rFonts w:cs="Times New Roman"/>
          <w:szCs w:val="24"/>
        </w:rPr>
      </w:pPr>
    </w:p>
    <w:p w14:paraId="3FFA8EB1" w14:textId="77777777" w:rsidR="004E6A39" w:rsidRDefault="004E6A39" w:rsidP="00810C7F">
      <w:pPr>
        <w:ind w:firstLine="0"/>
        <w:rPr>
          <w:rFonts w:cs="Times New Roman"/>
          <w:szCs w:val="24"/>
        </w:rPr>
      </w:pPr>
    </w:p>
    <w:p w14:paraId="62F30DA6" w14:textId="7E7F2D64" w:rsidR="00F57799" w:rsidRPr="000859D6" w:rsidRDefault="000859D6" w:rsidP="000859D6">
      <w:pPr>
        <w:pStyle w:val="ResimYazs"/>
        <w:ind w:firstLine="0"/>
        <w:jc w:val="center"/>
        <w:rPr>
          <w:b/>
          <w:bCs/>
          <w:i w:val="0"/>
          <w:iCs w:val="0"/>
          <w:color w:val="auto"/>
          <w:sz w:val="24"/>
          <w:szCs w:val="24"/>
        </w:rPr>
      </w:pPr>
      <w:bookmarkStart w:id="270" w:name="_Toc63686996"/>
      <w:r w:rsidRPr="000859D6">
        <w:rPr>
          <w:b/>
          <w:bCs/>
          <w:i w:val="0"/>
          <w:iCs w:val="0"/>
          <w:color w:val="auto"/>
          <w:sz w:val="24"/>
          <w:szCs w:val="24"/>
        </w:rPr>
        <w:t xml:space="preserve">Tablo </w:t>
      </w:r>
      <w:r w:rsidRPr="000859D6">
        <w:rPr>
          <w:b/>
          <w:bCs/>
          <w:i w:val="0"/>
          <w:iCs w:val="0"/>
          <w:color w:val="auto"/>
          <w:sz w:val="24"/>
          <w:szCs w:val="24"/>
        </w:rPr>
        <w:fldChar w:fldCharType="begin"/>
      </w:r>
      <w:r w:rsidRPr="000859D6">
        <w:rPr>
          <w:b/>
          <w:bCs/>
          <w:i w:val="0"/>
          <w:iCs w:val="0"/>
          <w:color w:val="auto"/>
          <w:sz w:val="24"/>
          <w:szCs w:val="24"/>
        </w:rPr>
        <w:instrText xml:space="preserve"> SEQ Tablo \* ARABIC </w:instrText>
      </w:r>
      <w:r w:rsidRPr="000859D6">
        <w:rPr>
          <w:b/>
          <w:bCs/>
          <w:i w:val="0"/>
          <w:iCs w:val="0"/>
          <w:color w:val="auto"/>
          <w:sz w:val="24"/>
          <w:szCs w:val="24"/>
        </w:rPr>
        <w:fldChar w:fldCharType="separate"/>
      </w:r>
      <w:r w:rsidR="006176F8">
        <w:rPr>
          <w:b/>
          <w:bCs/>
          <w:i w:val="0"/>
          <w:iCs w:val="0"/>
          <w:noProof/>
          <w:color w:val="auto"/>
          <w:sz w:val="24"/>
          <w:szCs w:val="24"/>
        </w:rPr>
        <w:t>9</w:t>
      </w:r>
      <w:r w:rsidRPr="000859D6">
        <w:rPr>
          <w:b/>
          <w:bCs/>
          <w:i w:val="0"/>
          <w:iCs w:val="0"/>
          <w:color w:val="auto"/>
          <w:sz w:val="24"/>
          <w:szCs w:val="24"/>
        </w:rPr>
        <w:fldChar w:fldCharType="end"/>
      </w:r>
      <w:r w:rsidRPr="000859D6">
        <w:rPr>
          <w:b/>
          <w:bCs/>
          <w:i w:val="0"/>
          <w:iCs w:val="0"/>
          <w:color w:val="auto"/>
          <w:sz w:val="24"/>
          <w:szCs w:val="24"/>
        </w:rPr>
        <w:t>.</w:t>
      </w:r>
      <w:r w:rsidR="00EA51AC" w:rsidRPr="000859D6">
        <w:rPr>
          <w:b/>
          <w:bCs/>
          <w:i w:val="0"/>
          <w:iCs w:val="0"/>
          <w:color w:val="auto"/>
          <w:sz w:val="24"/>
          <w:szCs w:val="24"/>
        </w:rPr>
        <w:t xml:space="preserve"> Kriz Yönetim Planlarının İşlevselliğinin </w:t>
      </w:r>
      <w:r w:rsidR="000B1299" w:rsidRPr="000859D6">
        <w:rPr>
          <w:b/>
          <w:bCs/>
          <w:i w:val="0"/>
          <w:iCs w:val="0"/>
          <w:color w:val="auto"/>
          <w:sz w:val="24"/>
          <w:szCs w:val="24"/>
        </w:rPr>
        <w:t>Değerlendirilmesi</w:t>
      </w:r>
      <w:r w:rsidR="00EA51AC" w:rsidRPr="000859D6">
        <w:rPr>
          <w:b/>
          <w:bCs/>
          <w:i w:val="0"/>
          <w:iCs w:val="0"/>
          <w:color w:val="auto"/>
          <w:sz w:val="24"/>
          <w:szCs w:val="24"/>
        </w:rPr>
        <w:t xml:space="preserve"> Ölçeği Frekans Dağılımı</w:t>
      </w:r>
      <w:bookmarkEnd w:id="270"/>
    </w:p>
    <w:tbl>
      <w:tblPr>
        <w:tblStyle w:val="TabloKlavuzu"/>
        <w:tblW w:w="0" w:type="auto"/>
        <w:tblBorders>
          <w:left w:val="none" w:sz="0" w:space="0" w:color="auto"/>
          <w:right w:val="none" w:sz="0" w:space="0" w:color="auto"/>
          <w:insideV w:val="none" w:sz="0" w:space="0" w:color="auto"/>
        </w:tblBorders>
        <w:tblLook w:val="04A0" w:firstRow="1" w:lastRow="0" w:firstColumn="1" w:lastColumn="0" w:noHBand="0" w:noVBand="1"/>
      </w:tblPr>
      <w:tblGrid>
        <w:gridCol w:w="584"/>
        <w:gridCol w:w="625"/>
        <w:gridCol w:w="549"/>
        <w:gridCol w:w="601"/>
        <w:gridCol w:w="550"/>
        <w:gridCol w:w="601"/>
        <w:gridCol w:w="550"/>
        <w:gridCol w:w="601"/>
        <w:gridCol w:w="540"/>
        <w:gridCol w:w="557"/>
        <w:gridCol w:w="540"/>
        <w:gridCol w:w="557"/>
        <w:gridCol w:w="819"/>
        <w:gridCol w:w="830"/>
      </w:tblGrid>
      <w:tr w:rsidR="00F57799" w14:paraId="7B27FC94" w14:textId="77777777" w:rsidTr="00F57799">
        <w:trPr>
          <w:cantSplit/>
          <w:trHeight w:val="1757"/>
        </w:trPr>
        <w:tc>
          <w:tcPr>
            <w:tcW w:w="584" w:type="dxa"/>
            <w:vAlign w:val="center"/>
          </w:tcPr>
          <w:p w14:paraId="59C644BB" w14:textId="77777777" w:rsidR="00F57799" w:rsidRDefault="00F57799" w:rsidP="001211BC">
            <w:pPr>
              <w:ind w:firstLine="0"/>
              <w:jc w:val="center"/>
              <w:rPr>
                <w:rFonts w:cs="Times New Roman"/>
                <w:szCs w:val="24"/>
              </w:rPr>
            </w:pPr>
          </w:p>
        </w:tc>
        <w:tc>
          <w:tcPr>
            <w:tcW w:w="625" w:type="dxa"/>
            <w:vAlign w:val="center"/>
          </w:tcPr>
          <w:p w14:paraId="26479978" w14:textId="77777777" w:rsidR="00F57799" w:rsidRDefault="00F57799" w:rsidP="001211BC">
            <w:pPr>
              <w:ind w:firstLine="0"/>
              <w:jc w:val="center"/>
              <w:rPr>
                <w:rFonts w:cs="Times New Roman"/>
                <w:szCs w:val="24"/>
              </w:rPr>
            </w:pPr>
          </w:p>
        </w:tc>
        <w:tc>
          <w:tcPr>
            <w:tcW w:w="1150" w:type="dxa"/>
            <w:gridSpan w:val="2"/>
            <w:textDirection w:val="btLr"/>
            <w:vAlign w:val="center"/>
          </w:tcPr>
          <w:p w14:paraId="23D75AC6" w14:textId="3709F774" w:rsidR="00F57799" w:rsidRPr="00447B7D" w:rsidRDefault="00A01AB2" w:rsidP="001211BC">
            <w:pPr>
              <w:ind w:left="113" w:right="113" w:firstLine="0"/>
              <w:jc w:val="center"/>
              <w:rPr>
                <w:rFonts w:cs="Times New Roman"/>
                <w:b/>
                <w:bCs/>
                <w:sz w:val="22"/>
              </w:rPr>
            </w:pPr>
            <w:r>
              <w:rPr>
                <w:b/>
                <w:bCs/>
                <w:sz w:val="22"/>
              </w:rPr>
              <w:t>Çok Yüksek</w:t>
            </w:r>
          </w:p>
        </w:tc>
        <w:tc>
          <w:tcPr>
            <w:tcW w:w="1151" w:type="dxa"/>
            <w:gridSpan w:val="2"/>
            <w:textDirection w:val="btLr"/>
            <w:vAlign w:val="center"/>
          </w:tcPr>
          <w:p w14:paraId="17C23107" w14:textId="363F6A60" w:rsidR="00F57799" w:rsidRPr="00447B7D" w:rsidRDefault="00A01AB2" w:rsidP="001211BC">
            <w:pPr>
              <w:ind w:left="113" w:right="113" w:firstLine="0"/>
              <w:jc w:val="center"/>
              <w:rPr>
                <w:rFonts w:cs="Times New Roman"/>
                <w:b/>
                <w:bCs/>
                <w:sz w:val="22"/>
              </w:rPr>
            </w:pPr>
            <w:r>
              <w:rPr>
                <w:b/>
                <w:bCs/>
                <w:sz w:val="22"/>
              </w:rPr>
              <w:t>Yüksek</w:t>
            </w:r>
          </w:p>
        </w:tc>
        <w:tc>
          <w:tcPr>
            <w:tcW w:w="1151" w:type="dxa"/>
            <w:gridSpan w:val="2"/>
            <w:textDirection w:val="btLr"/>
            <w:vAlign w:val="center"/>
          </w:tcPr>
          <w:p w14:paraId="0FDF9DE1" w14:textId="75B56DCA" w:rsidR="00F57799" w:rsidRPr="00447B7D" w:rsidRDefault="00A01AB2" w:rsidP="001211BC">
            <w:pPr>
              <w:ind w:left="113" w:right="113" w:firstLine="0"/>
              <w:jc w:val="center"/>
              <w:rPr>
                <w:rFonts w:cs="Times New Roman"/>
                <w:b/>
                <w:bCs/>
                <w:sz w:val="22"/>
              </w:rPr>
            </w:pPr>
            <w:r>
              <w:rPr>
                <w:b/>
                <w:bCs/>
                <w:sz w:val="22"/>
              </w:rPr>
              <w:t>Orta</w:t>
            </w:r>
          </w:p>
        </w:tc>
        <w:tc>
          <w:tcPr>
            <w:tcW w:w="1097" w:type="dxa"/>
            <w:gridSpan w:val="2"/>
            <w:textDirection w:val="btLr"/>
            <w:vAlign w:val="center"/>
          </w:tcPr>
          <w:p w14:paraId="10B88D65" w14:textId="1E113FD7" w:rsidR="00F57799" w:rsidRPr="00447B7D" w:rsidRDefault="00A01AB2" w:rsidP="001211BC">
            <w:pPr>
              <w:ind w:left="113" w:right="113" w:firstLine="0"/>
              <w:jc w:val="center"/>
              <w:rPr>
                <w:rFonts w:cs="Times New Roman"/>
                <w:b/>
                <w:bCs/>
                <w:sz w:val="22"/>
              </w:rPr>
            </w:pPr>
            <w:r>
              <w:rPr>
                <w:b/>
                <w:bCs/>
                <w:sz w:val="22"/>
              </w:rPr>
              <w:t>Düşük</w:t>
            </w:r>
          </w:p>
        </w:tc>
        <w:tc>
          <w:tcPr>
            <w:tcW w:w="1097" w:type="dxa"/>
            <w:gridSpan w:val="2"/>
            <w:textDirection w:val="btLr"/>
            <w:vAlign w:val="center"/>
          </w:tcPr>
          <w:p w14:paraId="13150834" w14:textId="193BE978" w:rsidR="00F57799" w:rsidRPr="00447B7D" w:rsidRDefault="00A01AB2" w:rsidP="001211BC">
            <w:pPr>
              <w:ind w:left="113" w:right="113" w:firstLine="0"/>
              <w:jc w:val="center"/>
              <w:rPr>
                <w:rFonts w:cs="Times New Roman"/>
                <w:b/>
                <w:bCs/>
                <w:sz w:val="22"/>
              </w:rPr>
            </w:pPr>
            <w:r>
              <w:rPr>
                <w:b/>
                <w:bCs/>
                <w:sz w:val="22"/>
              </w:rPr>
              <w:t>Çok Düşük</w:t>
            </w:r>
          </w:p>
        </w:tc>
        <w:tc>
          <w:tcPr>
            <w:tcW w:w="819" w:type="dxa"/>
            <w:textDirection w:val="btLr"/>
            <w:vAlign w:val="center"/>
          </w:tcPr>
          <w:p w14:paraId="28E86252" w14:textId="78226297" w:rsidR="00F57799" w:rsidRPr="00447B7D" w:rsidRDefault="00484121" w:rsidP="001211BC">
            <w:pPr>
              <w:ind w:left="113" w:right="113" w:firstLine="0"/>
              <w:jc w:val="center"/>
              <w:rPr>
                <w:rFonts w:cs="Times New Roman"/>
                <w:b/>
                <w:bCs/>
                <w:sz w:val="22"/>
              </w:rPr>
            </w:pPr>
            <w:r w:rsidRPr="00447B7D">
              <w:rPr>
                <w:rFonts w:cs="Times New Roman"/>
                <w:b/>
                <w:bCs/>
                <w:sz w:val="22"/>
              </w:rPr>
              <w:t>Ortalama</w:t>
            </w:r>
          </w:p>
        </w:tc>
        <w:tc>
          <w:tcPr>
            <w:tcW w:w="830" w:type="dxa"/>
            <w:textDirection w:val="btLr"/>
            <w:vAlign w:val="center"/>
          </w:tcPr>
          <w:p w14:paraId="7610BCCD" w14:textId="77777777" w:rsidR="00F57799" w:rsidRPr="00447B7D" w:rsidRDefault="00F57799" w:rsidP="001211BC">
            <w:pPr>
              <w:ind w:left="113" w:right="113" w:firstLine="0"/>
              <w:jc w:val="center"/>
              <w:rPr>
                <w:rFonts w:cs="Times New Roman"/>
                <w:b/>
                <w:bCs/>
                <w:sz w:val="22"/>
              </w:rPr>
            </w:pPr>
            <w:r w:rsidRPr="00447B7D">
              <w:rPr>
                <w:rFonts w:cs="Times New Roman"/>
                <w:b/>
                <w:bCs/>
                <w:sz w:val="22"/>
              </w:rPr>
              <w:t>Standart sapma</w:t>
            </w:r>
          </w:p>
        </w:tc>
      </w:tr>
      <w:tr w:rsidR="00F57799" w14:paraId="69D618BC" w14:textId="77777777" w:rsidTr="00F57799">
        <w:tc>
          <w:tcPr>
            <w:tcW w:w="584" w:type="dxa"/>
            <w:vAlign w:val="center"/>
          </w:tcPr>
          <w:p w14:paraId="4811C090" w14:textId="77777777" w:rsidR="00F57799" w:rsidRDefault="00F57799" w:rsidP="001211BC">
            <w:pPr>
              <w:ind w:firstLine="0"/>
              <w:jc w:val="center"/>
              <w:rPr>
                <w:rFonts w:cs="Times New Roman"/>
                <w:szCs w:val="24"/>
              </w:rPr>
            </w:pPr>
          </w:p>
        </w:tc>
        <w:tc>
          <w:tcPr>
            <w:tcW w:w="625" w:type="dxa"/>
            <w:vAlign w:val="center"/>
          </w:tcPr>
          <w:p w14:paraId="6C152575" w14:textId="77777777" w:rsidR="00F57799" w:rsidRDefault="00F57799" w:rsidP="001211BC">
            <w:pPr>
              <w:ind w:firstLine="0"/>
              <w:jc w:val="center"/>
              <w:rPr>
                <w:rFonts w:cs="Times New Roman"/>
                <w:szCs w:val="24"/>
              </w:rPr>
            </w:pPr>
            <w:r>
              <w:rPr>
                <w:rFonts w:cs="Times New Roman"/>
                <w:szCs w:val="24"/>
              </w:rPr>
              <w:t>N</w:t>
            </w:r>
          </w:p>
        </w:tc>
        <w:tc>
          <w:tcPr>
            <w:tcW w:w="1150" w:type="dxa"/>
            <w:gridSpan w:val="2"/>
            <w:vAlign w:val="center"/>
          </w:tcPr>
          <w:p w14:paraId="024AEED9" w14:textId="77777777" w:rsidR="00F57799" w:rsidRDefault="00F57799" w:rsidP="001211BC">
            <w:pPr>
              <w:ind w:firstLine="0"/>
              <w:jc w:val="center"/>
              <w:rPr>
                <w:rFonts w:cs="Times New Roman"/>
                <w:szCs w:val="24"/>
              </w:rPr>
            </w:pPr>
            <w:r>
              <w:rPr>
                <w:rFonts w:cs="Times New Roman"/>
                <w:szCs w:val="24"/>
              </w:rPr>
              <w:t>5</w:t>
            </w:r>
          </w:p>
        </w:tc>
        <w:tc>
          <w:tcPr>
            <w:tcW w:w="1151" w:type="dxa"/>
            <w:gridSpan w:val="2"/>
            <w:vAlign w:val="center"/>
          </w:tcPr>
          <w:p w14:paraId="0FB99955" w14:textId="77777777" w:rsidR="00F57799" w:rsidRDefault="00F57799" w:rsidP="001211BC">
            <w:pPr>
              <w:ind w:firstLine="0"/>
              <w:jc w:val="center"/>
              <w:rPr>
                <w:rFonts w:cs="Times New Roman"/>
                <w:szCs w:val="24"/>
              </w:rPr>
            </w:pPr>
            <w:r>
              <w:rPr>
                <w:rFonts w:cs="Times New Roman"/>
                <w:szCs w:val="24"/>
              </w:rPr>
              <w:t>4</w:t>
            </w:r>
          </w:p>
        </w:tc>
        <w:tc>
          <w:tcPr>
            <w:tcW w:w="1151" w:type="dxa"/>
            <w:gridSpan w:val="2"/>
            <w:vAlign w:val="center"/>
          </w:tcPr>
          <w:p w14:paraId="5E3C0295" w14:textId="77777777" w:rsidR="00F57799" w:rsidRDefault="00F57799" w:rsidP="001211BC">
            <w:pPr>
              <w:ind w:firstLine="0"/>
              <w:jc w:val="center"/>
              <w:rPr>
                <w:rFonts w:cs="Times New Roman"/>
                <w:szCs w:val="24"/>
              </w:rPr>
            </w:pPr>
            <w:r>
              <w:rPr>
                <w:rFonts w:cs="Times New Roman"/>
                <w:szCs w:val="24"/>
              </w:rPr>
              <w:t>3</w:t>
            </w:r>
          </w:p>
        </w:tc>
        <w:tc>
          <w:tcPr>
            <w:tcW w:w="1097" w:type="dxa"/>
            <w:gridSpan w:val="2"/>
            <w:vAlign w:val="center"/>
          </w:tcPr>
          <w:p w14:paraId="3F3C0185" w14:textId="77777777" w:rsidR="00F57799" w:rsidRDefault="00F57799" w:rsidP="001211BC">
            <w:pPr>
              <w:ind w:firstLine="0"/>
              <w:jc w:val="center"/>
              <w:rPr>
                <w:rFonts w:cs="Times New Roman"/>
                <w:szCs w:val="24"/>
              </w:rPr>
            </w:pPr>
            <w:r>
              <w:rPr>
                <w:rFonts w:cs="Times New Roman"/>
                <w:szCs w:val="24"/>
              </w:rPr>
              <w:t>2</w:t>
            </w:r>
          </w:p>
        </w:tc>
        <w:tc>
          <w:tcPr>
            <w:tcW w:w="1097" w:type="dxa"/>
            <w:gridSpan w:val="2"/>
            <w:vAlign w:val="center"/>
          </w:tcPr>
          <w:p w14:paraId="7C131AAA" w14:textId="77777777" w:rsidR="00F57799" w:rsidRDefault="00F57799" w:rsidP="001211BC">
            <w:pPr>
              <w:ind w:firstLine="0"/>
              <w:jc w:val="center"/>
              <w:rPr>
                <w:rFonts w:cs="Times New Roman"/>
                <w:szCs w:val="24"/>
              </w:rPr>
            </w:pPr>
            <w:r>
              <w:rPr>
                <w:rFonts w:cs="Times New Roman"/>
                <w:szCs w:val="24"/>
              </w:rPr>
              <w:t>1</w:t>
            </w:r>
          </w:p>
        </w:tc>
        <w:tc>
          <w:tcPr>
            <w:tcW w:w="819" w:type="dxa"/>
            <w:vAlign w:val="center"/>
          </w:tcPr>
          <w:p w14:paraId="03F2D350" w14:textId="20ED8222" w:rsidR="00F57799" w:rsidRDefault="00484121" w:rsidP="001211BC">
            <w:pPr>
              <w:ind w:firstLine="0"/>
              <w:jc w:val="center"/>
              <w:rPr>
                <w:rFonts w:cs="Times New Roman"/>
                <w:szCs w:val="24"/>
              </w:rPr>
            </w:pPr>
            <w:r>
              <w:rPr>
                <w:rFonts w:cs="Times New Roman"/>
                <w:szCs w:val="24"/>
              </w:rPr>
              <w:t>X</w:t>
            </w:r>
          </w:p>
        </w:tc>
        <w:tc>
          <w:tcPr>
            <w:tcW w:w="830" w:type="dxa"/>
            <w:vAlign w:val="center"/>
          </w:tcPr>
          <w:p w14:paraId="15A158BD" w14:textId="77777777" w:rsidR="00F57799" w:rsidRDefault="00F57799" w:rsidP="001211BC">
            <w:pPr>
              <w:ind w:firstLine="0"/>
              <w:jc w:val="center"/>
              <w:rPr>
                <w:rFonts w:cs="Times New Roman"/>
                <w:szCs w:val="24"/>
              </w:rPr>
            </w:pPr>
            <w:r>
              <w:rPr>
                <w:rFonts w:cs="Times New Roman"/>
                <w:szCs w:val="24"/>
              </w:rPr>
              <w:t>(SS)</w:t>
            </w:r>
          </w:p>
        </w:tc>
      </w:tr>
      <w:tr w:rsidR="00F57799" w14:paraId="5E854E95" w14:textId="77777777" w:rsidTr="00F57799">
        <w:tc>
          <w:tcPr>
            <w:tcW w:w="584" w:type="dxa"/>
            <w:vAlign w:val="center"/>
          </w:tcPr>
          <w:p w14:paraId="557FC87A" w14:textId="77777777" w:rsidR="00F57799" w:rsidRDefault="00F57799" w:rsidP="001211BC">
            <w:pPr>
              <w:ind w:firstLine="0"/>
              <w:jc w:val="center"/>
              <w:rPr>
                <w:rFonts w:cs="Times New Roman"/>
                <w:szCs w:val="24"/>
              </w:rPr>
            </w:pPr>
          </w:p>
        </w:tc>
        <w:tc>
          <w:tcPr>
            <w:tcW w:w="625" w:type="dxa"/>
            <w:vAlign w:val="center"/>
          </w:tcPr>
          <w:p w14:paraId="223AC48B" w14:textId="77777777" w:rsidR="00F57799" w:rsidRDefault="00F57799" w:rsidP="001211BC">
            <w:pPr>
              <w:ind w:firstLine="0"/>
              <w:jc w:val="center"/>
              <w:rPr>
                <w:rFonts w:cs="Times New Roman"/>
                <w:szCs w:val="24"/>
              </w:rPr>
            </w:pPr>
          </w:p>
        </w:tc>
        <w:tc>
          <w:tcPr>
            <w:tcW w:w="549" w:type="dxa"/>
            <w:vAlign w:val="center"/>
          </w:tcPr>
          <w:p w14:paraId="4392C244" w14:textId="4F401B40" w:rsidR="00F57799" w:rsidRDefault="00D0507A" w:rsidP="001211BC">
            <w:pPr>
              <w:ind w:firstLine="0"/>
              <w:jc w:val="center"/>
              <w:rPr>
                <w:rFonts w:cs="Times New Roman"/>
                <w:szCs w:val="24"/>
              </w:rPr>
            </w:pPr>
            <w:r>
              <w:rPr>
                <w:rFonts w:cs="Times New Roman"/>
                <w:szCs w:val="24"/>
              </w:rPr>
              <w:t>S</w:t>
            </w:r>
          </w:p>
        </w:tc>
        <w:tc>
          <w:tcPr>
            <w:tcW w:w="601" w:type="dxa"/>
            <w:vAlign w:val="center"/>
          </w:tcPr>
          <w:p w14:paraId="70338643" w14:textId="77777777" w:rsidR="00F57799" w:rsidRDefault="00F57799" w:rsidP="001211BC">
            <w:pPr>
              <w:ind w:firstLine="0"/>
              <w:jc w:val="center"/>
              <w:rPr>
                <w:rFonts w:cs="Times New Roman"/>
                <w:szCs w:val="24"/>
              </w:rPr>
            </w:pPr>
            <w:r>
              <w:rPr>
                <w:rFonts w:cs="Times New Roman"/>
                <w:szCs w:val="24"/>
              </w:rPr>
              <w:t>%</w:t>
            </w:r>
          </w:p>
        </w:tc>
        <w:tc>
          <w:tcPr>
            <w:tcW w:w="550" w:type="dxa"/>
            <w:vAlign w:val="center"/>
          </w:tcPr>
          <w:p w14:paraId="03B2B733" w14:textId="29255EE1" w:rsidR="00F57799" w:rsidRDefault="00D0507A" w:rsidP="001211BC">
            <w:pPr>
              <w:ind w:firstLine="0"/>
              <w:jc w:val="center"/>
              <w:rPr>
                <w:rFonts w:cs="Times New Roman"/>
                <w:szCs w:val="24"/>
              </w:rPr>
            </w:pPr>
            <w:r>
              <w:rPr>
                <w:rFonts w:cs="Times New Roman"/>
                <w:szCs w:val="24"/>
              </w:rPr>
              <w:t>S</w:t>
            </w:r>
          </w:p>
        </w:tc>
        <w:tc>
          <w:tcPr>
            <w:tcW w:w="601" w:type="dxa"/>
            <w:vAlign w:val="center"/>
          </w:tcPr>
          <w:p w14:paraId="7A2AC091" w14:textId="77777777" w:rsidR="00F57799" w:rsidRDefault="00F57799" w:rsidP="001211BC">
            <w:pPr>
              <w:ind w:firstLine="0"/>
              <w:jc w:val="center"/>
              <w:rPr>
                <w:rFonts w:cs="Times New Roman"/>
                <w:szCs w:val="24"/>
              </w:rPr>
            </w:pPr>
            <w:r>
              <w:rPr>
                <w:rFonts w:cs="Times New Roman"/>
                <w:szCs w:val="24"/>
              </w:rPr>
              <w:t>%</w:t>
            </w:r>
          </w:p>
        </w:tc>
        <w:tc>
          <w:tcPr>
            <w:tcW w:w="550" w:type="dxa"/>
            <w:vAlign w:val="center"/>
          </w:tcPr>
          <w:p w14:paraId="552A7ED9" w14:textId="297F3F2F" w:rsidR="00F57799" w:rsidRDefault="00D0507A" w:rsidP="001211BC">
            <w:pPr>
              <w:ind w:firstLine="0"/>
              <w:jc w:val="center"/>
              <w:rPr>
                <w:rFonts w:cs="Times New Roman"/>
                <w:szCs w:val="24"/>
              </w:rPr>
            </w:pPr>
            <w:r>
              <w:rPr>
                <w:rFonts w:cs="Times New Roman"/>
                <w:szCs w:val="24"/>
              </w:rPr>
              <w:t>S</w:t>
            </w:r>
          </w:p>
        </w:tc>
        <w:tc>
          <w:tcPr>
            <w:tcW w:w="601" w:type="dxa"/>
            <w:vAlign w:val="center"/>
          </w:tcPr>
          <w:p w14:paraId="5A51348E" w14:textId="77777777" w:rsidR="00F57799" w:rsidRDefault="00F57799" w:rsidP="001211BC">
            <w:pPr>
              <w:ind w:firstLine="0"/>
              <w:jc w:val="center"/>
              <w:rPr>
                <w:rFonts w:cs="Times New Roman"/>
                <w:szCs w:val="24"/>
              </w:rPr>
            </w:pPr>
            <w:r>
              <w:rPr>
                <w:rFonts w:cs="Times New Roman"/>
                <w:szCs w:val="24"/>
              </w:rPr>
              <w:t>%</w:t>
            </w:r>
          </w:p>
        </w:tc>
        <w:tc>
          <w:tcPr>
            <w:tcW w:w="540" w:type="dxa"/>
            <w:vAlign w:val="center"/>
          </w:tcPr>
          <w:p w14:paraId="785A10BC" w14:textId="204E04D1" w:rsidR="00F57799" w:rsidRDefault="00D0507A" w:rsidP="001211BC">
            <w:pPr>
              <w:ind w:firstLine="0"/>
              <w:jc w:val="center"/>
              <w:rPr>
                <w:rFonts w:cs="Times New Roman"/>
                <w:szCs w:val="24"/>
              </w:rPr>
            </w:pPr>
            <w:r>
              <w:rPr>
                <w:rFonts w:cs="Times New Roman"/>
                <w:szCs w:val="24"/>
              </w:rPr>
              <w:t>S</w:t>
            </w:r>
          </w:p>
        </w:tc>
        <w:tc>
          <w:tcPr>
            <w:tcW w:w="557" w:type="dxa"/>
            <w:vAlign w:val="center"/>
          </w:tcPr>
          <w:p w14:paraId="324104BE" w14:textId="77777777" w:rsidR="00F57799" w:rsidRDefault="00F57799" w:rsidP="001211BC">
            <w:pPr>
              <w:ind w:firstLine="0"/>
              <w:jc w:val="center"/>
              <w:rPr>
                <w:rFonts w:cs="Times New Roman"/>
                <w:szCs w:val="24"/>
              </w:rPr>
            </w:pPr>
            <w:r>
              <w:rPr>
                <w:rFonts w:cs="Times New Roman"/>
                <w:szCs w:val="24"/>
              </w:rPr>
              <w:t>%</w:t>
            </w:r>
          </w:p>
        </w:tc>
        <w:tc>
          <w:tcPr>
            <w:tcW w:w="540" w:type="dxa"/>
            <w:vAlign w:val="center"/>
          </w:tcPr>
          <w:p w14:paraId="035FBE06" w14:textId="11DC9DBD" w:rsidR="00F57799" w:rsidRDefault="00D0507A" w:rsidP="001211BC">
            <w:pPr>
              <w:ind w:firstLine="0"/>
              <w:jc w:val="center"/>
              <w:rPr>
                <w:rFonts w:cs="Times New Roman"/>
                <w:szCs w:val="24"/>
              </w:rPr>
            </w:pPr>
            <w:r>
              <w:rPr>
                <w:rFonts w:cs="Times New Roman"/>
                <w:szCs w:val="24"/>
              </w:rPr>
              <w:t>S</w:t>
            </w:r>
          </w:p>
        </w:tc>
        <w:tc>
          <w:tcPr>
            <w:tcW w:w="557" w:type="dxa"/>
            <w:vAlign w:val="center"/>
          </w:tcPr>
          <w:p w14:paraId="0B09AD39" w14:textId="77777777" w:rsidR="00F57799" w:rsidRDefault="00F57799" w:rsidP="001211BC">
            <w:pPr>
              <w:ind w:firstLine="0"/>
              <w:jc w:val="center"/>
              <w:rPr>
                <w:rFonts w:cs="Times New Roman"/>
                <w:szCs w:val="24"/>
              </w:rPr>
            </w:pPr>
            <w:r>
              <w:rPr>
                <w:rFonts w:cs="Times New Roman"/>
                <w:szCs w:val="24"/>
              </w:rPr>
              <w:t>%</w:t>
            </w:r>
          </w:p>
        </w:tc>
        <w:tc>
          <w:tcPr>
            <w:tcW w:w="819" w:type="dxa"/>
            <w:vAlign w:val="center"/>
          </w:tcPr>
          <w:p w14:paraId="0D470A4C" w14:textId="77777777" w:rsidR="00F57799" w:rsidRDefault="00F57799" w:rsidP="001211BC">
            <w:pPr>
              <w:ind w:firstLine="0"/>
              <w:jc w:val="center"/>
              <w:rPr>
                <w:rFonts w:cs="Times New Roman"/>
                <w:szCs w:val="24"/>
              </w:rPr>
            </w:pPr>
          </w:p>
        </w:tc>
        <w:tc>
          <w:tcPr>
            <w:tcW w:w="830" w:type="dxa"/>
            <w:vAlign w:val="center"/>
          </w:tcPr>
          <w:p w14:paraId="7962CDFD" w14:textId="77777777" w:rsidR="00F57799" w:rsidRDefault="00F57799" w:rsidP="001211BC">
            <w:pPr>
              <w:ind w:firstLine="0"/>
              <w:jc w:val="center"/>
              <w:rPr>
                <w:rFonts w:cs="Times New Roman"/>
                <w:szCs w:val="24"/>
              </w:rPr>
            </w:pPr>
          </w:p>
        </w:tc>
      </w:tr>
      <w:tr w:rsidR="00F57799" w:rsidRPr="00F57799" w14:paraId="50F21E58" w14:textId="77777777" w:rsidTr="00F57799">
        <w:tc>
          <w:tcPr>
            <w:tcW w:w="584" w:type="dxa"/>
            <w:vAlign w:val="center"/>
          </w:tcPr>
          <w:p w14:paraId="3B2484B8" w14:textId="40EAA0DA" w:rsidR="00F57799" w:rsidRPr="00F57799" w:rsidRDefault="00F57799" w:rsidP="00F57799">
            <w:pPr>
              <w:ind w:firstLine="0"/>
              <w:jc w:val="center"/>
              <w:rPr>
                <w:rFonts w:cs="Times New Roman"/>
                <w:sz w:val="20"/>
                <w:szCs w:val="20"/>
              </w:rPr>
            </w:pPr>
            <w:r w:rsidRPr="00F57799">
              <w:rPr>
                <w:rFonts w:cs="Times New Roman"/>
                <w:sz w:val="20"/>
                <w:szCs w:val="20"/>
              </w:rPr>
              <w:t>D1</w:t>
            </w:r>
          </w:p>
        </w:tc>
        <w:tc>
          <w:tcPr>
            <w:tcW w:w="625" w:type="dxa"/>
            <w:vAlign w:val="center"/>
          </w:tcPr>
          <w:p w14:paraId="0304517A" w14:textId="77777777" w:rsidR="00F57799" w:rsidRPr="00F57799" w:rsidRDefault="00F57799" w:rsidP="00F57799">
            <w:pPr>
              <w:ind w:firstLine="0"/>
              <w:jc w:val="center"/>
              <w:rPr>
                <w:rFonts w:cs="Times New Roman"/>
                <w:sz w:val="20"/>
                <w:szCs w:val="20"/>
              </w:rPr>
            </w:pPr>
            <w:r w:rsidRPr="00F57799">
              <w:rPr>
                <w:rFonts w:cs="Times New Roman"/>
                <w:sz w:val="20"/>
                <w:szCs w:val="20"/>
              </w:rPr>
              <w:t>103</w:t>
            </w:r>
          </w:p>
        </w:tc>
        <w:tc>
          <w:tcPr>
            <w:tcW w:w="549" w:type="dxa"/>
            <w:vAlign w:val="center"/>
          </w:tcPr>
          <w:p w14:paraId="57B66580" w14:textId="720306C4" w:rsidR="00F57799" w:rsidRPr="00F57799" w:rsidRDefault="00F57799" w:rsidP="00F57799">
            <w:pPr>
              <w:ind w:firstLine="0"/>
              <w:jc w:val="center"/>
              <w:rPr>
                <w:rFonts w:cs="Times New Roman"/>
                <w:sz w:val="20"/>
                <w:szCs w:val="20"/>
              </w:rPr>
            </w:pPr>
            <w:r w:rsidRPr="00F57799">
              <w:rPr>
                <w:rFonts w:cs="Times New Roman"/>
                <w:color w:val="000000"/>
                <w:sz w:val="20"/>
                <w:szCs w:val="20"/>
              </w:rPr>
              <w:t>31</w:t>
            </w:r>
          </w:p>
        </w:tc>
        <w:tc>
          <w:tcPr>
            <w:tcW w:w="601" w:type="dxa"/>
            <w:vAlign w:val="center"/>
          </w:tcPr>
          <w:p w14:paraId="0B60B17A" w14:textId="79277B7F" w:rsidR="00F57799" w:rsidRPr="00F57799" w:rsidRDefault="00F57799" w:rsidP="00F57799">
            <w:pPr>
              <w:ind w:firstLine="0"/>
              <w:jc w:val="center"/>
              <w:rPr>
                <w:rFonts w:cs="Times New Roman"/>
                <w:sz w:val="20"/>
                <w:szCs w:val="20"/>
              </w:rPr>
            </w:pPr>
            <w:r w:rsidRPr="00F57799">
              <w:rPr>
                <w:rFonts w:cs="Times New Roman"/>
                <w:color w:val="000000"/>
                <w:sz w:val="20"/>
                <w:szCs w:val="20"/>
              </w:rPr>
              <w:t>30,1</w:t>
            </w:r>
          </w:p>
        </w:tc>
        <w:tc>
          <w:tcPr>
            <w:tcW w:w="550" w:type="dxa"/>
            <w:vAlign w:val="center"/>
          </w:tcPr>
          <w:p w14:paraId="178554DD" w14:textId="7AB99F5C" w:rsidR="00F57799" w:rsidRPr="00F57799" w:rsidRDefault="00F57799" w:rsidP="00F57799">
            <w:pPr>
              <w:ind w:firstLine="0"/>
              <w:jc w:val="center"/>
              <w:rPr>
                <w:rFonts w:cs="Times New Roman"/>
                <w:sz w:val="20"/>
                <w:szCs w:val="20"/>
              </w:rPr>
            </w:pPr>
            <w:r w:rsidRPr="00F57799">
              <w:rPr>
                <w:rFonts w:cs="Times New Roman"/>
                <w:color w:val="000000"/>
                <w:sz w:val="20"/>
                <w:szCs w:val="20"/>
              </w:rPr>
              <w:t>37</w:t>
            </w:r>
          </w:p>
        </w:tc>
        <w:tc>
          <w:tcPr>
            <w:tcW w:w="601" w:type="dxa"/>
            <w:vAlign w:val="center"/>
          </w:tcPr>
          <w:p w14:paraId="711556F5" w14:textId="3E237FBD" w:rsidR="00F57799" w:rsidRPr="00F57799" w:rsidRDefault="00F57799" w:rsidP="00F57799">
            <w:pPr>
              <w:ind w:firstLine="0"/>
              <w:jc w:val="center"/>
              <w:rPr>
                <w:rFonts w:cs="Times New Roman"/>
                <w:sz w:val="20"/>
                <w:szCs w:val="20"/>
              </w:rPr>
            </w:pPr>
            <w:r w:rsidRPr="00F57799">
              <w:rPr>
                <w:rFonts w:cs="Times New Roman"/>
                <w:color w:val="000000"/>
                <w:sz w:val="20"/>
                <w:szCs w:val="20"/>
              </w:rPr>
              <w:t>35,9</w:t>
            </w:r>
          </w:p>
        </w:tc>
        <w:tc>
          <w:tcPr>
            <w:tcW w:w="550" w:type="dxa"/>
            <w:vAlign w:val="center"/>
          </w:tcPr>
          <w:p w14:paraId="5AB5E971" w14:textId="72E83E1D" w:rsidR="00F57799" w:rsidRPr="00F57799" w:rsidRDefault="00F57799" w:rsidP="00F57799">
            <w:pPr>
              <w:ind w:firstLine="0"/>
              <w:jc w:val="center"/>
              <w:rPr>
                <w:rFonts w:cs="Times New Roman"/>
                <w:sz w:val="20"/>
                <w:szCs w:val="20"/>
              </w:rPr>
            </w:pPr>
            <w:r w:rsidRPr="00F57799">
              <w:rPr>
                <w:rFonts w:cs="Times New Roman"/>
                <w:color w:val="000000"/>
                <w:sz w:val="20"/>
                <w:szCs w:val="20"/>
              </w:rPr>
              <w:t>26</w:t>
            </w:r>
          </w:p>
        </w:tc>
        <w:tc>
          <w:tcPr>
            <w:tcW w:w="601" w:type="dxa"/>
            <w:vAlign w:val="center"/>
          </w:tcPr>
          <w:p w14:paraId="0FC97862" w14:textId="52A3D12D" w:rsidR="00F57799" w:rsidRPr="00F57799" w:rsidRDefault="00F57799" w:rsidP="00F57799">
            <w:pPr>
              <w:ind w:firstLine="0"/>
              <w:jc w:val="center"/>
              <w:rPr>
                <w:rFonts w:cs="Times New Roman"/>
                <w:sz w:val="20"/>
                <w:szCs w:val="20"/>
              </w:rPr>
            </w:pPr>
            <w:r w:rsidRPr="00F57799">
              <w:rPr>
                <w:rFonts w:cs="Times New Roman"/>
                <w:color w:val="000000"/>
                <w:sz w:val="20"/>
                <w:szCs w:val="20"/>
              </w:rPr>
              <w:t>25,2</w:t>
            </w:r>
          </w:p>
        </w:tc>
        <w:tc>
          <w:tcPr>
            <w:tcW w:w="540" w:type="dxa"/>
            <w:vAlign w:val="center"/>
          </w:tcPr>
          <w:p w14:paraId="3F1C0365" w14:textId="719C81E3" w:rsidR="00F57799" w:rsidRPr="00F57799" w:rsidRDefault="00F57799" w:rsidP="00F57799">
            <w:pPr>
              <w:ind w:firstLine="0"/>
              <w:jc w:val="center"/>
              <w:rPr>
                <w:rFonts w:cs="Times New Roman"/>
                <w:sz w:val="20"/>
                <w:szCs w:val="20"/>
              </w:rPr>
            </w:pPr>
            <w:r w:rsidRPr="00F57799">
              <w:rPr>
                <w:rFonts w:cs="Times New Roman"/>
                <w:color w:val="000000"/>
                <w:sz w:val="20"/>
                <w:szCs w:val="20"/>
              </w:rPr>
              <w:t>6</w:t>
            </w:r>
          </w:p>
        </w:tc>
        <w:tc>
          <w:tcPr>
            <w:tcW w:w="557" w:type="dxa"/>
            <w:vAlign w:val="center"/>
          </w:tcPr>
          <w:p w14:paraId="30BB1195" w14:textId="1C2FD9CD" w:rsidR="00F57799" w:rsidRPr="00F57799" w:rsidRDefault="00F57799" w:rsidP="00F57799">
            <w:pPr>
              <w:ind w:firstLine="0"/>
              <w:jc w:val="center"/>
              <w:rPr>
                <w:rFonts w:cs="Times New Roman"/>
                <w:sz w:val="20"/>
                <w:szCs w:val="20"/>
              </w:rPr>
            </w:pPr>
            <w:r w:rsidRPr="00F57799">
              <w:rPr>
                <w:rFonts w:cs="Times New Roman"/>
                <w:color w:val="000000"/>
                <w:sz w:val="20"/>
                <w:szCs w:val="20"/>
              </w:rPr>
              <w:t>5,8</w:t>
            </w:r>
          </w:p>
        </w:tc>
        <w:tc>
          <w:tcPr>
            <w:tcW w:w="540" w:type="dxa"/>
            <w:vAlign w:val="center"/>
          </w:tcPr>
          <w:p w14:paraId="139E5D72" w14:textId="72C35C85" w:rsidR="00F57799" w:rsidRPr="00F57799" w:rsidRDefault="00F57799" w:rsidP="00F57799">
            <w:pPr>
              <w:ind w:firstLine="0"/>
              <w:jc w:val="center"/>
              <w:rPr>
                <w:rFonts w:cs="Times New Roman"/>
                <w:sz w:val="20"/>
                <w:szCs w:val="20"/>
              </w:rPr>
            </w:pPr>
            <w:r w:rsidRPr="00F57799">
              <w:rPr>
                <w:rFonts w:cs="Times New Roman"/>
                <w:color w:val="000000"/>
                <w:sz w:val="20"/>
                <w:szCs w:val="20"/>
              </w:rPr>
              <w:t>3</w:t>
            </w:r>
          </w:p>
        </w:tc>
        <w:tc>
          <w:tcPr>
            <w:tcW w:w="557" w:type="dxa"/>
            <w:vAlign w:val="center"/>
          </w:tcPr>
          <w:p w14:paraId="3D738980" w14:textId="4BC14C5B" w:rsidR="00F57799" w:rsidRPr="00F57799" w:rsidRDefault="00F57799" w:rsidP="00F57799">
            <w:pPr>
              <w:ind w:firstLine="0"/>
              <w:jc w:val="center"/>
              <w:rPr>
                <w:rFonts w:cs="Times New Roman"/>
                <w:sz w:val="20"/>
                <w:szCs w:val="20"/>
              </w:rPr>
            </w:pPr>
            <w:r w:rsidRPr="00F57799">
              <w:rPr>
                <w:rFonts w:cs="Times New Roman"/>
                <w:color w:val="000000"/>
                <w:sz w:val="20"/>
                <w:szCs w:val="20"/>
              </w:rPr>
              <w:t>2,9</w:t>
            </w:r>
          </w:p>
        </w:tc>
        <w:tc>
          <w:tcPr>
            <w:tcW w:w="819" w:type="dxa"/>
            <w:vAlign w:val="center"/>
          </w:tcPr>
          <w:p w14:paraId="146EB7FD" w14:textId="64A4CA16" w:rsidR="00F57799" w:rsidRPr="00F57799" w:rsidRDefault="00F57799" w:rsidP="00F57799">
            <w:pPr>
              <w:ind w:firstLine="0"/>
              <w:jc w:val="center"/>
              <w:rPr>
                <w:rFonts w:cs="Times New Roman"/>
                <w:sz w:val="20"/>
                <w:szCs w:val="20"/>
              </w:rPr>
            </w:pPr>
            <w:r w:rsidRPr="00F57799">
              <w:rPr>
                <w:rFonts w:cs="Times New Roman"/>
                <w:color w:val="000000"/>
                <w:sz w:val="20"/>
                <w:szCs w:val="20"/>
              </w:rPr>
              <w:t>3,84</w:t>
            </w:r>
          </w:p>
        </w:tc>
        <w:tc>
          <w:tcPr>
            <w:tcW w:w="830" w:type="dxa"/>
            <w:vAlign w:val="center"/>
          </w:tcPr>
          <w:p w14:paraId="76951922" w14:textId="20E9A91A" w:rsidR="00F57799" w:rsidRPr="00F57799" w:rsidRDefault="00F57799" w:rsidP="00F57799">
            <w:pPr>
              <w:ind w:firstLine="0"/>
              <w:jc w:val="center"/>
              <w:rPr>
                <w:rFonts w:cs="Times New Roman"/>
                <w:sz w:val="20"/>
                <w:szCs w:val="20"/>
              </w:rPr>
            </w:pPr>
            <w:r w:rsidRPr="00F57799">
              <w:rPr>
                <w:rFonts w:cs="Times New Roman"/>
                <w:color w:val="000000"/>
                <w:sz w:val="20"/>
                <w:szCs w:val="20"/>
              </w:rPr>
              <w:t>1,017</w:t>
            </w:r>
          </w:p>
        </w:tc>
      </w:tr>
      <w:tr w:rsidR="00F57799" w:rsidRPr="00F57799" w14:paraId="567D8CEB" w14:textId="77777777" w:rsidTr="00F57799">
        <w:tc>
          <w:tcPr>
            <w:tcW w:w="584" w:type="dxa"/>
            <w:vAlign w:val="center"/>
          </w:tcPr>
          <w:p w14:paraId="7382EC82" w14:textId="2AF9D921" w:rsidR="00F57799" w:rsidRPr="00F57799" w:rsidRDefault="00F57799" w:rsidP="00F57799">
            <w:pPr>
              <w:ind w:firstLine="0"/>
              <w:jc w:val="center"/>
              <w:rPr>
                <w:rFonts w:cs="Times New Roman"/>
                <w:sz w:val="20"/>
                <w:szCs w:val="20"/>
              </w:rPr>
            </w:pPr>
            <w:r w:rsidRPr="00F57799">
              <w:rPr>
                <w:rFonts w:cs="Times New Roman"/>
                <w:sz w:val="20"/>
                <w:szCs w:val="20"/>
              </w:rPr>
              <w:t>D2</w:t>
            </w:r>
          </w:p>
        </w:tc>
        <w:tc>
          <w:tcPr>
            <w:tcW w:w="625" w:type="dxa"/>
            <w:vAlign w:val="center"/>
          </w:tcPr>
          <w:p w14:paraId="00B82F91" w14:textId="77777777" w:rsidR="00F57799" w:rsidRPr="00F57799" w:rsidRDefault="00F57799" w:rsidP="00F57799">
            <w:pPr>
              <w:ind w:firstLine="0"/>
              <w:jc w:val="center"/>
              <w:rPr>
                <w:rFonts w:cs="Times New Roman"/>
                <w:sz w:val="20"/>
                <w:szCs w:val="20"/>
              </w:rPr>
            </w:pPr>
            <w:r w:rsidRPr="00F57799">
              <w:rPr>
                <w:rFonts w:cs="Times New Roman"/>
                <w:sz w:val="20"/>
                <w:szCs w:val="20"/>
              </w:rPr>
              <w:t>103</w:t>
            </w:r>
          </w:p>
        </w:tc>
        <w:tc>
          <w:tcPr>
            <w:tcW w:w="549" w:type="dxa"/>
            <w:vAlign w:val="center"/>
          </w:tcPr>
          <w:p w14:paraId="3505765D" w14:textId="519B2A94" w:rsidR="00F57799" w:rsidRPr="00F57799" w:rsidRDefault="00F57799" w:rsidP="00F57799">
            <w:pPr>
              <w:ind w:firstLine="0"/>
              <w:jc w:val="center"/>
              <w:rPr>
                <w:rFonts w:cs="Times New Roman"/>
                <w:sz w:val="20"/>
                <w:szCs w:val="20"/>
              </w:rPr>
            </w:pPr>
            <w:r w:rsidRPr="00F57799">
              <w:rPr>
                <w:rFonts w:cs="Times New Roman"/>
                <w:color w:val="000000"/>
                <w:sz w:val="20"/>
                <w:szCs w:val="20"/>
              </w:rPr>
              <w:t>32</w:t>
            </w:r>
          </w:p>
        </w:tc>
        <w:tc>
          <w:tcPr>
            <w:tcW w:w="601" w:type="dxa"/>
            <w:vAlign w:val="center"/>
          </w:tcPr>
          <w:p w14:paraId="2D9A9977" w14:textId="48BD62B5" w:rsidR="00F57799" w:rsidRPr="00F57799" w:rsidRDefault="00F57799" w:rsidP="00F57799">
            <w:pPr>
              <w:ind w:firstLine="0"/>
              <w:jc w:val="center"/>
              <w:rPr>
                <w:rFonts w:cs="Times New Roman"/>
                <w:sz w:val="20"/>
                <w:szCs w:val="20"/>
              </w:rPr>
            </w:pPr>
            <w:r w:rsidRPr="00F57799">
              <w:rPr>
                <w:rFonts w:cs="Times New Roman"/>
                <w:color w:val="000000"/>
                <w:sz w:val="20"/>
                <w:szCs w:val="20"/>
              </w:rPr>
              <w:t>31,1</w:t>
            </w:r>
          </w:p>
        </w:tc>
        <w:tc>
          <w:tcPr>
            <w:tcW w:w="550" w:type="dxa"/>
            <w:vAlign w:val="center"/>
          </w:tcPr>
          <w:p w14:paraId="1EFE3ABE" w14:textId="248085A9" w:rsidR="00F57799" w:rsidRPr="00F57799" w:rsidRDefault="00F57799" w:rsidP="00F57799">
            <w:pPr>
              <w:ind w:firstLine="0"/>
              <w:jc w:val="center"/>
              <w:rPr>
                <w:rFonts w:cs="Times New Roman"/>
                <w:sz w:val="20"/>
                <w:szCs w:val="20"/>
              </w:rPr>
            </w:pPr>
            <w:r w:rsidRPr="00F57799">
              <w:rPr>
                <w:rFonts w:cs="Times New Roman"/>
                <w:color w:val="000000"/>
                <w:sz w:val="20"/>
                <w:szCs w:val="20"/>
              </w:rPr>
              <w:t>39</w:t>
            </w:r>
          </w:p>
        </w:tc>
        <w:tc>
          <w:tcPr>
            <w:tcW w:w="601" w:type="dxa"/>
            <w:vAlign w:val="center"/>
          </w:tcPr>
          <w:p w14:paraId="1A205851" w14:textId="719457F1" w:rsidR="00F57799" w:rsidRPr="00F57799" w:rsidRDefault="00F57799" w:rsidP="00F57799">
            <w:pPr>
              <w:ind w:firstLine="0"/>
              <w:jc w:val="center"/>
              <w:rPr>
                <w:rFonts w:cs="Times New Roman"/>
                <w:sz w:val="20"/>
                <w:szCs w:val="20"/>
              </w:rPr>
            </w:pPr>
            <w:r w:rsidRPr="00F57799">
              <w:rPr>
                <w:rFonts w:cs="Times New Roman"/>
                <w:color w:val="000000"/>
                <w:sz w:val="20"/>
                <w:szCs w:val="20"/>
              </w:rPr>
              <w:t>37,9</w:t>
            </w:r>
          </w:p>
        </w:tc>
        <w:tc>
          <w:tcPr>
            <w:tcW w:w="550" w:type="dxa"/>
            <w:vAlign w:val="center"/>
          </w:tcPr>
          <w:p w14:paraId="65E8C99E" w14:textId="62FEB78D" w:rsidR="00F57799" w:rsidRPr="00F57799" w:rsidRDefault="00F57799" w:rsidP="00F57799">
            <w:pPr>
              <w:ind w:firstLine="0"/>
              <w:jc w:val="center"/>
              <w:rPr>
                <w:rFonts w:cs="Times New Roman"/>
                <w:sz w:val="20"/>
                <w:szCs w:val="20"/>
              </w:rPr>
            </w:pPr>
            <w:r w:rsidRPr="00F57799">
              <w:rPr>
                <w:rFonts w:cs="Times New Roman"/>
                <w:color w:val="000000"/>
                <w:sz w:val="20"/>
                <w:szCs w:val="20"/>
              </w:rPr>
              <w:t>27</w:t>
            </w:r>
          </w:p>
        </w:tc>
        <w:tc>
          <w:tcPr>
            <w:tcW w:w="601" w:type="dxa"/>
            <w:vAlign w:val="center"/>
          </w:tcPr>
          <w:p w14:paraId="2E8B9EB5" w14:textId="60D497ED" w:rsidR="00F57799" w:rsidRPr="00F57799" w:rsidRDefault="00F57799" w:rsidP="00F57799">
            <w:pPr>
              <w:ind w:firstLine="0"/>
              <w:jc w:val="center"/>
              <w:rPr>
                <w:rFonts w:cs="Times New Roman"/>
                <w:sz w:val="20"/>
                <w:szCs w:val="20"/>
              </w:rPr>
            </w:pPr>
            <w:r w:rsidRPr="00F57799">
              <w:rPr>
                <w:rFonts w:cs="Times New Roman"/>
                <w:color w:val="000000"/>
                <w:sz w:val="20"/>
                <w:szCs w:val="20"/>
              </w:rPr>
              <w:t>26,2</w:t>
            </w:r>
          </w:p>
        </w:tc>
        <w:tc>
          <w:tcPr>
            <w:tcW w:w="540" w:type="dxa"/>
            <w:vAlign w:val="center"/>
          </w:tcPr>
          <w:p w14:paraId="3D5461EB" w14:textId="56D55B07" w:rsidR="00F57799" w:rsidRPr="00F57799" w:rsidRDefault="00F57799" w:rsidP="00F57799">
            <w:pPr>
              <w:ind w:firstLine="0"/>
              <w:jc w:val="center"/>
              <w:rPr>
                <w:rFonts w:cs="Times New Roman"/>
                <w:sz w:val="20"/>
                <w:szCs w:val="20"/>
              </w:rPr>
            </w:pPr>
            <w:r w:rsidRPr="00F57799">
              <w:rPr>
                <w:rFonts w:cs="Times New Roman"/>
                <w:color w:val="000000"/>
                <w:sz w:val="20"/>
                <w:szCs w:val="20"/>
              </w:rPr>
              <w:t>2</w:t>
            </w:r>
          </w:p>
        </w:tc>
        <w:tc>
          <w:tcPr>
            <w:tcW w:w="557" w:type="dxa"/>
            <w:vAlign w:val="center"/>
          </w:tcPr>
          <w:p w14:paraId="693D37E1" w14:textId="52120604" w:rsidR="00F57799" w:rsidRPr="00F57799" w:rsidRDefault="00F57799" w:rsidP="00F57799">
            <w:pPr>
              <w:ind w:firstLine="0"/>
              <w:jc w:val="center"/>
              <w:rPr>
                <w:rFonts w:cs="Times New Roman"/>
                <w:sz w:val="20"/>
                <w:szCs w:val="20"/>
              </w:rPr>
            </w:pPr>
            <w:r w:rsidRPr="00F57799">
              <w:rPr>
                <w:rFonts w:cs="Times New Roman"/>
                <w:color w:val="000000"/>
                <w:sz w:val="20"/>
                <w:szCs w:val="20"/>
              </w:rPr>
              <w:t>1,9</w:t>
            </w:r>
          </w:p>
        </w:tc>
        <w:tc>
          <w:tcPr>
            <w:tcW w:w="540" w:type="dxa"/>
            <w:vAlign w:val="center"/>
          </w:tcPr>
          <w:p w14:paraId="6C95A5D3" w14:textId="187DA591" w:rsidR="00F57799" w:rsidRPr="00F57799" w:rsidRDefault="00F57799" w:rsidP="00F57799">
            <w:pPr>
              <w:ind w:firstLine="0"/>
              <w:jc w:val="center"/>
              <w:rPr>
                <w:rFonts w:cs="Times New Roman"/>
                <w:sz w:val="20"/>
                <w:szCs w:val="20"/>
              </w:rPr>
            </w:pPr>
            <w:r w:rsidRPr="00F57799">
              <w:rPr>
                <w:rFonts w:cs="Times New Roman"/>
                <w:color w:val="000000"/>
                <w:sz w:val="20"/>
                <w:szCs w:val="20"/>
              </w:rPr>
              <w:t>3</w:t>
            </w:r>
          </w:p>
        </w:tc>
        <w:tc>
          <w:tcPr>
            <w:tcW w:w="557" w:type="dxa"/>
            <w:vAlign w:val="center"/>
          </w:tcPr>
          <w:p w14:paraId="44078FDB" w14:textId="2745648C" w:rsidR="00F57799" w:rsidRPr="00F57799" w:rsidRDefault="00F57799" w:rsidP="00F57799">
            <w:pPr>
              <w:ind w:firstLine="0"/>
              <w:jc w:val="center"/>
              <w:rPr>
                <w:rFonts w:cs="Times New Roman"/>
                <w:sz w:val="20"/>
                <w:szCs w:val="20"/>
              </w:rPr>
            </w:pPr>
            <w:r w:rsidRPr="00F57799">
              <w:rPr>
                <w:rFonts w:cs="Times New Roman"/>
                <w:color w:val="000000"/>
                <w:sz w:val="20"/>
                <w:szCs w:val="20"/>
              </w:rPr>
              <w:t>2,9</w:t>
            </w:r>
          </w:p>
        </w:tc>
        <w:tc>
          <w:tcPr>
            <w:tcW w:w="819" w:type="dxa"/>
            <w:vAlign w:val="center"/>
          </w:tcPr>
          <w:p w14:paraId="7126964D" w14:textId="3F090EA1" w:rsidR="00F57799" w:rsidRPr="00F57799" w:rsidRDefault="00F57799" w:rsidP="00F57799">
            <w:pPr>
              <w:ind w:firstLine="0"/>
              <w:jc w:val="center"/>
              <w:rPr>
                <w:rFonts w:cs="Times New Roman"/>
                <w:sz w:val="20"/>
                <w:szCs w:val="20"/>
              </w:rPr>
            </w:pPr>
            <w:r w:rsidRPr="00F57799">
              <w:rPr>
                <w:rFonts w:cs="Times New Roman"/>
                <w:color w:val="000000"/>
                <w:sz w:val="20"/>
                <w:szCs w:val="20"/>
              </w:rPr>
              <w:t>3,92</w:t>
            </w:r>
          </w:p>
        </w:tc>
        <w:tc>
          <w:tcPr>
            <w:tcW w:w="830" w:type="dxa"/>
            <w:vAlign w:val="center"/>
          </w:tcPr>
          <w:p w14:paraId="70610EB1" w14:textId="44291ABB" w:rsidR="00F57799" w:rsidRPr="00F57799" w:rsidRDefault="00D0507A" w:rsidP="00F57799">
            <w:pPr>
              <w:ind w:firstLine="0"/>
              <w:jc w:val="center"/>
              <w:rPr>
                <w:rFonts w:cs="Times New Roman"/>
                <w:sz w:val="20"/>
                <w:szCs w:val="20"/>
              </w:rPr>
            </w:pPr>
            <w:r>
              <w:rPr>
                <w:rFonts w:cs="Times New Roman"/>
                <w:color w:val="000000"/>
                <w:sz w:val="20"/>
                <w:szCs w:val="20"/>
              </w:rPr>
              <w:t>0</w:t>
            </w:r>
            <w:r w:rsidR="00F57799" w:rsidRPr="00F57799">
              <w:rPr>
                <w:rFonts w:cs="Times New Roman"/>
                <w:color w:val="000000"/>
                <w:sz w:val="20"/>
                <w:szCs w:val="20"/>
              </w:rPr>
              <w:t>,957</w:t>
            </w:r>
          </w:p>
        </w:tc>
      </w:tr>
      <w:tr w:rsidR="00F57799" w:rsidRPr="00F57799" w14:paraId="564E1D72" w14:textId="77777777" w:rsidTr="00F57799">
        <w:tc>
          <w:tcPr>
            <w:tcW w:w="584" w:type="dxa"/>
            <w:vAlign w:val="center"/>
          </w:tcPr>
          <w:p w14:paraId="2993ED83" w14:textId="39AE5587" w:rsidR="00F57799" w:rsidRPr="00F57799" w:rsidRDefault="00F57799" w:rsidP="00F57799">
            <w:pPr>
              <w:ind w:firstLine="0"/>
              <w:jc w:val="center"/>
              <w:rPr>
                <w:rFonts w:cs="Times New Roman"/>
                <w:sz w:val="20"/>
                <w:szCs w:val="20"/>
              </w:rPr>
            </w:pPr>
            <w:r w:rsidRPr="00F57799">
              <w:rPr>
                <w:rFonts w:cs="Times New Roman"/>
                <w:sz w:val="20"/>
                <w:szCs w:val="20"/>
              </w:rPr>
              <w:t>D3</w:t>
            </w:r>
          </w:p>
        </w:tc>
        <w:tc>
          <w:tcPr>
            <w:tcW w:w="625" w:type="dxa"/>
            <w:vAlign w:val="center"/>
          </w:tcPr>
          <w:p w14:paraId="2B0B81C6" w14:textId="77777777" w:rsidR="00F57799" w:rsidRPr="00F57799" w:rsidRDefault="00F57799" w:rsidP="00F57799">
            <w:pPr>
              <w:ind w:firstLine="0"/>
              <w:jc w:val="center"/>
              <w:rPr>
                <w:rFonts w:cs="Times New Roman"/>
                <w:sz w:val="20"/>
                <w:szCs w:val="20"/>
              </w:rPr>
            </w:pPr>
            <w:r w:rsidRPr="00F57799">
              <w:rPr>
                <w:rFonts w:cs="Times New Roman"/>
                <w:sz w:val="20"/>
                <w:szCs w:val="20"/>
              </w:rPr>
              <w:t>103</w:t>
            </w:r>
          </w:p>
        </w:tc>
        <w:tc>
          <w:tcPr>
            <w:tcW w:w="549" w:type="dxa"/>
            <w:vAlign w:val="center"/>
          </w:tcPr>
          <w:p w14:paraId="737E51D5" w14:textId="2C2F2388" w:rsidR="00F57799" w:rsidRPr="00F57799" w:rsidRDefault="00F57799" w:rsidP="00F57799">
            <w:pPr>
              <w:ind w:firstLine="0"/>
              <w:jc w:val="center"/>
              <w:rPr>
                <w:rFonts w:cs="Times New Roman"/>
                <w:sz w:val="20"/>
                <w:szCs w:val="20"/>
              </w:rPr>
            </w:pPr>
            <w:r w:rsidRPr="00F57799">
              <w:rPr>
                <w:rFonts w:cs="Times New Roman"/>
                <w:color w:val="000000"/>
                <w:sz w:val="20"/>
                <w:szCs w:val="20"/>
              </w:rPr>
              <w:t>36</w:t>
            </w:r>
          </w:p>
        </w:tc>
        <w:tc>
          <w:tcPr>
            <w:tcW w:w="601" w:type="dxa"/>
            <w:vAlign w:val="center"/>
          </w:tcPr>
          <w:p w14:paraId="50164E77" w14:textId="2772D5A0" w:rsidR="00F57799" w:rsidRPr="00F57799" w:rsidRDefault="00F57799" w:rsidP="00F57799">
            <w:pPr>
              <w:ind w:firstLine="0"/>
              <w:jc w:val="center"/>
              <w:rPr>
                <w:rFonts w:cs="Times New Roman"/>
                <w:sz w:val="20"/>
                <w:szCs w:val="20"/>
              </w:rPr>
            </w:pPr>
            <w:r w:rsidRPr="00F57799">
              <w:rPr>
                <w:rFonts w:cs="Times New Roman"/>
                <w:color w:val="000000"/>
                <w:sz w:val="20"/>
                <w:szCs w:val="20"/>
              </w:rPr>
              <w:t>35,0</w:t>
            </w:r>
          </w:p>
        </w:tc>
        <w:tc>
          <w:tcPr>
            <w:tcW w:w="550" w:type="dxa"/>
            <w:vAlign w:val="center"/>
          </w:tcPr>
          <w:p w14:paraId="02CD0F44" w14:textId="7B7A1DF5" w:rsidR="00F57799" w:rsidRPr="00F57799" w:rsidRDefault="00F57799" w:rsidP="00F57799">
            <w:pPr>
              <w:ind w:firstLine="0"/>
              <w:jc w:val="center"/>
              <w:rPr>
                <w:rFonts w:cs="Times New Roman"/>
                <w:sz w:val="20"/>
                <w:szCs w:val="20"/>
              </w:rPr>
            </w:pPr>
            <w:r w:rsidRPr="00F57799">
              <w:rPr>
                <w:rFonts w:cs="Times New Roman"/>
                <w:color w:val="000000"/>
                <w:sz w:val="20"/>
                <w:szCs w:val="20"/>
              </w:rPr>
              <w:t>40</w:t>
            </w:r>
          </w:p>
        </w:tc>
        <w:tc>
          <w:tcPr>
            <w:tcW w:w="601" w:type="dxa"/>
            <w:vAlign w:val="center"/>
          </w:tcPr>
          <w:p w14:paraId="0FCF43A0" w14:textId="16DC411C" w:rsidR="00F57799" w:rsidRPr="00F57799" w:rsidRDefault="00F57799" w:rsidP="00F57799">
            <w:pPr>
              <w:ind w:firstLine="0"/>
              <w:jc w:val="center"/>
              <w:rPr>
                <w:rFonts w:cs="Times New Roman"/>
                <w:sz w:val="20"/>
                <w:szCs w:val="20"/>
              </w:rPr>
            </w:pPr>
            <w:r w:rsidRPr="00F57799">
              <w:rPr>
                <w:rFonts w:cs="Times New Roman"/>
                <w:color w:val="000000"/>
                <w:sz w:val="20"/>
                <w:szCs w:val="20"/>
              </w:rPr>
              <w:t>38,8</w:t>
            </w:r>
          </w:p>
        </w:tc>
        <w:tc>
          <w:tcPr>
            <w:tcW w:w="550" w:type="dxa"/>
            <w:vAlign w:val="center"/>
          </w:tcPr>
          <w:p w14:paraId="1D621324" w14:textId="1ABA8174" w:rsidR="00F57799" w:rsidRPr="00F57799" w:rsidRDefault="00F57799" w:rsidP="00F57799">
            <w:pPr>
              <w:ind w:firstLine="0"/>
              <w:jc w:val="center"/>
              <w:rPr>
                <w:rFonts w:cs="Times New Roman"/>
                <w:sz w:val="20"/>
                <w:szCs w:val="20"/>
              </w:rPr>
            </w:pPr>
            <w:r w:rsidRPr="00F57799">
              <w:rPr>
                <w:rFonts w:cs="Times New Roman"/>
                <w:color w:val="000000"/>
                <w:sz w:val="20"/>
                <w:szCs w:val="20"/>
              </w:rPr>
              <w:t>23</w:t>
            </w:r>
          </w:p>
        </w:tc>
        <w:tc>
          <w:tcPr>
            <w:tcW w:w="601" w:type="dxa"/>
            <w:vAlign w:val="center"/>
          </w:tcPr>
          <w:p w14:paraId="56851788" w14:textId="0004EE0D" w:rsidR="00F57799" w:rsidRPr="00F57799" w:rsidRDefault="00F57799" w:rsidP="00F57799">
            <w:pPr>
              <w:ind w:firstLine="0"/>
              <w:jc w:val="center"/>
              <w:rPr>
                <w:rFonts w:cs="Times New Roman"/>
                <w:sz w:val="20"/>
                <w:szCs w:val="20"/>
              </w:rPr>
            </w:pPr>
            <w:r w:rsidRPr="00F57799">
              <w:rPr>
                <w:rFonts w:cs="Times New Roman"/>
                <w:color w:val="000000"/>
                <w:sz w:val="20"/>
                <w:szCs w:val="20"/>
              </w:rPr>
              <w:t>22,3</w:t>
            </w:r>
          </w:p>
        </w:tc>
        <w:tc>
          <w:tcPr>
            <w:tcW w:w="540" w:type="dxa"/>
            <w:vAlign w:val="center"/>
          </w:tcPr>
          <w:p w14:paraId="4AE492E0" w14:textId="582D10F5" w:rsidR="00F57799" w:rsidRPr="00F57799" w:rsidRDefault="00F57799" w:rsidP="00F57799">
            <w:pPr>
              <w:ind w:firstLine="0"/>
              <w:jc w:val="center"/>
              <w:rPr>
                <w:rFonts w:cs="Times New Roman"/>
                <w:sz w:val="20"/>
                <w:szCs w:val="20"/>
              </w:rPr>
            </w:pPr>
            <w:r w:rsidRPr="00F57799">
              <w:rPr>
                <w:rFonts w:cs="Times New Roman"/>
                <w:color w:val="000000"/>
                <w:sz w:val="20"/>
                <w:szCs w:val="20"/>
              </w:rPr>
              <w:t>3</w:t>
            </w:r>
          </w:p>
        </w:tc>
        <w:tc>
          <w:tcPr>
            <w:tcW w:w="557" w:type="dxa"/>
            <w:vAlign w:val="center"/>
          </w:tcPr>
          <w:p w14:paraId="3DE36661" w14:textId="53F07599" w:rsidR="00F57799" w:rsidRPr="00F57799" w:rsidRDefault="00F57799" w:rsidP="00F57799">
            <w:pPr>
              <w:ind w:firstLine="0"/>
              <w:jc w:val="center"/>
              <w:rPr>
                <w:rFonts w:cs="Times New Roman"/>
                <w:sz w:val="20"/>
                <w:szCs w:val="20"/>
              </w:rPr>
            </w:pPr>
            <w:r w:rsidRPr="00F57799">
              <w:rPr>
                <w:rFonts w:cs="Times New Roman"/>
                <w:color w:val="000000"/>
                <w:sz w:val="20"/>
                <w:szCs w:val="20"/>
              </w:rPr>
              <w:t>2,9</w:t>
            </w:r>
          </w:p>
        </w:tc>
        <w:tc>
          <w:tcPr>
            <w:tcW w:w="540" w:type="dxa"/>
            <w:vAlign w:val="center"/>
          </w:tcPr>
          <w:p w14:paraId="57DB6A42" w14:textId="4ADC5A2E" w:rsidR="00F57799" w:rsidRPr="00F57799" w:rsidRDefault="00F57799" w:rsidP="00F57799">
            <w:pPr>
              <w:ind w:firstLine="0"/>
              <w:jc w:val="center"/>
              <w:rPr>
                <w:rFonts w:cs="Times New Roman"/>
                <w:sz w:val="20"/>
                <w:szCs w:val="20"/>
              </w:rPr>
            </w:pPr>
            <w:r w:rsidRPr="00F57799">
              <w:rPr>
                <w:rFonts w:cs="Times New Roman"/>
                <w:color w:val="000000"/>
                <w:sz w:val="20"/>
                <w:szCs w:val="20"/>
              </w:rPr>
              <w:t>1</w:t>
            </w:r>
          </w:p>
        </w:tc>
        <w:tc>
          <w:tcPr>
            <w:tcW w:w="557" w:type="dxa"/>
            <w:vAlign w:val="center"/>
          </w:tcPr>
          <w:p w14:paraId="178849B5" w14:textId="027C6A43" w:rsidR="00F57799" w:rsidRPr="00F57799" w:rsidRDefault="00F57799" w:rsidP="00F57799">
            <w:pPr>
              <w:ind w:firstLine="0"/>
              <w:jc w:val="center"/>
              <w:rPr>
                <w:rFonts w:cs="Times New Roman"/>
                <w:sz w:val="20"/>
                <w:szCs w:val="20"/>
              </w:rPr>
            </w:pPr>
            <w:r w:rsidRPr="00F57799">
              <w:rPr>
                <w:rFonts w:cs="Times New Roman"/>
                <w:color w:val="000000"/>
                <w:sz w:val="20"/>
                <w:szCs w:val="20"/>
              </w:rPr>
              <w:t>1,0</w:t>
            </w:r>
          </w:p>
        </w:tc>
        <w:tc>
          <w:tcPr>
            <w:tcW w:w="819" w:type="dxa"/>
            <w:vAlign w:val="center"/>
          </w:tcPr>
          <w:p w14:paraId="62807586" w14:textId="15C564CB" w:rsidR="00F57799" w:rsidRPr="00F57799" w:rsidRDefault="00F57799" w:rsidP="00F57799">
            <w:pPr>
              <w:ind w:firstLine="0"/>
              <w:jc w:val="center"/>
              <w:rPr>
                <w:rFonts w:cs="Times New Roman"/>
                <w:sz w:val="20"/>
                <w:szCs w:val="20"/>
              </w:rPr>
            </w:pPr>
            <w:r w:rsidRPr="00F57799">
              <w:rPr>
                <w:rFonts w:cs="Times New Roman"/>
                <w:color w:val="000000"/>
                <w:sz w:val="20"/>
                <w:szCs w:val="20"/>
              </w:rPr>
              <w:t>4,04</w:t>
            </w:r>
          </w:p>
        </w:tc>
        <w:tc>
          <w:tcPr>
            <w:tcW w:w="830" w:type="dxa"/>
            <w:vAlign w:val="center"/>
          </w:tcPr>
          <w:p w14:paraId="75298E89" w14:textId="77F33DFD" w:rsidR="00F57799" w:rsidRPr="00F57799" w:rsidRDefault="00D0507A" w:rsidP="00F57799">
            <w:pPr>
              <w:ind w:firstLine="0"/>
              <w:jc w:val="center"/>
              <w:rPr>
                <w:rFonts w:cs="Times New Roman"/>
                <w:sz w:val="20"/>
                <w:szCs w:val="20"/>
              </w:rPr>
            </w:pPr>
            <w:r>
              <w:rPr>
                <w:rFonts w:cs="Times New Roman"/>
                <w:color w:val="000000"/>
                <w:sz w:val="20"/>
                <w:szCs w:val="20"/>
              </w:rPr>
              <w:t>0</w:t>
            </w:r>
            <w:r w:rsidR="00F57799" w:rsidRPr="00F57799">
              <w:rPr>
                <w:rFonts w:cs="Times New Roman"/>
                <w:color w:val="000000"/>
                <w:sz w:val="20"/>
                <w:szCs w:val="20"/>
              </w:rPr>
              <w:t>,885</w:t>
            </w:r>
          </w:p>
        </w:tc>
      </w:tr>
      <w:tr w:rsidR="00F57799" w:rsidRPr="00F57799" w14:paraId="20BA1256" w14:textId="77777777" w:rsidTr="00F57799">
        <w:tc>
          <w:tcPr>
            <w:tcW w:w="584" w:type="dxa"/>
            <w:vAlign w:val="center"/>
          </w:tcPr>
          <w:p w14:paraId="0DCC8C0A" w14:textId="651C90F0" w:rsidR="00F57799" w:rsidRPr="00F57799" w:rsidRDefault="00F57799" w:rsidP="00F57799">
            <w:pPr>
              <w:ind w:firstLine="0"/>
              <w:jc w:val="center"/>
              <w:rPr>
                <w:rFonts w:cs="Times New Roman"/>
                <w:sz w:val="20"/>
                <w:szCs w:val="20"/>
              </w:rPr>
            </w:pPr>
            <w:r w:rsidRPr="00F57799">
              <w:rPr>
                <w:rFonts w:cs="Times New Roman"/>
                <w:sz w:val="20"/>
                <w:szCs w:val="20"/>
              </w:rPr>
              <w:t>D4</w:t>
            </w:r>
          </w:p>
        </w:tc>
        <w:tc>
          <w:tcPr>
            <w:tcW w:w="625" w:type="dxa"/>
            <w:vAlign w:val="center"/>
          </w:tcPr>
          <w:p w14:paraId="7B250524" w14:textId="77777777" w:rsidR="00F57799" w:rsidRPr="00F57799" w:rsidRDefault="00F57799" w:rsidP="00F57799">
            <w:pPr>
              <w:ind w:firstLine="0"/>
              <w:jc w:val="center"/>
              <w:rPr>
                <w:rFonts w:cs="Times New Roman"/>
                <w:sz w:val="20"/>
                <w:szCs w:val="20"/>
              </w:rPr>
            </w:pPr>
            <w:r w:rsidRPr="00F57799">
              <w:rPr>
                <w:rFonts w:cs="Times New Roman"/>
                <w:sz w:val="20"/>
                <w:szCs w:val="20"/>
              </w:rPr>
              <w:t>103</w:t>
            </w:r>
          </w:p>
        </w:tc>
        <w:tc>
          <w:tcPr>
            <w:tcW w:w="549" w:type="dxa"/>
            <w:vAlign w:val="center"/>
          </w:tcPr>
          <w:p w14:paraId="5643280B" w14:textId="7A052DC1" w:rsidR="00F57799" w:rsidRPr="00F57799" w:rsidRDefault="00F57799" w:rsidP="00F57799">
            <w:pPr>
              <w:ind w:firstLine="0"/>
              <w:jc w:val="center"/>
              <w:rPr>
                <w:rFonts w:cs="Times New Roman"/>
                <w:sz w:val="20"/>
                <w:szCs w:val="20"/>
              </w:rPr>
            </w:pPr>
            <w:r w:rsidRPr="00F57799">
              <w:rPr>
                <w:rFonts w:cs="Times New Roman"/>
                <w:color w:val="000000"/>
                <w:sz w:val="20"/>
                <w:szCs w:val="20"/>
              </w:rPr>
              <w:t>32</w:t>
            </w:r>
          </w:p>
        </w:tc>
        <w:tc>
          <w:tcPr>
            <w:tcW w:w="601" w:type="dxa"/>
            <w:vAlign w:val="center"/>
          </w:tcPr>
          <w:p w14:paraId="69641279" w14:textId="33B945C5" w:rsidR="00F57799" w:rsidRPr="00F57799" w:rsidRDefault="00F57799" w:rsidP="00F57799">
            <w:pPr>
              <w:ind w:firstLine="0"/>
              <w:jc w:val="center"/>
              <w:rPr>
                <w:rFonts w:cs="Times New Roman"/>
                <w:sz w:val="20"/>
                <w:szCs w:val="20"/>
              </w:rPr>
            </w:pPr>
            <w:r w:rsidRPr="00F57799">
              <w:rPr>
                <w:rFonts w:cs="Times New Roman"/>
                <w:color w:val="000000"/>
                <w:sz w:val="20"/>
                <w:szCs w:val="20"/>
              </w:rPr>
              <w:t>31,1</w:t>
            </w:r>
          </w:p>
        </w:tc>
        <w:tc>
          <w:tcPr>
            <w:tcW w:w="550" w:type="dxa"/>
            <w:vAlign w:val="center"/>
          </w:tcPr>
          <w:p w14:paraId="3F259C0D" w14:textId="65B65C53" w:rsidR="00F57799" w:rsidRPr="00F57799" w:rsidRDefault="00F57799" w:rsidP="00F57799">
            <w:pPr>
              <w:ind w:firstLine="0"/>
              <w:jc w:val="center"/>
              <w:rPr>
                <w:rFonts w:cs="Times New Roman"/>
                <w:sz w:val="20"/>
                <w:szCs w:val="20"/>
              </w:rPr>
            </w:pPr>
            <w:r w:rsidRPr="00F57799">
              <w:rPr>
                <w:rFonts w:cs="Times New Roman"/>
                <w:color w:val="000000"/>
                <w:sz w:val="20"/>
                <w:szCs w:val="20"/>
              </w:rPr>
              <w:t>39</w:t>
            </w:r>
          </w:p>
        </w:tc>
        <w:tc>
          <w:tcPr>
            <w:tcW w:w="601" w:type="dxa"/>
            <w:vAlign w:val="center"/>
          </w:tcPr>
          <w:p w14:paraId="20E06E60" w14:textId="2000BA1D" w:rsidR="00F57799" w:rsidRPr="00F57799" w:rsidRDefault="00F57799" w:rsidP="00F57799">
            <w:pPr>
              <w:ind w:firstLine="0"/>
              <w:jc w:val="center"/>
              <w:rPr>
                <w:rFonts w:cs="Times New Roman"/>
                <w:sz w:val="20"/>
                <w:szCs w:val="20"/>
              </w:rPr>
            </w:pPr>
            <w:r w:rsidRPr="00F57799">
              <w:rPr>
                <w:rFonts w:cs="Times New Roman"/>
                <w:color w:val="000000"/>
                <w:sz w:val="20"/>
                <w:szCs w:val="20"/>
              </w:rPr>
              <w:t>37,9</w:t>
            </w:r>
          </w:p>
        </w:tc>
        <w:tc>
          <w:tcPr>
            <w:tcW w:w="550" w:type="dxa"/>
            <w:vAlign w:val="center"/>
          </w:tcPr>
          <w:p w14:paraId="5CF70F92" w14:textId="56F0BBD5" w:rsidR="00F57799" w:rsidRPr="00F57799" w:rsidRDefault="00F57799" w:rsidP="00F57799">
            <w:pPr>
              <w:ind w:firstLine="0"/>
              <w:jc w:val="center"/>
              <w:rPr>
                <w:rFonts w:cs="Times New Roman"/>
                <w:sz w:val="20"/>
                <w:szCs w:val="20"/>
              </w:rPr>
            </w:pPr>
            <w:r w:rsidRPr="00F57799">
              <w:rPr>
                <w:rFonts w:cs="Times New Roman"/>
                <w:color w:val="000000"/>
                <w:sz w:val="20"/>
                <w:szCs w:val="20"/>
              </w:rPr>
              <w:t>19</w:t>
            </w:r>
          </w:p>
        </w:tc>
        <w:tc>
          <w:tcPr>
            <w:tcW w:w="601" w:type="dxa"/>
            <w:vAlign w:val="center"/>
          </w:tcPr>
          <w:p w14:paraId="0D1D44CF" w14:textId="6C62B74A" w:rsidR="00F57799" w:rsidRPr="00F57799" w:rsidRDefault="00F57799" w:rsidP="00F57799">
            <w:pPr>
              <w:ind w:firstLine="0"/>
              <w:jc w:val="center"/>
              <w:rPr>
                <w:rFonts w:cs="Times New Roman"/>
                <w:sz w:val="20"/>
                <w:szCs w:val="20"/>
              </w:rPr>
            </w:pPr>
            <w:r w:rsidRPr="00F57799">
              <w:rPr>
                <w:rFonts w:cs="Times New Roman"/>
                <w:color w:val="000000"/>
                <w:sz w:val="20"/>
                <w:szCs w:val="20"/>
              </w:rPr>
              <w:t>18,4</w:t>
            </w:r>
          </w:p>
        </w:tc>
        <w:tc>
          <w:tcPr>
            <w:tcW w:w="540" w:type="dxa"/>
            <w:vAlign w:val="center"/>
          </w:tcPr>
          <w:p w14:paraId="36E57AD6" w14:textId="221E74B7" w:rsidR="00F57799" w:rsidRPr="00F57799" w:rsidRDefault="00F57799" w:rsidP="00F57799">
            <w:pPr>
              <w:ind w:firstLine="0"/>
              <w:jc w:val="center"/>
              <w:rPr>
                <w:rFonts w:cs="Times New Roman"/>
                <w:sz w:val="20"/>
                <w:szCs w:val="20"/>
              </w:rPr>
            </w:pPr>
            <w:r w:rsidRPr="00F57799">
              <w:rPr>
                <w:rFonts w:cs="Times New Roman"/>
                <w:color w:val="000000"/>
                <w:sz w:val="20"/>
                <w:szCs w:val="20"/>
              </w:rPr>
              <w:t>9</w:t>
            </w:r>
          </w:p>
        </w:tc>
        <w:tc>
          <w:tcPr>
            <w:tcW w:w="557" w:type="dxa"/>
            <w:vAlign w:val="center"/>
          </w:tcPr>
          <w:p w14:paraId="1CA64214" w14:textId="05705A70" w:rsidR="00F57799" w:rsidRPr="00F57799" w:rsidRDefault="00F57799" w:rsidP="00F57799">
            <w:pPr>
              <w:ind w:firstLine="0"/>
              <w:jc w:val="center"/>
              <w:rPr>
                <w:rFonts w:cs="Times New Roman"/>
                <w:sz w:val="20"/>
                <w:szCs w:val="20"/>
              </w:rPr>
            </w:pPr>
            <w:r w:rsidRPr="00F57799">
              <w:rPr>
                <w:rFonts w:cs="Times New Roman"/>
                <w:color w:val="000000"/>
                <w:sz w:val="20"/>
                <w:szCs w:val="20"/>
              </w:rPr>
              <w:t>8,7</w:t>
            </w:r>
          </w:p>
        </w:tc>
        <w:tc>
          <w:tcPr>
            <w:tcW w:w="540" w:type="dxa"/>
            <w:vAlign w:val="center"/>
          </w:tcPr>
          <w:p w14:paraId="3141C70B" w14:textId="424A38E1" w:rsidR="00F57799" w:rsidRPr="00F57799" w:rsidRDefault="00F57799" w:rsidP="00F57799">
            <w:pPr>
              <w:ind w:firstLine="0"/>
              <w:jc w:val="center"/>
              <w:rPr>
                <w:rFonts w:cs="Times New Roman"/>
                <w:sz w:val="20"/>
                <w:szCs w:val="20"/>
              </w:rPr>
            </w:pPr>
            <w:r w:rsidRPr="00F57799">
              <w:rPr>
                <w:rFonts w:cs="Times New Roman"/>
                <w:color w:val="000000"/>
                <w:sz w:val="20"/>
                <w:szCs w:val="20"/>
              </w:rPr>
              <w:t>4</w:t>
            </w:r>
          </w:p>
        </w:tc>
        <w:tc>
          <w:tcPr>
            <w:tcW w:w="557" w:type="dxa"/>
            <w:vAlign w:val="center"/>
          </w:tcPr>
          <w:p w14:paraId="437DB94D" w14:textId="3474E070" w:rsidR="00F57799" w:rsidRPr="00F57799" w:rsidRDefault="00F57799" w:rsidP="00F57799">
            <w:pPr>
              <w:ind w:firstLine="0"/>
              <w:jc w:val="center"/>
              <w:rPr>
                <w:rFonts w:cs="Times New Roman"/>
                <w:sz w:val="20"/>
                <w:szCs w:val="20"/>
              </w:rPr>
            </w:pPr>
            <w:r w:rsidRPr="00F57799">
              <w:rPr>
                <w:rFonts w:cs="Times New Roman"/>
                <w:color w:val="000000"/>
                <w:sz w:val="20"/>
                <w:szCs w:val="20"/>
              </w:rPr>
              <w:t>3,9</w:t>
            </w:r>
          </w:p>
        </w:tc>
        <w:tc>
          <w:tcPr>
            <w:tcW w:w="819" w:type="dxa"/>
            <w:vAlign w:val="center"/>
          </w:tcPr>
          <w:p w14:paraId="493AA3AD" w14:textId="4E712BA8" w:rsidR="00F57799" w:rsidRPr="00F57799" w:rsidRDefault="00F57799" w:rsidP="00F57799">
            <w:pPr>
              <w:ind w:firstLine="0"/>
              <w:jc w:val="center"/>
              <w:rPr>
                <w:rFonts w:cs="Times New Roman"/>
                <w:sz w:val="20"/>
                <w:szCs w:val="20"/>
              </w:rPr>
            </w:pPr>
            <w:r w:rsidRPr="00F57799">
              <w:rPr>
                <w:rFonts w:cs="Times New Roman"/>
                <w:color w:val="000000"/>
                <w:sz w:val="20"/>
                <w:szCs w:val="20"/>
              </w:rPr>
              <w:t>3,83</w:t>
            </w:r>
          </w:p>
        </w:tc>
        <w:tc>
          <w:tcPr>
            <w:tcW w:w="830" w:type="dxa"/>
            <w:vAlign w:val="center"/>
          </w:tcPr>
          <w:p w14:paraId="69A6027B" w14:textId="66A4A0A0" w:rsidR="00F57799" w:rsidRPr="00F57799" w:rsidRDefault="00F57799" w:rsidP="00F57799">
            <w:pPr>
              <w:ind w:firstLine="0"/>
              <w:jc w:val="center"/>
              <w:rPr>
                <w:rFonts w:cs="Times New Roman"/>
                <w:sz w:val="20"/>
                <w:szCs w:val="20"/>
              </w:rPr>
            </w:pPr>
            <w:r w:rsidRPr="00F57799">
              <w:rPr>
                <w:rFonts w:cs="Times New Roman"/>
                <w:color w:val="000000"/>
                <w:sz w:val="20"/>
                <w:szCs w:val="20"/>
              </w:rPr>
              <w:t>1,086</w:t>
            </w:r>
          </w:p>
        </w:tc>
      </w:tr>
      <w:tr w:rsidR="00F57799" w:rsidRPr="00F57799" w14:paraId="6CB9E933" w14:textId="77777777" w:rsidTr="00F57799">
        <w:tc>
          <w:tcPr>
            <w:tcW w:w="584" w:type="dxa"/>
            <w:vAlign w:val="center"/>
          </w:tcPr>
          <w:p w14:paraId="1D5E2511" w14:textId="70ADCBDE" w:rsidR="00F57799" w:rsidRPr="00F57799" w:rsidRDefault="00F57799" w:rsidP="00F57799">
            <w:pPr>
              <w:ind w:firstLine="0"/>
              <w:jc w:val="center"/>
              <w:rPr>
                <w:rFonts w:cs="Times New Roman"/>
                <w:sz w:val="20"/>
                <w:szCs w:val="20"/>
              </w:rPr>
            </w:pPr>
            <w:r w:rsidRPr="00F57799">
              <w:rPr>
                <w:rFonts w:cs="Times New Roman"/>
                <w:sz w:val="20"/>
                <w:szCs w:val="20"/>
              </w:rPr>
              <w:t>D5</w:t>
            </w:r>
          </w:p>
        </w:tc>
        <w:tc>
          <w:tcPr>
            <w:tcW w:w="625" w:type="dxa"/>
            <w:vAlign w:val="center"/>
          </w:tcPr>
          <w:p w14:paraId="3FC0BD04" w14:textId="77777777" w:rsidR="00F57799" w:rsidRPr="00F57799" w:rsidRDefault="00F57799" w:rsidP="00F57799">
            <w:pPr>
              <w:ind w:firstLine="0"/>
              <w:jc w:val="center"/>
              <w:rPr>
                <w:rFonts w:cs="Times New Roman"/>
                <w:sz w:val="20"/>
                <w:szCs w:val="20"/>
              </w:rPr>
            </w:pPr>
            <w:r w:rsidRPr="00F57799">
              <w:rPr>
                <w:rFonts w:cs="Times New Roman"/>
                <w:sz w:val="20"/>
                <w:szCs w:val="20"/>
              </w:rPr>
              <w:t>103</w:t>
            </w:r>
          </w:p>
        </w:tc>
        <w:tc>
          <w:tcPr>
            <w:tcW w:w="549" w:type="dxa"/>
            <w:vAlign w:val="center"/>
          </w:tcPr>
          <w:p w14:paraId="60201300" w14:textId="02D2F438" w:rsidR="00F57799" w:rsidRPr="00F57799" w:rsidRDefault="00F57799" w:rsidP="00F57799">
            <w:pPr>
              <w:ind w:firstLine="0"/>
              <w:jc w:val="center"/>
              <w:rPr>
                <w:rFonts w:cs="Times New Roman"/>
                <w:sz w:val="20"/>
                <w:szCs w:val="20"/>
              </w:rPr>
            </w:pPr>
            <w:r w:rsidRPr="00F57799">
              <w:rPr>
                <w:rFonts w:cs="Times New Roman"/>
                <w:color w:val="000000"/>
                <w:sz w:val="20"/>
                <w:szCs w:val="20"/>
              </w:rPr>
              <w:t>46</w:t>
            </w:r>
          </w:p>
        </w:tc>
        <w:tc>
          <w:tcPr>
            <w:tcW w:w="601" w:type="dxa"/>
            <w:vAlign w:val="center"/>
          </w:tcPr>
          <w:p w14:paraId="4985CAF4" w14:textId="71EFBF6A" w:rsidR="00F57799" w:rsidRPr="00F57799" w:rsidRDefault="00F57799" w:rsidP="00F57799">
            <w:pPr>
              <w:ind w:firstLine="0"/>
              <w:jc w:val="center"/>
              <w:rPr>
                <w:rFonts w:cs="Times New Roman"/>
                <w:sz w:val="20"/>
                <w:szCs w:val="20"/>
              </w:rPr>
            </w:pPr>
            <w:r w:rsidRPr="00F57799">
              <w:rPr>
                <w:rFonts w:cs="Times New Roman"/>
                <w:color w:val="000000"/>
                <w:sz w:val="20"/>
                <w:szCs w:val="20"/>
              </w:rPr>
              <w:t>44,7</w:t>
            </w:r>
          </w:p>
        </w:tc>
        <w:tc>
          <w:tcPr>
            <w:tcW w:w="550" w:type="dxa"/>
            <w:vAlign w:val="center"/>
          </w:tcPr>
          <w:p w14:paraId="2CC7D852" w14:textId="158F32C2" w:rsidR="00F57799" w:rsidRPr="00F57799" w:rsidRDefault="00F57799" w:rsidP="00F57799">
            <w:pPr>
              <w:ind w:firstLine="0"/>
              <w:jc w:val="center"/>
              <w:rPr>
                <w:rFonts w:cs="Times New Roman"/>
                <w:sz w:val="20"/>
                <w:szCs w:val="20"/>
              </w:rPr>
            </w:pPr>
            <w:r w:rsidRPr="00F57799">
              <w:rPr>
                <w:rFonts w:cs="Times New Roman"/>
                <w:color w:val="000000"/>
                <w:sz w:val="20"/>
                <w:szCs w:val="20"/>
              </w:rPr>
              <w:t>39</w:t>
            </w:r>
          </w:p>
        </w:tc>
        <w:tc>
          <w:tcPr>
            <w:tcW w:w="601" w:type="dxa"/>
            <w:vAlign w:val="center"/>
          </w:tcPr>
          <w:p w14:paraId="09C287ED" w14:textId="319B0096" w:rsidR="00F57799" w:rsidRPr="00F57799" w:rsidRDefault="00F57799" w:rsidP="00F57799">
            <w:pPr>
              <w:ind w:firstLine="0"/>
              <w:jc w:val="center"/>
              <w:rPr>
                <w:rFonts w:cs="Times New Roman"/>
                <w:sz w:val="20"/>
                <w:szCs w:val="20"/>
              </w:rPr>
            </w:pPr>
            <w:r w:rsidRPr="00F57799">
              <w:rPr>
                <w:rFonts w:cs="Times New Roman"/>
                <w:color w:val="000000"/>
                <w:sz w:val="20"/>
                <w:szCs w:val="20"/>
              </w:rPr>
              <w:t>37,9</w:t>
            </w:r>
          </w:p>
        </w:tc>
        <w:tc>
          <w:tcPr>
            <w:tcW w:w="550" w:type="dxa"/>
            <w:vAlign w:val="center"/>
          </w:tcPr>
          <w:p w14:paraId="06E5432D" w14:textId="2272589B" w:rsidR="00F57799" w:rsidRPr="00F57799" w:rsidRDefault="00F57799" w:rsidP="00F57799">
            <w:pPr>
              <w:ind w:firstLine="0"/>
              <w:jc w:val="center"/>
              <w:rPr>
                <w:rFonts w:cs="Times New Roman"/>
                <w:sz w:val="20"/>
                <w:szCs w:val="20"/>
              </w:rPr>
            </w:pPr>
            <w:r w:rsidRPr="00F57799">
              <w:rPr>
                <w:rFonts w:cs="Times New Roman"/>
                <w:color w:val="000000"/>
                <w:sz w:val="20"/>
                <w:szCs w:val="20"/>
              </w:rPr>
              <w:t>11</w:t>
            </w:r>
          </w:p>
        </w:tc>
        <w:tc>
          <w:tcPr>
            <w:tcW w:w="601" w:type="dxa"/>
            <w:vAlign w:val="center"/>
          </w:tcPr>
          <w:p w14:paraId="244ED20B" w14:textId="17BDEB2F" w:rsidR="00F57799" w:rsidRPr="00F57799" w:rsidRDefault="00F57799" w:rsidP="00F57799">
            <w:pPr>
              <w:ind w:firstLine="0"/>
              <w:jc w:val="center"/>
              <w:rPr>
                <w:rFonts w:cs="Times New Roman"/>
                <w:sz w:val="20"/>
                <w:szCs w:val="20"/>
              </w:rPr>
            </w:pPr>
            <w:r w:rsidRPr="00F57799">
              <w:rPr>
                <w:rFonts w:cs="Times New Roman"/>
                <w:color w:val="000000"/>
                <w:sz w:val="20"/>
                <w:szCs w:val="20"/>
              </w:rPr>
              <w:t>10,7</w:t>
            </w:r>
          </w:p>
        </w:tc>
        <w:tc>
          <w:tcPr>
            <w:tcW w:w="540" w:type="dxa"/>
            <w:vAlign w:val="center"/>
          </w:tcPr>
          <w:p w14:paraId="7EDCA86A" w14:textId="6BF41861" w:rsidR="00F57799" w:rsidRPr="00F57799" w:rsidRDefault="00F57799" w:rsidP="00F57799">
            <w:pPr>
              <w:ind w:firstLine="0"/>
              <w:jc w:val="center"/>
              <w:rPr>
                <w:rFonts w:cs="Times New Roman"/>
                <w:sz w:val="20"/>
                <w:szCs w:val="20"/>
              </w:rPr>
            </w:pPr>
            <w:r w:rsidRPr="00F57799">
              <w:rPr>
                <w:rFonts w:cs="Times New Roman"/>
                <w:color w:val="000000"/>
                <w:sz w:val="20"/>
                <w:szCs w:val="20"/>
              </w:rPr>
              <w:t>7</w:t>
            </w:r>
          </w:p>
        </w:tc>
        <w:tc>
          <w:tcPr>
            <w:tcW w:w="557" w:type="dxa"/>
            <w:vAlign w:val="center"/>
          </w:tcPr>
          <w:p w14:paraId="7235E217" w14:textId="0E5824D2" w:rsidR="00F57799" w:rsidRPr="00F57799" w:rsidRDefault="00F57799" w:rsidP="00F57799">
            <w:pPr>
              <w:ind w:firstLine="0"/>
              <w:jc w:val="center"/>
              <w:rPr>
                <w:rFonts w:cs="Times New Roman"/>
                <w:sz w:val="20"/>
                <w:szCs w:val="20"/>
              </w:rPr>
            </w:pPr>
            <w:r w:rsidRPr="00F57799">
              <w:rPr>
                <w:rFonts w:cs="Times New Roman"/>
                <w:color w:val="000000"/>
                <w:sz w:val="20"/>
                <w:szCs w:val="20"/>
              </w:rPr>
              <w:t>6,8</w:t>
            </w:r>
          </w:p>
        </w:tc>
        <w:tc>
          <w:tcPr>
            <w:tcW w:w="540" w:type="dxa"/>
            <w:vAlign w:val="center"/>
          </w:tcPr>
          <w:p w14:paraId="182F88AA" w14:textId="66894F33" w:rsidR="00F57799" w:rsidRPr="00F57799" w:rsidRDefault="00F57799" w:rsidP="00F57799">
            <w:pPr>
              <w:ind w:firstLine="0"/>
              <w:jc w:val="center"/>
              <w:rPr>
                <w:rFonts w:cs="Times New Roman"/>
                <w:sz w:val="20"/>
                <w:szCs w:val="20"/>
              </w:rPr>
            </w:pPr>
            <w:r w:rsidRPr="00F57799">
              <w:rPr>
                <w:rFonts w:cs="Times New Roman"/>
                <w:color w:val="000000"/>
                <w:sz w:val="20"/>
                <w:szCs w:val="20"/>
              </w:rPr>
              <w:t>0</w:t>
            </w:r>
          </w:p>
        </w:tc>
        <w:tc>
          <w:tcPr>
            <w:tcW w:w="557" w:type="dxa"/>
            <w:vAlign w:val="center"/>
          </w:tcPr>
          <w:p w14:paraId="729AA26B" w14:textId="3CB0393C" w:rsidR="00F57799" w:rsidRPr="00F57799" w:rsidRDefault="00F57799" w:rsidP="00F57799">
            <w:pPr>
              <w:ind w:firstLine="0"/>
              <w:jc w:val="center"/>
              <w:rPr>
                <w:rFonts w:cs="Times New Roman"/>
                <w:sz w:val="20"/>
                <w:szCs w:val="20"/>
              </w:rPr>
            </w:pPr>
            <w:r w:rsidRPr="00F57799">
              <w:rPr>
                <w:rFonts w:cs="Times New Roman"/>
                <w:color w:val="000000"/>
                <w:sz w:val="20"/>
                <w:szCs w:val="20"/>
              </w:rPr>
              <w:t>0,0</w:t>
            </w:r>
          </w:p>
        </w:tc>
        <w:tc>
          <w:tcPr>
            <w:tcW w:w="819" w:type="dxa"/>
            <w:vAlign w:val="center"/>
          </w:tcPr>
          <w:p w14:paraId="3155D9B5" w14:textId="54B2F6BC" w:rsidR="00F57799" w:rsidRPr="00F57799" w:rsidRDefault="00F57799" w:rsidP="00F57799">
            <w:pPr>
              <w:ind w:firstLine="0"/>
              <w:jc w:val="center"/>
              <w:rPr>
                <w:rFonts w:cs="Times New Roman"/>
                <w:sz w:val="20"/>
                <w:szCs w:val="20"/>
              </w:rPr>
            </w:pPr>
            <w:r w:rsidRPr="00F57799">
              <w:rPr>
                <w:rFonts w:cs="Times New Roman"/>
                <w:color w:val="000000"/>
                <w:sz w:val="20"/>
                <w:szCs w:val="20"/>
              </w:rPr>
              <w:t>4,20</w:t>
            </w:r>
          </w:p>
        </w:tc>
        <w:tc>
          <w:tcPr>
            <w:tcW w:w="830" w:type="dxa"/>
            <w:vAlign w:val="center"/>
          </w:tcPr>
          <w:p w14:paraId="458DD1E4" w14:textId="499E0CBE" w:rsidR="00F57799" w:rsidRPr="00F57799" w:rsidRDefault="00D0507A" w:rsidP="00F57799">
            <w:pPr>
              <w:ind w:firstLine="0"/>
              <w:jc w:val="center"/>
              <w:rPr>
                <w:rFonts w:cs="Times New Roman"/>
                <w:sz w:val="20"/>
                <w:szCs w:val="20"/>
              </w:rPr>
            </w:pPr>
            <w:r>
              <w:rPr>
                <w:rFonts w:cs="Times New Roman"/>
                <w:color w:val="000000"/>
                <w:sz w:val="20"/>
                <w:szCs w:val="20"/>
              </w:rPr>
              <w:t>0</w:t>
            </w:r>
            <w:r w:rsidR="00F57799" w:rsidRPr="00F57799">
              <w:rPr>
                <w:rFonts w:cs="Times New Roman"/>
                <w:color w:val="000000"/>
                <w:sz w:val="20"/>
                <w:szCs w:val="20"/>
              </w:rPr>
              <w:t>,890</w:t>
            </w:r>
          </w:p>
        </w:tc>
      </w:tr>
    </w:tbl>
    <w:p w14:paraId="4E4C8169" w14:textId="774A38C8" w:rsidR="00F57799" w:rsidRDefault="00F57799" w:rsidP="00F57799">
      <w:pPr>
        <w:jc w:val="center"/>
        <w:rPr>
          <w:rFonts w:cs="Times New Roman"/>
          <w:sz w:val="20"/>
          <w:szCs w:val="20"/>
        </w:rPr>
      </w:pPr>
    </w:p>
    <w:p w14:paraId="1520B0B7" w14:textId="29EDF8A3" w:rsidR="00A01AB2" w:rsidRPr="00A01AB2" w:rsidRDefault="00A01AB2" w:rsidP="00A01AB2">
      <w:r w:rsidRPr="00A01AB2">
        <w:t xml:space="preserve">Katılımcı personellerin %30,1’i kriz anında yönetim planlarının </w:t>
      </w:r>
      <w:r w:rsidR="00C1510B">
        <w:t xml:space="preserve">işlevselliğinin </w:t>
      </w:r>
      <w:r w:rsidRPr="00A01AB2">
        <w:t>çok düşük düzeyde etkili olacağını, %25,2’si kararsız kalmış ve %2,9’u ise çok yüksek düzeyde etkili olacağını ifade etmiştir. %31,1’i kriz anında kurum içi iletişimlerinin çok yüksek düzeyde etkili olacağını, %26,2’si kararsız olduğunu ve %2,9’u çok düşük düzeyde etkili olacağını belirtmiştir.</w:t>
      </w:r>
      <w:r w:rsidR="002478ED">
        <w:t xml:space="preserve"> Ayrıca katılımcıların %35,0’ı </w:t>
      </w:r>
      <w:r w:rsidRPr="00A01AB2">
        <w:t xml:space="preserve">kriz sonrasında kurum içi iletişimlerinin ise çok yüksek düzeyde verimli olacağını, %22,3’ü kararsız olduğunu ve %1,0’ı çok düşük düzeyde verimli olacağını düşünmektedir. </w:t>
      </w:r>
    </w:p>
    <w:p w14:paraId="3FAA4E29" w14:textId="3FEE836E" w:rsidR="00E12880" w:rsidRDefault="00A01AB2" w:rsidP="00281E73">
      <w:r w:rsidRPr="00A01AB2">
        <w:t xml:space="preserve">Son olarak da katılımcı personellerin %31,1’inin kriz anında şeflerine ve idarecilerine güveninin çok yüksek düzeyde olduğu, %3,9’unun da çok düşük düzeyde </w:t>
      </w:r>
      <w:r w:rsidRPr="00A01AB2">
        <w:lastRenderedPageBreak/>
        <w:t>olduğu ifade edilirken, %44,7’sinin kriz abında ekibine olan güveninin çok yüksek olduğu ve %0,0’ının çok düşük düzeyde olduğu belirtilmiştir.</w:t>
      </w:r>
    </w:p>
    <w:p w14:paraId="3C34DE6A" w14:textId="77777777" w:rsidR="00281E73" w:rsidRPr="00281E73" w:rsidRDefault="00281E73" w:rsidP="00281E73"/>
    <w:p w14:paraId="217C6CA0" w14:textId="0E177A3E" w:rsidR="009C102B" w:rsidRDefault="005D7AEE" w:rsidP="004F0A63">
      <w:pPr>
        <w:pStyle w:val="Balk4"/>
      </w:pPr>
      <w:bookmarkStart w:id="271" w:name="_Toc62671192"/>
      <w:r>
        <w:t xml:space="preserve">Cinsiyete Göre </w:t>
      </w:r>
      <w:r w:rsidR="006714B3">
        <w:t xml:space="preserve">İstatiksel Olarak </w:t>
      </w:r>
      <w:r>
        <w:t>Anlamlı Çıkan So</w:t>
      </w:r>
      <w:r w:rsidR="00E12880">
        <w:t>rular</w:t>
      </w:r>
      <w:bookmarkEnd w:id="271"/>
    </w:p>
    <w:p w14:paraId="2B929540" w14:textId="2E3A89EA" w:rsidR="001919C9" w:rsidRDefault="001919C9" w:rsidP="001919C9">
      <w:r w:rsidRPr="00D720B8">
        <w:t xml:space="preserve">Katılımcıların Kriz Anı Ekip İletişimlerinin </w:t>
      </w:r>
      <w:r w:rsidR="000B1299">
        <w:t>Değerlendirilmesi</w:t>
      </w:r>
      <w:r w:rsidRPr="00D720B8">
        <w:t xml:space="preserve"> Ölçeği, Kriz Anı Bireysel Aktivasyonun </w:t>
      </w:r>
      <w:r w:rsidR="000B1299">
        <w:t>Değerlendirilmesi</w:t>
      </w:r>
      <w:r w:rsidRPr="00D720B8">
        <w:t xml:space="preserve"> Ölçeği, Kriz Yönetim Planları Erişilebilirliğinin ve Bilinirliğinin </w:t>
      </w:r>
      <w:r w:rsidR="000B1299">
        <w:t>Değerlendirilmesi</w:t>
      </w:r>
      <w:r w:rsidRPr="00D720B8">
        <w:t xml:space="preserve"> Ölçeği ve</w:t>
      </w:r>
      <w:r w:rsidR="00FC2544">
        <w:t xml:space="preserve"> </w:t>
      </w:r>
      <w:r w:rsidRPr="00D720B8">
        <w:t xml:space="preserve">Kriz Yönetim Planlarının İşlevselliğinin </w:t>
      </w:r>
      <w:r w:rsidR="000B1299">
        <w:t>Değerlendirilmesi</w:t>
      </w:r>
      <w:r w:rsidRPr="00D720B8">
        <w:t xml:space="preserve"> Ölçeği </w:t>
      </w:r>
      <w:r w:rsidR="00D720B8" w:rsidRPr="00D720B8">
        <w:t xml:space="preserve">ile </w:t>
      </w:r>
      <w:r w:rsidRPr="00D720B8">
        <w:t xml:space="preserve">cinsiyete göre anlamlı farklılık gösterip göstermediğini belirtmek üzere </w:t>
      </w:r>
      <w:r w:rsidR="00755B61">
        <w:t>‘‘</w:t>
      </w:r>
      <w:r w:rsidRPr="00D720B8">
        <w:t>Mann-Whitney U</w:t>
      </w:r>
      <w:r w:rsidR="00755B61">
        <w:t>’’</w:t>
      </w:r>
      <w:r w:rsidRPr="00D720B8">
        <w:t xml:space="preserve"> testi</w:t>
      </w:r>
      <w:r>
        <w:t xml:space="preserve"> uygulamış</w:t>
      </w:r>
      <w:r w:rsidR="00755B61">
        <w:t>tır. İ</w:t>
      </w:r>
      <w:r>
        <w:t>statistikler tablosunda p değeri (anlamlılık değeri)</w:t>
      </w:r>
      <w:r w:rsidR="00362549">
        <w:t xml:space="preserve"> 0,05’ten küçük çıkanlar arasınd</w:t>
      </w:r>
      <w:r>
        <w:t>a anlamlı farklılık olduğu görülmektedir.</w:t>
      </w:r>
    </w:p>
    <w:p w14:paraId="3234F34D" w14:textId="77777777" w:rsidR="00D720B8" w:rsidRPr="001919C9" w:rsidRDefault="00D720B8" w:rsidP="001919C9"/>
    <w:p w14:paraId="4EB7599A" w14:textId="2FB848D7" w:rsidR="00281E73" w:rsidRPr="000859D6" w:rsidRDefault="000859D6" w:rsidP="000859D6">
      <w:pPr>
        <w:pStyle w:val="ResimYazs"/>
        <w:ind w:firstLine="0"/>
        <w:jc w:val="center"/>
        <w:rPr>
          <w:b/>
          <w:bCs/>
          <w:i w:val="0"/>
          <w:iCs w:val="0"/>
          <w:color w:val="auto"/>
          <w:sz w:val="24"/>
          <w:szCs w:val="24"/>
        </w:rPr>
      </w:pPr>
      <w:bookmarkStart w:id="272" w:name="_Toc63686997"/>
      <w:r w:rsidRPr="000859D6">
        <w:rPr>
          <w:b/>
          <w:bCs/>
          <w:i w:val="0"/>
          <w:iCs w:val="0"/>
          <w:color w:val="auto"/>
          <w:sz w:val="24"/>
          <w:szCs w:val="24"/>
        </w:rPr>
        <w:t xml:space="preserve">Tablo </w:t>
      </w:r>
      <w:r w:rsidRPr="000859D6">
        <w:rPr>
          <w:b/>
          <w:bCs/>
          <w:i w:val="0"/>
          <w:iCs w:val="0"/>
          <w:color w:val="auto"/>
          <w:sz w:val="24"/>
          <w:szCs w:val="24"/>
        </w:rPr>
        <w:fldChar w:fldCharType="begin"/>
      </w:r>
      <w:r w:rsidRPr="000859D6">
        <w:rPr>
          <w:b/>
          <w:bCs/>
          <w:i w:val="0"/>
          <w:iCs w:val="0"/>
          <w:color w:val="auto"/>
          <w:sz w:val="24"/>
          <w:szCs w:val="24"/>
        </w:rPr>
        <w:instrText xml:space="preserve"> SEQ Tablo \* ARABIC </w:instrText>
      </w:r>
      <w:r w:rsidRPr="000859D6">
        <w:rPr>
          <w:b/>
          <w:bCs/>
          <w:i w:val="0"/>
          <w:iCs w:val="0"/>
          <w:color w:val="auto"/>
          <w:sz w:val="24"/>
          <w:szCs w:val="24"/>
        </w:rPr>
        <w:fldChar w:fldCharType="separate"/>
      </w:r>
      <w:r w:rsidR="006176F8">
        <w:rPr>
          <w:b/>
          <w:bCs/>
          <w:i w:val="0"/>
          <w:iCs w:val="0"/>
          <w:noProof/>
          <w:color w:val="auto"/>
          <w:sz w:val="24"/>
          <w:szCs w:val="24"/>
        </w:rPr>
        <w:t>10</w:t>
      </w:r>
      <w:r w:rsidRPr="000859D6">
        <w:rPr>
          <w:b/>
          <w:bCs/>
          <w:i w:val="0"/>
          <w:iCs w:val="0"/>
          <w:color w:val="auto"/>
          <w:sz w:val="24"/>
          <w:szCs w:val="24"/>
        </w:rPr>
        <w:fldChar w:fldCharType="end"/>
      </w:r>
      <w:r w:rsidRPr="000859D6">
        <w:rPr>
          <w:b/>
          <w:bCs/>
          <w:i w:val="0"/>
          <w:iCs w:val="0"/>
          <w:color w:val="auto"/>
          <w:sz w:val="24"/>
          <w:szCs w:val="24"/>
        </w:rPr>
        <w:t xml:space="preserve">. </w:t>
      </w:r>
      <w:r w:rsidR="00D720B8" w:rsidRPr="000859D6">
        <w:rPr>
          <w:b/>
          <w:bCs/>
          <w:i w:val="0"/>
          <w:iCs w:val="0"/>
          <w:color w:val="auto"/>
          <w:sz w:val="24"/>
          <w:szCs w:val="24"/>
        </w:rPr>
        <w:t xml:space="preserve">Tüm Ölçekler ile Cinsiyet Arasında </w:t>
      </w:r>
      <w:r w:rsidR="006714B3" w:rsidRPr="000859D6">
        <w:rPr>
          <w:b/>
          <w:bCs/>
          <w:i w:val="0"/>
          <w:iCs w:val="0"/>
          <w:color w:val="auto"/>
          <w:sz w:val="24"/>
          <w:szCs w:val="24"/>
        </w:rPr>
        <w:t>İstatiksel Olarak Anlamlı Farklılıklar Saptanan S</w:t>
      </w:r>
      <w:r w:rsidR="00D720B8" w:rsidRPr="000859D6">
        <w:rPr>
          <w:b/>
          <w:bCs/>
          <w:i w:val="0"/>
          <w:iCs w:val="0"/>
          <w:color w:val="auto"/>
          <w:sz w:val="24"/>
          <w:szCs w:val="24"/>
        </w:rPr>
        <w:t>orular</w:t>
      </w:r>
      <w:bookmarkEnd w:id="272"/>
    </w:p>
    <w:tbl>
      <w:tblPr>
        <w:tblStyle w:val="TabloKlavuzu"/>
        <w:tblW w:w="0" w:type="auto"/>
        <w:tblBorders>
          <w:left w:val="none" w:sz="0" w:space="0" w:color="auto"/>
          <w:right w:val="none" w:sz="0" w:space="0" w:color="auto"/>
          <w:insideV w:val="none" w:sz="0" w:space="0" w:color="auto"/>
        </w:tblBorders>
        <w:tblLook w:val="04A0" w:firstRow="1" w:lastRow="0" w:firstColumn="1" w:lastColumn="0" w:noHBand="0" w:noVBand="1"/>
      </w:tblPr>
      <w:tblGrid>
        <w:gridCol w:w="3261"/>
        <w:gridCol w:w="1417"/>
        <w:gridCol w:w="851"/>
        <w:gridCol w:w="1221"/>
        <w:gridCol w:w="1048"/>
        <w:gridCol w:w="706"/>
      </w:tblGrid>
      <w:tr w:rsidR="00810C7F" w:rsidRPr="009C102B" w14:paraId="40943F21" w14:textId="77777777" w:rsidTr="00385A70">
        <w:tc>
          <w:tcPr>
            <w:tcW w:w="3261" w:type="dxa"/>
            <w:vAlign w:val="center"/>
          </w:tcPr>
          <w:p w14:paraId="57E936EC" w14:textId="77777777" w:rsidR="00810C7F" w:rsidRPr="00385A70" w:rsidRDefault="00810C7F" w:rsidP="009C102B">
            <w:pPr>
              <w:ind w:firstLine="0"/>
              <w:jc w:val="center"/>
              <w:rPr>
                <w:rFonts w:cs="Times New Roman"/>
                <w:sz w:val="22"/>
              </w:rPr>
            </w:pPr>
          </w:p>
        </w:tc>
        <w:tc>
          <w:tcPr>
            <w:tcW w:w="1417" w:type="dxa"/>
            <w:vAlign w:val="center"/>
          </w:tcPr>
          <w:p w14:paraId="28ECE310" w14:textId="42ACC7CF" w:rsidR="00810C7F" w:rsidRPr="00385A70" w:rsidRDefault="00810C7F" w:rsidP="00385A70">
            <w:pPr>
              <w:ind w:firstLine="0"/>
              <w:jc w:val="left"/>
              <w:rPr>
                <w:rFonts w:cs="Times New Roman"/>
                <w:b/>
                <w:bCs/>
                <w:sz w:val="22"/>
              </w:rPr>
            </w:pPr>
            <w:r w:rsidRPr="00385A70">
              <w:rPr>
                <w:rFonts w:cs="Times New Roman"/>
                <w:b/>
                <w:bCs/>
                <w:sz w:val="22"/>
              </w:rPr>
              <w:t>Cinsiyet</w:t>
            </w:r>
          </w:p>
        </w:tc>
        <w:tc>
          <w:tcPr>
            <w:tcW w:w="851" w:type="dxa"/>
            <w:vAlign w:val="center"/>
          </w:tcPr>
          <w:p w14:paraId="22CFA2CC" w14:textId="288F78A7" w:rsidR="00810C7F" w:rsidRPr="00385A70" w:rsidRDefault="00810C7F" w:rsidP="009C102B">
            <w:pPr>
              <w:ind w:firstLine="0"/>
              <w:jc w:val="center"/>
              <w:rPr>
                <w:rFonts w:cs="Times New Roman"/>
                <w:b/>
                <w:bCs/>
                <w:sz w:val="22"/>
              </w:rPr>
            </w:pPr>
            <w:r w:rsidRPr="00385A70">
              <w:rPr>
                <w:rFonts w:cs="Times New Roman"/>
                <w:b/>
                <w:bCs/>
                <w:sz w:val="22"/>
              </w:rPr>
              <w:t>S</w:t>
            </w:r>
          </w:p>
        </w:tc>
        <w:tc>
          <w:tcPr>
            <w:tcW w:w="1221" w:type="dxa"/>
            <w:vAlign w:val="center"/>
          </w:tcPr>
          <w:p w14:paraId="12A5389D" w14:textId="5EA1FBDF" w:rsidR="00810C7F" w:rsidRPr="00385A70" w:rsidRDefault="00810C7F" w:rsidP="009C102B">
            <w:pPr>
              <w:ind w:firstLine="0"/>
              <w:jc w:val="center"/>
              <w:rPr>
                <w:rFonts w:cs="Times New Roman"/>
                <w:b/>
                <w:bCs/>
                <w:sz w:val="22"/>
              </w:rPr>
            </w:pPr>
            <w:r w:rsidRPr="00385A70">
              <w:rPr>
                <w:rFonts w:cs="Times New Roman"/>
                <w:b/>
                <w:bCs/>
                <w:sz w:val="22"/>
              </w:rPr>
              <w:t>Aritmetik Ortalama</w:t>
            </w:r>
          </w:p>
        </w:tc>
        <w:tc>
          <w:tcPr>
            <w:tcW w:w="1048" w:type="dxa"/>
          </w:tcPr>
          <w:p w14:paraId="6AB19A2E" w14:textId="3200EF23" w:rsidR="00810C7F" w:rsidRPr="00385A70" w:rsidRDefault="00385A70" w:rsidP="009C102B">
            <w:pPr>
              <w:ind w:firstLine="0"/>
              <w:jc w:val="center"/>
              <w:rPr>
                <w:rFonts w:cs="Times New Roman"/>
                <w:b/>
                <w:bCs/>
                <w:sz w:val="22"/>
              </w:rPr>
            </w:pPr>
            <w:r w:rsidRPr="00385A70">
              <w:rPr>
                <w:rFonts w:cs="Times New Roman"/>
                <w:b/>
                <w:bCs/>
                <w:sz w:val="22"/>
              </w:rPr>
              <w:t>Standart Sapma</w:t>
            </w:r>
          </w:p>
        </w:tc>
        <w:tc>
          <w:tcPr>
            <w:tcW w:w="706" w:type="dxa"/>
            <w:vAlign w:val="center"/>
          </w:tcPr>
          <w:p w14:paraId="6779A3F8" w14:textId="22D1EE59" w:rsidR="00810C7F" w:rsidRPr="00385A70" w:rsidRDefault="00810C7F" w:rsidP="00385A70">
            <w:pPr>
              <w:ind w:firstLine="0"/>
              <w:jc w:val="center"/>
              <w:rPr>
                <w:rFonts w:cs="Times New Roman"/>
                <w:b/>
                <w:bCs/>
                <w:sz w:val="22"/>
              </w:rPr>
            </w:pPr>
            <w:r w:rsidRPr="00385A70">
              <w:rPr>
                <w:rFonts w:cs="Times New Roman"/>
                <w:b/>
                <w:bCs/>
                <w:sz w:val="22"/>
              </w:rPr>
              <w:t>p</w:t>
            </w:r>
          </w:p>
        </w:tc>
      </w:tr>
      <w:tr w:rsidR="00385A70" w:rsidRPr="009C102B" w14:paraId="68E4023C" w14:textId="77777777" w:rsidTr="00385A70">
        <w:tc>
          <w:tcPr>
            <w:tcW w:w="3261" w:type="dxa"/>
            <w:vMerge w:val="restart"/>
            <w:vAlign w:val="center"/>
          </w:tcPr>
          <w:p w14:paraId="1246AD42" w14:textId="159D461E" w:rsidR="00385A70" w:rsidRPr="00385A70" w:rsidRDefault="00385A70" w:rsidP="00385A70">
            <w:pPr>
              <w:ind w:firstLine="0"/>
              <w:jc w:val="left"/>
              <w:rPr>
                <w:rFonts w:cs="Times New Roman"/>
                <w:sz w:val="20"/>
                <w:szCs w:val="20"/>
              </w:rPr>
            </w:pPr>
            <w:r w:rsidRPr="00385A70">
              <w:rPr>
                <w:rFonts w:cs="Times New Roman"/>
                <w:color w:val="222222"/>
                <w:sz w:val="20"/>
                <w:szCs w:val="20"/>
              </w:rPr>
              <w:t>Kriz anında kendimi ve ekibimi motive etmek için iletişimde olurum.</w:t>
            </w:r>
          </w:p>
        </w:tc>
        <w:tc>
          <w:tcPr>
            <w:tcW w:w="1417" w:type="dxa"/>
            <w:vAlign w:val="center"/>
          </w:tcPr>
          <w:p w14:paraId="3C716F67" w14:textId="4B997F63" w:rsidR="00385A70" w:rsidRPr="00385A70" w:rsidRDefault="00385A70" w:rsidP="00385A70">
            <w:pPr>
              <w:ind w:firstLine="0"/>
              <w:jc w:val="left"/>
              <w:rPr>
                <w:rFonts w:cs="Times New Roman"/>
                <w:sz w:val="20"/>
                <w:szCs w:val="20"/>
              </w:rPr>
            </w:pPr>
            <w:r w:rsidRPr="00385A70">
              <w:rPr>
                <w:rFonts w:cs="Times New Roman"/>
                <w:sz w:val="20"/>
                <w:szCs w:val="20"/>
              </w:rPr>
              <w:t>Kadın</w:t>
            </w:r>
          </w:p>
        </w:tc>
        <w:tc>
          <w:tcPr>
            <w:tcW w:w="851" w:type="dxa"/>
            <w:vAlign w:val="center"/>
          </w:tcPr>
          <w:p w14:paraId="66CBA59F" w14:textId="3A5A7E08" w:rsidR="00385A70" w:rsidRPr="00385A70" w:rsidRDefault="00385A70" w:rsidP="00385A70">
            <w:pPr>
              <w:ind w:firstLine="0"/>
              <w:jc w:val="center"/>
              <w:rPr>
                <w:rFonts w:cs="Times New Roman"/>
                <w:sz w:val="20"/>
                <w:szCs w:val="20"/>
              </w:rPr>
            </w:pPr>
            <w:r w:rsidRPr="00385A70">
              <w:rPr>
                <w:rFonts w:cs="Times New Roman"/>
                <w:sz w:val="20"/>
                <w:szCs w:val="20"/>
              </w:rPr>
              <w:t>8</w:t>
            </w:r>
          </w:p>
        </w:tc>
        <w:tc>
          <w:tcPr>
            <w:tcW w:w="1221" w:type="dxa"/>
            <w:vAlign w:val="center"/>
          </w:tcPr>
          <w:p w14:paraId="2D9DB17C" w14:textId="78B9643A" w:rsidR="00385A70" w:rsidRPr="00385A70" w:rsidRDefault="00385A70" w:rsidP="00385A70">
            <w:pPr>
              <w:ind w:firstLine="0"/>
              <w:jc w:val="center"/>
              <w:rPr>
                <w:rFonts w:cs="Times New Roman"/>
                <w:sz w:val="20"/>
                <w:szCs w:val="20"/>
              </w:rPr>
            </w:pPr>
            <w:r w:rsidRPr="00385A70">
              <w:rPr>
                <w:rFonts w:cs="Times New Roman"/>
                <w:color w:val="000000"/>
                <w:sz w:val="20"/>
                <w:szCs w:val="20"/>
              </w:rPr>
              <w:t>3,50</w:t>
            </w:r>
          </w:p>
        </w:tc>
        <w:tc>
          <w:tcPr>
            <w:tcW w:w="1048" w:type="dxa"/>
            <w:vAlign w:val="center"/>
          </w:tcPr>
          <w:p w14:paraId="2DD052EB" w14:textId="3241126B" w:rsidR="00385A70" w:rsidRPr="00385A70" w:rsidRDefault="00385A70" w:rsidP="00385A70">
            <w:pPr>
              <w:ind w:firstLine="0"/>
              <w:jc w:val="center"/>
              <w:rPr>
                <w:rFonts w:cs="Times New Roman"/>
                <w:sz w:val="20"/>
                <w:szCs w:val="20"/>
              </w:rPr>
            </w:pPr>
            <w:r w:rsidRPr="00385A70">
              <w:rPr>
                <w:rFonts w:cs="Times New Roman"/>
                <w:color w:val="000000"/>
                <w:sz w:val="20"/>
                <w:szCs w:val="20"/>
              </w:rPr>
              <w:t>1,414</w:t>
            </w:r>
          </w:p>
        </w:tc>
        <w:tc>
          <w:tcPr>
            <w:tcW w:w="706" w:type="dxa"/>
            <w:vMerge w:val="restart"/>
            <w:vAlign w:val="center"/>
          </w:tcPr>
          <w:p w14:paraId="15AEAB08" w14:textId="3A74CC59" w:rsidR="00385A70" w:rsidRPr="00385A70" w:rsidRDefault="00385A70" w:rsidP="00385A70">
            <w:pPr>
              <w:ind w:firstLine="0"/>
              <w:jc w:val="center"/>
              <w:rPr>
                <w:rFonts w:cs="Times New Roman"/>
                <w:sz w:val="20"/>
                <w:szCs w:val="20"/>
              </w:rPr>
            </w:pPr>
            <w:r w:rsidRPr="00385A70">
              <w:rPr>
                <w:rFonts w:cs="Times New Roman"/>
                <w:sz w:val="20"/>
                <w:szCs w:val="20"/>
              </w:rPr>
              <w:t>0,028</w:t>
            </w:r>
          </w:p>
        </w:tc>
      </w:tr>
      <w:tr w:rsidR="00385A70" w:rsidRPr="009C102B" w14:paraId="60F9A854" w14:textId="77777777" w:rsidTr="00385A70">
        <w:tc>
          <w:tcPr>
            <w:tcW w:w="3261" w:type="dxa"/>
            <w:vMerge/>
            <w:vAlign w:val="center"/>
          </w:tcPr>
          <w:p w14:paraId="0E3697B5" w14:textId="77777777" w:rsidR="00385A70" w:rsidRPr="00385A70" w:rsidRDefault="00385A70" w:rsidP="00385A70">
            <w:pPr>
              <w:ind w:firstLine="0"/>
              <w:jc w:val="left"/>
              <w:rPr>
                <w:rFonts w:cs="Times New Roman"/>
                <w:sz w:val="20"/>
                <w:szCs w:val="20"/>
              </w:rPr>
            </w:pPr>
          </w:p>
        </w:tc>
        <w:tc>
          <w:tcPr>
            <w:tcW w:w="1417" w:type="dxa"/>
            <w:vAlign w:val="center"/>
          </w:tcPr>
          <w:p w14:paraId="5F66C169" w14:textId="15B48594" w:rsidR="00385A70" w:rsidRPr="00385A70" w:rsidRDefault="00385A70" w:rsidP="00385A70">
            <w:pPr>
              <w:ind w:firstLine="0"/>
              <w:jc w:val="left"/>
              <w:rPr>
                <w:rFonts w:cs="Times New Roman"/>
                <w:sz w:val="20"/>
                <w:szCs w:val="20"/>
              </w:rPr>
            </w:pPr>
            <w:r w:rsidRPr="00385A70">
              <w:rPr>
                <w:rFonts w:cs="Times New Roman"/>
                <w:sz w:val="20"/>
                <w:szCs w:val="20"/>
              </w:rPr>
              <w:t>Erkek</w:t>
            </w:r>
          </w:p>
        </w:tc>
        <w:tc>
          <w:tcPr>
            <w:tcW w:w="851" w:type="dxa"/>
            <w:vAlign w:val="center"/>
          </w:tcPr>
          <w:p w14:paraId="0416BE01" w14:textId="28D0C788" w:rsidR="00385A70" w:rsidRPr="00385A70" w:rsidRDefault="00385A70" w:rsidP="00385A70">
            <w:pPr>
              <w:ind w:firstLine="0"/>
              <w:jc w:val="center"/>
              <w:rPr>
                <w:rFonts w:cs="Times New Roman"/>
                <w:sz w:val="20"/>
                <w:szCs w:val="20"/>
              </w:rPr>
            </w:pPr>
            <w:r w:rsidRPr="00385A70">
              <w:rPr>
                <w:rFonts w:cs="Times New Roman"/>
                <w:sz w:val="20"/>
                <w:szCs w:val="20"/>
              </w:rPr>
              <w:t>95</w:t>
            </w:r>
          </w:p>
        </w:tc>
        <w:tc>
          <w:tcPr>
            <w:tcW w:w="1221" w:type="dxa"/>
            <w:vAlign w:val="center"/>
          </w:tcPr>
          <w:p w14:paraId="7783CC34" w14:textId="7B470592" w:rsidR="00385A70" w:rsidRPr="00385A70" w:rsidRDefault="00385A70" w:rsidP="00385A70">
            <w:pPr>
              <w:ind w:firstLine="0"/>
              <w:jc w:val="center"/>
              <w:rPr>
                <w:rFonts w:cs="Times New Roman"/>
                <w:sz w:val="20"/>
                <w:szCs w:val="20"/>
              </w:rPr>
            </w:pPr>
            <w:r w:rsidRPr="00385A70">
              <w:rPr>
                <w:rFonts w:cs="Times New Roman"/>
                <w:color w:val="000000"/>
                <w:sz w:val="20"/>
                <w:szCs w:val="20"/>
              </w:rPr>
              <w:t>4,40</w:t>
            </w:r>
          </w:p>
        </w:tc>
        <w:tc>
          <w:tcPr>
            <w:tcW w:w="1048" w:type="dxa"/>
            <w:vAlign w:val="center"/>
          </w:tcPr>
          <w:p w14:paraId="0C321195" w14:textId="531A9A72" w:rsidR="00385A70" w:rsidRPr="00385A70" w:rsidRDefault="00385A70" w:rsidP="00385A70">
            <w:pPr>
              <w:ind w:firstLine="0"/>
              <w:jc w:val="center"/>
              <w:rPr>
                <w:rFonts w:cs="Times New Roman"/>
                <w:sz w:val="20"/>
                <w:szCs w:val="20"/>
              </w:rPr>
            </w:pPr>
            <w:r>
              <w:rPr>
                <w:rFonts w:cs="Times New Roman"/>
                <w:color w:val="000000"/>
                <w:sz w:val="20"/>
                <w:szCs w:val="20"/>
              </w:rPr>
              <w:t>0</w:t>
            </w:r>
            <w:r w:rsidRPr="00385A70">
              <w:rPr>
                <w:rFonts w:cs="Times New Roman"/>
                <w:color w:val="000000"/>
                <w:sz w:val="20"/>
                <w:szCs w:val="20"/>
              </w:rPr>
              <w:t>,916</w:t>
            </w:r>
          </w:p>
        </w:tc>
        <w:tc>
          <w:tcPr>
            <w:tcW w:w="706" w:type="dxa"/>
            <w:vMerge/>
            <w:vAlign w:val="center"/>
          </w:tcPr>
          <w:p w14:paraId="163DEEAA" w14:textId="2C09BA05" w:rsidR="00385A70" w:rsidRPr="00385A70" w:rsidRDefault="00385A70" w:rsidP="00385A70">
            <w:pPr>
              <w:ind w:firstLine="0"/>
              <w:jc w:val="center"/>
              <w:rPr>
                <w:rFonts w:cs="Times New Roman"/>
                <w:sz w:val="20"/>
                <w:szCs w:val="20"/>
              </w:rPr>
            </w:pPr>
          </w:p>
        </w:tc>
      </w:tr>
      <w:tr w:rsidR="00385A70" w:rsidRPr="009C102B" w14:paraId="4886A37A" w14:textId="77777777" w:rsidTr="00385A70">
        <w:tc>
          <w:tcPr>
            <w:tcW w:w="3261" w:type="dxa"/>
            <w:vMerge w:val="restart"/>
            <w:vAlign w:val="center"/>
          </w:tcPr>
          <w:p w14:paraId="64BB7DAC" w14:textId="04E93C04" w:rsidR="00385A70" w:rsidRPr="00385A70" w:rsidRDefault="00385A70" w:rsidP="00385A70">
            <w:pPr>
              <w:ind w:firstLine="0"/>
              <w:jc w:val="left"/>
              <w:rPr>
                <w:rFonts w:cs="Times New Roman"/>
                <w:sz w:val="20"/>
                <w:szCs w:val="20"/>
              </w:rPr>
            </w:pPr>
            <w:r w:rsidRPr="00385A70">
              <w:rPr>
                <w:rFonts w:cs="Times New Roman"/>
                <w:color w:val="222222"/>
                <w:sz w:val="20"/>
                <w:szCs w:val="20"/>
              </w:rPr>
              <w:t>Kriz anında çabamızı arttırmak için ekibimle konuşurum</w:t>
            </w:r>
          </w:p>
        </w:tc>
        <w:tc>
          <w:tcPr>
            <w:tcW w:w="1417" w:type="dxa"/>
            <w:vAlign w:val="center"/>
          </w:tcPr>
          <w:p w14:paraId="07D1238D" w14:textId="5AB8D965" w:rsidR="00385A70" w:rsidRPr="00385A70" w:rsidRDefault="00385A70" w:rsidP="00385A70">
            <w:pPr>
              <w:ind w:firstLine="0"/>
              <w:jc w:val="left"/>
              <w:rPr>
                <w:rFonts w:cs="Times New Roman"/>
                <w:sz w:val="20"/>
                <w:szCs w:val="20"/>
              </w:rPr>
            </w:pPr>
            <w:r w:rsidRPr="00385A70">
              <w:rPr>
                <w:rFonts w:cs="Times New Roman"/>
                <w:sz w:val="20"/>
                <w:szCs w:val="20"/>
              </w:rPr>
              <w:t>Kadın</w:t>
            </w:r>
          </w:p>
        </w:tc>
        <w:tc>
          <w:tcPr>
            <w:tcW w:w="851" w:type="dxa"/>
            <w:vAlign w:val="center"/>
          </w:tcPr>
          <w:p w14:paraId="7D4D998F" w14:textId="135AAA2E" w:rsidR="00385A70" w:rsidRPr="00385A70" w:rsidRDefault="00385A70" w:rsidP="00385A70">
            <w:pPr>
              <w:ind w:firstLine="0"/>
              <w:jc w:val="center"/>
              <w:rPr>
                <w:rFonts w:cs="Times New Roman"/>
                <w:sz w:val="20"/>
                <w:szCs w:val="20"/>
              </w:rPr>
            </w:pPr>
            <w:r w:rsidRPr="00385A70">
              <w:rPr>
                <w:rFonts w:cs="Times New Roman"/>
                <w:sz w:val="20"/>
                <w:szCs w:val="20"/>
              </w:rPr>
              <w:t>8</w:t>
            </w:r>
          </w:p>
        </w:tc>
        <w:tc>
          <w:tcPr>
            <w:tcW w:w="1221" w:type="dxa"/>
            <w:vAlign w:val="center"/>
          </w:tcPr>
          <w:p w14:paraId="2508EBC7" w14:textId="6EAD9FA8" w:rsidR="00385A70" w:rsidRPr="00385A70" w:rsidRDefault="00385A70" w:rsidP="00385A70">
            <w:pPr>
              <w:ind w:firstLine="0"/>
              <w:jc w:val="center"/>
              <w:rPr>
                <w:rFonts w:cs="Times New Roman"/>
                <w:sz w:val="20"/>
                <w:szCs w:val="20"/>
              </w:rPr>
            </w:pPr>
            <w:r w:rsidRPr="00385A70">
              <w:rPr>
                <w:rFonts w:cs="Times New Roman"/>
                <w:color w:val="000000"/>
                <w:sz w:val="20"/>
                <w:szCs w:val="20"/>
              </w:rPr>
              <w:t>3,38</w:t>
            </w:r>
          </w:p>
        </w:tc>
        <w:tc>
          <w:tcPr>
            <w:tcW w:w="1048" w:type="dxa"/>
            <w:vAlign w:val="center"/>
          </w:tcPr>
          <w:p w14:paraId="6613E9D4" w14:textId="4339CBE4" w:rsidR="00385A70" w:rsidRPr="00385A70" w:rsidRDefault="00385A70" w:rsidP="00385A70">
            <w:pPr>
              <w:ind w:firstLine="0"/>
              <w:jc w:val="center"/>
              <w:rPr>
                <w:rFonts w:cs="Times New Roman"/>
                <w:sz w:val="20"/>
                <w:szCs w:val="20"/>
              </w:rPr>
            </w:pPr>
            <w:r w:rsidRPr="00385A70">
              <w:rPr>
                <w:rFonts w:cs="Times New Roman"/>
                <w:color w:val="000000"/>
                <w:sz w:val="20"/>
                <w:szCs w:val="20"/>
              </w:rPr>
              <w:t>1,408</w:t>
            </w:r>
          </w:p>
        </w:tc>
        <w:tc>
          <w:tcPr>
            <w:tcW w:w="706" w:type="dxa"/>
            <w:vMerge w:val="restart"/>
            <w:vAlign w:val="center"/>
          </w:tcPr>
          <w:p w14:paraId="6249E943" w14:textId="77D94AB5" w:rsidR="00385A70" w:rsidRPr="00385A70" w:rsidRDefault="00385A70" w:rsidP="00385A70">
            <w:pPr>
              <w:ind w:firstLine="0"/>
              <w:jc w:val="center"/>
              <w:rPr>
                <w:rFonts w:cs="Times New Roman"/>
                <w:sz w:val="20"/>
                <w:szCs w:val="20"/>
              </w:rPr>
            </w:pPr>
            <w:r w:rsidRPr="00385A70">
              <w:rPr>
                <w:rFonts w:cs="Times New Roman"/>
                <w:sz w:val="20"/>
                <w:szCs w:val="20"/>
              </w:rPr>
              <w:t>0,030</w:t>
            </w:r>
          </w:p>
        </w:tc>
      </w:tr>
      <w:tr w:rsidR="00385A70" w:rsidRPr="009C102B" w14:paraId="3EC543F4" w14:textId="77777777" w:rsidTr="00385A70">
        <w:tc>
          <w:tcPr>
            <w:tcW w:w="3261" w:type="dxa"/>
            <w:vMerge/>
            <w:vAlign w:val="center"/>
          </w:tcPr>
          <w:p w14:paraId="703A6DFD" w14:textId="77777777" w:rsidR="00385A70" w:rsidRPr="00385A70" w:rsidRDefault="00385A70" w:rsidP="00385A70">
            <w:pPr>
              <w:ind w:firstLine="0"/>
              <w:jc w:val="left"/>
              <w:rPr>
                <w:rFonts w:cs="Times New Roman"/>
                <w:sz w:val="20"/>
                <w:szCs w:val="20"/>
              </w:rPr>
            </w:pPr>
          </w:p>
        </w:tc>
        <w:tc>
          <w:tcPr>
            <w:tcW w:w="1417" w:type="dxa"/>
            <w:vAlign w:val="center"/>
          </w:tcPr>
          <w:p w14:paraId="0C9A679E" w14:textId="15D33458" w:rsidR="00385A70" w:rsidRPr="00385A70" w:rsidRDefault="00385A70" w:rsidP="00385A70">
            <w:pPr>
              <w:ind w:firstLine="0"/>
              <w:jc w:val="left"/>
              <w:rPr>
                <w:rFonts w:cs="Times New Roman"/>
                <w:sz w:val="20"/>
                <w:szCs w:val="20"/>
              </w:rPr>
            </w:pPr>
            <w:r w:rsidRPr="00385A70">
              <w:rPr>
                <w:rFonts w:cs="Times New Roman"/>
                <w:sz w:val="20"/>
                <w:szCs w:val="20"/>
              </w:rPr>
              <w:t>Erkek</w:t>
            </w:r>
          </w:p>
        </w:tc>
        <w:tc>
          <w:tcPr>
            <w:tcW w:w="851" w:type="dxa"/>
            <w:vAlign w:val="center"/>
          </w:tcPr>
          <w:p w14:paraId="1A85D0AC" w14:textId="183F656E" w:rsidR="00385A70" w:rsidRPr="00385A70" w:rsidRDefault="00385A70" w:rsidP="00385A70">
            <w:pPr>
              <w:ind w:firstLine="0"/>
              <w:jc w:val="center"/>
              <w:rPr>
                <w:rFonts w:cs="Times New Roman"/>
                <w:sz w:val="20"/>
                <w:szCs w:val="20"/>
              </w:rPr>
            </w:pPr>
            <w:r w:rsidRPr="00385A70">
              <w:rPr>
                <w:rFonts w:cs="Times New Roman"/>
                <w:sz w:val="20"/>
                <w:szCs w:val="20"/>
              </w:rPr>
              <w:t>95</w:t>
            </w:r>
          </w:p>
        </w:tc>
        <w:tc>
          <w:tcPr>
            <w:tcW w:w="1221" w:type="dxa"/>
            <w:vAlign w:val="center"/>
          </w:tcPr>
          <w:p w14:paraId="1AA319C6" w14:textId="15D2E659" w:rsidR="00385A70" w:rsidRPr="00385A70" w:rsidRDefault="00385A70" w:rsidP="00385A70">
            <w:pPr>
              <w:ind w:firstLine="0"/>
              <w:jc w:val="center"/>
              <w:rPr>
                <w:rFonts w:cs="Times New Roman"/>
                <w:sz w:val="20"/>
                <w:szCs w:val="20"/>
              </w:rPr>
            </w:pPr>
            <w:r w:rsidRPr="00385A70">
              <w:rPr>
                <w:rFonts w:cs="Times New Roman"/>
                <w:color w:val="000000"/>
                <w:sz w:val="20"/>
                <w:szCs w:val="20"/>
              </w:rPr>
              <w:t>4,31</w:t>
            </w:r>
          </w:p>
        </w:tc>
        <w:tc>
          <w:tcPr>
            <w:tcW w:w="1048" w:type="dxa"/>
            <w:vAlign w:val="center"/>
          </w:tcPr>
          <w:p w14:paraId="4B38A650" w14:textId="5FA4B6B0" w:rsidR="00385A70" w:rsidRPr="00385A70" w:rsidRDefault="00385A70" w:rsidP="00385A70">
            <w:pPr>
              <w:ind w:firstLine="0"/>
              <w:jc w:val="center"/>
              <w:rPr>
                <w:rFonts w:cs="Times New Roman"/>
                <w:sz w:val="20"/>
                <w:szCs w:val="20"/>
              </w:rPr>
            </w:pPr>
            <w:r w:rsidRPr="00385A70">
              <w:rPr>
                <w:rFonts w:cs="Times New Roman"/>
                <w:color w:val="000000"/>
                <w:sz w:val="20"/>
                <w:szCs w:val="20"/>
              </w:rPr>
              <w:t>1,001</w:t>
            </w:r>
          </w:p>
        </w:tc>
        <w:tc>
          <w:tcPr>
            <w:tcW w:w="706" w:type="dxa"/>
            <w:vMerge/>
            <w:vAlign w:val="center"/>
          </w:tcPr>
          <w:p w14:paraId="7E2078BF" w14:textId="24FE4F65" w:rsidR="00385A70" w:rsidRPr="00385A70" w:rsidRDefault="00385A70" w:rsidP="00385A70">
            <w:pPr>
              <w:ind w:firstLine="0"/>
              <w:jc w:val="center"/>
              <w:rPr>
                <w:rFonts w:cs="Times New Roman"/>
                <w:sz w:val="20"/>
                <w:szCs w:val="20"/>
              </w:rPr>
            </w:pPr>
          </w:p>
        </w:tc>
      </w:tr>
      <w:tr w:rsidR="00385A70" w:rsidRPr="009C102B" w14:paraId="1412FF7B" w14:textId="77777777" w:rsidTr="00385A70">
        <w:tc>
          <w:tcPr>
            <w:tcW w:w="3261" w:type="dxa"/>
            <w:vMerge w:val="restart"/>
            <w:vAlign w:val="center"/>
          </w:tcPr>
          <w:p w14:paraId="30CCB831" w14:textId="280EFD9D" w:rsidR="00385A70" w:rsidRPr="00385A70" w:rsidRDefault="00385A70" w:rsidP="00385A70">
            <w:pPr>
              <w:ind w:firstLine="0"/>
              <w:jc w:val="left"/>
              <w:rPr>
                <w:rFonts w:cs="Times New Roman"/>
                <w:sz w:val="20"/>
                <w:szCs w:val="20"/>
              </w:rPr>
            </w:pPr>
            <w:r w:rsidRPr="00385A70">
              <w:rPr>
                <w:rFonts w:cs="Times New Roman"/>
                <w:sz w:val="20"/>
                <w:szCs w:val="20"/>
              </w:rPr>
              <w:t>Kriz anında hatalarımızı düzeltmek için ekibim ile iletişimde olurum.</w:t>
            </w:r>
          </w:p>
        </w:tc>
        <w:tc>
          <w:tcPr>
            <w:tcW w:w="1417" w:type="dxa"/>
            <w:vAlign w:val="center"/>
          </w:tcPr>
          <w:p w14:paraId="38C2ED65" w14:textId="0078EF22" w:rsidR="00385A70" w:rsidRPr="00385A70" w:rsidRDefault="00385A70" w:rsidP="00385A70">
            <w:pPr>
              <w:ind w:firstLine="0"/>
              <w:jc w:val="left"/>
              <w:rPr>
                <w:rFonts w:cs="Times New Roman"/>
                <w:sz w:val="20"/>
                <w:szCs w:val="20"/>
              </w:rPr>
            </w:pPr>
            <w:r w:rsidRPr="00385A70">
              <w:rPr>
                <w:rFonts w:cs="Times New Roman"/>
                <w:sz w:val="20"/>
                <w:szCs w:val="20"/>
              </w:rPr>
              <w:t>Kadın</w:t>
            </w:r>
          </w:p>
        </w:tc>
        <w:tc>
          <w:tcPr>
            <w:tcW w:w="851" w:type="dxa"/>
            <w:vAlign w:val="center"/>
          </w:tcPr>
          <w:p w14:paraId="2919FB02" w14:textId="3ECEA726" w:rsidR="00385A70" w:rsidRPr="00385A70" w:rsidRDefault="00385A70" w:rsidP="00385A70">
            <w:pPr>
              <w:ind w:firstLine="0"/>
              <w:jc w:val="center"/>
              <w:rPr>
                <w:rFonts w:cs="Times New Roman"/>
                <w:sz w:val="20"/>
                <w:szCs w:val="20"/>
              </w:rPr>
            </w:pPr>
            <w:r w:rsidRPr="00385A70">
              <w:rPr>
                <w:rFonts w:cs="Times New Roman"/>
                <w:sz w:val="20"/>
                <w:szCs w:val="20"/>
              </w:rPr>
              <w:t>8</w:t>
            </w:r>
          </w:p>
        </w:tc>
        <w:tc>
          <w:tcPr>
            <w:tcW w:w="1221" w:type="dxa"/>
            <w:vAlign w:val="center"/>
          </w:tcPr>
          <w:p w14:paraId="64BF41DC" w14:textId="56DB909D" w:rsidR="00385A70" w:rsidRPr="00385A70" w:rsidRDefault="00385A70" w:rsidP="00385A70">
            <w:pPr>
              <w:ind w:firstLine="0"/>
              <w:jc w:val="center"/>
              <w:rPr>
                <w:rFonts w:cs="Times New Roman"/>
                <w:sz w:val="20"/>
                <w:szCs w:val="20"/>
              </w:rPr>
            </w:pPr>
            <w:r w:rsidRPr="00385A70">
              <w:rPr>
                <w:rFonts w:cs="Times New Roman"/>
                <w:color w:val="000000"/>
                <w:sz w:val="20"/>
                <w:szCs w:val="20"/>
              </w:rPr>
              <w:t>3,38</w:t>
            </w:r>
          </w:p>
        </w:tc>
        <w:tc>
          <w:tcPr>
            <w:tcW w:w="1048" w:type="dxa"/>
            <w:vAlign w:val="center"/>
          </w:tcPr>
          <w:p w14:paraId="6190E61A" w14:textId="47468254" w:rsidR="00385A70" w:rsidRPr="00385A70" w:rsidRDefault="00385A70" w:rsidP="00385A70">
            <w:pPr>
              <w:ind w:firstLine="0"/>
              <w:jc w:val="center"/>
              <w:rPr>
                <w:rFonts w:cs="Times New Roman"/>
                <w:sz w:val="20"/>
                <w:szCs w:val="20"/>
              </w:rPr>
            </w:pPr>
            <w:r w:rsidRPr="00385A70">
              <w:rPr>
                <w:rFonts w:cs="Times New Roman"/>
                <w:color w:val="000000"/>
                <w:sz w:val="20"/>
                <w:szCs w:val="20"/>
              </w:rPr>
              <w:t>1,188</w:t>
            </w:r>
          </w:p>
        </w:tc>
        <w:tc>
          <w:tcPr>
            <w:tcW w:w="706" w:type="dxa"/>
            <w:vMerge w:val="restart"/>
            <w:vAlign w:val="center"/>
          </w:tcPr>
          <w:p w14:paraId="184E6F5D" w14:textId="575135FC" w:rsidR="00385A70" w:rsidRPr="00385A70" w:rsidRDefault="00385A70" w:rsidP="00385A70">
            <w:pPr>
              <w:ind w:firstLine="0"/>
              <w:jc w:val="center"/>
              <w:rPr>
                <w:rFonts w:cs="Times New Roman"/>
                <w:sz w:val="20"/>
                <w:szCs w:val="20"/>
              </w:rPr>
            </w:pPr>
            <w:r w:rsidRPr="00385A70">
              <w:rPr>
                <w:rFonts w:cs="Times New Roman"/>
                <w:sz w:val="20"/>
                <w:szCs w:val="20"/>
              </w:rPr>
              <w:t>0,004</w:t>
            </w:r>
          </w:p>
        </w:tc>
      </w:tr>
      <w:tr w:rsidR="00385A70" w:rsidRPr="009C102B" w14:paraId="018AD7CA" w14:textId="77777777" w:rsidTr="00385A70">
        <w:tc>
          <w:tcPr>
            <w:tcW w:w="3261" w:type="dxa"/>
            <w:vMerge/>
            <w:vAlign w:val="center"/>
          </w:tcPr>
          <w:p w14:paraId="37DFCA1B" w14:textId="77777777" w:rsidR="00385A70" w:rsidRPr="00385A70" w:rsidRDefault="00385A70" w:rsidP="00385A70">
            <w:pPr>
              <w:ind w:firstLine="0"/>
              <w:jc w:val="center"/>
              <w:rPr>
                <w:rFonts w:cs="Times New Roman"/>
                <w:sz w:val="20"/>
                <w:szCs w:val="20"/>
              </w:rPr>
            </w:pPr>
          </w:p>
        </w:tc>
        <w:tc>
          <w:tcPr>
            <w:tcW w:w="1417" w:type="dxa"/>
            <w:vAlign w:val="center"/>
          </w:tcPr>
          <w:p w14:paraId="1F593F08" w14:textId="64B6229B" w:rsidR="00385A70" w:rsidRPr="00385A70" w:rsidRDefault="00385A70" w:rsidP="00385A70">
            <w:pPr>
              <w:ind w:firstLine="0"/>
              <w:jc w:val="left"/>
              <w:rPr>
                <w:rFonts w:cs="Times New Roman"/>
                <w:sz w:val="20"/>
                <w:szCs w:val="20"/>
              </w:rPr>
            </w:pPr>
            <w:r w:rsidRPr="00385A70">
              <w:rPr>
                <w:rFonts w:cs="Times New Roman"/>
                <w:sz w:val="20"/>
                <w:szCs w:val="20"/>
              </w:rPr>
              <w:t>Erkek</w:t>
            </w:r>
          </w:p>
        </w:tc>
        <w:tc>
          <w:tcPr>
            <w:tcW w:w="851" w:type="dxa"/>
            <w:vAlign w:val="center"/>
          </w:tcPr>
          <w:p w14:paraId="3DD3EBD9" w14:textId="18EF41E3" w:rsidR="00385A70" w:rsidRPr="00385A70" w:rsidRDefault="00385A70" w:rsidP="00385A70">
            <w:pPr>
              <w:ind w:firstLine="0"/>
              <w:jc w:val="center"/>
              <w:rPr>
                <w:rFonts w:cs="Times New Roman"/>
                <w:sz w:val="20"/>
                <w:szCs w:val="20"/>
              </w:rPr>
            </w:pPr>
            <w:r w:rsidRPr="00385A70">
              <w:rPr>
                <w:rFonts w:cs="Times New Roman"/>
                <w:sz w:val="20"/>
                <w:szCs w:val="20"/>
              </w:rPr>
              <w:t>95</w:t>
            </w:r>
          </w:p>
        </w:tc>
        <w:tc>
          <w:tcPr>
            <w:tcW w:w="1221" w:type="dxa"/>
            <w:vAlign w:val="center"/>
          </w:tcPr>
          <w:p w14:paraId="060BCACA" w14:textId="4047BE49" w:rsidR="00385A70" w:rsidRPr="00385A70" w:rsidRDefault="00385A70" w:rsidP="00385A70">
            <w:pPr>
              <w:ind w:firstLine="0"/>
              <w:jc w:val="center"/>
              <w:rPr>
                <w:rFonts w:cs="Times New Roman"/>
                <w:sz w:val="20"/>
                <w:szCs w:val="20"/>
              </w:rPr>
            </w:pPr>
            <w:r w:rsidRPr="00385A70">
              <w:rPr>
                <w:rFonts w:cs="Times New Roman"/>
                <w:color w:val="000000"/>
                <w:sz w:val="20"/>
                <w:szCs w:val="20"/>
              </w:rPr>
              <w:t>4,49</w:t>
            </w:r>
          </w:p>
        </w:tc>
        <w:tc>
          <w:tcPr>
            <w:tcW w:w="1048" w:type="dxa"/>
            <w:vAlign w:val="center"/>
          </w:tcPr>
          <w:p w14:paraId="1DF3DA58" w14:textId="3EA3DA36" w:rsidR="00385A70" w:rsidRPr="00385A70" w:rsidRDefault="00385A70" w:rsidP="00385A70">
            <w:pPr>
              <w:ind w:firstLine="0"/>
              <w:jc w:val="center"/>
              <w:rPr>
                <w:rFonts w:cs="Times New Roman"/>
                <w:sz w:val="20"/>
                <w:szCs w:val="20"/>
              </w:rPr>
            </w:pPr>
            <w:r>
              <w:rPr>
                <w:rFonts w:cs="Times New Roman"/>
                <w:color w:val="000000"/>
                <w:sz w:val="20"/>
                <w:szCs w:val="20"/>
              </w:rPr>
              <w:t>0</w:t>
            </w:r>
            <w:r w:rsidRPr="00385A70">
              <w:rPr>
                <w:rFonts w:cs="Times New Roman"/>
                <w:color w:val="000000"/>
                <w:sz w:val="20"/>
                <w:szCs w:val="20"/>
              </w:rPr>
              <w:t>,682</w:t>
            </w:r>
          </w:p>
        </w:tc>
        <w:tc>
          <w:tcPr>
            <w:tcW w:w="706" w:type="dxa"/>
            <w:vMerge/>
            <w:vAlign w:val="center"/>
          </w:tcPr>
          <w:p w14:paraId="0D6F4A87" w14:textId="0ED86052" w:rsidR="00385A70" w:rsidRPr="009C102B" w:rsidRDefault="00385A70" w:rsidP="00385A70">
            <w:pPr>
              <w:ind w:firstLine="0"/>
              <w:jc w:val="center"/>
              <w:rPr>
                <w:rFonts w:cs="Times New Roman"/>
                <w:sz w:val="22"/>
              </w:rPr>
            </w:pPr>
          </w:p>
        </w:tc>
      </w:tr>
    </w:tbl>
    <w:p w14:paraId="72B8C229" w14:textId="77777777" w:rsidR="00E12880" w:rsidRDefault="00E12880" w:rsidP="00E12880"/>
    <w:p w14:paraId="7C86252C" w14:textId="0EEA606C" w:rsidR="009C102B" w:rsidRDefault="00281E73" w:rsidP="009C102B">
      <w:r>
        <w:t>Kriz anında kendini ve ekibini motive etmek adına iletişim kurma eğilimi sorusu için p=0,028 olduğundan anlamlı bir farklılık mevcuttur. Kadın per</w:t>
      </w:r>
      <w:r w:rsidR="005D7AEE">
        <w:t>sonellerin verdikleri cevabın</w:t>
      </w:r>
      <w:r>
        <w:t xml:space="preserve"> ortal</w:t>
      </w:r>
      <w:r w:rsidR="005D7AEE">
        <w:t>amasına (3,50) bakıldığında 3 (B</w:t>
      </w:r>
      <w:r>
        <w:t>azen) derecesine yakınken, erkek personellerin verdikleri y</w:t>
      </w:r>
      <w:r w:rsidR="005D7AEE">
        <w:t>anıtın ortalaması (4,40) 4 (G</w:t>
      </w:r>
      <w:r>
        <w:t>enellikle) derecesine yakın olduğu saptanmıştır.</w:t>
      </w:r>
    </w:p>
    <w:p w14:paraId="24175048" w14:textId="080AEB5D" w:rsidR="005D7AEE" w:rsidRPr="006714B3" w:rsidRDefault="005D7AEE" w:rsidP="009C102B">
      <w:r w:rsidRPr="006714B3">
        <w:rPr>
          <w:rFonts w:cs="Times New Roman"/>
        </w:rPr>
        <w:t>Personellerin kriz anında çabaları arttırmak amacıyla ekibiyle konuşurum sorusu için anlamlı bir fark olmakla birlikte p=0,030’dur. Erkek personellerin verdikleri cevabın ortalaması (4,31) 4’e (genellikle) yakın iken, kadın personellerin verdikleri yanıtın ortalaması (3,38) 3’e (bazen) yakındır.</w:t>
      </w:r>
    </w:p>
    <w:p w14:paraId="52998A50" w14:textId="6637D331" w:rsidR="009C102B" w:rsidRDefault="005D7AEE" w:rsidP="009C102B">
      <w:pPr>
        <w:rPr>
          <w:rFonts w:cs="Times New Roman"/>
        </w:rPr>
      </w:pPr>
      <w:r>
        <w:rPr>
          <w:rFonts w:cs="Times New Roman"/>
        </w:rPr>
        <w:lastRenderedPageBreak/>
        <w:t>Ayrıca kriz anında hatalarını düzeltmek için ekibi ile iletişimde olurum sorusu için de kadın ve erkek personeller arası p=0,004 anlamlı bir farklılığa rastlanmıştır. Kadın personellerin verdikleri yanıtın ortalaması (3,38) 3’e (bazen) yakın iken, erkek personellerin verdikleri yanıtın ortalaması (4,49) 4’e (genellikle) yakın olduğu belirlenmiştir.</w:t>
      </w:r>
      <w:r w:rsidR="00FC2544">
        <w:rPr>
          <w:rFonts w:cs="Times New Roman"/>
        </w:rPr>
        <w:t xml:space="preserve"> </w:t>
      </w:r>
    </w:p>
    <w:p w14:paraId="0CD0E3BD" w14:textId="77777777" w:rsidR="00BF75C6" w:rsidRDefault="00BF75C6" w:rsidP="009C102B"/>
    <w:p w14:paraId="32F1C2A0" w14:textId="36C4F6A7" w:rsidR="009C102B" w:rsidRDefault="005D7AEE" w:rsidP="004F0A63">
      <w:pPr>
        <w:pStyle w:val="Balk4"/>
      </w:pPr>
      <w:bookmarkStart w:id="273" w:name="_Toc62671193"/>
      <w:r>
        <w:t>Medeni Duruma Göre</w:t>
      </w:r>
      <w:r w:rsidR="006714B3">
        <w:t xml:space="preserve"> İstatiksel Olarak</w:t>
      </w:r>
      <w:r>
        <w:t xml:space="preserve"> Anlamlı Çıkan S</w:t>
      </w:r>
      <w:r w:rsidR="009C102B">
        <w:t>orular</w:t>
      </w:r>
      <w:bookmarkEnd w:id="273"/>
    </w:p>
    <w:p w14:paraId="48F9F2F7" w14:textId="304C8214" w:rsidR="00D720B8" w:rsidRDefault="00D720B8" w:rsidP="00D720B8">
      <w:r w:rsidRPr="00D720B8">
        <w:t xml:space="preserve">Katılımcıların Kriz Anı Ekip İletişimlerinin </w:t>
      </w:r>
      <w:r w:rsidR="000B1299">
        <w:t>Değerlendirilmesi</w:t>
      </w:r>
      <w:r w:rsidRPr="00D720B8">
        <w:t xml:space="preserve"> Ölçeği, Kriz Anı Bireysel Aktivasyonun </w:t>
      </w:r>
      <w:r w:rsidR="000B1299">
        <w:t>Değerlendirilmesi</w:t>
      </w:r>
      <w:r w:rsidRPr="00D720B8">
        <w:t xml:space="preserve"> Ölçeği, Kriz Yönetim Planları Erişilebilirliğinin ve Bilinirliğinin </w:t>
      </w:r>
      <w:r w:rsidR="000B1299">
        <w:t>Değerlendirilmesi</w:t>
      </w:r>
      <w:r w:rsidRPr="00D720B8">
        <w:t xml:space="preserve"> Ölçeği ve</w:t>
      </w:r>
      <w:r w:rsidR="00FC2544">
        <w:t xml:space="preserve"> </w:t>
      </w:r>
      <w:r w:rsidRPr="00D720B8">
        <w:t xml:space="preserve">Kriz Yönetim Planlarının İşlevselliğinin </w:t>
      </w:r>
      <w:r w:rsidR="000B1299">
        <w:t>Değerlendirilmesi</w:t>
      </w:r>
      <w:r w:rsidRPr="00D720B8">
        <w:t xml:space="preserve"> Ölçeği ile </w:t>
      </w:r>
      <w:r w:rsidR="00B66163">
        <w:t>medeni duruma</w:t>
      </w:r>
      <w:r w:rsidRPr="00D720B8">
        <w:t xml:space="preserve"> göre anlamlı farklılık gösterip göstermediğini belirtmek üzere </w:t>
      </w:r>
      <w:r w:rsidR="005A433A">
        <w:t>‘‘</w:t>
      </w:r>
      <w:r w:rsidRPr="00D720B8">
        <w:t>Mann-Whitney U</w:t>
      </w:r>
      <w:r w:rsidR="005A433A">
        <w:t>’’</w:t>
      </w:r>
      <w:r w:rsidRPr="00D720B8">
        <w:t xml:space="preserve"> testi</w:t>
      </w:r>
      <w:r w:rsidR="005A433A">
        <w:t xml:space="preserve"> uygulamıştır. İ</w:t>
      </w:r>
      <w:r>
        <w:t>statistikler tablosunda p değeri (anlamlılık değeri) 0,05’ten küçük çıka</w:t>
      </w:r>
      <w:r w:rsidR="005A433A">
        <w:t>nlar arasın</w:t>
      </w:r>
      <w:r>
        <w:t>da anlamlı farklılık olduğu görülmektedir.</w:t>
      </w:r>
    </w:p>
    <w:p w14:paraId="5872D8F4" w14:textId="77777777" w:rsidR="00D720B8" w:rsidRPr="000859D6" w:rsidRDefault="00D720B8" w:rsidP="00D720B8">
      <w:pPr>
        <w:rPr>
          <w:b/>
          <w:bCs/>
          <w:color w:val="auto"/>
          <w:szCs w:val="24"/>
        </w:rPr>
      </w:pPr>
    </w:p>
    <w:p w14:paraId="27F33E31" w14:textId="5B5AB805" w:rsidR="009C102B" w:rsidRPr="000859D6" w:rsidRDefault="000859D6" w:rsidP="000859D6">
      <w:pPr>
        <w:pStyle w:val="ResimYazs"/>
        <w:ind w:firstLine="0"/>
        <w:jc w:val="center"/>
        <w:rPr>
          <w:b/>
          <w:bCs/>
          <w:i w:val="0"/>
          <w:iCs w:val="0"/>
          <w:color w:val="auto"/>
          <w:sz w:val="24"/>
          <w:szCs w:val="24"/>
        </w:rPr>
      </w:pPr>
      <w:bookmarkStart w:id="274" w:name="_Toc63686998"/>
      <w:r w:rsidRPr="000859D6">
        <w:rPr>
          <w:b/>
          <w:bCs/>
          <w:i w:val="0"/>
          <w:iCs w:val="0"/>
          <w:color w:val="auto"/>
          <w:sz w:val="24"/>
          <w:szCs w:val="24"/>
        </w:rPr>
        <w:t xml:space="preserve">Tablo </w:t>
      </w:r>
      <w:r w:rsidRPr="000859D6">
        <w:rPr>
          <w:b/>
          <w:bCs/>
          <w:i w:val="0"/>
          <w:iCs w:val="0"/>
          <w:color w:val="auto"/>
          <w:sz w:val="24"/>
          <w:szCs w:val="24"/>
        </w:rPr>
        <w:fldChar w:fldCharType="begin"/>
      </w:r>
      <w:r w:rsidRPr="000859D6">
        <w:rPr>
          <w:b/>
          <w:bCs/>
          <w:i w:val="0"/>
          <w:iCs w:val="0"/>
          <w:color w:val="auto"/>
          <w:sz w:val="24"/>
          <w:szCs w:val="24"/>
        </w:rPr>
        <w:instrText xml:space="preserve"> SEQ Tablo \* ARABIC </w:instrText>
      </w:r>
      <w:r w:rsidRPr="000859D6">
        <w:rPr>
          <w:b/>
          <w:bCs/>
          <w:i w:val="0"/>
          <w:iCs w:val="0"/>
          <w:color w:val="auto"/>
          <w:sz w:val="24"/>
          <w:szCs w:val="24"/>
        </w:rPr>
        <w:fldChar w:fldCharType="separate"/>
      </w:r>
      <w:r w:rsidR="006176F8">
        <w:rPr>
          <w:b/>
          <w:bCs/>
          <w:i w:val="0"/>
          <w:iCs w:val="0"/>
          <w:noProof/>
          <w:color w:val="auto"/>
          <w:sz w:val="24"/>
          <w:szCs w:val="24"/>
        </w:rPr>
        <w:t>11</w:t>
      </w:r>
      <w:r w:rsidRPr="000859D6">
        <w:rPr>
          <w:b/>
          <w:bCs/>
          <w:i w:val="0"/>
          <w:iCs w:val="0"/>
          <w:color w:val="auto"/>
          <w:sz w:val="24"/>
          <w:szCs w:val="24"/>
        </w:rPr>
        <w:fldChar w:fldCharType="end"/>
      </w:r>
      <w:r w:rsidRPr="000859D6">
        <w:rPr>
          <w:b/>
          <w:bCs/>
          <w:i w:val="0"/>
          <w:iCs w:val="0"/>
          <w:color w:val="auto"/>
          <w:sz w:val="24"/>
          <w:szCs w:val="24"/>
        </w:rPr>
        <w:t>.</w:t>
      </w:r>
      <w:r>
        <w:rPr>
          <w:b/>
          <w:bCs/>
          <w:i w:val="0"/>
          <w:iCs w:val="0"/>
          <w:color w:val="auto"/>
          <w:sz w:val="24"/>
          <w:szCs w:val="24"/>
        </w:rPr>
        <w:t xml:space="preserve"> </w:t>
      </w:r>
      <w:r w:rsidR="00B66163" w:rsidRPr="000859D6">
        <w:rPr>
          <w:b/>
          <w:bCs/>
          <w:i w:val="0"/>
          <w:iCs w:val="0"/>
          <w:color w:val="auto"/>
          <w:sz w:val="24"/>
          <w:szCs w:val="24"/>
        </w:rPr>
        <w:t xml:space="preserve">Tüm Ölçekler ile Medeni Durum Arasında </w:t>
      </w:r>
      <w:r w:rsidR="006714B3" w:rsidRPr="000859D6">
        <w:rPr>
          <w:b/>
          <w:bCs/>
          <w:i w:val="0"/>
          <w:iCs w:val="0"/>
          <w:color w:val="auto"/>
          <w:sz w:val="24"/>
          <w:szCs w:val="24"/>
        </w:rPr>
        <w:t>İstatiksel Olarak Anlamlı Farklılıklar Saptanan S</w:t>
      </w:r>
      <w:r w:rsidR="00B66163" w:rsidRPr="000859D6">
        <w:rPr>
          <w:b/>
          <w:bCs/>
          <w:i w:val="0"/>
          <w:iCs w:val="0"/>
          <w:color w:val="auto"/>
          <w:sz w:val="24"/>
          <w:szCs w:val="24"/>
        </w:rPr>
        <w:t>orular</w:t>
      </w:r>
      <w:bookmarkEnd w:id="274"/>
    </w:p>
    <w:tbl>
      <w:tblPr>
        <w:tblStyle w:val="TabloKlavuzu"/>
        <w:tblW w:w="0" w:type="auto"/>
        <w:tblBorders>
          <w:left w:val="none" w:sz="0" w:space="0" w:color="auto"/>
          <w:right w:val="none" w:sz="0" w:space="0" w:color="auto"/>
          <w:insideV w:val="none" w:sz="0" w:space="0" w:color="auto"/>
        </w:tblBorders>
        <w:tblLook w:val="04A0" w:firstRow="1" w:lastRow="0" w:firstColumn="1" w:lastColumn="0" w:noHBand="0" w:noVBand="1"/>
      </w:tblPr>
      <w:tblGrid>
        <w:gridCol w:w="3402"/>
        <w:gridCol w:w="1418"/>
        <w:gridCol w:w="785"/>
        <w:gridCol w:w="1145"/>
        <w:gridCol w:w="1048"/>
        <w:gridCol w:w="706"/>
      </w:tblGrid>
      <w:tr w:rsidR="00385A70" w:rsidRPr="009C102B" w14:paraId="36F0C319" w14:textId="77777777" w:rsidTr="00385A70">
        <w:tc>
          <w:tcPr>
            <w:tcW w:w="3402" w:type="dxa"/>
            <w:vAlign w:val="center"/>
          </w:tcPr>
          <w:p w14:paraId="2346FC78" w14:textId="77777777" w:rsidR="00385A70" w:rsidRPr="00385A70" w:rsidRDefault="00385A70" w:rsidP="00385A70">
            <w:pPr>
              <w:ind w:firstLine="0"/>
              <w:jc w:val="center"/>
              <w:rPr>
                <w:rFonts w:cs="Times New Roman"/>
                <w:sz w:val="22"/>
              </w:rPr>
            </w:pPr>
          </w:p>
        </w:tc>
        <w:tc>
          <w:tcPr>
            <w:tcW w:w="1418" w:type="dxa"/>
            <w:vAlign w:val="center"/>
          </w:tcPr>
          <w:p w14:paraId="7550452F" w14:textId="0A5283AF" w:rsidR="00385A70" w:rsidRPr="00385A70" w:rsidRDefault="00385A70" w:rsidP="00385A70">
            <w:pPr>
              <w:ind w:firstLine="0"/>
              <w:jc w:val="center"/>
              <w:rPr>
                <w:rFonts w:cs="Times New Roman"/>
                <w:b/>
                <w:bCs/>
                <w:sz w:val="22"/>
              </w:rPr>
            </w:pPr>
            <w:r w:rsidRPr="00385A70">
              <w:rPr>
                <w:rFonts w:cs="Times New Roman"/>
                <w:b/>
                <w:bCs/>
                <w:sz w:val="22"/>
              </w:rPr>
              <w:t>Medeni Durum</w:t>
            </w:r>
          </w:p>
        </w:tc>
        <w:tc>
          <w:tcPr>
            <w:tcW w:w="785" w:type="dxa"/>
            <w:vAlign w:val="center"/>
          </w:tcPr>
          <w:p w14:paraId="237B01C1" w14:textId="1964854B" w:rsidR="00385A70" w:rsidRPr="00385A70" w:rsidRDefault="00385A70" w:rsidP="00385A70">
            <w:pPr>
              <w:ind w:firstLine="0"/>
              <w:jc w:val="center"/>
              <w:rPr>
                <w:rFonts w:cs="Times New Roman"/>
                <w:b/>
                <w:bCs/>
                <w:sz w:val="22"/>
              </w:rPr>
            </w:pPr>
            <w:r w:rsidRPr="00385A70">
              <w:rPr>
                <w:rFonts w:cs="Times New Roman"/>
                <w:b/>
                <w:bCs/>
                <w:sz w:val="22"/>
              </w:rPr>
              <w:t>S</w:t>
            </w:r>
          </w:p>
        </w:tc>
        <w:tc>
          <w:tcPr>
            <w:tcW w:w="1145" w:type="dxa"/>
            <w:vAlign w:val="center"/>
          </w:tcPr>
          <w:p w14:paraId="40FF0F52" w14:textId="6A3C054A" w:rsidR="00385A70" w:rsidRPr="00385A70" w:rsidRDefault="00385A70" w:rsidP="00385A70">
            <w:pPr>
              <w:ind w:firstLine="0"/>
              <w:jc w:val="center"/>
              <w:rPr>
                <w:rFonts w:cs="Times New Roman"/>
                <w:b/>
                <w:bCs/>
                <w:sz w:val="22"/>
              </w:rPr>
            </w:pPr>
            <w:r w:rsidRPr="00385A70">
              <w:rPr>
                <w:rFonts w:cs="Times New Roman"/>
                <w:b/>
                <w:bCs/>
                <w:sz w:val="22"/>
              </w:rPr>
              <w:t>Aritmetik Ortalama</w:t>
            </w:r>
          </w:p>
        </w:tc>
        <w:tc>
          <w:tcPr>
            <w:tcW w:w="1048" w:type="dxa"/>
          </w:tcPr>
          <w:p w14:paraId="4E1E1D66" w14:textId="1BA3E76A" w:rsidR="00385A70" w:rsidRPr="00385A70" w:rsidRDefault="00385A70" w:rsidP="00385A70">
            <w:pPr>
              <w:ind w:firstLine="0"/>
              <w:jc w:val="center"/>
              <w:rPr>
                <w:rFonts w:cs="Times New Roman"/>
                <w:b/>
                <w:bCs/>
                <w:sz w:val="22"/>
              </w:rPr>
            </w:pPr>
            <w:r w:rsidRPr="00385A70">
              <w:rPr>
                <w:rFonts w:cs="Times New Roman"/>
                <w:b/>
                <w:bCs/>
                <w:sz w:val="22"/>
              </w:rPr>
              <w:t>Standart Sapma</w:t>
            </w:r>
          </w:p>
        </w:tc>
        <w:tc>
          <w:tcPr>
            <w:tcW w:w="706" w:type="dxa"/>
            <w:vAlign w:val="center"/>
          </w:tcPr>
          <w:p w14:paraId="13FB9E33" w14:textId="01E876B1" w:rsidR="00385A70" w:rsidRPr="00385A70" w:rsidRDefault="00385A70" w:rsidP="00385A70">
            <w:pPr>
              <w:ind w:firstLine="0"/>
              <w:jc w:val="center"/>
              <w:rPr>
                <w:rFonts w:cs="Times New Roman"/>
                <w:b/>
                <w:bCs/>
                <w:sz w:val="22"/>
              </w:rPr>
            </w:pPr>
            <w:r w:rsidRPr="00385A70">
              <w:rPr>
                <w:rFonts w:cs="Times New Roman"/>
                <w:b/>
                <w:bCs/>
                <w:sz w:val="22"/>
              </w:rPr>
              <w:t>p</w:t>
            </w:r>
          </w:p>
        </w:tc>
      </w:tr>
      <w:tr w:rsidR="00385A70" w:rsidRPr="009C102B" w14:paraId="57BE70FF" w14:textId="77777777" w:rsidTr="00385A70">
        <w:tc>
          <w:tcPr>
            <w:tcW w:w="3402" w:type="dxa"/>
            <w:vMerge w:val="restart"/>
            <w:vAlign w:val="center"/>
          </w:tcPr>
          <w:p w14:paraId="4D79753E" w14:textId="1E27227B" w:rsidR="00385A70" w:rsidRPr="00385A70" w:rsidRDefault="00385A70" w:rsidP="00385A70">
            <w:pPr>
              <w:ind w:firstLine="0"/>
              <w:jc w:val="left"/>
              <w:rPr>
                <w:rFonts w:cs="Times New Roman"/>
                <w:sz w:val="20"/>
                <w:szCs w:val="18"/>
              </w:rPr>
            </w:pPr>
            <w:r w:rsidRPr="00385A70">
              <w:rPr>
                <w:rFonts w:cs="Times New Roman"/>
                <w:color w:val="222222"/>
                <w:sz w:val="20"/>
                <w:szCs w:val="18"/>
              </w:rPr>
              <w:t>Konuşma yaparken korkum yoktur.</w:t>
            </w:r>
          </w:p>
        </w:tc>
        <w:tc>
          <w:tcPr>
            <w:tcW w:w="1418" w:type="dxa"/>
            <w:vAlign w:val="center"/>
          </w:tcPr>
          <w:p w14:paraId="47939939" w14:textId="57C54FCA" w:rsidR="00385A70" w:rsidRPr="00385A70" w:rsidRDefault="00385A70" w:rsidP="00385A70">
            <w:pPr>
              <w:ind w:firstLine="0"/>
              <w:jc w:val="center"/>
              <w:rPr>
                <w:rFonts w:cs="Times New Roman"/>
                <w:sz w:val="20"/>
                <w:szCs w:val="18"/>
              </w:rPr>
            </w:pPr>
            <w:r w:rsidRPr="00385A70">
              <w:rPr>
                <w:rFonts w:cs="Times New Roman"/>
                <w:sz w:val="20"/>
                <w:szCs w:val="18"/>
              </w:rPr>
              <w:t>Evli</w:t>
            </w:r>
          </w:p>
        </w:tc>
        <w:tc>
          <w:tcPr>
            <w:tcW w:w="785" w:type="dxa"/>
            <w:vAlign w:val="center"/>
          </w:tcPr>
          <w:p w14:paraId="046A0769" w14:textId="2CBBE5AF" w:rsidR="00385A70" w:rsidRPr="00385A70" w:rsidRDefault="00385A70" w:rsidP="00385A70">
            <w:pPr>
              <w:ind w:firstLine="0"/>
              <w:jc w:val="center"/>
              <w:rPr>
                <w:rFonts w:cs="Times New Roman"/>
                <w:sz w:val="20"/>
                <w:szCs w:val="18"/>
              </w:rPr>
            </w:pPr>
            <w:r w:rsidRPr="00385A70">
              <w:rPr>
                <w:rFonts w:cs="Times New Roman"/>
                <w:sz w:val="20"/>
                <w:szCs w:val="18"/>
              </w:rPr>
              <w:t>72</w:t>
            </w:r>
          </w:p>
        </w:tc>
        <w:tc>
          <w:tcPr>
            <w:tcW w:w="1145" w:type="dxa"/>
            <w:vAlign w:val="center"/>
          </w:tcPr>
          <w:p w14:paraId="72AB099A" w14:textId="14D67D37" w:rsidR="00385A70" w:rsidRPr="00385A70" w:rsidRDefault="00385A70" w:rsidP="00385A70">
            <w:pPr>
              <w:ind w:firstLine="0"/>
              <w:jc w:val="center"/>
              <w:rPr>
                <w:rFonts w:cs="Times New Roman"/>
                <w:sz w:val="20"/>
                <w:szCs w:val="18"/>
              </w:rPr>
            </w:pPr>
            <w:r w:rsidRPr="00385A70">
              <w:rPr>
                <w:rFonts w:cs="Times New Roman"/>
                <w:color w:val="000000"/>
                <w:sz w:val="20"/>
                <w:szCs w:val="18"/>
              </w:rPr>
              <w:t>3,06</w:t>
            </w:r>
          </w:p>
        </w:tc>
        <w:tc>
          <w:tcPr>
            <w:tcW w:w="1048" w:type="dxa"/>
            <w:vAlign w:val="center"/>
          </w:tcPr>
          <w:p w14:paraId="558F7336" w14:textId="4A550DDD" w:rsidR="00385A70" w:rsidRPr="00385A70" w:rsidRDefault="00385A70" w:rsidP="00385A70">
            <w:pPr>
              <w:ind w:firstLine="0"/>
              <w:jc w:val="center"/>
              <w:rPr>
                <w:rFonts w:cs="Times New Roman"/>
                <w:sz w:val="20"/>
                <w:szCs w:val="20"/>
              </w:rPr>
            </w:pPr>
            <w:r w:rsidRPr="00385A70">
              <w:rPr>
                <w:rFonts w:cs="Times New Roman"/>
                <w:color w:val="000000"/>
                <w:sz w:val="20"/>
                <w:szCs w:val="20"/>
              </w:rPr>
              <w:t>1,528</w:t>
            </w:r>
          </w:p>
        </w:tc>
        <w:tc>
          <w:tcPr>
            <w:tcW w:w="706" w:type="dxa"/>
            <w:vMerge w:val="restart"/>
            <w:vAlign w:val="center"/>
          </w:tcPr>
          <w:p w14:paraId="269C5D92" w14:textId="745AAC43" w:rsidR="00385A70" w:rsidRPr="00385A70" w:rsidRDefault="00385A70" w:rsidP="00385A70">
            <w:pPr>
              <w:ind w:firstLine="0"/>
              <w:jc w:val="center"/>
              <w:rPr>
                <w:rFonts w:cs="Times New Roman"/>
                <w:sz w:val="20"/>
                <w:szCs w:val="20"/>
              </w:rPr>
            </w:pPr>
            <w:r w:rsidRPr="00385A70">
              <w:rPr>
                <w:rFonts w:cs="Times New Roman"/>
                <w:sz w:val="20"/>
                <w:szCs w:val="20"/>
              </w:rPr>
              <w:t>0,043</w:t>
            </w:r>
          </w:p>
        </w:tc>
      </w:tr>
      <w:tr w:rsidR="00385A70" w:rsidRPr="009C102B" w14:paraId="300C924C" w14:textId="77777777" w:rsidTr="00385A70">
        <w:tc>
          <w:tcPr>
            <w:tcW w:w="3402" w:type="dxa"/>
            <w:vMerge/>
            <w:vAlign w:val="center"/>
          </w:tcPr>
          <w:p w14:paraId="4001C100" w14:textId="77777777" w:rsidR="00385A70" w:rsidRPr="00385A70" w:rsidRDefault="00385A70" w:rsidP="00385A70">
            <w:pPr>
              <w:ind w:firstLine="0"/>
              <w:jc w:val="left"/>
              <w:rPr>
                <w:rFonts w:cs="Times New Roman"/>
                <w:sz w:val="20"/>
                <w:szCs w:val="18"/>
              </w:rPr>
            </w:pPr>
          </w:p>
        </w:tc>
        <w:tc>
          <w:tcPr>
            <w:tcW w:w="1418" w:type="dxa"/>
            <w:vAlign w:val="center"/>
          </w:tcPr>
          <w:p w14:paraId="1E55F917" w14:textId="64E5763F" w:rsidR="00385A70" w:rsidRPr="00385A70" w:rsidRDefault="00385A70" w:rsidP="00385A70">
            <w:pPr>
              <w:ind w:firstLine="0"/>
              <w:jc w:val="center"/>
              <w:rPr>
                <w:rFonts w:cs="Times New Roman"/>
                <w:sz w:val="20"/>
                <w:szCs w:val="18"/>
              </w:rPr>
            </w:pPr>
            <w:r w:rsidRPr="00385A70">
              <w:rPr>
                <w:rFonts w:cs="Times New Roman"/>
                <w:sz w:val="20"/>
                <w:szCs w:val="18"/>
              </w:rPr>
              <w:t>Bekâr</w:t>
            </w:r>
          </w:p>
        </w:tc>
        <w:tc>
          <w:tcPr>
            <w:tcW w:w="785" w:type="dxa"/>
            <w:vAlign w:val="center"/>
          </w:tcPr>
          <w:p w14:paraId="6341A3E5" w14:textId="72FE3EA0" w:rsidR="00385A70" w:rsidRPr="00385A70" w:rsidRDefault="00385A70" w:rsidP="00385A70">
            <w:pPr>
              <w:ind w:firstLine="0"/>
              <w:jc w:val="center"/>
              <w:rPr>
                <w:rFonts w:cs="Times New Roman"/>
                <w:sz w:val="20"/>
                <w:szCs w:val="18"/>
              </w:rPr>
            </w:pPr>
            <w:r w:rsidRPr="00385A70">
              <w:rPr>
                <w:rFonts w:cs="Times New Roman"/>
                <w:sz w:val="20"/>
                <w:szCs w:val="18"/>
              </w:rPr>
              <w:t>31</w:t>
            </w:r>
          </w:p>
        </w:tc>
        <w:tc>
          <w:tcPr>
            <w:tcW w:w="1145" w:type="dxa"/>
            <w:vAlign w:val="center"/>
          </w:tcPr>
          <w:p w14:paraId="68397F66" w14:textId="038E609B" w:rsidR="00385A70" w:rsidRPr="00385A70" w:rsidRDefault="00385A70" w:rsidP="00385A70">
            <w:pPr>
              <w:ind w:firstLine="0"/>
              <w:jc w:val="center"/>
              <w:rPr>
                <w:rFonts w:cs="Times New Roman"/>
                <w:sz w:val="20"/>
                <w:szCs w:val="18"/>
              </w:rPr>
            </w:pPr>
            <w:r w:rsidRPr="00385A70">
              <w:rPr>
                <w:rFonts w:cs="Times New Roman"/>
                <w:color w:val="000000"/>
                <w:sz w:val="20"/>
                <w:szCs w:val="18"/>
              </w:rPr>
              <w:t>3,71</w:t>
            </w:r>
          </w:p>
        </w:tc>
        <w:tc>
          <w:tcPr>
            <w:tcW w:w="1048" w:type="dxa"/>
            <w:vAlign w:val="center"/>
          </w:tcPr>
          <w:p w14:paraId="6F9AF716" w14:textId="3C01B399" w:rsidR="00385A70" w:rsidRPr="00385A70" w:rsidRDefault="00385A70" w:rsidP="00385A70">
            <w:pPr>
              <w:ind w:firstLine="0"/>
              <w:jc w:val="center"/>
              <w:rPr>
                <w:rFonts w:cs="Times New Roman"/>
                <w:sz w:val="20"/>
                <w:szCs w:val="20"/>
              </w:rPr>
            </w:pPr>
            <w:r w:rsidRPr="00385A70">
              <w:rPr>
                <w:rFonts w:cs="Times New Roman"/>
                <w:color w:val="000000"/>
                <w:sz w:val="20"/>
                <w:szCs w:val="20"/>
              </w:rPr>
              <w:t>1,371</w:t>
            </w:r>
          </w:p>
        </w:tc>
        <w:tc>
          <w:tcPr>
            <w:tcW w:w="706" w:type="dxa"/>
            <w:vMerge/>
            <w:vAlign w:val="center"/>
          </w:tcPr>
          <w:p w14:paraId="00D96BE3" w14:textId="7B43B59B" w:rsidR="00385A70" w:rsidRPr="00385A70" w:rsidRDefault="00385A70" w:rsidP="00385A70">
            <w:pPr>
              <w:ind w:firstLine="0"/>
              <w:jc w:val="center"/>
              <w:rPr>
                <w:rFonts w:cs="Times New Roman"/>
                <w:sz w:val="20"/>
                <w:szCs w:val="20"/>
              </w:rPr>
            </w:pPr>
          </w:p>
        </w:tc>
      </w:tr>
      <w:tr w:rsidR="00385A70" w:rsidRPr="009C102B" w14:paraId="6C8A118A" w14:textId="77777777" w:rsidTr="00385A70">
        <w:tc>
          <w:tcPr>
            <w:tcW w:w="3402" w:type="dxa"/>
            <w:vMerge w:val="restart"/>
            <w:vAlign w:val="center"/>
          </w:tcPr>
          <w:p w14:paraId="6D55353D" w14:textId="38EF4E1E" w:rsidR="00385A70" w:rsidRPr="00385A70" w:rsidRDefault="00385A70" w:rsidP="00385A70">
            <w:pPr>
              <w:ind w:firstLine="0"/>
              <w:jc w:val="left"/>
              <w:rPr>
                <w:rFonts w:cs="Times New Roman"/>
                <w:sz w:val="20"/>
                <w:szCs w:val="18"/>
              </w:rPr>
            </w:pPr>
            <w:r w:rsidRPr="00385A70">
              <w:rPr>
                <w:rFonts w:cs="Times New Roman"/>
                <w:color w:val="222222"/>
                <w:sz w:val="20"/>
                <w:szCs w:val="18"/>
              </w:rPr>
              <w:t>Bir iş yapma yeteneğimden şüphe duymanın performansımızı zedelediğine inanırım.</w:t>
            </w:r>
          </w:p>
        </w:tc>
        <w:tc>
          <w:tcPr>
            <w:tcW w:w="1418" w:type="dxa"/>
            <w:vAlign w:val="center"/>
          </w:tcPr>
          <w:p w14:paraId="78E86360" w14:textId="0437096A" w:rsidR="00385A70" w:rsidRPr="00385A70" w:rsidRDefault="00385A70" w:rsidP="00385A70">
            <w:pPr>
              <w:ind w:firstLine="0"/>
              <w:jc w:val="center"/>
              <w:rPr>
                <w:rFonts w:cs="Times New Roman"/>
                <w:sz w:val="20"/>
                <w:szCs w:val="18"/>
              </w:rPr>
            </w:pPr>
            <w:r w:rsidRPr="00385A70">
              <w:rPr>
                <w:rFonts w:cs="Times New Roman"/>
                <w:sz w:val="20"/>
                <w:szCs w:val="18"/>
              </w:rPr>
              <w:t>Evli</w:t>
            </w:r>
          </w:p>
        </w:tc>
        <w:tc>
          <w:tcPr>
            <w:tcW w:w="785" w:type="dxa"/>
            <w:vAlign w:val="center"/>
          </w:tcPr>
          <w:p w14:paraId="06394600" w14:textId="4E70E805" w:rsidR="00385A70" w:rsidRPr="00385A70" w:rsidRDefault="00385A70" w:rsidP="00385A70">
            <w:pPr>
              <w:ind w:firstLine="0"/>
              <w:jc w:val="center"/>
              <w:rPr>
                <w:rFonts w:cs="Times New Roman"/>
                <w:sz w:val="20"/>
                <w:szCs w:val="18"/>
              </w:rPr>
            </w:pPr>
            <w:r w:rsidRPr="00385A70">
              <w:rPr>
                <w:rFonts w:cs="Times New Roman"/>
                <w:sz w:val="20"/>
                <w:szCs w:val="18"/>
              </w:rPr>
              <w:t>72</w:t>
            </w:r>
          </w:p>
        </w:tc>
        <w:tc>
          <w:tcPr>
            <w:tcW w:w="1145" w:type="dxa"/>
            <w:vAlign w:val="center"/>
          </w:tcPr>
          <w:p w14:paraId="5E3F25AC" w14:textId="081CC193" w:rsidR="00385A70" w:rsidRPr="00385A70" w:rsidRDefault="00385A70" w:rsidP="00385A70">
            <w:pPr>
              <w:ind w:firstLine="0"/>
              <w:jc w:val="center"/>
              <w:rPr>
                <w:rFonts w:cs="Times New Roman"/>
                <w:sz w:val="20"/>
                <w:szCs w:val="18"/>
              </w:rPr>
            </w:pPr>
            <w:r w:rsidRPr="00385A70">
              <w:rPr>
                <w:rFonts w:cs="Times New Roman"/>
                <w:color w:val="000000"/>
                <w:sz w:val="20"/>
                <w:szCs w:val="18"/>
              </w:rPr>
              <w:t>4,04</w:t>
            </w:r>
          </w:p>
        </w:tc>
        <w:tc>
          <w:tcPr>
            <w:tcW w:w="1048" w:type="dxa"/>
            <w:vAlign w:val="center"/>
          </w:tcPr>
          <w:p w14:paraId="2DB65642" w14:textId="2853C608" w:rsidR="00385A70" w:rsidRPr="00385A70" w:rsidRDefault="00385A70" w:rsidP="00385A70">
            <w:pPr>
              <w:ind w:firstLine="0"/>
              <w:jc w:val="center"/>
              <w:rPr>
                <w:rFonts w:cs="Times New Roman"/>
                <w:sz w:val="20"/>
                <w:szCs w:val="20"/>
              </w:rPr>
            </w:pPr>
            <w:r w:rsidRPr="00385A70">
              <w:rPr>
                <w:rFonts w:cs="Times New Roman"/>
                <w:color w:val="000000"/>
                <w:sz w:val="20"/>
                <w:szCs w:val="20"/>
              </w:rPr>
              <w:t>1,106</w:t>
            </w:r>
          </w:p>
        </w:tc>
        <w:tc>
          <w:tcPr>
            <w:tcW w:w="706" w:type="dxa"/>
            <w:vMerge w:val="restart"/>
            <w:vAlign w:val="center"/>
          </w:tcPr>
          <w:p w14:paraId="37950FC0" w14:textId="270609E5" w:rsidR="00385A70" w:rsidRPr="00385A70" w:rsidRDefault="00385A70" w:rsidP="00385A70">
            <w:pPr>
              <w:ind w:firstLine="0"/>
              <w:jc w:val="center"/>
              <w:rPr>
                <w:rFonts w:cs="Times New Roman"/>
                <w:sz w:val="20"/>
                <w:szCs w:val="20"/>
              </w:rPr>
            </w:pPr>
            <w:r w:rsidRPr="00385A70">
              <w:rPr>
                <w:rFonts w:cs="Times New Roman"/>
                <w:sz w:val="20"/>
                <w:szCs w:val="20"/>
              </w:rPr>
              <w:t>0,042</w:t>
            </w:r>
          </w:p>
        </w:tc>
      </w:tr>
      <w:tr w:rsidR="00385A70" w:rsidRPr="009C102B" w14:paraId="35BA06D5" w14:textId="77777777" w:rsidTr="00385A70">
        <w:tc>
          <w:tcPr>
            <w:tcW w:w="3402" w:type="dxa"/>
            <w:vMerge/>
            <w:vAlign w:val="center"/>
          </w:tcPr>
          <w:p w14:paraId="07CFBE57" w14:textId="77777777" w:rsidR="00385A70" w:rsidRPr="00385A70" w:rsidRDefault="00385A70" w:rsidP="00385A70">
            <w:pPr>
              <w:ind w:firstLine="0"/>
              <w:jc w:val="center"/>
              <w:rPr>
                <w:rFonts w:cs="Times New Roman"/>
                <w:sz w:val="20"/>
                <w:szCs w:val="18"/>
              </w:rPr>
            </w:pPr>
          </w:p>
        </w:tc>
        <w:tc>
          <w:tcPr>
            <w:tcW w:w="1418" w:type="dxa"/>
            <w:vAlign w:val="center"/>
          </w:tcPr>
          <w:p w14:paraId="47C5D5F7" w14:textId="1D389891" w:rsidR="00385A70" w:rsidRPr="00385A70" w:rsidRDefault="00385A70" w:rsidP="00385A70">
            <w:pPr>
              <w:ind w:firstLine="0"/>
              <w:jc w:val="center"/>
              <w:rPr>
                <w:rFonts w:cs="Times New Roman"/>
                <w:sz w:val="20"/>
                <w:szCs w:val="18"/>
              </w:rPr>
            </w:pPr>
            <w:r w:rsidRPr="00385A70">
              <w:rPr>
                <w:rFonts w:cs="Times New Roman"/>
                <w:sz w:val="20"/>
                <w:szCs w:val="18"/>
              </w:rPr>
              <w:t>Bekâr</w:t>
            </w:r>
          </w:p>
        </w:tc>
        <w:tc>
          <w:tcPr>
            <w:tcW w:w="785" w:type="dxa"/>
            <w:vAlign w:val="center"/>
          </w:tcPr>
          <w:p w14:paraId="0BAE2DB7" w14:textId="7FFC81B4" w:rsidR="00385A70" w:rsidRPr="00385A70" w:rsidRDefault="00385A70" w:rsidP="00385A70">
            <w:pPr>
              <w:ind w:firstLine="0"/>
              <w:jc w:val="center"/>
              <w:rPr>
                <w:rFonts w:cs="Times New Roman"/>
                <w:sz w:val="20"/>
                <w:szCs w:val="18"/>
              </w:rPr>
            </w:pPr>
            <w:r w:rsidRPr="00385A70">
              <w:rPr>
                <w:rFonts w:cs="Times New Roman"/>
                <w:sz w:val="20"/>
                <w:szCs w:val="18"/>
              </w:rPr>
              <w:t>31</w:t>
            </w:r>
          </w:p>
        </w:tc>
        <w:tc>
          <w:tcPr>
            <w:tcW w:w="1145" w:type="dxa"/>
            <w:vAlign w:val="center"/>
          </w:tcPr>
          <w:p w14:paraId="341C75CF" w14:textId="523ADEC5" w:rsidR="00385A70" w:rsidRPr="00385A70" w:rsidRDefault="00385A70" w:rsidP="00385A70">
            <w:pPr>
              <w:ind w:firstLine="0"/>
              <w:jc w:val="center"/>
              <w:rPr>
                <w:rFonts w:cs="Times New Roman"/>
                <w:sz w:val="20"/>
                <w:szCs w:val="18"/>
              </w:rPr>
            </w:pPr>
            <w:r w:rsidRPr="00385A70">
              <w:rPr>
                <w:rFonts w:cs="Times New Roman"/>
                <w:color w:val="000000"/>
                <w:sz w:val="20"/>
                <w:szCs w:val="18"/>
              </w:rPr>
              <w:t>3,48</w:t>
            </w:r>
          </w:p>
        </w:tc>
        <w:tc>
          <w:tcPr>
            <w:tcW w:w="1048" w:type="dxa"/>
            <w:vAlign w:val="center"/>
          </w:tcPr>
          <w:p w14:paraId="7A2220C4" w14:textId="30E0E564" w:rsidR="00385A70" w:rsidRPr="00385A70" w:rsidRDefault="00385A70" w:rsidP="00385A70">
            <w:pPr>
              <w:ind w:firstLine="0"/>
              <w:jc w:val="center"/>
              <w:rPr>
                <w:rFonts w:cs="Times New Roman"/>
                <w:sz w:val="20"/>
                <w:szCs w:val="20"/>
              </w:rPr>
            </w:pPr>
            <w:r w:rsidRPr="00385A70">
              <w:rPr>
                <w:rFonts w:cs="Times New Roman"/>
                <w:color w:val="000000"/>
                <w:sz w:val="20"/>
                <w:szCs w:val="20"/>
              </w:rPr>
              <w:t>1,338</w:t>
            </w:r>
          </w:p>
        </w:tc>
        <w:tc>
          <w:tcPr>
            <w:tcW w:w="706" w:type="dxa"/>
            <w:vMerge/>
            <w:vAlign w:val="center"/>
          </w:tcPr>
          <w:p w14:paraId="42E0661C" w14:textId="4717E111" w:rsidR="00385A70" w:rsidRPr="009C102B" w:rsidRDefault="00385A70" w:rsidP="00385A70">
            <w:pPr>
              <w:ind w:firstLine="0"/>
              <w:jc w:val="center"/>
              <w:rPr>
                <w:rFonts w:cs="Times New Roman"/>
                <w:sz w:val="22"/>
              </w:rPr>
            </w:pPr>
          </w:p>
        </w:tc>
      </w:tr>
    </w:tbl>
    <w:p w14:paraId="749F8E26" w14:textId="77777777" w:rsidR="009C102B" w:rsidRDefault="009C102B" w:rsidP="00FE773F">
      <w:pPr>
        <w:ind w:firstLine="0"/>
      </w:pPr>
    </w:p>
    <w:p w14:paraId="0C13CADB" w14:textId="27FBC90B" w:rsidR="009C102B" w:rsidRDefault="00FE773F" w:rsidP="009C102B">
      <w:r>
        <w:t xml:space="preserve">Konuşma yaparken korkum yoktur sorusu medeni duruma göre anlamlı p=0,043 farklılık çıkan sorulardan ilkidir. Buna göre evli personellerin verdikleri yanıtın ortalaması (3,06) 3’e yakın iken (bazen) </w:t>
      </w:r>
      <w:r w:rsidR="00484121">
        <w:t>bekâr</w:t>
      </w:r>
      <w:r>
        <w:t xml:space="preserve"> personellerin verdiklerin yanıtın ortalaması (3,71) 4’e (genellikle) yakındır. </w:t>
      </w:r>
    </w:p>
    <w:p w14:paraId="237B8FD8" w14:textId="1EAD0435" w:rsidR="00FE773F" w:rsidRDefault="00FE773F" w:rsidP="0097717A">
      <w:r>
        <w:t xml:space="preserve">Bir diğer anlamlı farklılık ise; bir iş yapma yeteneğinden şüphe duymanın ekip performansını zedeleyeceğine inanma soruları arasında rastlanan p=0,042 değerinin oluşturduğu farklılıktır. Buna göre; evli personellerin verdikleri cevabın ortalaması </w:t>
      </w:r>
      <w:r>
        <w:lastRenderedPageBreak/>
        <w:t xml:space="preserve">(4,04) 4’e (genellikle) yakın iken, </w:t>
      </w:r>
      <w:r w:rsidR="00484121">
        <w:t>bekâr</w:t>
      </w:r>
      <w:r>
        <w:t xml:space="preserve"> personellerin verdikleri cevabın ortalaması (3,48) 3’e (bazen)</w:t>
      </w:r>
      <w:r w:rsidR="0097717A">
        <w:t xml:space="preserve"> yakın olduğu saptanmıştır.</w:t>
      </w:r>
      <w:r>
        <w:t xml:space="preserve"> </w:t>
      </w:r>
    </w:p>
    <w:p w14:paraId="5C7733CF" w14:textId="54EAFD8A" w:rsidR="00245917" w:rsidRDefault="00245917" w:rsidP="0097717A">
      <w:pPr>
        <w:ind w:firstLine="0"/>
      </w:pPr>
    </w:p>
    <w:p w14:paraId="0CCE8ED1" w14:textId="006DD761" w:rsidR="00245917" w:rsidRDefault="00FE773F" w:rsidP="004F0A63">
      <w:pPr>
        <w:pStyle w:val="Balk4"/>
      </w:pPr>
      <w:bookmarkStart w:id="275" w:name="_Toc62671194"/>
      <w:r>
        <w:t xml:space="preserve">Kıdeme Göre </w:t>
      </w:r>
      <w:r w:rsidR="006714B3">
        <w:t xml:space="preserve">İstatiksel Olarak </w:t>
      </w:r>
      <w:r>
        <w:t>Anlamlı Çıkan S</w:t>
      </w:r>
      <w:r w:rsidR="00245917">
        <w:t>orular</w:t>
      </w:r>
      <w:bookmarkEnd w:id="275"/>
    </w:p>
    <w:p w14:paraId="71E7B214" w14:textId="765428C4" w:rsidR="00245917" w:rsidRPr="004E6A39" w:rsidRDefault="00D720B8" w:rsidP="004E6A39">
      <w:r w:rsidRPr="00D720B8">
        <w:t xml:space="preserve">Katılımcıların Kriz Anı Ekip İletişimlerinin </w:t>
      </w:r>
      <w:r w:rsidR="000B1299">
        <w:t>Değerlendirilmesi</w:t>
      </w:r>
      <w:r w:rsidRPr="00D720B8">
        <w:t xml:space="preserve"> Ölçeği, Kriz Anı Bireysel Aktivasyonun </w:t>
      </w:r>
      <w:r w:rsidR="000B1299">
        <w:t>Değerlendirilmesi</w:t>
      </w:r>
      <w:r w:rsidRPr="00D720B8">
        <w:t xml:space="preserve"> Ölçeği, Kriz Yönetim Planları Erişilebilirliğinin ve Bilinirliğinin </w:t>
      </w:r>
      <w:r w:rsidR="000B1299">
        <w:t>Değerlendirilmesi</w:t>
      </w:r>
      <w:r w:rsidRPr="00D720B8">
        <w:t xml:space="preserve"> Ölçeği ve</w:t>
      </w:r>
      <w:r w:rsidR="00FC2544">
        <w:t xml:space="preserve"> </w:t>
      </w:r>
      <w:r w:rsidRPr="00D720B8">
        <w:t xml:space="preserve">Kriz Yönetim Planlarının İşlevselliğinin </w:t>
      </w:r>
      <w:r w:rsidR="000B1299">
        <w:t>Değerlendirilmesi</w:t>
      </w:r>
      <w:r w:rsidRPr="00D720B8">
        <w:t xml:space="preserve"> Ölçeği ile </w:t>
      </w:r>
      <w:r w:rsidR="00B66163">
        <w:t>kıdeme</w:t>
      </w:r>
      <w:r w:rsidRPr="00D720B8">
        <w:t xml:space="preserve"> göre anlamlı farklılık gösterip göstermediğini belirtmek üzere </w:t>
      </w:r>
      <w:r w:rsidR="00755B61">
        <w:t>‘‘</w:t>
      </w:r>
      <w:r w:rsidRPr="00D720B8">
        <w:t>Mann-Whitney U</w:t>
      </w:r>
      <w:r w:rsidR="00755B61">
        <w:t>’’</w:t>
      </w:r>
      <w:r w:rsidRPr="00D720B8">
        <w:t xml:space="preserve"> testi</w:t>
      </w:r>
      <w:r>
        <w:t xml:space="preserve"> uygulamış</w:t>
      </w:r>
      <w:r w:rsidR="005A433A">
        <w:t>tır. İ</w:t>
      </w:r>
      <w:r>
        <w:t>statistikler tablosunda p değeri (anlamlılık değeri)</w:t>
      </w:r>
      <w:r w:rsidR="00362549">
        <w:t xml:space="preserve"> 0,05’ten küçük çıkanlar arasın</w:t>
      </w:r>
      <w:r>
        <w:t>da anlamlı farklılık olduğu görülmektedir.</w:t>
      </w:r>
    </w:p>
    <w:p w14:paraId="1AE3B4EE" w14:textId="106FF9E1" w:rsidR="00245917" w:rsidRPr="000859D6" w:rsidRDefault="000859D6" w:rsidP="000859D6">
      <w:pPr>
        <w:pStyle w:val="ResimYazs"/>
        <w:ind w:firstLine="0"/>
        <w:jc w:val="center"/>
        <w:rPr>
          <w:b/>
          <w:bCs/>
          <w:i w:val="0"/>
          <w:iCs w:val="0"/>
          <w:color w:val="auto"/>
          <w:sz w:val="24"/>
          <w:szCs w:val="24"/>
        </w:rPr>
      </w:pPr>
      <w:bookmarkStart w:id="276" w:name="_Toc63686999"/>
      <w:r w:rsidRPr="000859D6">
        <w:rPr>
          <w:b/>
          <w:bCs/>
          <w:i w:val="0"/>
          <w:iCs w:val="0"/>
          <w:color w:val="auto"/>
          <w:sz w:val="24"/>
          <w:szCs w:val="24"/>
        </w:rPr>
        <w:t xml:space="preserve">Tablo </w:t>
      </w:r>
      <w:r w:rsidRPr="000859D6">
        <w:rPr>
          <w:b/>
          <w:bCs/>
          <w:i w:val="0"/>
          <w:iCs w:val="0"/>
          <w:color w:val="auto"/>
          <w:sz w:val="24"/>
          <w:szCs w:val="24"/>
        </w:rPr>
        <w:fldChar w:fldCharType="begin"/>
      </w:r>
      <w:r w:rsidRPr="000859D6">
        <w:rPr>
          <w:b/>
          <w:bCs/>
          <w:i w:val="0"/>
          <w:iCs w:val="0"/>
          <w:color w:val="auto"/>
          <w:sz w:val="24"/>
          <w:szCs w:val="24"/>
        </w:rPr>
        <w:instrText xml:space="preserve"> SEQ Tablo \* ARABIC </w:instrText>
      </w:r>
      <w:r w:rsidRPr="000859D6">
        <w:rPr>
          <w:b/>
          <w:bCs/>
          <w:i w:val="0"/>
          <w:iCs w:val="0"/>
          <w:color w:val="auto"/>
          <w:sz w:val="24"/>
          <w:szCs w:val="24"/>
        </w:rPr>
        <w:fldChar w:fldCharType="separate"/>
      </w:r>
      <w:r w:rsidR="006176F8">
        <w:rPr>
          <w:b/>
          <w:bCs/>
          <w:i w:val="0"/>
          <w:iCs w:val="0"/>
          <w:noProof/>
          <w:color w:val="auto"/>
          <w:sz w:val="24"/>
          <w:szCs w:val="24"/>
        </w:rPr>
        <w:t>12</w:t>
      </w:r>
      <w:r w:rsidRPr="000859D6">
        <w:rPr>
          <w:b/>
          <w:bCs/>
          <w:i w:val="0"/>
          <w:iCs w:val="0"/>
          <w:color w:val="auto"/>
          <w:sz w:val="24"/>
          <w:szCs w:val="24"/>
        </w:rPr>
        <w:fldChar w:fldCharType="end"/>
      </w:r>
      <w:r w:rsidRPr="000859D6">
        <w:rPr>
          <w:b/>
          <w:bCs/>
          <w:i w:val="0"/>
          <w:iCs w:val="0"/>
          <w:color w:val="auto"/>
          <w:sz w:val="24"/>
          <w:szCs w:val="24"/>
        </w:rPr>
        <w:t>.</w:t>
      </w:r>
      <w:r>
        <w:rPr>
          <w:b/>
          <w:bCs/>
          <w:i w:val="0"/>
          <w:iCs w:val="0"/>
          <w:color w:val="auto"/>
          <w:sz w:val="24"/>
          <w:szCs w:val="24"/>
        </w:rPr>
        <w:t xml:space="preserve"> </w:t>
      </w:r>
      <w:r w:rsidR="00B66163" w:rsidRPr="000859D6">
        <w:rPr>
          <w:b/>
          <w:bCs/>
          <w:i w:val="0"/>
          <w:iCs w:val="0"/>
          <w:color w:val="auto"/>
          <w:sz w:val="24"/>
          <w:szCs w:val="24"/>
        </w:rPr>
        <w:t xml:space="preserve">Tüm Ölçekler ile Kıdem Arasında </w:t>
      </w:r>
      <w:r w:rsidR="006714B3" w:rsidRPr="000859D6">
        <w:rPr>
          <w:b/>
          <w:bCs/>
          <w:i w:val="0"/>
          <w:iCs w:val="0"/>
          <w:color w:val="auto"/>
          <w:sz w:val="24"/>
          <w:szCs w:val="24"/>
        </w:rPr>
        <w:t>İstatiksel Olarak Anlamlı Farklılıklar Saptanan S</w:t>
      </w:r>
      <w:r w:rsidR="00B66163" w:rsidRPr="000859D6">
        <w:rPr>
          <w:b/>
          <w:bCs/>
          <w:i w:val="0"/>
          <w:iCs w:val="0"/>
          <w:color w:val="auto"/>
          <w:sz w:val="24"/>
          <w:szCs w:val="24"/>
        </w:rPr>
        <w:t>orular</w:t>
      </w:r>
      <w:bookmarkEnd w:id="276"/>
    </w:p>
    <w:tbl>
      <w:tblPr>
        <w:tblStyle w:val="TabloKlavuzu"/>
        <w:tblW w:w="0" w:type="auto"/>
        <w:tblBorders>
          <w:left w:val="none" w:sz="0" w:space="0" w:color="auto"/>
          <w:right w:val="none" w:sz="0" w:space="0" w:color="auto"/>
          <w:insideV w:val="none" w:sz="0" w:space="0" w:color="auto"/>
        </w:tblBorders>
        <w:tblLook w:val="04A0" w:firstRow="1" w:lastRow="0" w:firstColumn="1" w:lastColumn="0" w:noHBand="0" w:noVBand="1"/>
      </w:tblPr>
      <w:tblGrid>
        <w:gridCol w:w="3038"/>
        <w:gridCol w:w="1396"/>
        <w:gridCol w:w="855"/>
        <w:gridCol w:w="1253"/>
        <w:gridCol w:w="1048"/>
        <w:gridCol w:w="914"/>
      </w:tblGrid>
      <w:tr w:rsidR="00385A70" w:rsidRPr="009C102B" w14:paraId="39DBFC46" w14:textId="77777777" w:rsidTr="00385A70">
        <w:tc>
          <w:tcPr>
            <w:tcW w:w="3038" w:type="dxa"/>
            <w:vAlign w:val="center"/>
          </w:tcPr>
          <w:p w14:paraId="59A94876" w14:textId="77777777" w:rsidR="00385A70" w:rsidRPr="00385A70" w:rsidRDefault="00385A70" w:rsidP="00385A70">
            <w:pPr>
              <w:ind w:firstLine="0"/>
              <w:jc w:val="center"/>
              <w:rPr>
                <w:rFonts w:cs="Times New Roman"/>
                <w:sz w:val="22"/>
              </w:rPr>
            </w:pPr>
          </w:p>
        </w:tc>
        <w:tc>
          <w:tcPr>
            <w:tcW w:w="1396" w:type="dxa"/>
            <w:vAlign w:val="center"/>
          </w:tcPr>
          <w:p w14:paraId="4E4DB966" w14:textId="2082B0FE" w:rsidR="00385A70" w:rsidRPr="00385A70" w:rsidRDefault="00385A70" w:rsidP="00385A70">
            <w:pPr>
              <w:ind w:firstLine="0"/>
              <w:jc w:val="center"/>
              <w:rPr>
                <w:rFonts w:cs="Times New Roman"/>
                <w:b/>
                <w:bCs/>
                <w:sz w:val="22"/>
              </w:rPr>
            </w:pPr>
            <w:r w:rsidRPr="00385A70">
              <w:rPr>
                <w:rFonts w:cs="Times New Roman"/>
                <w:b/>
                <w:bCs/>
                <w:sz w:val="22"/>
              </w:rPr>
              <w:t>Kıdem</w:t>
            </w:r>
          </w:p>
        </w:tc>
        <w:tc>
          <w:tcPr>
            <w:tcW w:w="855" w:type="dxa"/>
            <w:vAlign w:val="center"/>
          </w:tcPr>
          <w:p w14:paraId="16CE526D" w14:textId="0862569F" w:rsidR="00385A70" w:rsidRPr="00385A70" w:rsidRDefault="00385A70" w:rsidP="00385A70">
            <w:pPr>
              <w:ind w:firstLine="0"/>
              <w:jc w:val="center"/>
              <w:rPr>
                <w:rFonts w:cs="Times New Roman"/>
                <w:b/>
                <w:bCs/>
                <w:sz w:val="22"/>
              </w:rPr>
            </w:pPr>
            <w:r w:rsidRPr="00385A70">
              <w:rPr>
                <w:rFonts w:cs="Times New Roman"/>
                <w:b/>
                <w:bCs/>
                <w:sz w:val="22"/>
              </w:rPr>
              <w:t>S</w:t>
            </w:r>
          </w:p>
        </w:tc>
        <w:tc>
          <w:tcPr>
            <w:tcW w:w="1253" w:type="dxa"/>
            <w:vAlign w:val="center"/>
          </w:tcPr>
          <w:p w14:paraId="043CE74F" w14:textId="20E4D73C" w:rsidR="00385A70" w:rsidRPr="00385A70" w:rsidRDefault="00385A70" w:rsidP="00385A70">
            <w:pPr>
              <w:ind w:firstLine="0"/>
              <w:jc w:val="center"/>
              <w:rPr>
                <w:rFonts w:cs="Times New Roman"/>
                <w:b/>
                <w:bCs/>
                <w:sz w:val="22"/>
              </w:rPr>
            </w:pPr>
            <w:r w:rsidRPr="00385A70">
              <w:rPr>
                <w:rFonts w:cs="Times New Roman"/>
                <w:b/>
                <w:bCs/>
                <w:sz w:val="22"/>
              </w:rPr>
              <w:t>Aritmetik Ortalama</w:t>
            </w:r>
          </w:p>
        </w:tc>
        <w:tc>
          <w:tcPr>
            <w:tcW w:w="1048" w:type="dxa"/>
          </w:tcPr>
          <w:p w14:paraId="5AD1ED6F" w14:textId="0621E5FA" w:rsidR="00385A70" w:rsidRPr="00385A70" w:rsidRDefault="00385A70" w:rsidP="00385A70">
            <w:pPr>
              <w:ind w:firstLine="0"/>
              <w:jc w:val="center"/>
              <w:rPr>
                <w:rFonts w:cs="Times New Roman"/>
                <w:b/>
                <w:bCs/>
                <w:sz w:val="22"/>
              </w:rPr>
            </w:pPr>
            <w:r w:rsidRPr="00385A70">
              <w:rPr>
                <w:rFonts w:cs="Times New Roman"/>
                <w:b/>
                <w:bCs/>
                <w:sz w:val="22"/>
              </w:rPr>
              <w:t>Standart Sapma</w:t>
            </w:r>
          </w:p>
        </w:tc>
        <w:tc>
          <w:tcPr>
            <w:tcW w:w="914" w:type="dxa"/>
            <w:vAlign w:val="center"/>
          </w:tcPr>
          <w:p w14:paraId="2F826EA8" w14:textId="19367FCF" w:rsidR="00385A70" w:rsidRPr="00385A70" w:rsidRDefault="00385A70" w:rsidP="00385A70">
            <w:pPr>
              <w:ind w:firstLine="0"/>
              <w:jc w:val="center"/>
              <w:rPr>
                <w:rFonts w:cs="Times New Roman"/>
                <w:b/>
                <w:bCs/>
                <w:sz w:val="22"/>
              </w:rPr>
            </w:pPr>
            <w:r w:rsidRPr="00385A70">
              <w:rPr>
                <w:rFonts w:cs="Times New Roman"/>
                <w:b/>
                <w:bCs/>
                <w:sz w:val="22"/>
              </w:rPr>
              <w:t>p</w:t>
            </w:r>
          </w:p>
        </w:tc>
      </w:tr>
      <w:tr w:rsidR="00385A70" w:rsidRPr="009C102B" w14:paraId="4AF8E8C9" w14:textId="77777777" w:rsidTr="00385A70">
        <w:tc>
          <w:tcPr>
            <w:tcW w:w="3038" w:type="dxa"/>
            <w:vMerge w:val="restart"/>
            <w:vAlign w:val="center"/>
          </w:tcPr>
          <w:p w14:paraId="4769C9B8" w14:textId="0567090C" w:rsidR="00385A70" w:rsidRPr="00385A70" w:rsidRDefault="00385A70" w:rsidP="00385A70">
            <w:pPr>
              <w:ind w:firstLine="0"/>
              <w:jc w:val="left"/>
              <w:rPr>
                <w:rFonts w:cs="Times New Roman"/>
                <w:sz w:val="20"/>
                <w:szCs w:val="20"/>
              </w:rPr>
            </w:pPr>
            <w:r w:rsidRPr="00385A70">
              <w:rPr>
                <w:rFonts w:cs="Times New Roman"/>
                <w:color w:val="222222"/>
                <w:sz w:val="20"/>
                <w:szCs w:val="20"/>
              </w:rPr>
              <w:t>Yerel makamlarla iletişim planları mevcuttur.</w:t>
            </w:r>
          </w:p>
        </w:tc>
        <w:tc>
          <w:tcPr>
            <w:tcW w:w="1396" w:type="dxa"/>
          </w:tcPr>
          <w:p w14:paraId="406C6BD7" w14:textId="56D05018" w:rsidR="00385A70" w:rsidRPr="00385A70" w:rsidRDefault="00385A70" w:rsidP="00385A70">
            <w:pPr>
              <w:ind w:firstLine="0"/>
              <w:jc w:val="center"/>
              <w:rPr>
                <w:rFonts w:cs="Times New Roman"/>
                <w:sz w:val="20"/>
                <w:szCs w:val="20"/>
              </w:rPr>
            </w:pPr>
            <w:r w:rsidRPr="00385A70">
              <w:rPr>
                <w:rFonts w:cs="Times New Roman"/>
                <w:color w:val="000000"/>
                <w:sz w:val="20"/>
                <w:szCs w:val="20"/>
              </w:rPr>
              <w:t>0-5</w:t>
            </w:r>
          </w:p>
        </w:tc>
        <w:tc>
          <w:tcPr>
            <w:tcW w:w="855" w:type="dxa"/>
            <w:vAlign w:val="center"/>
          </w:tcPr>
          <w:p w14:paraId="1A71E256" w14:textId="46EB9D59" w:rsidR="00385A70" w:rsidRPr="00385A70" w:rsidRDefault="00385A70" w:rsidP="00385A70">
            <w:pPr>
              <w:ind w:firstLine="0"/>
              <w:jc w:val="center"/>
              <w:rPr>
                <w:rFonts w:cs="Times New Roman"/>
                <w:sz w:val="20"/>
                <w:szCs w:val="20"/>
              </w:rPr>
            </w:pPr>
            <w:r w:rsidRPr="00385A70">
              <w:rPr>
                <w:rFonts w:cs="Times New Roman"/>
                <w:color w:val="000000"/>
                <w:sz w:val="20"/>
                <w:szCs w:val="20"/>
              </w:rPr>
              <w:t>39</w:t>
            </w:r>
          </w:p>
        </w:tc>
        <w:tc>
          <w:tcPr>
            <w:tcW w:w="1253" w:type="dxa"/>
            <w:vAlign w:val="center"/>
          </w:tcPr>
          <w:p w14:paraId="1E04BECF" w14:textId="41CC5EF8" w:rsidR="00385A70" w:rsidRPr="00141B2B" w:rsidRDefault="00385A70" w:rsidP="00385A70">
            <w:pPr>
              <w:ind w:firstLine="0"/>
              <w:jc w:val="center"/>
              <w:rPr>
                <w:rFonts w:cs="Times New Roman"/>
                <w:sz w:val="20"/>
                <w:szCs w:val="20"/>
              </w:rPr>
            </w:pPr>
            <w:r w:rsidRPr="00141B2B">
              <w:rPr>
                <w:rFonts w:cs="Times New Roman"/>
                <w:color w:val="000000"/>
                <w:sz w:val="20"/>
                <w:szCs w:val="20"/>
              </w:rPr>
              <w:t>4,38</w:t>
            </w:r>
          </w:p>
        </w:tc>
        <w:tc>
          <w:tcPr>
            <w:tcW w:w="1048" w:type="dxa"/>
            <w:vAlign w:val="center"/>
          </w:tcPr>
          <w:p w14:paraId="720BC8CA" w14:textId="4B58F4B6" w:rsidR="00385A70" w:rsidRPr="00141B2B" w:rsidRDefault="00385A70" w:rsidP="00385A70">
            <w:pPr>
              <w:ind w:firstLine="0"/>
              <w:jc w:val="center"/>
              <w:rPr>
                <w:rFonts w:cs="Times New Roman"/>
                <w:sz w:val="20"/>
                <w:szCs w:val="20"/>
              </w:rPr>
            </w:pPr>
            <w:r w:rsidRPr="00141B2B">
              <w:rPr>
                <w:rFonts w:cs="Times New Roman"/>
                <w:color w:val="000000"/>
                <w:sz w:val="20"/>
                <w:szCs w:val="20"/>
              </w:rPr>
              <w:t>1,067</w:t>
            </w:r>
          </w:p>
        </w:tc>
        <w:tc>
          <w:tcPr>
            <w:tcW w:w="914" w:type="dxa"/>
            <w:vMerge w:val="restart"/>
            <w:vAlign w:val="center"/>
          </w:tcPr>
          <w:p w14:paraId="3718BC34" w14:textId="428E8EDF" w:rsidR="00385A70" w:rsidRPr="00141B2B" w:rsidRDefault="00385A70" w:rsidP="00385A70">
            <w:pPr>
              <w:ind w:firstLine="0"/>
              <w:jc w:val="center"/>
              <w:rPr>
                <w:rFonts w:cs="Times New Roman"/>
                <w:sz w:val="20"/>
                <w:szCs w:val="20"/>
              </w:rPr>
            </w:pPr>
            <w:r w:rsidRPr="00141B2B">
              <w:rPr>
                <w:rFonts w:cs="Times New Roman"/>
                <w:sz w:val="20"/>
                <w:szCs w:val="20"/>
              </w:rPr>
              <w:t>0,041</w:t>
            </w:r>
          </w:p>
        </w:tc>
      </w:tr>
      <w:tr w:rsidR="00385A70" w:rsidRPr="009C102B" w14:paraId="6049EA22" w14:textId="77777777" w:rsidTr="00385A70">
        <w:tc>
          <w:tcPr>
            <w:tcW w:w="3038" w:type="dxa"/>
            <w:vMerge/>
            <w:vAlign w:val="center"/>
          </w:tcPr>
          <w:p w14:paraId="4A075550" w14:textId="77777777" w:rsidR="00385A70" w:rsidRPr="00385A70" w:rsidRDefault="00385A70" w:rsidP="00385A70">
            <w:pPr>
              <w:ind w:firstLine="0"/>
              <w:jc w:val="left"/>
              <w:rPr>
                <w:rFonts w:cs="Times New Roman"/>
                <w:sz w:val="20"/>
                <w:szCs w:val="20"/>
              </w:rPr>
            </w:pPr>
          </w:p>
        </w:tc>
        <w:tc>
          <w:tcPr>
            <w:tcW w:w="1396" w:type="dxa"/>
          </w:tcPr>
          <w:p w14:paraId="1660C64A" w14:textId="109D9C90" w:rsidR="00385A70" w:rsidRPr="00385A70" w:rsidRDefault="00385A70" w:rsidP="00385A70">
            <w:pPr>
              <w:ind w:firstLine="0"/>
              <w:jc w:val="center"/>
              <w:rPr>
                <w:rFonts w:cs="Times New Roman"/>
                <w:sz w:val="20"/>
                <w:szCs w:val="20"/>
              </w:rPr>
            </w:pPr>
            <w:r w:rsidRPr="00385A70">
              <w:rPr>
                <w:rFonts w:cs="Times New Roman"/>
                <w:color w:val="000000"/>
                <w:sz w:val="20"/>
                <w:szCs w:val="20"/>
              </w:rPr>
              <w:t>6-10</w:t>
            </w:r>
          </w:p>
        </w:tc>
        <w:tc>
          <w:tcPr>
            <w:tcW w:w="855" w:type="dxa"/>
            <w:vAlign w:val="center"/>
          </w:tcPr>
          <w:p w14:paraId="19A3D1C3" w14:textId="58002BD5" w:rsidR="00385A70" w:rsidRPr="00385A70" w:rsidRDefault="00385A70" w:rsidP="00385A70">
            <w:pPr>
              <w:ind w:firstLine="0"/>
              <w:jc w:val="center"/>
              <w:rPr>
                <w:rFonts w:cs="Times New Roman"/>
                <w:sz w:val="20"/>
                <w:szCs w:val="20"/>
              </w:rPr>
            </w:pPr>
            <w:r w:rsidRPr="00385A70">
              <w:rPr>
                <w:rFonts w:cs="Times New Roman"/>
                <w:color w:val="000000"/>
                <w:sz w:val="20"/>
                <w:szCs w:val="20"/>
              </w:rPr>
              <w:t>35</w:t>
            </w:r>
          </w:p>
        </w:tc>
        <w:tc>
          <w:tcPr>
            <w:tcW w:w="1253" w:type="dxa"/>
            <w:vAlign w:val="center"/>
          </w:tcPr>
          <w:p w14:paraId="3CB2E741" w14:textId="586420CA" w:rsidR="00385A70" w:rsidRPr="00141B2B" w:rsidRDefault="00385A70" w:rsidP="00385A70">
            <w:pPr>
              <w:ind w:firstLine="0"/>
              <w:jc w:val="center"/>
              <w:rPr>
                <w:rFonts w:cs="Times New Roman"/>
                <w:sz w:val="20"/>
                <w:szCs w:val="20"/>
              </w:rPr>
            </w:pPr>
            <w:r w:rsidRPr="00141B2B">
              <w:rPr>
                <w:rFonts w:cs="Times New Roman"/>
                <w:color w:val="000000"/>
                <w:sz w:val="20"/>
                <w:szCs w:val="20"/>
              </w:rPr>
              <w:t>4,03</w:t>
            </w:r>
          </w:p>
        </w:tc>
        <w:tc>
          <w:tcPr>
            <w:tcW w:w="1048" w:type="dxa"/>
            <w:vAlign w:val="center"/>
          </w:tcPr>
          <w:p w14:paraId="5C12A476" w14:textId="2EB0D20B" w:rsidR="00385A70" w:rsidRPr="00141B2B" w:rsidRDefault="00385A70" w:rsidP="00385A70">
            <w:pPr>
              <w:ind w:firstLine="0"/>
              <w:jc w:val="center"/>
              <w:rPr>
                <w:rFonts w:cs="Times New Roman"/>
                <w:sz w:val="20"/>
                <w:szCs w:val="20"/>
              </w:rPr>
            </w:pPr>
            <w:r w:rsidRPr="00141B2B">
              <w:rPr>
                <w:rFonts w:cs="Times New Roman"/>
                <w:color w:val="000000"/>
                <w:sz w:val="20"/>
                <w:szCs w:val="20"/>
              </w:rPr>
              <w:t>1,043</w:t>
            </w:r>
          </w:p>
        </w:tc>
        <w:tc>
          <w:tcPr>
            <w:tcW w:w="914" w:type="dxa"/>
            <w:vMerge/>
            <w:vAlign w:val="center"/>
          </w:tcPr>
          <w:p w14:paraId="365E720B" w14:textId="4922EE09" w:rsidR="00385A70" w:rsidRPr="00141B2B" w:rsidRDefault="00385A70" w:rsidP="00385A70">
            <w:pPr>
              <w:ind w:firstLine="0"/>
              <w:jc w:val="center"/>
              <w:rPr>
                <w:rFonts w:cs="Times New Roman"/>
                <w:sz w:val="20"/>
                <w:szCs w:val="20"/>
              </w:rPr>
            </w:pPr>
          </w:p>
        </w:tc>
      </w:tr>
      <w:tr w:rsidR="00385A70" w:rsidRPr="009C102B" w14:paraId="1189BEC4" w14:textId="77777777" w:rsidTr="00385A70">
        <w:tc>
          <w:tcPr>
            <w:tcW w:w="3038" w:type="dxa"/>
            <w:vMerge/>
            <w:vAlign w:val="center"/>
          </w:tcPr>
          <w:p w14:paraId="0EA807E6" w14:textId="61489B22" w:rsidR="00385A70" w:rsidRPr="00385A70" w:rsidRDefault="00385A70" w:rsidP="00385A70">
            <w:pPr>
              <w:ind w:firstLine="0"/>
              <w:jc w:val="left"/>
              <w:rPr>
                <w:rFonts w:cs="Times New Roman"/>
                <w:sz w:val="20"/>
                <w:szCs w:val="20"/>
              </w:rPr>
            </w:pPr>
          </w:p>
        </w:tc>
        <w:tc>
          <w:tcPr>
            <w:tcW w:w="1396" w:type="dxa"/>
          </w:tcPr>
          <w:p w14:paraId="5F43CB75" w14:textId="098BECC0" w:rsidR="00385A70" w:rsidRPr="00385A70" w:rsidRDefault="00385A70" w:rsidP="00385A70">
            <w:pPr>
              <w:ind w:firstLine="0"/>
              <w:jc w:val="center"/>
              <w:rPr>
                <w:rFonts w:cs="Times New Roman"/>
                <w:sz w:val="20"/>
                <w:szCs w:val="20"/>
              </w:rPr>
            </w:pPr>
            <w:r w:rsidRPr="00385A70">
              <w:rPr>
                <w:rFonts w:cs="Times New Roman"/>
                <w:color w:val="000000"/>
                <w:sz w:val="20"/>
                <w:szCs w:val="20"/>
              </w:rPr>
              <w:t>11-15</w:t>
            </w:r>
          </w:p>
        </w:tc>
        <w:tc>
          <w:tcPr>
            <w:tcW w:w="855" w:type="dxa"/>
            <w:vAlign w:val="center"/>
          </w:tcPr>
          <w:p w14:paraId="46E13D97" w14:textId="199E75AE" w:rsidR="00385A70" w:rsidRPr="00385A70" w:rsidRDefault="00385A70" w:rsidP="00385A70">
            <w:pPr>
              <w:ind w:firstLine="0"/>
              <w:jc w:val="center"/>
              <w:rPr>
                <w:rFonts w:cs="Times New Roman"/>
                <w:sz w:val="20"/>
                <w:szCs w:val="20"/>
              </w:rPr>
            </w:pPr>
            <w:r w:rsidRPr="00385A70">
              <w:rPr>
                <w:rFonts w:cs="Times New Roman"/>
                <w:color w:val="000000"/>
                <w:sz w:val="20"/>
                <w:szCs w:val="20"/>
              </w:rPr>
              <w:t>16</w:t>
            </w:r>
          </w:p>
        </w:tc>
        <w:tc>
          <w:tcPr>
            <w:tcW w:w="1253" w:type="dxa"/>
            <w:vAlign w:val="center"/>
          </w:tcPr>
          <w:p w14:paraId="4A04ADE2" w14:textId="144AD747" w:rsidR="00385A70" w:rsidRPr="00141B2B" w:rsidRDefault="00385A70" w:rsidP="00385A70">
            <w:pPr>
              <w:ind w:firstLine="0"/>
              <w:jc w:val="center"/>
              <w:rPr>
                <w:rFonts w:cs="Times New Roman"/>
                <w:sz w:val="20"/>
                <w:szCs w:val="20"/>
              </w:rPr>
            </w:pPr>
            <w:r w:rsidRPr="00141B2B">
              <w:rPr>
                <w:rFonts w:cs="Times New Roman"/>
                <w:color w:val="000000"/>
                <w:sz w:val="20"/>
                <w:szCs w:val="20"/>
              </w:rPr>
              <w:t>3,88</w:t>
            </w:r>
          </w:p>
        </w:tc>
        <w:tc>
          <w:tcPr>
            <w:tcW w:w="1048" w:type="dxa"/>
            <w:vAlign w:val="center"/>
          </w:tcPr>
          <w:p w14:paraId="6A2B5AA3" w14:textId="5076C75D" w:rsidR="00385A70" w:rsidRPr="00141B2B" w:rsidRDefault="00385A70" w:rsidP="00385A70">
            <w:pPr>
              <w:ind w:firstLine="0"/>
              <w:jc w:val="center"/>
              <w:rPr>
                <w:rFonts w:cs="Times New Roman"/>
                <w:sz w:val="20"/>
                <w:szCs w:val="20"/>
              </w:rPr>
            </w:pPr>
            <w:r w:rsidRPr="00141B2B">
              <w:rPr>
                <w:rFonts w:cs="Times New Roman"/>
                <w:color w:val="000000"/>
                <w:sz w:val="20"/>
                <w:szCs w:val="20"/>
              </w:rPr>
              <w:t>1,310</w:t>
            </w:r>
          </w:p>
        </w:tc>
        <w:tc>
          <w:tcPr>
            <w:tcW w:w="914" w:type="dxa"/>
            <w:vMerge/>
            <w:vAlign w:val="center"/>
          </w:tcPr>
          <w:p w14:paraId="308FA3C0" w14:textId="523C30DC" w:rsidR="00385A70" w:rsidRPr="00141B2B" w:rsidRDefault="00385A70" w:rsidP="00385A70">
            <w:pPr>
              <w:ind w:firstLine="0"/>
              <w:jc w:val="center"/>
              <w:rPr>
                <w:rFonts w:cs="Times New Roman"/>
                <w:sz w:val="20"/>
                <w:szCs w:val="20"/>
              </w:rPr>
            </w:pPr>
          </w:p>
        </w:tc>
      </w:tr>
      <w:tr w:rsidR="00385A70" w:rsidRPr="009C102B" w14:paraId="3EE2B61E" w14:textId="77777777" w:rsidTr="00385A70">
        <w:tc>
          <w:tcPr>
            <w:tcW w:w="3038" w:type="dxa"/>
            <w:vMerge/>
            <w:vAlign w:val="center"/>
          </w:tcPr>
          <w:p w14:paraId="6C6819A7" w14:textId="77777777" w:rsidR="00385A70" w:rsidRPr="00385A70" w:rsidRDefault="00385A70" w:rsidP="00385A70">
            <w:pPr>
              <w:ind w:firstLine="0"/>
              <w:jc w:val="left"/>
              <w:rPr>
                <w:rFonts w:cs="Times New Roman"/>
                <w:sz w:val="20"/>
                <w:szCs w:val="20"/>
              </w:rPr>
            </w:pPr>
          </w:p>
        </w:tc>
        <w:tc>
          <w:tcPr>
            <w:tcW w:w="1396" w:type="dxa"/>
          </w:tcPr>
          <w:p w14:paraId="70ACFB33" w14:textId="49FB0E98" w:rsidR="00385A70" w:rsidRPr="00385A70" w:rsidRDefault="00385A70" w:rsidP="00385A70">
            <w:pPr>
              <w:ind w:firstLine="0"/>
              <w:jc w:val="center"/>
              <w:rPr>
                <w:rFonts w:cs="Times New Roman"/>
                <w:sz w:val="20"/>
                <w:szCs w:val="20"/>
              </w:rPr>
            </w:pPr>
            <w:r w:rsidRPr="00385A70">
              <w:rPr>
                <w:rFonts w:cs="Times New Roman"/>
                <w:color w:val="000000"/>
                <w:sz w:val="20"/>
                <w:szCs w:val="20"/>
              </w:rPr>
              <w:t>15 yıl ve üzeri</w:t>
            </w:r>
          </w:p>
        </w:tc>
        <w:tc>
          <w:tcPr>
            <w:tcW w:w="855" w:type="dxa"/>
            <w:vAlign w:val="center"/>
          </w:tcPr>
          <w:p w14:paraId="372DC425" w14:textId="6F154BE1" w:rsidR="00385A70" w:rsidRPr="00385A70" w:rsidRDefault="00385A70" w:rsidP="00385A70">
            <w:pPr>
              <w:ind w:firstLine="0"/>
              <w:jc w:val="center"/>
              <w:rPr>
                <w:rFonts w:cs="Times New Roman"/>
                <w:sz w:val="20"/>
                <w:szCs w:val="20"/>
              </w:rPr>
            </w:pPr>
            <w:r w:rsidRPr="00385A70">
              <w:rPr>
                <w:rFonts w:cs="Times New Roman"/>
                <w:color w:val="000000"/>
                <w:sz w:val="20"/>
                <w:szCs w:val="20"/>
              </w:rPr>
              <w:t>13</w:t>
            </w:r>
          </w:p>
        </w:tc>
        <w:tc>
          <w:tcPr>
            <w:tcW w:w="1253" w:type="dxa"/>
            <w:vAlign w:val="center"/>
          </w:tcPr>
          <w:p w14:paraId="71CA9994" w14:textId="163175DE" w:rsidR="00385A70" w:rsidRPr="00141B2B" w:rsidRDefault="00385A70" w:rsidP="00385A70">
            <w:pPr>
              <w:ind w:firstLine="0"/>
              <w:jc w:val="center"/>
              <w:rPr>
                <w:rFonts w:cs="Times New Roman"/>
                <w:sz w:val="20"/>
                <w:szCs w:val="20"/>
              </w:rPr>
            </w:pPr>
            <w:r w:rsidRPr="00141B2B">
              <w:rPr>
                <w:rFonts w:cs="Times New Roman"/>
                <w:color w:val="000000"/>
                <w:sz w:val="20"/>
                <w:szCs w:val="20"/>
              </w:rPr>
              <w:t>4,69</w:t>
            </w:r>
          </w:p>
        </w:tc>
        <w:tc>
          <w:tcPr>
            <w:tcW w:w="1048" w:type="dxa"/>
            <w:vAlign w:val="center"/>
          </w:tcPr>
          <w:p w14:paraId="042679AF" w14:textId="2AEBB53D" w:rsidR="00385A70" w:rsidRPr="00141B2B" w:rsidRDefault="00385A70" w:rsidP="00385A70">
            <w:pPr>
              <w:ind w:firstLine="0"/>
              <w:jc w:val="center"/>
              <w:rPr>
                <w:rFonts w:cs="Times New Roman"/>
                <w:sz w:val="20"/>
                <w:szCs w:val="20"/>
              </w:rPr>
            </w:pPr>
            <w:r w:rsidRPr="00141B2B">
              <w:rPr>
                <w:rFonts w:cs="Times New Roman"/>
                <w:color w:val="000000"/>
                <w:sz w:val="20"/>
                <w:szCs w:val="20"/>
              </w:rPr>
              <w:t>0,480</w:t>
            </w:r>
          </w:p>
        </w:tc>
        <w:tc>
          <w:tcPr>
            <w:tcW w:w="914" w:type="dxa"/>
            <w:vMerge/>
            <w:vAlign w:val="center"/>
          </w:tcPr>
          <w:p w14:paraId="0472B051" w14:textId="1C40FC94" w:rsidR="00385A70" w:rsidRPr="00141B2B" w:rsidRDefault="00385A70" w:rsidP="00385A70">
            <w:pPr>
              <w:ind w:firstLine="0"/>
              <w:jc w:val="center"/>
              <w:rPr>
                <w:rFonts w:cs="Times New Roman"/>
                <w:sz w:val="20"/>
                <w:szCs w:val="20"/>
              </w:rPr>
            </w:pPr>
          </w:p>
        </w:tc>
      </w:tr>
      <w:tr w:rsidR="00385A70" w:rsidRPr="009C102B" w14:paraId="7033E741" w14:textId="77777777" w:rsidTr="00141B2B">
        <w:tc>
          <w:tcPr>
            <w:tcW w:w="3038" w:type="dxa"/>
            <w:vMerge w:val="restart"/>
            <w:vAlign w:val="center"/>
          </w:tcPr>
          <w:p w14:paraId="1EA489BD" w14:textId="663410FA" w:rsidR="00385A70" w:rsidRPr="00385A70" w:rsidRDefault="00385A70" w:rsidP="00385A70">
            <w:pPr>
              <w:ind w:firstLine="0"/>
              <w:jc w:val="left"/>
              <w:rPr>
                <w:rFonts w:cs="Times New Roman"/>
                <w:sz w:val="20"/>
                <w:szCs w:val="20"/>
              </w:rPr>
            </w:pPr>
            <w:r w:rsidRPr="00385A70">
              <w:rPr>
                <w:rFonts w:cs="Times New Roman"/>
                <w:color w:val="222222"/>
                <w:sz w:val="20"/>
                <w:szCs w:val="20"/>
              </w:rPr>
              <w:t>Paydaşları bilgilendirmek için planlar mevcuttur.</w:t>
            </w:r>
          </w:p>
        </w:tc>
        <w:tc>
          <w:tcPr>
            <w:tcW w:w="1396" w:type="dxa"/>
          </w:tcPr>
          <w:p w14:paraId="2944E450" w14:textId="489383CB" w:rsidR="00385A70" w:rsidRPr="00385A70" w:rsidRDefault="00385A70" w:rsidP="00385A70">
            <w:pPr>
              <w:ind w:firstLine="0"/>
              <w:jc w:val="center"/>
              <w:rPr>
                <w:rFonts w:cs="Times New Roman"/>
                <w:sz w:val="20"/>
                <w:szCs w:val="20"/>
              </w:rPr>
            </w:pPr>
            <w:r w:rsidRPr="00385A70">
              <w:rPr>
                <w:rFonts w:cs="Times New Roman"/>
                <w:color w:val="000000"/>
                <w:sz w:val="20"/>
                <w:szCs w:val="20"/>
              </w:rPr>
              <w:t>0-5</w:t>
            </w:r>
          </w:p>
        </w:tc>
        <w:tc>
          <w:tcPr>
            <w:tcW w:w="855" w:type="dxa"/>
            <w:vAlign w:val="center"/>
          </w:tcPr>
          <w:p w14:paraId="52F7A3EF" w14:textId="5E33CD73" w:rsidR="00385A70" w:rsidRPr="00385A70" w:rsidRDefault="00385A70" w:rsidP="00385A70">
            <w:pPr>
              <w:ind w:firstLine="0"/>
              <w:jc w:val="center"/>
              <w:rPr>
                <w:rFonts w:cs="Times New Roman"/>
                <w:sz w:val="20"/>
                <w:szCs w:val="20"/>
              </w:rPr>
            </w:pPr>
            <w:r w:rsidRPr="00385A70">
              <w:rPr>
                <w:rFonts w:cs="Times New Roman"/>
                <w:color w:val="000000"/>
                <w:sz w:val="20"/>
                <w:szCs w:val="20"/>
              </w:rPr>
              <w:t>39</w:t>
            </w:r>
          </w:p>
        </w:tc>
        <w:tc>
          <w:tcPr>
            <w:tcW w:w="1253" w:type="dxa"/>
            <w:vAlign w:val="center"/>
          </w:tcPr>
          <w:p w14:paraId="0158DD9F" w14:textId="4536B78F" w:rsidR="00385A70" w:rsidRPr="00141B2B" w:rsidRDefault="00385A70" w:rsidP="00385A70">
            <w:pPr>
              <w:ind w:firstLine="0"/>
              <w:jc w:val="center"/>
              <w:rPr>
                <w:rFonts w:cs="Times New Roman"/>
                <w:sz w:val="20"/>
                <w:szCs w:val="20"/>
              </w:rPr>
            </w:pPr>
            <w:r w:rsidRPr="00141B2B">
              <w:rPr>
                <w:rFonts w:cs="Times New Roman"/>
                <w:color w:val="000000"/>
                <w:sz w:val="20"/>
                <w:szCs w:val="20"/>
              </w:rPr>
              <w:t>4,26</w:t>
            </w:r>
          </w:p>
        </w:tc>
        <w:tc>
          <w:tcPr>
            <w:tcW w:w="1048" w:type="dxa"/>
            <w:vAlign w:val="center"/>
          </w:tcPr>
          <w:p w14:paraId="2F91C268" w14:textId="2F94BFE6" w:rsidR="00385A70" w:rsidRPr="00141B2B" w:rsidRDefault="00385A70" w:rsidP="00385A70">
            <w:pPr>
              <w:ind w:firstLine="0"/>
              <w:jc w:val="center"/>
              <w:rPr>
                <w:rFonts w:cs="Times New Roman"/>
                <w:sz w:val="20"/>
                <w:szCs w:val="20"/>
              </w:rPr>
            </w:pPr>
            <w:r w:rsidRPr="00141B2B">
              <w:rPr>
                <w:rFonts w:cs="Times New Roman"/>
                <w:color w:val="000000"/>
                <w:sz w:val="20"/>
                <w:szCs w:val="20"/>
              </w:rPr>
              <w:t>0,966</w:t>
            </w:r>
          </w:p>
        </w:tc>
        <w:tc>
          <w:tcPr>
            <w:tcW w:w="914" w:type="dxa"/>
            <w:vMerge w:val="restart"/>
            <w:vAlign w:val="center"/>
          </w:tcPr>
          <w:p w14:paraId="493ACF6A" w14:textId="5316DFBA" w:rsidR="00385A70" w:rsidRPr="00141B2B" w:rsidRDefault="00385A70" w:rsidP="00385A70">
            <w:pPr>
              <w:ind w:firstLine="0"/>
              <w:jc w:val="center"/>
              <w:rPr>
                <w:rFonts w:cs="Times New Roman"/>
                <w:sz w:val="20"/>
                <w:szCs w:val="20"/>
              </w:rPr>
            </w:pPr>
            <w:r w:rsidRPr="00141B2B">
              <w:rPr>
                <w:rFonts w:cs="Times New Roman"/>
                <w:sz w:val="20"/>
                <w:szCs w:val="20"/>
              </w:rPr>
              <w:t>0,031</w:t>
            </w:r>
          </w:p>
        </w:tc>
      </w:tr>
      <w:tr w:rsidR="00385A70" w:rsidRPr="009C102B" w14:paraId="77987B4F" w14:textId="77777777" w:rsidTr="00141B2B">
        <w:tc>
          <w:tcPr>
            <w:tcW w:w="3038" w:type="dxa"/>
            <w:vMerge/>
            <w:vAlign w:val="center"/>
          </w:tcPr>
          <w:p w14:paraId="123B9470" w14:textId="77777777" w:rsidR="00385A70" w:rsidRPr="00385A70" w:rsidRDefault="00385A70" w:rsidP="00385A70">
            <w:pPr>
              <w:ind w:firstLine="0"/>
              <w:jc w:val="left"/>
              <w:rPr>
                <w:rFonts w:cs="Times New Roman"/>
                <w:sz w:val="20"/>
                <w:szCs w:val="20"/>
              </w:rPr>
            </w:pPr>
          </w:p>
        </w:tc>
        <w:tc>
          <w:tcPr>
            <w:tcW w:w="1396" w:type="dxa"/>
          </w:tcPr>
          <w:p w14:paraId="12BA4EDA" w14:textId="045D924B" w:rsidR="00385A70" w:rsidRPr="00385A70" w:rsidRDefault="00385A70" w:rsidP="00385A70">
            <w:pPr>
              <w:ind w:firstLine="0"/>
              <w:jc w:val="center"/>
              <w:rPr>
                <w:rFonts w:cs="Times New Roman"/>
                <w:sz w:val="20"/>
                <w:szCs w:val="20"/>
              </w:rPr>
            </w:pPr>
            <w:r w:rsidRPr="00385A70">
              <w:rPr>
                <w:rFonts w:cs="Times New Roman"/>
                <w:color w:val="000000"/>
                <w:sz w:val="20"/>
                <w:szCs w:val="20"/>
              </w:rPr>
              <w:t>6-10</w:t>
            </w:r>
          </w:p>
        </w:tc>
        <w:tc>
          <w:tcPr>
            <w:tcW w:w="855" w:type="dxa"/>
            <w:vAlign w:val="center"/>
          </w:tcPr>
          <w:p w14:paraId="106FC396" w14:textId="14C1EEBC" w:rsidR="00385A70" w:rsidRPr="00385A70" w:rsidRDefault="00385A70" w:rsidP="00385A70">
            <w:pPr>
              <w:ind w:firstLine="0"/>
              <w:jc w:val="center"/>
              <w:rPr>
                <w:rFonts w:cs="Times New Roman"/>
                <w:sz w:val="20"/>
                <w:szCs w:val="20"/>
              </w:rPr>
            </w:pPr>
            <w:r w:rsidRPr="00385A70">
              <w:rPr>
                <w:rFonts w:cs="Times New Roman"/>
                <w:color w:val="000000"/>
                <w:sz w:val="20"/>
                <w:szCs w:val="20"/>
              </w:rPr>
              <w:t>35</w:t>
            </w:r>
          </w:p>
        </w:tc>
        <w:tc>
          <w:tcPr>
            <w:tcW w:w="1253" w:type="dxa"/>
            <w:vAlign w:val="center"/>
          </w:tcPr>
          <w:p w14:paraId="2AAF026C" w14:textId="5F2CB90C" w:rsidR="00385A70" w:rsidRPr="00141B2B" w:rsidRDefault="00385A70" w:rsidP="00385A70">
            <w:pPr>
              <w:ind w:firstLine="0"/>
              <w:jc w:val="center"/>
              <w:rPr>
                <w:rFonts w:cs="Times New Roman"/>
                <w:sz w:val="20"/>
                <w:szCs w:val="20"/>
              </w:rPr>
            </w:pPr>
            <w:r w:rsidRPr="00141B2B">
              <w:rPr>
                <w:rFonts w:cs="Times New Roman"/>
                <w:color w:val="000000"/>
                <w:sz w:val="20"/>
                <w:szCs w:val="20"/>
              </w:rPr>
              <w:t>3,86</w:t>
            </w:r>
          </w:p>
        </w:tc>
        <w:tc>
          <w:tcPr>
            <w:tcW w:w="1048" w:type="dxa"/>
            <w:vAlign w:val="center"/>
          </w:tcPr>
          <w:p w14:paraId="5CB31791" w14:textId="7892B31E" w:rsidR="00385A70" w:rsidRPr="00141B2B" w:rsidRDefault="00385A70" w:rsidP="00385A70">
            <w:pPr>
              <w:ind w:firstLine="0"/>
              <w:jc w:val="center"/>
              <w:rPr>
                <w:rFonts w:cs="Times New Roman"/>
                <w:sz w:val="20"/>
                <w:szCs w:val="20"/>
              </w:rPr>
            </w:pPr>
            <w:r w:rsidRPr="00141B2B">
              <w:rPr>
                <w:rFonts w:cs="Times New Roman"/>
                <w:color w:val="000000"/>
                <w:sz w:val="20"/>
                <w:szCs w:val="20"/>
              </w:rPr>
              <w:t>0,974</w:t>
            </w:r>
          </w:p>
        </w:tc>
        <w:tc>
          <w:tcPr>
            <w:tcW w:w="914" w:type="dxa"/>
            <w:vMerge/>
            <w:vAlign w:val="center"/>
          </w:tcPr>
          <w:p w14:paraId="16FCB42A" w14:textId="05DBCF79" w:rsidR="00385A70" w:rsidRPr="00141B2B" w:rsidRDefault="00385A70" w:rsidP="00385A70">
            <w:pPr>
              <w:ind w:firstLine="0"/>
              <w:jc w:val="center"/>
              <w:rPr>
                <w:rFonts w:cs="Times New Roman"/>
                <w:sz w:val="20"/>
                <w:szCs w:val="20"/>
              </w:rPr>
            </w:pPr>
          </w:p>
        </w:tc>
      </w:tr>
      <w:tr w:rsidR="00385A70" w:rsidRPr="009C102B" w14:paraId="05714E02" w14:textId="77777777" w:rsidTr="00141B2B">
        <w:tc>
          <w:tcPr>
            <w:tcW w:w="3038" w:type="dxa"/>
            <w:vMerge/>
            <w:vAlign w:val="center"/>
          </w:tcPr>
          <w:p w14:paraId="2FBF6D8D" w14:textId="77777777" w:rsidR="00385A70" w:rsidRPr="00385A70" w:rsidRDefault="00385A70" w:rsidP="00385A70">
            <w:pPr>
              <w:ind w:firstLine="0"/>
              <w:jc w:val="left"/>
              <w:rPr>
                <w:rFonts w:cs="Times New Roman"/>
                <w:sz w:val="20"/>
                <w:szCs w:val="20"/>
              </w:rPr>
            </w:pPr>
          </w:p>
        </w:tc>
        <w:tc>
          <w:tcPr>
            <w:tcW w:w="1396" w:type="dxa"/>
          </w:tcPr>
          <w:p w14:paraId="5DDA8AC5" w14:textId="6EF07192" w:rsidR="00385A70" w:rsidRPr="00385A70" w:rsidRDefault="00385A70" w:rsidP="00385A70">
            <w:pPr>
              <w:ind w:firstLine="0"/>
              <w:jc w:val="center"/>
              <w:rPr>
                <w:rFonts w:cs="Times New Roman"/>
                <w:sz w:val="20"/>
                <w:szCs w:val="20"/>
              </w:rPr>
            </w:pPr>
            <w:r w:rsidRPr="00385A70">
              <w:rPr>
                <w:rFonts w:cs="Times New Roman"/>
                <w:color w:val="000000"/>
                <w:sz w:val="20"/>
                <w:szCs w:val="20"/>
              </w:rPr>
              <w:t>11-15</w:t>
            </w:r>
          </w:p>
        </w:tc>
        <w:tc>
          <w:tcPr>
            <w:tcW w:w="855" w:type="dxa"/>
            <w:vAlign w:val="center"/>
          </w:tcPr>
          <w:p w14:paraId="240A8B86" w14:textId="1941CEA0" w:rsidR="00385A70" w:rsidRPr="00385A70" w:rsidRDefault="00385A70" w:rsidP="00385A70">
            <w:pPr>
              <w:ind w:firstLine="0"/>
              <w:jc w:val="center"/>
              <w:rPr>
                <w:rFonts w:cs="Times New Roman"/>
                <w:sz w:val="20"/>
                <w:szCs w:val="20"/>
              </w:rPr>
            </w:pPr>
            <w:r w:rsidRPr="00385A70">
              <w:rPr>
                <w:rFonts w:cs="Times New Roman"/>
                <w:color w:val="000000"/>
                <w:sz w:val="20"/>
                <w:szCs w:val="20"/>
              </w:rPr>
              <w:t>16</w:t>
            </w:r>
          </w:p>
        </w:tc>
        <w:tc>
          <w:tcPr>
            <w:tcW w:w="1253" w:type="dxa"/>
            <w:vAlign w:val="center"/>
          </w:tcPr>
          <w:p w14:paraId="439752FF" w14:textId="51C3E1DE" w:rsidR="00385A70" w:rsidRPr="00141B2B" w:rsidRDefault="00385A70" w:rsidP="00385A70">
            <w:pPr>
              <w:ind w:firstLine="0"/>
              <w:jc w:val="center"/>
              <w:rPr>
                <w:rFonts w:cs="Times New Roman"/>
                <w:sz w:val="20"/>
                <w:szCs w:val="20"/>
              </w:rPr>
            </w:pPr>
            <w:r w:rsidRPr="00141B2B">
              <w:rPr>
                <w:rFonts w:cs="Times New Roman"/>
                <w:color w:val="000000"/>
                <w:sz w:val="20"/>
                <w:szCs w:val="20"/>
              </w:rPr>
              <w:t>4,13</w:t>
            </w:r>
          </w:p>
        </w:tc>
        <w:tc>
          <w:tcPr>
            <w:tcW w:w="1048" w:type="dxa"/>
            <w:vAlign w:val="center"/>
          </w:tcPr>
          <w:p w14:paraId="4500ACF1" w14:textId="59DFB2BC" w:rsidR="00385A70" w:rsidRPr="00141B2B" w:rsidRDefault="00385A70" w:rsidP="00385A70">
            <w:pPr>
              <w:ind w:firstLine="0"/>
              <w:jc w:val="center"/>
              <w:rPr>
                <w:rFonts w:cs="Times New Roman"/>
                <w:sz w:val="20"/>
                <w:szCs w:val="20"/>
              </w:rPr>
            </w:pPr>
            <w:r w:rsidRPr="00141B2B">
              <w:rPr>
                <w:rFonts w:cs="Times New Roman"/>
                <w:color w:val="000000"/>
                <w:sz w:val="20"/>
                <w:szCs w:val="20"/>
              </w:rPr>
              <w:t>1,025</w:t>
            </w:r>
          </w:p>
        </w:tc>
        <w:tc>
          <w:tcPr>
            <w:tcW w:w="914" w:type="dxa"/>
            <w:vMerge/>
            <w:vAlign w:val="center"/>
          </w:tcPr>
          <w:p w14:paraId="1F57C6C6" w14:textId="5D9C01DF" w:rsidR="00385A70" w:rsidRPr="00141B2B" w:rsidRDefault="00385A70" w:rsidP="00385A70">
            <w:pPr>
              <w:ind w:firstLine="0"/>
              <w:jc w:val="center"/>
              <w:rPr>
                <w:rFonts w:cs="Times New Roman"/>
                <w:sz w:val="20"/>
                <w:szCs w:val="20"/>
              </w:rPr>
            </w:pPr>
          </w:p>
        </w:tc>
      </w:tr>
      <w:tr w:rsidR="00385A70" w:rsidRPr="009C102B" w14:paraId="327618CA" w14:textId="77777777" w:rsidTr="00141B2B">
        <w:tc>
          <w:tcPr>
            <w:tcW w:w="3038" w:type="dxa"/>
            <w:vMerge/>
            <w:vAlign w:val="center"/>
          </w:tcPr>
          <w:p w14:paraId="66CA5F6B" w14:textId="77777777" w:rsidR="00385A70" w:rsidRPr="00385A70" w:rsidRDefault="00385A70" w:rsidP="00385A70">
            <w:pPr>
              <w:ind w:firstLine="0"/>
              <w:jc w:val="left"/>
              <w:rPr>
                <w:rFonts w:cs="Times New Roman"/>
                <w:sz w:val="20"/>
                <w:szCs w:val="20"/>
              </w:rPr>
            </w:pPr>
          </w:p>
        </w:tc>
        <w:tc>
          <w:tcPr>
            <w:tcW w:w="1396" w:type="dxa"/>
          </w:tcPr>
          <w:p w14:paraId="7CBB6AA7" w14:textId="4F440126" w:rsidR="00385A70" w:rsidRPr="00385A70" w:rsidRDefault="00385A70" w:rsidP="00385A70">
            <w:pPr>
              <w:ind w:firstLine="0"/>
              <w:jc w:val="center"/>
              <w:rPr>
                <w:rFonts w:cs="Times New Roman"/>
                <w:sz w:val="20"/>
                <w:szCs w:val="20"/>
              </w:rPr>
            </w:pPr>
            <w:r w:rsidRPr="00385A70">
              <w:rPr>
                <w:rFonts w:cs="Times New Roman"/>
                <w:color w:val="000000"/>
                <w:sz w:val="20"/>
                <w:szCs w:val="20"/>
              </w:rPr>
              <w:t>15 yıl ve üzeri</w:t>
            </w:r>
          </w:p>
        </w:tc>
        <w:tc>
          <w:tcPr>
            <w:tcW w:w="855" w:type="dxa"/>
            <w:vAlign w:val="center"/>
          </w:tcPr>
          <w:p w14:paraId="3CF78041" w14:textId="05AEB391" w:rsidR="00385A70" w:rsidRPr="00385A70" w:rsidRDefault="00385A70" w:rsidP="00385A70">
            <w:pPr>
              <w:ind w:firstLine="0"/>
              <w:jc w:val="center"/>
              <w:rPr>
                <w:rFonts w:cs="Times New Roman"/>
                <w:sz w:val="20"/>
                <w:szCs w:val="20"/>
              </w:rPr>
            </w:pPr>
            <w:r w:rsidRPr="00385A70">
              <w:rPr>
                <w:rFonts w:cs="Times New Roman"/>
                <w:color w:val="000000"/>
                <w:sz w:val="20"/>
                <w:szCs w:val="20"/>
              </w:rPr>
              <w:t>13</w:t>
            </w:r>
          </w:p>
        </w:tc>
        <w:tc>
          <w:tcPr>
            <w:tcW w:w="1253" w:type="dxa"/>
            <w:vAlign w:val="center"/>
          </w:tcPr>
          <w:p w14:paraId="7E00138D" w14:textId="62BCD9B0" w:rsidR="00385A70" w:rsidRPr="00141B2B" w:rsidRDefault="00385A70" w:rsidP="00385A70">
            <w:pPr>
              <w:ind w:firstLine="0"/>
              <w:jc w:val="center"/>
              <w:rPr>
                <w:rFonts w:cs="Times New Roman"/>
                <w:sz w:val="20"/>
                <w:szCs w:val="20"/>
              </w:rPr>
            </w:pPr>
            <w:r w:rsidRPr="00141B2B">
              <w:rPr>
                <w:rFonts w:cs="Times New Roman"/>
                <w:color w:val="000000"/>
                <w:sz w:val="20"/>
                <w:szCs w:val="20"/>
              </w:rPr>
              <w:t>4,62</w:t>
            </w:r>
          </w:p>
        </w:tc>
        <w:tc>
          <w:tcPr>
            <w:tcW w:w="1048" w:type="dxa"/>
            <w:vAlign w:val="center"/>
          </w:tcPr>
          <w:p w14:paraId="3F2CCADB" w14:textId="2EEE7A90" w:rsidR="00385A70" w:rsidRPr="00141B2B" w:rsidRDefault="00385A70" w:rsidP="00385A70">
            <w:pPr>
              <w:ind w:firstLine="0"/>
              <w:jc w:val="center"/>
              <w:rPr>
                <w:rFonts w:cs="Times New Roman"/>
                <w:sz w:val="20"/>
                <w:szCs w:val="20"/>
              </w:rPr>
            </w:pPr>
            <w:r w:rsidRPr="00141B2B">
              <w:rPr>
                <w:rFonts w:cs="Times New Roman"/>
                <w:color w:val="000000"/>
                <w:sz w:val="20"/>
                <w:szCs w:val="20"/>
              </w:rPr>
              <w:t>0,768</w:t>
            </w:r>
          </w:p>
        </w:tc>
        <w:tc>
          <w:tcPr>
            <w:tcW w:w="914" w:type="dxa"/>
            <w:vMerge/>
            <w:vAlign w:val="center"/>
          </w:tcPr>
          <w:p w14:paraId="63FB1589" w14:textId="45F766BA" w:rsidR="00385A70" w:rsidRPr="00141B2B" w:rsidRDefault="00385A70" w:rsidP="00385A70">
            <w:pPr>
              <w:ind w:firstLine="0"/>
              <w:jc w:val="center"/>
              <w:rPr>
                <w:rFonts w:cs="Times New Roman"/>
                <w:sz w:val="20"/>
                <w:szCs w:val="20"/>
              </w:rPr>
            </w:pPr>
          </w:p>
        </w:tc>
      </w:tr>
      <w:tr w:rsidR="00385A70" w:rsidRPr="009C102B" w14:paraId="24579BFB" w14:textId="77777777" w:rsidTr="00141B2B">
        <w:tc>
          <w:tcPr>
            <w:tcW w:w="3038" w:type="dxa"/>
            <w:vMerge w:val="restart"/>
            <w:vAlign w:val="center"/>
          </w:tcPr>
          <w:p w14:paraId="79CE8766" w14:textId="4D57534D" w:rsidR="00385A70" w:rsidRPr="00385A70" w:rsidRDefault="00385A70" w:rsidP="00385A70">
            <w:pPr>
              <w:ind w:firstLine="0"/>
              <w:jc w:val="left"/>
              <w:rPr>
                <w:rFonts w:cs="Times New Roman"/>
                <w:sz w:val="20"/>
                <w:szCs w:val="20"/>
              </w:rPr>
            </w:pPr>
            <w:r w:rsidRPr="00385A70">
              <w:rPr>
                <w:rFonts w:cs="Times New Roman"/>
                <w:color w:val="222222"/>
                <w:sz w:val="20"/>
                <w:szCs w:val="20"/>
              </w:rPr>
              <w:t>Müdahale için gerekli malzemeleri barındıran alternatif planlar mevcuttur.</w:t>
            </w:r>
          </w:p>
        </w:tc>
        <w:tc>
          <w:tcPr>
            <w:tcW w:w="1396" w:type="dxa"/>
          </w:tcPr>
          <w:p w14:paraId="032D50D0" w14:textId="111B8D1A" w:rsidR="00385A70" w:rsidRPr="00385A70" w:rsidRDefault="00385A70" w:rsidP="00385A70">
            <w:pPr>
              <w:ind w:firstLine="0"/>
              <w:jc w:val="center"/>
              <w:rPr>
                <w:rFonts w:cs="Times New Roman"/>
                <w:sz w:val="20"/>
                <w:szCs w:val="20"/>
              </w:rPr>
            </w:pPr>
            <w:r w:rsidRPr="00385A70">
              <w:rPr>
                <w:rFonts w:cs="Times New Roman"/>
                <w:color w:val="000000"/>
                <w:sz w:val="20"/>
                <w:szCs w:val="20"/>
              </w:rPr>
              <w:t>0-5</w:t>
            </w:r>
          </w:p>
        </w:tc>
        <w:tc>
          <w:tcPr>
            <w:tcW w:w="855" w:type="dxa"/>
            <w:vAlign w:val="center"/>
          </w:tcPr>
          <w:p w14:paraId="7C81FFAB" w14:textId="6900C7A7" w:rsidR="00385A70" w:rsidRPr="00385A70" w:rsidRDefault="00385A70" w:rsidP="00385A70">
            <w:pPr>
              <w:ind w:firstLine="0"/>
              <w:jc w:val="center"/>
              <w:rPr>
                <w:rFonts w:cs="Times New Roman"/>
                <w:sz w:val="20"/>
                <w:szCs w:val="20"/>
              </w:rPr>
            </w:pPr>
            <w:r w:rsidRPr="00385A70">
              <w:rPr>
                <w:rFonts w:cs="Times New Roman"/>
                <w:color w:val="000000"/>
                <w:sz w:val="20"/>
                <w:szCs w:val="20"/>
              </w:rPr>
              <w:t>39</w:t>
            </w:r>
          </w:p>
        </w:tc>
        <w:tc>
          <w:tcPr>
            <w:tcW w:w="1253" w:type="dxa"/>
            <w:vAlign w:val="center"/>
          </w:tcPr>
          <w:p w14:paraId="223A4799" w14:textId="0267E788" w:rsidR="00385A70" w:rsidRPr="00141B2B" w:rsidRDefault="00385A70" w:rsidP="00385A70">
            <w:pPr>
              <w:ind w:firstLine="0"/>
              <w:jc w:val="center"/>
              <w:rPr>
                <w:rFonts w:cs="Times New Roman"/>
                <w:sz w:val="20"/>
                <w:szCs w:val="20"/>
              </w:rPr>
            </w:pPr>
            <w:r w:rsidRPr="00141B2B">
              <w:rPr>
                <w:rFonts w:cs="Times New Roman"/>
                <w:color w:val="000000"/>
                <w:sz w:val="20"/>
                <w:szCs w:val="20"/>
              </w:rPr>
              <w:t>4,46</w:t>
            </w:r>
          </w:p>
        </w:tc>
        <w:tc>
          <w:tcPr>
            <w:tcW w:w="1048" w:type="dxa"/>
            <w:vAlign w:val="center"/>
          </w:tcPr>
          <w:p w14:paraId="2433AA4A" w14:textId="0DE0B91D" w:rsidR="00385A70" w:rsidRPr="00141B2B" w:rsidRDefault="00385A70" w:rsidP="00385A70">
            <w:pPr>
              <w:ind w:firstLine="0"/>
              <w:jc w:val="center"/>
              <w:rPr>
                <w:rFonts w:cs="Times New Roman"/>
                <w:sz w:val="20"/>
                <w:szCs w:val="20"/>
              </w:rPr>
            </w:pPr>
            <w:r w:rsidRPr="00141B2B">
              <w:rPr>
                <w:rFonts w:cs="Times New Roman"/>
                <w:color w:val="000000"/>
                <w:sz w:val="20"/>
                <w:szCs w:val="20"/>
              </w:rPr>
              <w:t>0,643</w:t>
            </w:r>
          </w:p>
        </w:tc>
        <w:tc>
          <w:tcPr>
            <w:tcW w:w="914" w:type="dxa"/>
            <w:vMerge w:val="restart"/>
            <w:vAlign w:val="center"/>
          </w:tcPr>
          <w:p w14:paraId="30D98888" w14:textId="346F12DE" w:rsidR="00385A70" w:rsidRPr="00141B2B" w:rsidRDefault="00385A70" w:rsidP="00385A70">
            <w:pPr>
              <w:ind w:firstLine="0"/>
              <w:jc w:val="center"/>
              <w:rPr>
                <w:rFonts w:cs="Times New Roman"/>
                <w:sz w:val="20"/>
                <w:szCs w:val="20"/>
              </w:rPr>
            </w:pPr>
            <w:r w:rsidRPr="00141B2B">
              <w:rPr>
                <w:rFonts w:cs="Times New Roman"/>
                <w:sz w:val="20"/>
                <w:szCs w:val="20"/>
              </w:rPr>
              <w:t>0,031</w:t>
            </w:r>
          </w:p>
        </w:tc>
      </w:tr>
      <w:tr w:rsidR="00385A70" w:rsidRPr="009C102B" w14:paraId="4DE35A7D" w14:textId="77777777" w:rsidTr="00141B2B">
        <w:tc>
          <w:tcPr>
            <w:tcW w:w="3038" w:type="dxa"/>
            <w:vMerge/>
            <w:vAlign w:val="center"/>
          </w:tcPr>
          <w:p w14:paraId="5007A61A" w14:textId="77777777" w:rsidR="00385A70" w:rsidRPr="00385A70" w:rsidRDefault="00385A70" w:rsidP="00385A70">
            <w:pPr>
              <w:ind w:firstLine="0"/>
              <w:jc w:val="left"/>
              <w:rPr>
                <w:rFonts w:cs="Times New Roman"/>
                <w:sz w:val="20"/>
                <w:szCs w:val="20"/>
              </w:rPr>
            </w:pPr>
          </w:p>
        </w:tc>
        <w:tc>
          <w:tcPr>
            <w:tcW w:w="1396" w:type="dxa"/>
          </w:tcPr>
          <w:p w14:paraId="507C1CF2" w14:textId="5DF84E1F" w:rsidR="00385A70" w:rsidRPr="00385A70" w:rsidRDefault="00385A70" w:rsidP="00385A70">
            <w:pPr>
              <w:ind w:firstLine="0"/>
              <w:jc w:val="center"/>
              <w:rPr>
                <w:rFonts w:cs="Times New Roman"/>
                <w:sz w:val="20"/>
                <w:szCs w:val="20"/>
              </w:rPr>
            </w:pPr>
            <w:r w:rsidRPr="00385A70">
              <w:rPr>
                <w:rFonts w:cs="Times New Roman"/>
                <w:color w:val="000000"/>
                <w:sz w:val="20"/>
                <w:szCs w:val="20"/>
              </w:rPr>
              <w:t>6-10</w:t>
            </w:r>
          </w:p>
        </w:tc>
        <w:tc>
          <w:tcPr>
            <w:tcW w:w="855" w:type="dxa"/>
            <w:vAlign w:val="center"/>
          </w:tcPr>
          <w:p w14:paraId="446F402A" w14:textId="19D9F027" w:rsidR="00385A70" w:rsidRPr="00385A70" w:rsidRDefault="00385A70" w:rsidP="00385A70">
            <w:pPr>
              <w:ind w:firstLine="0"/>
              <w:jc w:val="center"/>
              <w:rPr>
                <w:rFonts w:cs="Times New Roman"/>
                <w:sz w:val="20"/>
                <w:szCs w:val="20"/>
              </w:rPr>
            </w:pPr>
            <w:r w:rsidRPr="00385A70">
              <w:rPr>
                <w:rFonts w:cs="Times New Roman"/>
                <w:color w:val="000000"/>
                <w:sz w:val="20"/>
                <w:szCs w:val="20"/>
              </w:rPr>
              <w:t>35</w:t>
            </w:r>
          </w:p>
        </w:tc>
        <w:tc>
          <w:tcPr>
            <w:tcW w:w="1253" w:type="dxa"/>
            <w:vAlign w:val="center"/>
          </w:tcPr>
          <w:p w14:paraId="7AFD5356" w14:textId="6729EE1F" w:rsidR="00385A70" w:rsidRPr="00141B2B" w:rsidRDefault="00385A70" w:rsidP="00385A70">
            <w:pPr>
              <w:ind w:firstLine="0"/>
              <w:jc w:val="center"/>
              <w:rPr>
                <w:rFonts w:cs="Times New Roman"/>
                <w:sz w:val="20"/>
                <w:szCs w:val="20"/>
              </w:rPr>
            </w:pPr>
            <w:r w:rsidRPr="00141B2B">
              <w:rPr>
                <w:rFonts w:cs="Times New Roman"/>
                <w:color w:val="000000"/>
                <w:sz w:val="20"/>
                <w:szCs w:val="20"/>
              </w:rPr>
              <w:t>4,06</w:t>
            </w:r>
          </w:p>
        </w:tc>
        <w:tc>
          <w:tcPr>
            <w:tcW w:w="1048" w:type="dxa"/>
            <w:vAlign w:val="center"/>
          </w:tcPr>
          <w:p w14:paraId="62A50D64" w14:textId="012A3600" w:rsidR="00385A70" w:rsidRPr="00141B2B" w:rsidRDefault="00385A70" w:rsidP="00385A70">
            <w:pPr>
              <w:ind w:firstLine="0"/>
              <w:jc w:val="center"/>
              <w:rPr>
                <w:rFonts w:cs="Times New Roman"/>
                <w:sz w:val="20"/>
                <w:szCs w:val="20"/>
              </w:rPr>
            </w:pPr>
            <w:r w:rsidRPr="00141B2B">
              <w:rPr>
                <w:rFonts w:cs="Times New Roman"/>
                <w:color w:val="000000"/>
                <w:sz w:val="20"/>
                <w:szCs w:val="20"/>
              </w:rPr>
              <w:t>0,998</w:t>
            </w:r>
          </w:p>
        </w:tc>
        <w:tc>
          <w:tcPr>
            <w:tcW w:w="914" w:type="dxa"/>
            <w:vMerge/>
            <w:vAlign w:val="center"/>
          </w:tcPr>
          <w:p w14:paraId="63730067" w14:textId="6D1891FA" w:rsidR="00385A70" w:rsidRPr="00141B2B" w:rsidRDefault="00385A70" w:rsidP="00385A70">
            <w:pPr>
              <w:ind w:firstLine="0"/>
              <w:jc w:val="center"/>
              <w:rPr>
                <w:rFonts w:cs="Times New Roman"/>
                <w:sz w:val="20"/>
                <w:szCs w:val="20"/>
              </w:rPr>
            </w:pPr>
          </w:p>
        </w:tc>
      </w:tr>
      <w:tr w:rsidR="00385A70" w:rsidRPr="009C102B" w14:paraId="2E797338" w14:textId="77777777" w:rsidTr="00141B2B">
        <w:tc>
          <w:tcPr>
            <w:tcW w:w="3038" w:type="dxa"/>
            <w:vMerge/>
            <w:vAlign w:val="center"/>
          </w:tcPr>
          <w:p w14:paraId="26135CE8" w14:textId="77777777" w:rsidR="00385A70" w:rsidRPr="00385A70" w:rsidRDefault="00385A70" w:rsidP="00385A70">
            <w:pPr>
              <w:ind w:firstLine="0"/>
              <w:jc w:val="left"/>
              <w:rPr>
                <w:rFonts w:cs="Times New Roman"/>
                <w:sz w:val="20"/>
                <w:szCs w:val="20"/>
              </w:rPr>
            </w:pPr>
          </w:p>
        </w:tc>
        <w:tc>
          <w:tcPr>
            <w:tcW w:w="1396" w:type="dxa"/>
          </w:tcPr>
          <w:p w14:paraId="4FDFEE8C" w14:textId="58DEC96E" w:rsidR="00385A70" w:rsidRPr="00385A70" w:rsidRDefault="00385A70" w:rsidP="00385A70">
            <w:pPr>
              <w:ind w:firstLine="0"/>
              <w:jc w:val="center"/>
              <w:rPr>
                <w:rFonts w:cs="Times New Roman"/>
                <w:sz w:val="20"/>
                <w:szCs w:val="20"/>
              </w:rPr>
            </w:pPr>
            <w:r w:rsidRPr="00385A70">
              <w:rPr>
                <w:rFonts w:cs="Times New Roman"/>
                <w:color w:val="000000"/>
                <w:sz w:val="20"/>
                <w:szCs w:val="20"/>
              </w:rPr>
              <w:t>11-15</w:t>
            </w:r>
          </w:p>
        </w:tc>
        <w:tc>
          <w:tcPr>
            <w:tcW w:w="855" w:type="dxa"/>
            <w:vAlign w:val="center"/>
          </w:tcPr>
          <w:p w14:paraId="5CCF4886" w14:textId="75E262D0" w:rsidR="00385A70" w:rsidRPr="00385A70" w:rsidRDefault="00385A70" w:rsidP="00385A70">
            <w:pPr>
              <w:ind w:firstLine="0"/>
              <w:jc w:val="center"/>
              <w:rPr>
                <w:rFonts w:cs="Times New Roman"/>
                <w:sz w:val="20"/>
                <w:szCs w:val="20"/>
              </w:rPr>
            </w:pPr>
            <w:r w:rsidRPr="00385A70">
              <w:rPr>
                <w:rFonts w:cs="Times New Roman"/>
                <w:color w:val="000000"/>
                <w:sz w:val="20"/>
                <w:szCs w:val="20"/>
              </w:rPr>
              <w:t>16</w:t>
            </w:r>
          </w:p>
        </w:tc>
        <w:tc>
          <w:tcPr>
            <w:tcW w:w="1253" w:type="dxa"/>
            <w:vAlign w:val="center"/>
          </w:tcPr>
          <w:p w14:paraId="171E2A74" w14:textId="4EA1116D" w:rsidR="00385A70" w:rsidRPr="00141B2B" w:rsidRDefault="00385A70" w:rsidP="00385A70">
            <w:pPr>
              <w:ind w:firstLine="0"/>
              <w:jc w:val="center"/>
              <w:rPr>
                <w:rFonts w:cs="Times New Roman"/>
                <w:sz w:val="20"/>
                <w:szCs w:val="20"/>
              </w:rPr>
            </w:pPr>
            <w:r w:rsidRPr="00141B2B">
              <w:rPr>
                <w:rFonts w:cs="Times New Roman"/>
                <w:color w:val="000000"/>
                <w:sz w:val="20"/>
                <w:szCs w:val="20"/>
              </w:rPr>
              <w:t>3,94</w:t>
            </w:r>
          </w:p>
        </w:tc>
        <w:tc>
          <w:tcPr>
            <w:tcW w:w="1048" w:type="dxa"/>
            <w:vAlign w:val="center"/>
          </w:tcPr>
          <w:p w14:paraId="1C82387A" w14:textId="4B6654C6" w:rsidR="00385A70" w:rsidRPr="00141B2B" w:rsidRDefault="00385A70" w:rsidP="00385A70">
            <w:pPr>
              <w:ind w:firstLine="0"/>
              <w:jc w:val="center"/>
              <w:rPr>
                <w:rFonts w:cs="Times New Roman"/>
                <w:sz w:val="20"/>
                <w:szCs w:val="20"/>
              </w:rPr>
            </w:pPr>
            <w:r w:rsidRPr="00141B2B">
              <w:rPr>
                <w:rFonts w:cs="Times New Roman"/>
                <w:color w:val="000000"/>
                <w:sz w:val="20"/>
                <w:szCs w:val="20"/>
              </w:rPr>
              <w:t>0,998</w:t>
            </w:r>
          </w:p>
        </w:tc>
        <w:tc>
          <w:tcPr>
            <w:tcW w:w="914" w:type="dxa"/>
            <w:vMerge/>
            <w:vAlign w:val="center"/>
          </w:tcPr>
          <w:p w14:paraId="7B4F5B96" w14:textId="70FFB2FB" w:rsidR="00385A70" w:rsidRPr="00141B2B" w:rsidRDefault="00385A70" w:rsidP="00385A70">
            <w:pPr>
              <w:ind w:firstLine="0"/>
              <w:jc w:val="center"/>
              <w:rPr>
                <w:rFonts w:cs="Times New Roman"/>
                <w:sz w:val="20"/>
                <w:szCs w:val="20"/>
              </w:rPr>
            </w:pPr>
          </w:p>
        </w:tc>
      </w:tr>
      <w:tr w:rsidR="00385A70" w:rsidRPr="009C102B" w14:paraId="63212F45" w14:textId="77777777" w:rsidTr="00141B2B">
        <w:tc>
          <w:tcPr>
            <w:tcW w:w="3038" w:type="dxa"/>
            <w:vMerge/>
            <w:vAlign w:val="center"/>
          </w:tcPr>
          <w:p w14:paraId="0445EA36" w14:textId="77777777" w:rsidR="00385A70" w:rsidRPr="00385A70" w:rsidRDefault="00385A70" w:rsidP="00385A70">
            <w:pPr>
              <w:ind w:firstLine="0"/>
              <w:jc w:val="left"/>
              <w:rPr>
                <w:rFonts w:cs="Times New Roman"/>
                <w:sz w:val="20"/>
                <w:szCs w:val="20"/>
              </w:rPr>
            </w:pPr>
          </w:p>
        </w:tc>
        <w:tc>
          <w:tcPr>
            <w:tcW w:w="1396" w:type="dxa"/>
          </w:tcPr>
          <w:p w14:paraId="0936DC4F" w14:textId="4DCE7075" w:rsidR="00385A70" w:rsidRPr="00385A70" w:rsidRDefault="00385A70" w:rsidP="00385A70">
            <w:pPr>
              <w:ind w:firstLine="0"/>
              <w:jc w:val="center"/>
              <w:rPr>
                <w:rFonts w:cs="Times New Roman"/>
                <w:sz w:val="20"/>
                <w:szCs w:val="20"/>
              </w:rPr>
            </w:pPr>
            <w:r w:rsidRPr="00385A70">
              <w:rPr>
                <w:rFonts w:cs="Times New Roman"/>
                <w:color w:val="000000"/>
                <w:sz w:val="20"/>
                <w:szCs w:val="20"/>
              </w:rPr>
              <w:t>15 yıl ve üzeri</w:t>
            </w:r>
          </w:p>
        </w:tc>
        <w:tc>
          <w:tcPr>
            <w:tcW w:w="855" w:type="dxa"/>
            <w:vAlign w:val="center"/>
          </w:tcPr>
          <w:p w14:paraId="18AE6924" w14:textId="58F87335" w:rsidR="00385A70" w:rsidRPr="00385A70" w:rsidRDefault="00385A70" w:rsidP="00385A70">
            <w:pPr>
              <w:ind w:firstLine="0"/>
              <w:jc w:val="center"/>
              <w:rPr>
                <w:rFonts w:cs="Times New Roman"/>
                <w:sz w:val="20"/>
                <w:szCs w:val="20"/>
              </w:rPr>
            </w:pPr>
            <w:r w:rsidRPr="00385A70">
              <w:rPr>
                <w:rFonts w:cs="Times New Roman"/>
                <w:color w:val="000000"/>
                <w:sz w:val="20"/>
                <w:szCs w:val="20"/>
              </w:rPr>
              <w:t>13</w:t>
            </w:r>
          </w:p>
        </w:tc>
        <w:tc>
          <w:tcPr>
            <w:tcW w:w="1253" w:type="dxa"/>
            <w:vAlign w:val="center"/>
          </w:tcPr>
          <w:p w14:paraId="76044485" w14:textId="14265E3D" w:rsidR="00385A70" w:rsidRPr="00141B2B" w:rsidRDefault="00385A70" w:rsidP="00385A70">
            <w:pPr>
              <w:ind w:firstLine="0"/>
              <w:jc w:val="center"/>
              <w:rPr>
                <w:rFonts w:cs="Times New Roman"/>
                <w:sz w:val="20"/>
                <w:szCs w:val="20"/>
              </w:rPr>
            </w:pPr>
            <w:r w:rsidRPr="00141B2B">
              <w:rPr>
                <w:rFonts w:cs="Times New Roman"/>
                <w:color w:val="000000"/>
                <w:sz w:val="20"/>
                <w:szCs w:val="20"/>
              </w:rPr>
              <w:t>4,69</w:t>
            </w:r>
          </w:p>
        </w:tc>
        <w:tc>
          <w:tcPr>
            <w:tcW w:w="1048" w:type="dxa"/>
            <w:vAlign w:val="center"/>
          </w:tcPr>
          <w:p w14:paraId="5FF3605C" w14:textId="2FCF014E" w:rsidR="00385A70" w:rsidRPr="00141B2B" w:rsidRDefault="00385A70" w:rsidP="00385A70">
            <w:pPr>
              <w:ind w:firstLine="0"/>
              <w:jc w:val="center"/>
              <w:rPr>
                <w:rFonts w:cs="Times New Roman"/>
                <w:sz w:val="20"/>
                <w:szCs w:val="20"/>
              </w:rPr>
            </w:pPr>
            <w:r w:rsidRPr="00141B2B">
              <w:rPr>
                <w:rFonts w:cs="Times New Roman"/>
                <w:color w:val="000000"/>
                <w:sz w:val="20"/>
                <w:szCs w:val="20"/>
              </w:rPr>
              <w:t>0,630</w:t>
            </w:r>
          </w:p>
        </w:tc>
        <w:tc>
          <w:tcPr>
            <w:tcW w:w="914" w:type="dxa"/>
            <w:vMerge/>
            <w:vAlign w:val="center"/>
          </w:tcPr>
          <w:p w14:paraId="1CC5963C" w14:textId="4ABD6C5F" w:rsidR="00385A70" w:rsidRPr="00141B2B" w:rsidRDefault="00385A70" w:rsidP="00385A70">
            <w:pPr>
              <w:ind w:firstLine="0"/>
              <w:jc w:val="center"/>
              <w:rPr>
                <w:rFonts w:cs="Times New Roman"/>
                <w:sz w:val="20"/>
                <w:szCs w:val="20"/>
              </w:rPr>
            </w:pPr>
          </w:p>
        </w:tc>
      </w:tr>
      <w:tr w:rsidR="00385A70" w:rsidRPr="009C102B" w14:paraId="764E76BB" w14:textId="77777777" w:rsidTr="00141B2B">
        <w:tc>
          <w:tcPr>
            <w:tcW w:w="3038" w:type="dxa"/>
            <w:vMerge w:val="restart"/>
            <w:vAlign w:val="center"/>
          </w:tcPr>
          <w:p w14:paraId="27DA65F4" w14:textId="36687CB2" w:rsidR="00385A70" w:rsidRPr="00385A70" w:rsidRDefault="00385A70" w:rsidP="00385A70">
            <w:pPr>
              <w:ind w:firstLine="0"/>
              <w:jc w:val="left"/>
              <w:rPr>
                <w:rFonts w:cs="Times New Roman"/>
                <w:sz w:val="20"/>
                <w:szCs w:val="20"/>
              </w:rPr>
            </w:pPr>
            <w:r w:rsidRPr="00385A70">
              <w:rPr>
                <w:rFonts w:cs="Times New Roman"/>
                <w:color w:val="222222"/>
                <w:sz w:val="20"/>
                <w:szCs w:val="20"/>
              </w:rPr>
              <w:t>Bir kriz sonrasında üst yönetim için önceden planlanmış toplantı yerleri mevcuttur.</w:t>
            </w:r>
          </w:p>
        </w:tc>
        <w:tc>
          <w:tcPr>
            <w:tcW w:w="1396" w:type="dxa"/>
          </w:tcPr>
          <w:p w14:paraId="0086120B" w14:textId="42FA6CE7" w:rsidR="00385A70" w:rsidRPr="00385A70" w:rsidRDefault="00385A70" w:rsidP="00385A70">
            <w:pPr>
              <w:ind w:firstLine="0"/>
              <w:jc w:val="center"/>
              <w:rPr>
                <w:rFonts w:cs="Times New Roman"/>
                <w:sz w:val="20"/>
                <w:szCs w:val="20"/>
              </w:rPr>
            </w:pPr>
            <w:r w:rsidRPr="00385A70">
              <w:rPr>
                <w:rFonts w:cs="Times New Roman"/>
                <w:color w:val="000000"/>
                <w:sz w:val="20"/>
                <w:szCs w:val="20"/>
              </w:rPr>
              <w:t>0-5</w:t>
            </w:r>
          </w:p>
        </w:tc>
        <w:tc>
          <w:tcPr>
            <w:tcW w:w="855" w:type="dxa"/>
            <w:vAlign w:val="center"/>
          </w:tcPr>
          <w:p w14:paraId="326EDFA7" w14:textId="1C30A3E0" w:rsidR="00385A70" w:rsidRPr="00385A70" w:rsidRDefault="00385A70" w:rsidP="00385A70">
            <w:pPr>
              <w:ind w:firstLine="0"/>
              <w:jc w:val="center"/>
              <w:rPr>
                <w:rFonts w:cs="Times New Roman"/>
                <w:sz w:val="20"/>
                <w:szCs w:val="20"/>
              </w:rPr>
            </w:pPr>
            <w:r w:rsidRPr="00385A70">
              <w:rPr>
                <w:rFonts w:cs="Times New Roman"/>
                <w:color w:val="000000"/>
                <w:sz w:val="20"/>
                <w:szCs w:val="20"/>
              </w:rPr>
              <w:t>39</w:t>
            </w:r>
          </w:p>
        </w:tc>
        <w:tc>
          <w:tcPr>
            <w:tcW w:w="1253" w:type="dxa"/>
            <w:vAlign w:val="center"/>
          </w:tcPr>
          <w:p w14:paraId="6286D139" w14:textId="453F990C" w:rsidR="00385A70" w:rsidRPr="00141B2B" w:rsidRDefault="00385A70" w:rsidP="00385A70">
            <w:pPr>
              <w:ind w:firstLine="0"/>
              <w:jc w:val="center"/>
              <w:rPr>
                <w:rFonts w:cs="Times New Roman"/>
                <w:sz w:val="20"/>
                <w:szCs w:val="20"/>
              </w:rPr>
            </w:pPr>
            <w:r w:rsidRPr="00141B2B">
              <w:rPr>
                <w:rFonts w:cs="Times New Roman"/>
                <w:color w:val="000000"/>
                <w:sz w:val="20"/>
                <w:szCs w:val="20"/>
              </w:rPr>
              <w:t>4,38</w:t>
            </w:r>
          </w:p>
        </w:tc>
        <w:tc>
          <w:tcPr>
            <w:tcW w:w="1048" w:type="dxa"/>
            <w:vAlign w:val="center"/>
          </w:tcPr>
          <w:p w14:paraId="10420118" w14:textId="3371D651" w:rsidR="00385A70" w:rsidRPr="00141B2B" w:rsidRDefault="00385A70" w:rsidP="00385A70">
            <w:pPr>
              <w:ind w:firstLine="0"/>
              <w:jc w:val="center"/>
              <w:rPr>
                <w:rFonts w:cs="Times New Roman"/>
                <w:sz w:val="20"/>
                <w:szCs w:val="20"/>
              </w:rPr>
            </w:pPr>
            <w:r w:rsidRPr="00141B2B">
              <w:rPr>
                <w:rFonts w:cs="Times New Roman"/>
                <w:color w:val="000000"/>
                <w:sz w:val="20"/>
                <w:szCs w:val="20"/>
              </w:rPr>
              <w:t>0,815</w:t>
            </w:r>
          </w:p>
        </w:tc>
        <w:tc>
          <w:tcPr>
            <w:tcW w:w="914" w:type="dxa"/>
            <w:vMerge w:val="restart"/>
            <w:vAlign w:val="center"/>
          </w:tcPr>
          <w:p w14:paraId="69156EF4" w14:textId="16C4A030" w:rsidR="00385A70" w:rsidRPr="00141B2B" w:rsidRDefault="00385A70" w:rsidP="00385A70">
            <w:pPr>
              <w:ind w:firstLine="0"/>
              <w:jc w:val="center"/>
              <w:rPr>
                <w:rFonts w:cs="Times New Roman"/>
                <w:sz w:val="20"/>
                <w:szCs w:val="20"/>
              </w:rPr>
            </w:pPr>
            <w:r w:rsidRPr="00141B2B">
              <w:rPr>
                <w:rFonts w:cs="Times New Roman"/>
                <w:sz w:val="20"/>
                <w:szCs w:val="20"/>
              </w:rPr>
              <w:t>0,016</w:t>
            </w:r>
          </w:p>
        </w:tc>
      </w:tr>
      <w:tr w:rsidR="00385A70" w:rsidRPr="009C102B" w14:paraId="5D7C095F" w14:textId="77777777" w:rsidTr="00141B2B">
        <w:tc>
          <w:tcPr>
            <w:tcW w:w="3038" w:type="dxa"/>
            <w:vMerge/>
            <w:vAlign w:val="center"/>
          </w:tcPr>
          <w:p w14:paraId="3B2DD9F2" w14:textId="77777777" w:rsidR="00385A70" w:rsidRPr="00385A70" w:rsidRDefault="00385A70" w:rsidP="00385A70">
            <w:pPr>
              <w:ind w:firstLine="0"/>
              <w:jc w:val="center"/>
              <w:rPr>
                <w:rFonts w:cs="Times New Roman"/>
                <w:sz w:val="20"/>
                <w:szCs w:val="20"/>
              </w:rPr>
            </w:pPr>
          </w:p>
        </w:tc>
        <w:tc>
          <w:tcPr>
            <w:tcW w:w="1396" w:type="dxa"/>
          </w:tcPr>
          <w:p w14:paraId="690EF60C" w14:textId="110B8692" w:rsidR="00385A70" w:rsidRPr="00385A70" w:rsidRDefault="00385A70" w:rsidP="00385A70">
            <w:pPr>
              <w:ind w:firstLine="0"/>
              <w:jc w:val="center"/>
              <w:rPr>
                <w:rFonts w:cs="Times New Roman"/>
                <w:sz w:val="20"/>
                <w:szCs w:val="20"/>
              </w:rPr>
            </w:pPr>
            <w:r w:rsidRPr="00385A70">
              <w:rPr>
                <w:rFonts w:cs="Times New Roman"/>
                <w:color w:val="000000"/>
                <w:sz w:val="20"/>
                <w:szCs w:val="20"/>
              </w:rPr>
              <w:t>6-10</w:t>
            </w:r>
          </w:p>
        </w:tc>
        <w:tc>
          <w:tcPr>
            <w:tcW w:w="855" w:type="dxa"/>
            <w:vAlign w:val="center"/>
          </w:tcPr>
          <w:p w14:paraId="7E022217" w14:textId="02363961" w:rsidR="00385A70" w:rsidRPr="00385A70" w:rsidRDefault="00385A70" w:rsidP="00385A70">
            <w:pPr>
              <w:ind w:firstLine="0"/>
              <w:jc w:val="center"/>
              <w:rPr>
                <w:rFonts w:cs="Times New Roman"/>
                <w:sz w:val="20"/>
                <w:szCs w:val="20"/>
              </w:rPr>
            </w:pPr>
            <w:r w:rsidRPr="00385A70">
              <w:rPr>
                <w:rFonts w:cs="Times New Roman"/>
                <w:color w:val="000000"/>
                <w:sz w:val="20"/>
                <w:szCs w:val="20"/>
              </w:rPr>
              <w:t>35</w:t>
            </w:r>
          </w:p>
        </w:tc>
        <w:tc>
          <w:tcPr>
            <w:tcW w:w="1253" w:type="dxa"/>
            <w:vAlign w:val="center"/>
          </w:tcPr>
          <w:p w14:paraId="32E2D699" w14:textId="33DF4BE9" w:rsidR="00385A70" w:rsidRPr="00141B2B" w:rsidRDefault="00385A70" w:rsidP="00385A70">
            <w:pPr>
              <w:ind w:firstLine="0"/>
              <w:jc w:val="center"/>
              <w:rPr>
                <w:rFonts w:cs="Times New Roman"/>
                <w:sz w:val="20"/>
                <w:szCs w:val="20"/>
              </w:rPr>
            </w:pPr>
            <w:r w:rsidRPr="00141B2B">
              <w:rPr>
                <w:rFonts w:cs="Times New Roman"/>
                <w:color w:val="000000"/>
                <w:sz w:val="20"/>
                <w:szCs w:val="20"/>
              </w:rPr>
              <w:t>3,91</w:t>
            </w:r>
          </w:p>
        </w:tc>
        <w:tc>
          <w:tcPr>
            <w:tcW w:w="1048" w:type="dxa"/>
            <w:vAlign w:val="center"/>
          </w:tcPr>
          <w:p w14:paraId="1BDA122E" w14:textId="5B5FA898" w:rsidR="00385A70" w:rsidRPr="00141B2B" w:rsidRDefault="00385A70" w:rsidP="00385A70">
            <w:pPr>
              <w:ind w:firstLine="0"/>
              <w:jc w:val="center"/>
              <w:rPr>
                <w:rFonts w:cs="Times New Roman"/>
                <w:sz w:val="20"/>
                <w:szCs w:val="20"/>
              </w:rPr>
            </w:pPr>
            <w:r w:rsidRPr="00141B2B">
              <w:rPr>
                <w:rFonts w:cs="Times New Roman"/>
                <w:color w:val="000000"/>
                <w:sz w:val="20"/>
                <w:szCs w:val="20"/>
              </w:rPr>
              <w:t>1,040</w:t>
            </w:r>
          </w:p>
        </w:tc>
        <w:tc>
          <w:tcPr>
            <w:tcW w:w="914" w:type="dxa"/>
            <w:vMerge/>
            <w:vAlign w:val="center"/>
          </w:tcPr>
          <w:p w14:paraId="434F8A5E" w14:textId="4F30BD46" w:rsidR="00385A70" w:rsidRPr="009C102B" w:rsidRDefault="00385A70" w:rsidP="00385A70">
            <w:pPr>
              <w:ind w:firstLine="0"/>
              <w:jc w:val="center"/>
              <w:rPr>
                <w:rFonts w:cs="Times New Roman"/>
                <w:sz w:val="22"/>
              </w:rPr>
            </w:pPr>
          </w:p>
        </w:tc>
      </w:tr>
      <w:tr w:rsidR="00385A70" w:rsidRPr="009C102B" w14:paraId="4C45A898" w14:textId="77777777" w:rsidTr="00141B2B">
        <w:tc>
          <w:tcPr>
            <w:tcW w:w="3038" w:type="dxa"/>
            <w:vMerge/>
            <w:vAlign w:val="center"/>
          </w:tcPr>
          <w:p w14:paraId="7A805774" w14:textId="77777777" w:rsidR="00385A70" w:rsidRPr="00385A70" w:rsidRDefault="00385A70" w:rsidP="00385A70">
            <w:pPr>
              <w:ind w:firstLine="0"/>
              <w:jc w:val="center"/>
              <w:rPr>
                <w:rFonts w:cs="Times New Roman"/>
                <w:sz w:val="20"/>
                <w:szCs w:val="20"/>
              </w:rPr>
            </w:pPr>
          </w:p>
        </w:tc>
        <w:tc>
          <w:tcPr>
            <w:tcW w:w="1396" w:type="dxa"/>
          </w:tcPr>
          <w:p w14:paraId="28A7E418" w14:textId="7543E366" w:rsidR="00385A70" w:rsidRPr="00385A70" w:rsidRDefault="00385A70" w:rsidP="00385A70">
            <w:pPr>
              <w:ind w:firstLine="0"/>
              <w:jc w:val="center"/>
              <w:rPr>
                <w:rFonts w:cs="Times New Roman"/>
                <w:sz w:val="20"/>
                <w:szCs w:val="20"/>
              </w:rPr>
            </w:pPr>
            <w:r w:rsidRPr="00385A70">
              <w:rPr>
                <w:rFonts w:cs="Times New Roman"/>
                <w:color w:val="000000"/>
                <w:sz w:val="20"/>
                <w:szCs w:val="20"/>
              </w:rPr>
              <w:t>11-15</w:t>
            </w:r>
          </w:p>
        </w:tc>
        <w:tc>
          <w:tcPr>
            <w:tcW w:w="855" w:type="dxa"/>
            <w:vAlign w:val="center"/>
          </w:tcPr>
          <w:p w14:paraId="4BE6365F" w14:textId="4877C3DB" w:rsidR="00385A70" w:rsidRPr="00385A70" w:rsidRDefault="00385A70" w:rsidP="00385A70">
            <w:pPr>
              <w:ind w:firstLine="0"/>
              <w:jc w:val="center"/>
              <w:rPr>
                <w:rFonts w:cs="Times New Roman"/>
                <w:sz w:val="20"/>
                <w:szCs w:val="20"/>
              </w:rPr>
            </w:pPr>
            <w:r w:rsidRPr="00385A70">
              <w:rPr>
                <w:rFonts w:cs="Times New Roman"/>
                <w:color w:val="000000"/>
                <w:sz w:val="20"/>
                <w:szCs w:val="20"/>
              </w:rPr>
              <w:t>16</w:t>
            </w:r>
          </w:p>
        </w:tc>
        <w:tc>
          <w:tcPr>
            <w:tcW w:w="1253" w:type="dxa"/>
            <w:vAlign w:val="center"/>
          </w:tcPr>
          <w:p w14:paraId="59C0C98E" w14:textId="1831EC8A" w:rsidR="00385A70" w:rsidRPr="00141B2B" w:rsidRDefault="00385A70" w:rsidP="00385A70">
            <w:pPr>
              <w:ind w:firstLine="0"/>
              <w:jc w:val="center"/>
              <w:rPr>
                <w:rFonts w:cs="Times New Roman"/>
                <w:sz w:val="20"/>
                <w:szCs w:val="20"/>
              </w:rPr>
            </w:pPr>
            <w:r w:rsidRPr="00141B2B">
              <w:rPr>
                <w:rFonts w:cs="Times New Roman"/>
                <w:color w:val="000000"/>
                <w:sz w:val="20"/>
                <w:szCs w:val="20"/>
              </w:rPr>
              <w:t>3,94</w:t>
            </w:r>
          </w:p>
        </w:tc>
        <w:tc>
          <w:tcPr>
            <w:tcW w:w="1048" w:type="dxa"/>
            <w:vAlign w:val="center"/>
          </w:tcPr>
          <w:p w14:paraId="26698FEC" w14:textId="7FD3A8C1" w:rsidR="00385A70" w:rsidRPr="00141B2B" w:rsidRDefault="00385A70" w:rsidP="00385A70">
            <w:pPr>
              <w:ind w:firstLine="0"/>
              <w:jc w:val="center"/>
              <w:rPr>
                <w:rFonts w:cs="Times New Roman"/>
                <w:sz w:val="20"/>
                <w:szCs w:val="20"/>
              </w:rPr>
            </w:pPr>
            <w:r w:rsidRPr="00141B2B">
              <w:rPr>
                <w:rFonts w:cs="Times New Roman"/>
                <w:color w:val="000000"/>
                <w:sz w:val="20"/>
                <w:szCs w:val="20"/>
              </w:rPr>
              <w:t>1,124</w:t>
            </w:r>
          </w:p>
        </w:tc>
        <w:tc>
          <w:tcPr>
            <w:tcW w:w="914" w:type="dxa"/>
            <w:vMerge/>
            <w:vAlign w:val="center"/>
          </w:tcPr>
          <w:p w14:paraId="54012DC4" w14:textId="17F829D5" w:rsidR="00385A70" w:rsidRPr="009C102B" w:rsidRDefault="00385A70" w:rsidP="00385A70">
            <w:pPr>
              <w:ind w:firstLine="0"/>
              <w:jc w:val="center"/>
              <w:rPr>
                <w:rFonts w:cs="Times New Roman"/>
                <w:sz w:val="22"/>
              </w:rPr>
            </w:pPr>
          </w:p>
        </w:tc>
      </w:tr>
      <w:tr w:rsidR="00385A70" w:rsidRPr="009C102B" w14:paraId="6EAD73A5" w14:textId="77777777" w:rsidTr="00141B2B">
        <w:tc>
          <w:tcPr>
            <w:tcW w:w="3038" w:type="dxa"/>
            <w:vMerge/>
            <w:vAlign w:val="center"/>
          </w:tcPr>
          <w:p w14:paraId="2761BABE" w14:textId="77777777" w:rsidR="00385A70" w:rsidRPr="00385A70" w:rsidRDefault="00385A70" w:rsidP="00385A70">
            <w:pPr>
              <w:ind w:firstLine="0"/>
              <w:jc w:val="center"/>
              <w:rPr>
                <w:rFonts w:cs="Times New Roman"/>
                <w:sz w:val="20"/>
                <w:szCs w:val="20"/>
              </w:rPr>
            </w:pPr>
          </w:p>
        </w:tc>
        <w:tc>
          <w:tcPr>
            <w:tcW w:w="1396" w:type="dxa"/>
          </w:tcPr>
          <w:p w14:paraId="6B45D799" w14:textId="26359D82" w:rsidR="00385A70" w:rsidRPr="00385A70" w:rsidRDefault="00385A70" w:rsidP="00385A70">
            <w:pPr>
              <w:ind w:firstLine="0"/>
              <w:jc w:val="center"/>
              <w:rPr>
                <w:rFonts w:cs="Times New Roman"/>
                <w:sz w:val="20"/>
                <w:szCs w:val="20"/>
              </w:rPr>
            </w:pPr>
            <w:r w:rsidRPr="00385A70">
              <w:rPr>
                <w:rFonts w:cs="Times New Roman"/>
                <w:color w:val="000000"/>
                <w:sz w:val="20"/>
                <w:szCs w:val="20"/>
              </w:rPr>
              <w:t>15 yıl ve üzeri</w:t>
            </w:r>
          </w:p>
        </w:tc>
        <w:tc>
          <w:tcPr>
            <w:tcW w:w="855" w:type="dxa"/>
            <w:vAlign w:val="center"/>
          </w:tcPr>
          <w:p w14:paraId="716CFAD8" w14:textId="10AF8DBF" w:rsidR="00385A70" w:rsidRPr="00385A70" w:rsidRDefault="00385A70" w:rsidP="00385A70">
            <w:pPr>
              <w:ind w:firstLine="0"/>
              <w:jc w:val="center"/>
              <w:rPr>
                <w:rFonts w:cs="Times New Roman"/>
                <w:sz w:val="20"/>
                <w:szCs w:val="20"/>
              </w:rPr>
            </w:pPr>
            <w:r w:rsidRPr="00385A70">
              <w:rPr>
                <w:rFonts w:cs="Times New Roman"/>
                <w:color w:val="000000"/>
                <w:sz w:val="20"/>
                <w:szCs w:val="20"/>
              </w:rPr>
              <w:t>13</w:t>
            </w:r>
          </w:p>
        </w:tc>
        <w:tc>
          <w:tcPr>
            <w:tcW w:w="1253" w:type="dxa"/>
            <w:vAlign w:val="center"/>
          </w:tcPr>
          <w:p w14:paraId="7CE030D1" w14:textId="5860C39F" w:rsidR="00385A70" w:rsidRPr="00141B2B" w:rsidRDefault="00385A70" w:rsidP="00385A70">
            <w:pPr>
              <w:ind w:firstLine="0"/>
              <w:jc w:val="center"/>
              <w:rPr>
                <w:rFonts w:cs="Times New Roman"/>
                <w:sz w:val="20"/>
                <w:szCs w:val="20"/>
              </w:rPr>
            </w:pPr>
            <w:r w:rsidRPr="00141B2B">
              <w:rPr>
                <w:rFonts w:cs="Times New Roman"/>
                <w:color w:val="000000"/>
                <w:sz w:val="20"/>
                <w:szCs w:val="20"/>
              </w:rPr>
              <w:t>4,69</w:t>
            </w:r>
          </w:p>
        </w:tc>
        <w:tc>
          <w:tcPr>
            <w:tcW w:w="1048" w:type="dxa"/>
            <w:vAlign w:val="center"/>
          </w:tcPr>
          <w:p w14:paraId="66B35B38" w14:textId="3137B81E" w:rsidR="00385A70" w:rsidRPr="00141B2B" w:rsidRDefault="00385A70" w:rsidP="00385A70">
            <w:pPr>
              <w:ind w:firstLine="0"/>
              <w:jc w:val="center"/>
              <w:rPr>
                <w:rFonts w:cs="Times New Roman"/>
                <w:sz w:val="20"/>
                <w:szCs w:val="20"/>
              </w:rPr>
            </w:pPr>
            <w:r w:rsidRPr="00141B2B">
              <w:rPr>
                <w:rFonts w:cs="Times New Roman"/>
                <w:color w:val="000000"/>
                <w:sz w:val="20"/>
                <w:szCs w:val="20"/>
              </w:rPr>
              <w:t>0,630</w:t>
            </w:r>
          </w:p>
        </w:tc>
        <w:tc>
          <w:tcPr>
            <w:tcW w:w="914" w:type="dxa"/>
            <w:vMerge/>
            <w:vAlign w:val="center"/>
          </w:tcPr>
          <w:p w14:paraId="3FBDC7F9" w14:textId="3AC30569" w:rsidR="00385A70" w:rsidRPr="009C102B" w:rsidRDefault="00385A70" w:rsidP="00385A70">
            <w:pPr>
              <w:ind w:firstLine="0"/>
              <w:jc w:val="center"/>
              <w:rPr>
                <w:rFonts w:cs="Times New Roman"/>
                <w:sz w:val="22"/>
              </w:rPr>
            </w:pPr>
          </w:p>
        </w:tc>
      </w:tr>
    </w:tbl>
    <w:p w14:paraId="6CAB3BC7" w14:textId="1E7839A0" w:rsidR="0097717A" w:rsidRDefault="0097717A" w:rsidP="00245917">
      <w:pPr>
        <w:rPr>
          <w:rFonts w:eastAsiaTheme="majorEastAsia" w:cstheme="majorBidi"/>
          <w:b/>
          <w:iCs/>
        </w:rPr>
      </w:pPr>
    </w:p>
    <w:p w14:paraId="054773D7" w14:textId="645A79E3" w:rsidR="0097717A" w:rsidRDefault="002478ED" w:rsidP="00BF75C6">
      <w:r>
        <w:t>‘‘</w:t>
      </w:r>
      <w:r w:rsidR="0097717A" w:rsidRPr="006864DA">
        <w:t>Yerel makamla</w:t>
      </w:r>
      <w:r w:rsidR="0097717A">
        <w:t>rla iletişim planlar</w:t>
      </w:r>
      <w:r>
        <w:t xml:space="preserve">ı mevcuttur’’ sorusu </w:t>
      </w:r>
      <w:r w:rsidR="0097717A">
        <w:t xml:space="preserve">için p=0,041 olduğundan anlamlı bir farklılığa rastlanmıştır. Mesleki kıdemi </w:t>
      </w:r>
      <w:r w:rsidR="00D84802">
        <w:t>açısından 0-5 yıl arası kıdemi olan</w:t>
      </w:r>
      <w:r w:rsidR="0097717A">
        <w:t xml:space="preserve"> müdahale personellerinin verdikleri yanıtın ortalaması (4,38)</w:t>
      </w:r>
      <w:r w:rsidR="00755B61">
        <w:t xml:space="preserve"> ile</w:t>
      </w:r>
      <w:r w:rsidR="0097717A">
        <w:t xml:space="preserve"> 6-10 yıl </w:t>
      </w:r>
      <w:r w:rsidR="0097717A">
        <w:lastRenderedPageBreak/>
        <w:t>arası kıdeme sahip olan personellerin (4,03) ve 11-15 yıl ara</w:t>
      </w:r>
      <w:r w:rsidR="00755B61">
        <w:t>sı kıdeme sahip personellerin verdikleri</w:t>
      </w:r>
      <w:r w:rsidR="0097717A">
        <w:t xml:space="preserve"> yanıt</w:t>
      </w:r>
      <w:r w:rsidR="00755B61">
        <w:t>ların</w:t>
      </w:r>
      <w:r w:rsidR="0097717A">
        <w:t xml:space="preserve"> ortalaması (3,88) 4’</w:t>
      </w:r>
      <w:r w:rsidR="00D84802">
        <w:t xml:space="preserve">e (katılıyorum) </w:t>
      </w:r>
      <w:r w:rsidR="0097717A">
        <w:t>yakın olduğu</w:t>
      </w:r>
      <w:r w:rsidR="00D84802">
        <w:t xml:space="preserve"> görülmüştür</w:t>
      </w:r>
      <w:r w:rsidR="0097717A">
        <w:t xml:space="preserve">. </w:t>
      </w:r>
      <w:r w:rsidR="00D84802">
        <w:t xml:space="preserve">Buna karşın </w:t>
      </w:r>
      <w:r w:rsidR="0097717A">
        <w:t xml:space="preserve">15 yıl ve üzeri görev yapmakta olan personellerin verdikleri yanıtın ortalama değeri </w:t>
      </w:r>
      <w:r w:rsidR="00D84802">
        <w:t xml:space="preserve">ise </w:t>
      </w:r>
      <w:r w:rsidR="0097717A">
        <w:t>(4,69) 5’e</w:t>
      </w:r>
      <w:r w:rsidR="00FC2544">
        <w:t xml:space="preserve"> </w:t>
      </w:r>
      <w:r w:rsidR="00D84802">
        <w:t xml:space="preserve">(tamamen katılıyorum) </w:t>
      </w:r>
      <w:r w:rsidR="0097717A">
        <w:t>yakın olduğu saptanmıştır.</w:t>
      </w:r>
    </w:p>
    <w:p w14:paraId="004C3F95" w14:textId="5C6C0153" w:rsidR="00D84802" w:rsidRDefault="002478ED" w:rsidP="00BF75C6">
      <w:r>
        <w:t>‘‘</w:t>
      </w:r>
      <w:r w:rsidR="00D84802">
        <w:t>Paydaşları</w:t>
      </w:r>
      <w:r w:rsidR="00D84802" w:rsidRPr="006864DA">
        <w:t xml:space="preserve"> bilgil</w:t>
      </w:r>
      <w:r w:rsidR="00D84802">
        <w:t>endirmek için planlar mevcuttur</w:t>
      </w:r>
      <w:r>
        <w:t xml:space="preserve">’’ </w:t>
      </w:r>
      <w:r w:rsidR="00D84802">
        <w:t>sorusu için p=0,031 olduğundan anlamlı bir farklılığa rastlanmıştır. Kıdemleri dâhilinde değerlendirildiğinde 0-5 yıl arası görev yapan müdahale personellerinin verdikleri yanıtın ortalaması (4,26) 4’e (katılıyorum) yakın iken, 6-10 yıl arası kıdeme sahip olan personellerin (3,86) 4’e (katılıyorum) yakın ve 11-15 yıl arası kıdeme sahip personellerin de yanıtlarının ortalaması (4,13) 4’e (katılıyorum) yakın olduğu görülmüştür. Buna karşın 15 yıl ve üzeri görev yapmakta olan personellerin verdikleri yanıtın ortalama değeri ise (4,62) 5’e</w:t>
      </w:r>
      <w:r w:rsidR="00FC2544">
        <w:t xml:space="preserve"> </w:t>
      </w:r>
      <w:r w:rsidR="00D84802">
        <w:t>(tamamen katılıyorum) yakın olduğu saptanmıştır.</w:t>
      </w:r>
    </w:p>
    <w:p w14:paraId="5851DFFA" w14:textId="6D1668D9" w:rsidR="00090835" w:rsidRDefault="00D84802" w:rsidP="00BF75C6">
      <w:r>
        <w:t xml:space="preserve">Bir diğer soru ise </w:t>
      </w:r>
      <w:r w:rsidR="002478ED">
        <w:t>‘‘M</w:t>
      </w:r>
      <w:r>
        <w:t>ü</w:t>
      </w:r>
      <w:r w:rsidRPr="006864DA">
        <w:t>dahale için gerekli malzemeler</w:t>
      </w:r>
      <w:r>
        <w:t xml:space="preserve">i </w:t>
      </w:r>
      <w:r w:rsidR="002478ED">
        <w:t>barındıran alternatif planlar mevcuttur’’</w:t>
      </w:r>
      <w:r w:rsidR="00E8078A">
        <w:t xml:space="preserve"> ve p=0,031 değerinde anlamlı bir farklılığa rastlanmıştır.</w:t>
      </w:r>
      <w:r>
        <w:t xml:space="preserve"> </w:t>
      </w:r>
      <w:r w:rsidR="00E8078A">
        <w:t>0-5 yıla sahip kıdemi bulunan katılımcı personellerin verdikleri yanıtın ortalaması (4,46) 4’e (katılıyorum) yakın iken 15 yıl ve üzeri katılımcıların verdikleri cevabın ortalamasının yine (4,69) 5’e yakın olduğu belirlenmiştir. Ayrıca b</w:t>
      </w:r>
      <w:r w:rsidR="00E8078A" w:rsidRPr="006864DA">
        <w:t>ir kriz sonrasında üst yönetim için önceden planlanmış toplantı yerleri mevcuttur</w:t>
      </w:r>
      <w:r w:rsidR="00E8078A">
        <w:t xml:space="preserve"> sorusu için de p=0,016 değerinde anlamlı bir farklılığa rastlanmıştır</w:t>
      </w:r>
      <w:r w:rsidR="00A57749">
        <w:t>. Y</w:t>
      </w:r>
      <w:r w:rsidR="00E8078A">
        <w:t>ine 15 yıl ve üzeri kıdeme sahip olan katılımcıların verdikleri cevabın ortalaması (4,69) 5’e (tamamen katılıyorum) yakın iken, diğer tüm katılımcıların cevapları 4’e (katılıyorum) yakındır.</w:t>
      </w:r>
    </w:p>
    <w:p w14:paraId="257DEE7E" w14:textId="77777777" w:rsidR="00E8078A" w:rsidRPr="00E8078A" w:rsidRDefault="00E8078A" w:rsidP="00E8078A">
      <w:pPr>
        <w:rPr>
          <w:rFonts w:cs="Times New Roman"/>
          <w:color w:val="222222"/>
        </w:rPr>
      </w:pPr>
    </w:p>
    <w:p w14:paraId="0BF8B6E6" w14:textId="58A1BD7F" w:rsidR="00090835" w:rsidRDefault="00E8078A" w:rsidP="004F0A63">
      <w:pPr>
        <w:pStyle w:val="Balk4"/>
      </w:pPr>
      <w:bookmarkStart w:id="277" w:name="_Toc62671195"/>
      <w:r>
        <w:t xml:space="preserve">Yaşa Göre </w:t>
      </w:r>
      <w:r w:rsidR="006714B3">
        <w:t xml:space="preserve">İstatiksel Olarak </w:t>
      </w:r>
      <w:r>
        <w:t>Anlamlı Çıkan S</w:t>
      </w:r>
      <w:r w:rsidR="00090835">
        <w:t>orular</w:t>
      </w:r>
      <w:bookmarkEnd w:id="277"/>
    </w:p>
    <w:p w14:paraId="47FA383D" w14:textId="752E4952" w:rsidR="00D720B8" w:rsidRDefault="00D720B8" w:rsidP="00D720B8">
      <w:r w:rsidRPr="00D720B8">
        <w:t xml:space="preserve">Katılımcıların Kriz Anı Ekip İletişimlerinin </w:t>
      </w:r>
      <w:r w:rsidR="000B1299">
        <w:t>Değerlendirilmesi</w:t>
      </w:r>
      <w:r w:rsidRPr="00D720B8">
        <w:t xml:space="preserve"> Ölçeği, Kriz Anı Bireysel Aktivasyonun </w:t>
      </w:r>
      <w:r w:rsidR="000B1299">
        <w:t>Değerlendirilmesi</w:t>
      </w:r>
      <w:r w:rsidRPr="00D720B8">
        <w:t xml:space="preserve"> Ölçeği, Kriz Yönetim Planları Erişilebilirliğinin ve Bilinirliğinin </w:t>
      </w:r>
      <w:r w:rsidR="000B1299">
        <w:t>Değerlendirilmesi</w:t>
      </w:r>
      <w:r w:rsidRPr="00D720B8">
        <w:t xml:space="preserve"> Ölçeği ve</w:t>
      </w:r>
      <w:r w:rsidR="00FC2544">
        <w:t xml:space="preserve"> </w:t>
      </w:r>
      <w:r w:rsidRPr="00D720B8">
        <w:t xml:space="preserve">Kriz Yönetim Planlarının İşlevselliğinin </w:t>
      </w:r>
      <w:r w:rsidR="000B1299">
        <w:t>Değerlendirilmesi</w:t>
      </w:r>
      <w:r w:rsidRPr="00D720B8">
        <w:t xml:space="preserve"> Ölçeği ile </w:t>
      </w:r>
      <w:r w:rsidR="00B66163">
        <w:t>yaşa</w:t>
      </w:r>
      <w:r w:rsidRPr="00D720B8">
        <w:t xml:space="preserve"> göre anlamlı farklılık gösterip göstermediğini belirtmek üzere </w:t>
      </w:r>
      <w:r w:rsidR="00755B61">
        <w:t>‘‘</w:t>
      </w:r>
      <w:r w:rsidRPr="00D720B8">
        <w:t>Mann-Whitney U</w:t>
      </w:r>
      <w:r w:rsidR="00755B61">
        <w:t>’’</w:t>
      </w:r>
      <w:r w:rsidRPr="00D720B8">
        <w:t xml:space="preserve"> testi</w:t>
      </w:r>
      <w:r w:rsidR="00755B61">
        <w:t xml:space="preserve"> uygulanmıştır. İ</w:t>
      </w:r>
      <w:r>
        <w:t>statistikler tablosunda p değeri (anlamlılık değeri)</w:t>
      </w:r>
      <w:r w:rsidR="00362549">
        <w:t xml:space="preserve"> 0,05’ten küçük çıkanlar arasın</w:t>
      </w:r>
      <w:r>
        <w:t>da anlamlı farklılık olduğu görülmektedir.</w:t>
      </w:r>
    </w:p>
    <w:p w14:paraId="5180744B" w14:textId="77777777" w:rsidR="00D720B8" w:rsidRPr="00D720B8" w:rsidRDefault="00D720B8" w:rsidP="00D720B8"/>
    <w:p w14:paraId="039D6A6C" w14:textId="2810AC63" w:rsidR="00124CB3" w:rsidRPr="000859D6" w:rsidRDefault="000859D6" w:rsidP="000859D6">
      <w:pPr>
        <w:pStyle w:val="ResimYazs"/>
        <w:ind w:firstLine="0"/>
        <w:jc w:val="center"/>
        <w:rPr>
          <w:b/>
          <w:bCs/>
          <w:i w:val="0"/>
          <w:iCs w:val="0"/>
          <w:color w:val="auto"/>
          <w:sz w:val="24"/>
          <w:szCs w:val="24"/>
        </w:rPr>
      </w:pPr>
      <w:bookmarkStart w:id="278" w:name="_Toc63687000"/>
      <w:r w:rsidRPr="000859D6">
        <w:rPr>
          <w:b/>
          <w:bCs/>
          <w:i w:val="0"/>
          <w:iCs w:val="0"/>
          <w:color w:val="auto"/>
          <w:sz w:val="24"/>
          <w:szCs w:val="24"/>
        </w:rPr>
        <w:t xml:space="preserve">Tablo </w:t>
      </w:r>
      <w:r w:rsidRPr="000859D6">
        <w:rPr>
          <w:b/>
          <w:bCs/>
          <w:i w:val="0"/>
          <w:iCs w:val="0"/>
          <w:color w:val="auto"/>
          <w:sz w:val="24"/>
          <w:szCs w:val="24"/>
        </w:rPr>
        <w:fldChar w:fldCharType="begin"/>
      </w:r>
      <w:r w:rsidRPr="000859D6">
        <w:rPr>
          <w:b/>
          <w:bCs/>
          <w:i w:val="0"/>
          <w:iCs w:val="0"/>
          <w:color w:val="auto"/>
          <w:sz w:val="24"/>
          <w:szCs w:val="24"/>
        </w:rPr>
        <w:instrText xml:space="preserve"> SEQ Tablo \* ARABIC </w:instrText>
      </w:r>
      <w:r w:rsidRPr="000859D6">
        <w:rPr>
          <w:b/>
          <w:bCs/>
          <w:i w:val="0"/>
          <w:iCs w:val="0"/>
          <w:color w:val="auto"/>
          <w:sz w:val="24"/>
          <w:szCs w:val="24"/>
        </w:rPr>
        <w:fldChar w:fldCharType="separate"/>
      </w:r>
      <w:r w:rsidR="006176F8">
        <w:rPr>
          <w:b/>
          <w:bCs/>
          <w:i w:val="0"/>
          <w:iCs w:val="0"/>
          <w:noProof/>
          <w:color w:val="auto"/>
          <w:sz w:val="24"/>
          <w:szCs w:val="24"/>
        </w:rPr>
        <w:t>13</w:t>
      </w:r>
      <w:r w:rsidRPr="000859D6">
        <w:rPr>
          <w:b/>
          <w:bCs/>
          <w:i w:val="0"/>
          <w:iCs w:val="0"/>
          <w:color w:val="auto"/>
          <w:sz w:val="24"/>
          <w:szCs w:val="24"/>
        </w:rPr>
        <w:fldChar w:fldCharType="end"/>
      </w:r>
      <w:r w:rsidRPr="000859D6">
        <w:rPr>
          <w:b/>
          <w:bCs/>
          <w:i w:val="0"/>
          <w:iCs w:val="0"/>
          <w:color w:val="auto"/>
          <w:sz w:val="24"/>
          <w:szCs w:val="24"/>
        </w:rPr>
        <w:t>.</w:t>
      </w:r>
      <w:r>
        <w:rPr>
          <w:b/>
          <w:bCs/>
          <w:i w:val="0"/>
          <w:iCs w:val="0"/>
          <w:color w:val="auto"/>
          <w:sz w:val="24"/>
          <w:szCs w:val="24"/>
        </w:rPr>
        <w:t xml:space="preserve"> </w:t>
      </w:r>
      <w:r w:rsidR="00B66163" w:rsidRPr="000859D6">
        <w:rPr>
          <w:b/>
          <w:bCs/>
          <w:i w:val="0"/>
          <w:iCs w:val="0"/>
          <w:color w:val="auto"/>
          <w:sz w:val="24"/>
          <w:szCs w:val="24"/>
        </w:rPr>
        <w:t xml:space="preserve">Tüm Ölçekler ile Yaş Arasında </w:t>
      </w:r>
      <w:r w:rsidR="006714B3" w:rsidRPr="000859D6">
        <w:rPr>
          <w:b/>
          <w:bCs/>
          <w:i w:val="0"/>
          <w:iCs w:val="0"/>
          <w:color w:val="auto"/>
          <w:sz w:val="24"/>
          <w:szCs w:val="24"/>
        </w:rPr>
        <w:t>İstatiksel Olarak Anlamlı Farklılıklar Saptanan S</w:t>
      </w:r>
      <w:r w:rsidR="00B66163" w:rsidRPr="000859D6">
        <w:rPr>
          <w:b/>
          <w:bCs/>
          <w:i w:val="0"/>
          <w:iCs w:val="0"/>
          <w:color w:val="auto"/>
          <w:sz w:val="24"/>
          <w:szCs w:val="24"/>
        </w:rPr>
        <w:t>orular</w:t>
      </w:r>
      <w:bookmarkEnd w:id="278"/>
    </w:p>
    <w:tbl>
      <w:tblPr>
        <w:tblStyle w:val="TabloKlavuzu"/>
        <w:tblW w:w="0" w:type="auto"/>
        <w:tblBorders>
          <w:left w:val="none" w:sz="0" w:space="0" w:color="auto"/>
          <w:right w:val="none" w:sz="0" w:space="0" w:color="auto"/>
          <w:insideV w:val="none" w:sz="0" w:space="0" w:color="auto"/>
        </w:tblBorders>
        <w:tblLook w:val="04A0" w:firstRow="1" w:lastRow="0" w:firstColumn="1" w:lastColumn="0" w:noHBand="0" w:noVBand="1"/>
      </w:tblPr>
      <w:tblGrid>
        <w:gridCol w:w="3047"/>
        <w:gridCol w:w="1348"/>
        <w:gridCol w:w="871"/>
        <w:gridCol w:w="1269"/>
        <w:gridCol w:w="1048"/>
        <w:gridCol w:w="921"/>
      </w:tblGrid>
      <w:tr w:rsidR="00141B2B" w:rsidRPr="009C102B" w14:paraId="781BF0E6" w14:textId="77777777" w:rsidTr="00141B2B">
        <w:tc>
          <w:tcPr>
            <w:tcW w:w="3047" w:type="dxa"/>
            <w:vAlign w:val="center"/>
          </w:tcPr>
          <w:p w14:paraId="5F8D5983" w14:textId="77777777" w:rsidR="00141B2B" w:rsidRPr="009C102B" w:rsidRDefault="00141B2B" w:rsidP="00141B2B">
            <w:pPr>
              <w:ind w:firstLine="0"/>
              <w:jc w:val="center"/>
              <w:rPr>
                <w:rFonts w:cs="Times New Roman"/>
                <w:sz w:val="22"/>
              </w:rPr>
            </w:pPr>
          </w:p>
        </w:tc>
        <w:tc>
          <w:tcPr>
            <w:tcW w:w="1348" w:type="dxa"/>
            <w:vAlign w:val="center"/>
          </w:tcPr>
          <w:p w14:paraId="4CAFED20" w14:textId="4F47C96D" w:rsidR="00141B2B" w:rsidRPr="00141B2B" w:rsidRDefault="00141B2B" w:rsidP="00141B2B">
            <w:pPr>
              <w:ind w:firstLine="0"/>
              <w:jc w:val="center"/>
              <w:rPr>
                <w:rFonts w:cs="Times New Roman"/>
                <w:b/>
                <w:bCs/>
                <w:sz w:val="22"/>
              </w:rPr>
            </w:pPr>
            <w:r w:rsidRPr="00141B2B">
              <w:rPr>
                <w:rFonts w:cs="Times New Roman"/>
                <w:b/>
                <w:bCs/>
                <w:sz w:val="22"/>
              </w:rPr>
              <w:t>Yaş</w:t>
            </w:r>
          </w:p>
        </w:tc>
        <w:tc>
          <w:tcPr>
            <w:tcW w:w="871" w:type="dxa"/>
            <w:vAlign w:val="center"/>
          </w:tcPr>
          <w:p w14:paraId="1428CC1B" w14:textId="59F1DC22" w:rsidR="00141B2B" w:rsidRPr="00141B2B" w:rsidRDefault="00141B2B" w:rsidP="00141B2B">
            <w:pPr>
              <w:ind w:firstLine="0"/>
              <w:jc w:val="center"/>
              <w:rPr>
                <w:rFonts w:cs="Times New Roman"/>
                <w:b/>
                <w:bCs/>
                <w:sz w:val="22"/>
              </w:rPr>
            </w:pPr>
            <w:r w:rsidRPr="00141B2B">
              <w:rPr>
                <w:rFonts w:cs="Times New Roman"/>
                <w:b/>
                <w:bCs/>
                <w:sz w:val="22"/>
              </w:rPr>
              <w:t>S</w:t>
            </w:r>
          </w:p>
        </w:tc>
        <w:tc>
          <w:tcPr>
            <w:tcW w:w="1269" w:type="dxa"/>
            <w:vAlign w:val="center"/>
          </w:tcPr>
          <w:p w14:paraId="7C2AD55D" w14:textId="5CD8240A" w:rsidR="00141B2B" w:rsidRPr="00141B2B" w:rsidRDefault="00141B2B" w:rsidP="00141B2B">
            <w:pPr>
              <w:ind w:firstLine="0"/>
              <w:jc w:val="center"/>
              <w:rPr>
                <w:rFonts w:cs="Times New Roman"/>
                <w:b/>
                <w:bCs/>
                <w:sz w:val="22"/>
              </w:rPr>
            </w:pPr>
            <w:r w:rsidRPr="00141B2B">
              <w:rPr>
                <w:rFonts w:cs="Times New Roman"/>
                <w:b/>
                <w:bCs/>
                <w:sz w:val="22"/>
              </w:rPr>
              <w:t>Aritmetik Ortalama</w:t>
            </w:r>
          </w:p>
        </w:tc>
        <w:tc>
          <w:tcPr>
            <w:tcW w:w="1048" w:type="dxa"/>
          </w:tcPr>
          <w:p w14:paraId="26CBDE82" w14:textId="6AEB6B4C" w:rsidR="00141B2B" w:rsidRPr="00141B2B" w:rsidRDefault="00141B2B" w:rsidP="00141B2B">
            <w:pPr>
              <w:ind w:firstLine="0"/>
              <w:jc w:val="center"/>
              <w:rPr>
                <w:rFonts w:cs="Times New Roman"/>
                <w:b/>
                <w:bCs/>
                <w:sz w:val="22"/>
              </w:rPr>
            </w:pPr>
            <w:r w:rsidRPr="00141B2B">
              <w:rPr>
                <w:rFonts w:cs="Times New Roman"/>
                <w:b/>
                <w:bCs/>
                <w:sz w:val="22"/>
              </w:rPr>
              <w:t>Standart Sapma</w:t>
            </w:r>
          </w:p>
        </w:tc>
        <w:tc>
          <w:tcPr>
            <w:tcW w:w="921" w:type="dxa"/>
            <w:vAlign w:val="center"/>
          </w:tcPr>
          <w:p w14:paraId="12483B69" w14:textId="0067BD0A" w:rsidR="00141B2B" w:rsidRPr="00141B2B" w:rsidRDefault="00141B2B" w:rsidP="00141B2B">
            <w:pPr>
              <w:ind w:firstLine="0"/>
              <w:jc w:val="center"/>
              <w:rPr>
                <w:rFonts w:cs="Times New Roman"/>
                <w:b/>
                <w:bCs/>
                <w:sz w:val="22"/>
              </w:rPr>
            </w:pPr>
            <w:r w:rsidRPr="00141B2B">
              <w:rPr>
                <w:rFonts w:cs="Times New Roman"/>
                <w:b/>
                <w:bCs/>
                <w:sz w:val="22"/>
              </w:rPr>
              <w:t>p</w:t>
            </w:r>
          </w:p>
        </w:tc>
      </w:tr>
      <w:tr w:rsidR="00141B2B" w:rsidRPr="009C102B" w14:paraId="4510CA33" w14:textId="77777777" w:rsidTr="00141B2B">
        <w:tc>
          <w:tcPr>
            <w:tcW w:w="3047" w:type="dxa"/>
            <w:vMerge w:val="restart"/>
            <w:vAlign w:val="center"/>
          </w:tcPr>
          <w:p w14:paraId="62F5ABE0" w14:textId="03881DE9" w:rsidR="00141B2B" w:rsidRPr="00141B2B" w:rsidRDefault="00141B2B" w:rsidP="00141B2B">
            <w:pPr>
              <w:ind w:firstLine="0"/>
              <w:jc w:val="left"/>
              <w:rPr>
                <w:rFonts w:cs="Times New Roman"/>
                <w:sz w:val="20"/>
                <w:szCs w:val="20"/>
              </w:rPr>
            </w:pPr>
            <w:r w:rsidRPr="00141B2B">
              <w:rPr>
                <w:rFonts w:cs="Times New Roman"/>
                <w:color w:val="222222"/>
                <w:sz w:val="20"/>
                <w:szCs w:val="20"/>
              </w:rPr>
              <w:t>Kriz anında kendimi ve ekibimi motive etmek için iletişimde olurum.</w:t>
            </w:r>
          </w:p>
        </w:tc>
        <w:tc>
          <w:tcPr>
            <w:tcW w:w="1348" w:type="dxa"/>
          </w:tcPr>
          <w:p w14:paraId="05CFA830" w14:textId="63386237" w:rsidR="00141B2B" w:rsidRPr="00141B2B" w:rsidRDefault="00141B2B" w:rsidP="00141B2B">
            <w:pPr>
              <w:ind w:firstLine="0"/>
              <w:jc w:val="center"/>
              <w:rPr>
                <w:rFonts w:cs="Times New Roman"/>
                <w:sz w:val="20"/>
                <w:szCs w:val="20"/>
              </w:rPr>
            </w:pPr>
            <w:r w:rsidRPr="00141B2B">
              <w:rPr>
                <w:rFonts w:cs="Times New Roman"/>
                <w:color w:val="000000"/>
                <w:sz w:val="20"/>
                <w:szCs w:val="20"/>
              </w:rPr>
              <w:t>18-25</w:t>
            </w:r>
          </w:p>
        </w:tc>
        <w:tc>
          <w:tcPr>
            <w:tcW w:w="871" w:type="dxa"/>
            <w:vAlign w:val="center"/>
          </w:tcPr>
          <w:p w14:paraId="0A73FDED" w14:textId="051CD317" w:rsidR="00141B2B" w:rsidRPr="00141B2B" w:rsidRDefault="00141B2B" w:rsidP="00141B2B">
            <w:pPr>
              <w:ind w:firstLine="0"/>
              <w:jc w:val="center"/>
              <w:rPr>
                <w:rFonts w:cs="Times New Roman"/>
                <w:sz w:val="20"/>
                <w:szCs w:val="20"/>
              </w:rPr>
            </w:pPr>
            <w:r w:rsidRPr="00141B2B">
              <w:rPr>
                <w:rFonts w:cs="Times New Roman"/>
                <w:color w:val="000000"/>
                <w:sz w:val="20"/>
                <w:szCs w:val="20"/>
              </w:rPr>
              <w:t>9</w:t>
            </w:r>
          </w:p>
        </w:tc>
        <w:tc>
          <w:tcPr>
            <w:tcW w:w="1269" w:type="dxa"/>
            <w:vAlign w:val="center"/>
          </w:tcPr>
          <w:p w14:paraId="1EE12153" w14:textId="3DDADD8A" w:rsidR="00141B2B" w:rsidRPr="00141B2B" w:rsidRDefault="00141B2B" w:rsidP="00141B2B">
            <w:pPr>
              <w:ind w:firstLine="0"/>
              <w:jc w:val="center"/>
              <w:rPr>
                <w:rFonts w:cs="Times New Roman"/>
                <w:sz w:val="20"/>
                <w:szCs w:val="20"/>
              </w:rPr>
            </w:pPr>
            <w:r w:rsidRPr="00141B2B">
              <w:rPr>
                <w:rFonts w:cs="Times New Roman"/>
                <w:color w:val="000000"/>
                <w:sz w:val="20"/>
                <w:szCs w:val="20"/>
              </w:rPr>
              <w:t>4,78</w:t>
            </w:r>
          </w:p>
        </w:tc>
        <w:tc>
          <w:tcPr>
            <w:tcW w:w="1048" w:type="dxa"/>
            <w:vAlign w:val="center"/>
          </w:tcPr>
          <w:p w14:paraId="5B1655BF" w14:textId="6C035B1A" w:rsidR="00141B2B" w:rsidRPr="00141B2B" w:rsidRDefault="00141B2B" w:rsidP="00141B2B">
            <w:pPr>
              <w:ind w:firstLine="0"/>
              <w:jc w:val="center"/>
              <w:rPr>
                <w:rFonts w:cs="Times New Roman"/>
                <w:sz w:val="20"/>
                <w:szCs w:val="20"/>
              </w:rPr>
            </w:pPr>
            <w:r>
              <w:rPr>
                <w:rFonts w:cs="Times New Roman"/>
                <w:color w:val="000000"/>
                <w:sz w:val="20"/>
                <w:szCs w:val="20"/>
              </w:rPr>
              <w:t>0</w:t>
            </w:r>
            <w:r w:rsidRPr="00141B2B">
              <w:rPr>
                <w:rFonts w:cs="Times New Roman"/>
                <w:color w:val="000000"/>
                <w:sz w:val="20"/>
                <w:szCs w:val="20"/>
              </w:rPr>
              <w:t>,441</w:t>
            </w:r>
          </w:p>
        </w:tc>
        <w:tc>
          <w:tcPr>
            <w:tcW w:w="921" w:type="dxa"/>
            <w:vMerge w:val="restart"/>
            <w:vAlign w:val="center"/>
          </w:tcPr>
          <w:p w14:paraId="3DC837C8" w14:textId="7623EBB4" w:rsidR="00141B2B" w:rsidRPr="00141B2B" w:rsidRDefault="00141B2B" w:rsidP="00141B2B">
            <w:pPr>
              <w:ind w:firstLine="0"/>
              <w:jc w:val="center"/>
              <w:rPr>
                <w:rFonts w:cs="Times New Roman"/>
                <w:sz w:val="20"/>
                <w:szCs w:val="20"/>
              </w:rPr>
            </w:pPr>
            <w:r w:rsidRPr="00141B2B">
              <w:rPr>
                <w:rFonts w:cs="Times New Roman"/>
                <w:sz w:val="20"/>
                <w:szCs w:val="20"/>
              </w:rPr>
              <w:t>0,017</w:t>
            </w:r>
          </w:p>
        </w:tc>
      </w:tr>
      <w:tr w:rsidR="00141B2B" w:rsidRPr="009C102B" w14:paraId="60D84300" w14:textId="77777777" w:rsidTr="00141B2B">
        <w:tc>
          <w:tcPr>
            <w:tcW w:w="3047" w:type="dxa"/>
            <w:vMerge/>
            <w:vAlign w:val="center"/>
          </w:tcPr>
          <w:p w14:paraId="3029D880" w14:textId="77777777" w:rsidR="00141B2B" w:rsidRPr="00141B2B" w:rsidRDefault="00141B2B" w:rsidP="00141B2B">
            <w:pPr>
              <w:ind w:firstLine="0"/>
              <w:jc w:val="left"/>
              <w:rPr>
                <w:rFonts w:cs="Times New Roman"/>
                <w:sz w:val="20"/>
                <w:szCs w:val="20"/>
              </w:rPr>
            </w:pPr>
          </w:p>
        </w:tc>
        <w:tc>
          <w:tcPr>
            <w:tcW w:w="1348" w:type="dxa"/>
          </w:tcPr>
          <w:p w14:paraId="50637566" w14:textId="1071DC37" w:rsidR="00141B2B" w:rsidRPr="00141B2B" w:rsidRDefault="00141B2B" w:rsidP="00141B2B">
            <w:pPr>
              <w:ind w:firstLine="0"/>
              <w:jc w:val="center"/>
              <w:rPr>
                <w:rFonts w:cs="Times New Roman"/>
                <w:sz w:val="20"/>
                <w:szCs w:val="20"/>
              </w:rPr>
            </w:pPr>
            <w:r w:rsidRPr="00141B2B">
              <w:rPr>
                <w:rFonts w:cs="Times New Roman"/>
                <w:color w:val="000000"/>
                <w:sz w:val="20"/>
                <w:szCs w:val="20"/>
              </w:rPr>
              <w:t>26-34</w:t>
            </w:r>
          </w:p>
        </w:tc>
        <w:tc>
          <w:tcPr>
            <w:tcW w:w="871" w:type="dxa"/>
            <w:vAlign w:val="center"/>
          </w:tcPr>
          <w:p w14:paraId="129BAE29" w14:textId="7B19DEBA" w:rsidR="00141B2B" w:rsidRPr="00141B2B" w:rsidRDefault="00141B2B" w:rsidP="00141B2B">
            <w:pPr>
              <w:ind w:firstLine="0"/>
              <w:jc w:val="center"/>
              <w:rPr>
                <w:rFonts w:cs="Times New Roman"/>
                <w:sz w:val="20"/>
                <w:szCs w:val="20"/>
              </w:rPr>
            </w:pPr>
            <w:r w:rsidRPr="00141B2B">
              <w:rPr>
                <w:rFonts w:cs="Times New Roman"/>
                <w:color w:val="000000"/>
                <w:sz w:val="20"/>
                <w:szCs w:val="20"/>
              </w:rPr>
              <w:t>36</w:t>
            </w:r>
          </w:p>
        </w:tc>
        <w:tc>
          <w:tcPr>
            <w:tcW w:w="1269" w:type="dxa"/>
            <w:vAlign w:val="center"/>
          </w:tcPr>
          <w:p w14:paraId="79752824" w14:textId="2A8280FB" w:rsidR="00141B2B" w:rsidRPr="00141B2B" w:rsidRDefault="00141B2B" w:rsidP="00141B2B">
            <w:pPr>
              <w:ind w:firstLine="0"/>
              <w:jc w:val="center"/>
              <w:rPr>
                <w:rFonts w:cs="Times New Roman"/>
                <w:sz w:val="20"/>
                <w:szCs w:val="20"/>
              </w:rPr>
            </w:pPr>
            <w:r w:rsidRPr="00141B2B">
              <w:rPr>
                <w:rFonts w:cs="Times New Roman"/>
                <w:color w:val="000000"/>
                <w:sz w:val="20"/>
                <w:szCs w:val="20"/>
              </w:rPr>
              <w:t>3,94</w:t>
            </w:r>
          </w:p>
        </w:tc>
        <w:tc>
          <w:tcPr>
            <w:tcW w:w="1048" w:type="dxa"/>
            <w:vAlign w:val="center"/>
          </w:tcPr>
          <w:p w14:paraId="0CBF7C3F" w14:textId="6106C3A6" w:rsidR="00141B2B" w:rsidRPr="00141B2B" w:rsidRDefault="00141B2B" w:rsidP="00141B2B">
            <w:pPr>
              <w:ind w:firstLine="0"/>
              <w:jc w:val="center"/>
              <w:rPr>
                <w:rFonts w:cs="Times New Roman"/>
                <w:sz w:val="20"/>
                <w:szCs w:val="20"/>
              </w:rPr>
            </w:pPr>
            <w:r w:rsidRPr="00141B2B">
              <w:rPr>
                <w:rFonts w:cs="Times New Roman"/>
                <w:color w:val="000000"/>
                <w:sz w:val="20"/>
                <w:szCs w:val="20"/>
              </w:rPr>
              <w:t>1,218</w:t>
            </w:r>
          </w:p>
        </w:tc>
        <w:tc>
          <w:tcPr>
            <w:tcW w:w="921" w:type="dxa"/>
            <w:vMerge/>
            <w:vAlign w:val="center"/>
          </w:tcPr>
          <w:p w14:paraId="1E91F7B3" w14:textId="02E455E2" w:rsidR="00141B2B" w:rsidRPr="00141B2B" w:rsidRDefault="00141B2B" w:rsidP="00141B2B">
            <w:pPr>
              <w:ind w:firstLine="0"/>
              <w:jc w:val="center"/>
              <w:rPr>
                <w:rFonts w:cs="Times New Roman"/>
                <w:sz w:val="20"/>
                <w:szCs w:val="20"/>
              </w:rPr>
            </w:pPr>
          </w:p>
        </w:tc>
      </w:tr>
      <w:tr w:rsidR="00141B2B" w:rsidRPr="009C102B" w14:paraId="47D120CE" w14:textId="77777777" w:rsidTr="00141B2B">
        <w:tc>
          <w:tcPr>
            <w:tcW w:w="3047" w:type="dxa"/>
            <w:vMerge/>
            <w:vAlign w:val="center"/>
          </w:tcPr>
          <w:p w14:paraId="638F40F2" w14:textId="77777777" w:rsidR="00141B2B" w:rsidRPr="00141B2B" w:rsidRDefault="00141B2B" w:rsidP="00141B2B">
            <w:pPr>
              <w:ind w:firstLine="0"/>
              <w:jc w:val="left"/>
              <w:rPr>
                <w:rFonts w:cs="Times New Roman"/>
                <w:sz w:val="20"/>
                <w:szCs w:val="20"/>
              </w:rPr>
            </w:pPr>
          </w:p>
        </w:tc>
        <w:tc>
          <w:tcPr>
            <w:tcW w:w="1348" w:type="dxa"/>
          </w:tcPr>
          <w:p w14:paraId="09BB7DFA" w14:textId="6B9AD6F3" w:rsidR="00141B2B" w:rsidRPr="00141B2B" w:rsidRDefault="00141B2B" w:rsidP="00141B2B">
            <w:pPr>
              <w:ind w:firstLine="0"/>
              <w:jc w:val="center"/>
              <w:rPr>
                <w:rFonts w:cs="Times New Roman"/>
                <w:sz w:val="20"/>
                <w:szCs w:val="20"/>
              </w:rPr>
            </w:pPr>
            <w:r w:rsidRPr="00141B2B">
              <w:rPr>
                <w:rFonts w:cs="Times New Roman"/>
                <w:color w:val="000000"/>
                <w:sz w:val="20"/>
                <w:szCs w:val="20"/>
              </w:rPr>
              <w:t>35-45</w:t>
            </w:r>
          </w:p>
        </w:tc>
        <w:tc>
          <w:tcPr>
            <w:tcW w:w="871" w:type="dxa"/>
            <w:vAlign w:val="center"/>
          </w:tcPr>
          <w:p w14:paraId="78DC8F2C" w14:textId="2E352A34" w:rsidR="00141B2B" w:rsidRPr="00141B2B" w:rsidRDefault="00141B2B" w:rsidP="00141B2B">
            <w:pPr>
              <w:ind w:firstLine="0"/>
              <w:jc w:val="center"/>
              <w:rPr>
                <w:rFonts w:cs="Times New Roman"/>
                <w:sz w:val="20"/>
                <w:szCs w:val="20"/>
              </w:rPr>
            </w:pPr>
            <w:r w:rsidRPr="00141B2B">
              <w:rPr>
                <w:rFonts w:cs="Times New Roman"/>
                <w:color w:val="000000"/>
                <w:sz w:val="20"/>
                <w:szCs w:val="20"/>
              </w:rPr>
              <w:t>44</w:t>
            </w:r>
          </w:p>
        </w:tc>
        <w:tc>
          <w:tcPr>
            <w:tcW w:w="1269" w:type="dxa"/>
            <w:vAlign w:val="center"/>
          </w:tcPr>
          <w:p w14:paraId="406D8365" w14:textId="48A0E588" w:rsidR="00141B2B" w:rsidRPr="00141B2B" w:rsidRDefault="00141B2B" w:rsidP="00141B2B">
            <w:pPr>
              <w:ind w:firstLine="0"/>
              <w:jc w:val="center"/>
              <w:rPr>
                <w:rFonts w:cs="Times New Roman"/>
                <w:sz w:val="20"/>
                <w:szCs w:val="20"/>
              </w:rPr>
            </w:pPr>
            <w:r w:rsidRPr="00141B2B">
              <w:rPr>
                <w:rFonts w:cs="Times New Roman"/>
                <w:color w:val="000000"/>
                <w:sz w:val="20"/>
                <w:szCs w:val="20"/>
              </w:rPr>
              <w:t>4,43</w:t>
            </w:r>
          </w:p>
        </w:tc>
        <w:tc>
          <w:tcPr>
            <w:tcW w:w="1048" w:type="dxa"/>
            <w:vAlign w:val="center"/>
          </w:tcPr>
          <w:p w14:paraId="21A439F8" w14:textId="57CAE42A" w:rsidR="00141B2B" w:rsidRPr="00141B2B" w:rsidRDefault="00141B2B" w:rsidP="00141B2B">
            <w:pPr>
              <w:ind w:firstLine="0"/>
              <w:jc w:val="center"/>
              <w:rPr>
                <w:rFonts w:cs="Times New Roman"/>
                <w:sz w:val="20"/>
                <w:szCs w:val="20"/>
              </w:rPr>
            </w:pPr>
            <w:r>
              <w:rPr>
                <w:rFonts w:cs="Times New Roman"/>
                <w:color w:val="000000"/>
                <w:sz w:val="20"/>
                <w:szCs w:val="20"/>
              </w:rPr>
              <w:t>0</w:t>
            </w:r>
            <w:r w:rsidRPr="00141B2B">
              <w:rPr>
                <w:rFonts w:cs="Times New Roman"/>
                <w:color w:val="000000"/>
                <w:sz w:val="20"/>
                <w:szCs w:val="20"/>
              </w:rPr>
              <w:t>,873</w:t>
            </w:r>
          </w:p>
        </w:tc>
        <w:tc>
          <w:tcPr>
            <w:tcW w:w="921" w:type="dxa"/>
            <w:vMerge/>
            <w:vAlign w:val="center"/>
          </w:tcPr>
          <w:p w14:paraId="44568FA2" w14:textId="290E38C2" w:rsidR="00141B2B" w:rsidRPr="00141B2B" w:rsidRDefault="00141B2B" w:rsidP="00141B2B">
            <w:pPr>
              <w:ind w:firstLine="0"/>
              <w:jc w:val="center"/>
              <w:rPr>
                <w:rFonts w:cs="Times New Roman"/>
                <w:sz w:val="20"/>
                <w:szCs w:val="20"/>
              </w:rPr>
            </w:pPr>
          </w:p>
        </w:tc>
      </w:tr>
      <w:tr w:rsidR="00141B2B" w:rsidRPr="009C102B" w14:paraId="79621F8F" w14:textId="77777777" w:rsidTr="00141B2B">
        <w:tc>
          <w:tcPr>
            <w:tcW w:w="3047" w:type="dxa"/>
            <w:vMerge/>
            <w:vAlign w:val="center"/>
          </w:tcPr>
          <w:p w14:paraId="3CE44857" w14:textId="77777777" w:rsidR="00141B2B" w:rsidRPr="00141B2B" w:rsidRDefault="00141B2B" w:rsidP="00141B2B">
            <w:pPr>
              <w:ind w:firstLine="0"/>
              <w:jc w:val="left"/>
              <w:rPr>
                <w:rFonts w:cs="Times New Roman"/>
                <w:sz w:val="20"/>
                <w:szCs w:val="20"/>
              </w:rPr>
            </w:pPr>
          </w:p>
        </w:tc>
        <w:tc>
          <w:tcPr>
            <w:tcW w:w="1348" w:type="dxa"/>
          </w:tcPr>
          <w:p w14:paraId="1CB812B7" w14:textId="5F9267AC" w:rsidR="00141B2B" w:rsidRPr="00141B2B" w:rsidRDefault="00141B2B" w:rsidP="00141B2B">
            <w:pPr>
              <w:ind w:firstLine="0"/>
              <w:jc w:val="center"/>
              <w:rPr>
                <w:rFonts w:cs="Times New Roman"/>
                <w:sz w:val="20"/>
                <w:szCs w:val="20"/>
              </w:rPr>
            </w:pPr>
            <w:r w:rsidRPr="00141B2B">
              <w:rPr>
                <w:rFonts w:cs="Times New Roman"/>
                <w:color w:val="000000"/>
                <w:sz w:val="20"/>
                <w:szCs w:val="20"/>
              </w:rPr>
              <w:t>46-55</w:t>
            </w:r>
          </w:p>
        </w:tc>
        <w:tc>
          <w:tcPr>
            <w:tcW w:w="871" w:type="dxa"/>
            <w:vAlign w:val="center"/>
          </w:tcPr>
          <w:p w14:paraId="5CB2B98A" w14:textId="0EA02673" w:rsidR="00141B2B" w:rsidRPr="00141B2B" w:rsidRDefault="00141B2B" w:rsidP="00141B2B">
            <w:pPr>
              <w:ind w:firstLine="0"/>
              <w:jc w:val="center"/>
              <w:rPr>
                <w:rFonts w:cs="Times New Roman"/>
                <w:sz w:val="20"/>
                <w:szCs w:val="20"/>
              </w:rPr>
            </w:pPr>
            <w:r w:rsidRPr="00141B2B">
              <w:rPr>
                <w:rFonts w:cs="Times New Roman"/>
                <w:color w:val="000000"/>
                <w:sz w:val="20"/>
                <w:szCs w:val="20"/>
              </w:rPr>
              <w:t>14</w:t>
            </w:r>
          </w:p>
        </w:tc>
        <w:tc>
          <w:tcPr>
            <w:tcW w:w="1269" w:type="dxa"/>
            <w:vAlign w:val="center"/>
          </w:tcPr>
          <w:p w14:paraId="4F84D2C6" w14:textId="30EFD202" w:rsidR="00141B2B" w:rsidRPr="00141B2B" w:rsidRDefault="00141B2B" w:rsidP="00141B2B">
            <w:pPr>
              <w:ind w:firstLine="0"/>
              <w:jc w:val="center"/>
              <w:rPr>
                <w:rFonts w:cs="Times New Roman"/>
                <w:sz w:val="20"/>
                <w:szCs w:val="20"/>
              </w:rPr>
            </w:pPr>
            <w:r w:rsidRPr="00141B2B">
              <w:rPr>
                <w:rFonts w:cs="Times New Roman"/>
                <w:color w:val="000000"/>
                <w:sz w:val="20"/>
                <w:szCs w:val="20"/>
              </w:rPr>
              <w:t>4,71</w:t>
            </w:r>
          </w:p>
        </w:tc>
        <w:tc>
          <w:tcPr>
            <w:tcW w:w="1048" w:type="dxa"/>
            <w:vAlign w:val="center"/>
          </w:tcPr>
          <w:p w14:paraId="13EF774F" w14:textId="1D9FF281" w:rsidR="00141B2B" w:rsidRPr="00141B2B" w:rsidRDefault="00141B2B" w:rsidP="00141B2B">
            <w:pPr>
              <w:ind w:firstLine="0"/>
              <w:jc w:val="center"/>
              <w:rPr>
                <w:rFonts w:cs="Times New Roman"/>
                <w:sz w:val="20"/>
                <w:szCs w:val="20"/>
              </w:rPr>
            </w:pPr>
            <w:r>
              <w:rPr>
                <w:rFonts w:cs="Times New Roman"/>
                <w:color w:val="000000"/>
                <w:sz w:val="20"/>
                <w:szCs w:val="20"/>
              </w:rPr>
              <w:t>0</w:t>
            </w:r>
            <w:r w:rsidRPr="00141B2B">
              <w:rPr>
                <w:rFonts w:cs="Times New Roman"/>
                <w:color w:val="000000"/>
                <w:sz w:val="20"/>
                <w:szCs w:val="20"/>
              </w:rPr>
              <w:t>,469</w:t>
            </w:r>
          </w:p>
        </w:tc>
        <w:tc>
          <w:tcPr>
            <w:tcW w:w="921" w:type="dxa"/>
            <w:vMerge/>
            <w:vAlign w:val="center"/>
          </w:tcPr>
          <w:p w14:paraId="3596E87F" w14:textId="34509EF9" w:rsidR="00141B2B" w:rsidRPr="00141B2B" w:rsidRDefault="00141B2B" w:rsidP="00141B2B">
            <w:pPr>
              <w:ind w:firstLine="0"/>
              <w:jc w:val="center"/>
              <w:rPr>
                <w:rFonts w:cs="Times New Roman"/>
                <w:sz w:val="20"/>
                <w:szCs w:val="20"/>
              </w:rPr>
            </w:pPr>
          </w:p>
        </w:tc>
      </w:tr>
      <w:tr w:rsidR="00141B2B" w:rsidRPr="009C102B" w14:paraId="5E527736" w14:textId="77777777" w:rsidTr="00141B2B">
        <w:tc>
          <w:tcPr>
            <w:tcW w:w="3047" w:type="dxa"/>
            <w:vMerge w:val="restart"/>
            <w:vAlign w:val="center"/>
          </w:tcPr>
          <w:p w14:paraId="44619F78" w14:textId="535B498B" w:rsidR="00141B2B" w:rsidRPr="00141B2B" w:rsidRDefault="00141B2B" w:rsidP="00141B2B">
            <w:pPr>
              <w:ind w:firstLine="0"/>
              <w:jc w:val="left"/>
              <w:rPr>
                <w:rFonts w:cs="Times New Roman"/>
                <w:sz w:val="20"/>
                <w:szCs w:val="20"/>
              </w:rPr>
            </w:pPr>
            <w:r w:rsidRPr="00141B2B">
              <w:rPr>
                <w:rFonts w:cs="Times New Roman"/>
                <w:sz w:val="20"/>
                <w:szCs w:val="20"/>
              </w:rPr>
              <w:t>Kriz anında hatalarımızı düzeltmek için ekibim ile iletişimde olurum.</w:t>
            </w:r>
          </w:p>
        </w:tc>
        <w:tc>
          <w:tcPr>
            <w:tcW w:w="1348" w:type="dxa"/>
          </w:tcPr>
          <w:p w14:paraId="702F956F" w14:textId="328F236B" w:rsidR="00141B2B" w:rsidRPr="00141B2B" w:rsidRDefault="00141B2B" w:rsidP="00141B2B">
            <w:pPr>
              <w:ind w:firstLine="0"/>
              <w:jc w:val="center"/>
              <w:rPr>
                <w:rFonts w:cs="Times New Roman"/>
                <w:sz w:val="20"/>
                <w:szCs w:val="20"/>
              </w:rPr>
            </w:pPr>
            <w:r w:rsidRPr="00141B2B">
              <w:rPr>
                <w:rFonts w:cs="Times New Roman"/>
                <w:color w:val="000000"/>
                <w:sz w:val="20"/>
                <w:szCs w:val="20"/>
              </w:rPr>
              <w:t>18-25</w:t>
            </w:r>
          </w:p>
        </w:tc>
        <w:tc>
          <w:tcPr>
            <w:tcW w:w="871" w:type="dxa"/>
            <w:vAlign w:val="center"/>
          </w:tcPr>
          <w:p w14:paraId="6C84B12B" w14:textId="384E8555" w:rsidR="00141B2B" w:rsidRPr="00141B2B" w:rsidRDefault="00141B2B" w:rsidP="00141B2B">
            <w:pPr>
              <w:ind w:firstLine="0"/>
              <w:jc w:val="center"/>
              <w:rPr>
                <w:rFonts w:cs="Times New Roman"/>
                <w:sz w:val="20"/>
                <w:szCs w:val="20"/>
              </w:rPr>
            </w:pPr>
            <w:r w:rsidRPr="00141B2B">
              <w:rPr>
                <w:rFonts w:cs="Times New Roman"/>
                <w:color w:val="000000"/>
                <w:sz w:val="20"/>
                <w:szCs w:val="20"/>
              </w:rPr>
              <w:t>9</w:t>
            </w:r>
          </w:p>
        </w:tc>
        <w:tc>
          <w:tcPr>
            <w:tcW w:w="1269" w:type="dxa"/>
            <w:vAlign w:val="center"/>
          </w:tcPr>
          <w:p w14:paraId="398DA38D" w14:textId="375DCFF7" w:rsidR="00141B2B" w:rsidRPr="00141B2B" w:rsidRDefault="00141B2B" w:rsidP="00141B2B">
            <w:pPr>
              <w:ind w:firstLine="0"/>
              <w:jc w:val="center"/>
              <w:rPr>
                <w:rFonts w:cs="Times New Roman"/>
                <w:sz w:val="20"/>
                <w:szCs w:val="20"/>
              </w:rPr>
            </w:pPr>
            <w:r w:rsidRPr="00141B2B">
              <w:rPr>
                <w:rFonts w:cs="Times New Roman"/>
                <w:color w:val="000000"/>
                <w:sz w:val="20"/>
                <w:szCs w:val="20"/>
              </w:rPr>
              <w:t>4,78</w:t>
            </w:r>
          </w:p>
        </w:tc>
        <w:tc>
          <w:tcPr>
            <w:tcW w:w="1048" w:type="dxa"/>
            <w:vAlign w:val="center"/>
          </w:tcPr>
          <w:p w14:paraId="566E0202" w14:textId="1C271123" w:rsidR="00141B2B" w:rsidRPr="00141B2B" w:rsidRDefault="00141B2B" w:rsidP="00141B2B">
            <w:pPr>
              <w:ind w:firstLine="0"/>
              <w:jc w:val="center"/>
              <w:rPr>
                <w:rFonts w:cs="Times New Roman"/>
                <w:sz w:val="20"/>
                <w:szCs w:val="20"/>
              </w:rPr>
            </w:pPr>
            <w:r>
              <w:rPr>
                <w:rFonts w:cs="Times New Roman"/>
                <w:color w:val="000000"/>
                <w:sz w:val="20"/>
                <w:szCs w:val="20"/>
              </w:rPr>
              <w:t>0</w:t>
            </w:r>
            <w:r w:rsidRPr="00141B2B">
              <w:rPr>
                <w:rFonts w:cs="Times New Roman"/>
                <w:color w:val="000000"/>
                <w:sz w:val="20"/>
                <w:szCs w:val="20"/>
              </w:rPr>
              <w:t>,441</w:t>
            </w:r>
          </w:p>
        </w:tc>
        <w:tc>
          <w:tcPr>
            <w:tcW w:w="921" w:type="dxa"/>
            <w:vMerge w:val="restart"/>
            <w:vAlign w:val="center"/>
          </w:tcPr>
          <w:p w14:paraId="09C8257A" w14:textId="64C0E069" w:rsidR="00141B2B" w:rsidRPr="00141B2B" w:rsidRDefault="00141B2B" w:rsidP="00141B2B">
            <w:pPr>
              <w:ind w:firstLine="0"/>
              <w:jc w:val="center"/>
              <w:rPr>
                <w:rFonts w:cs="Times New Roman"/>
                <w:sz w:val="20"/>
                <w:szCs w:val="20"/>
              </w:rPr>
            </w:pPr>
            <w:r w:rsidRPr="00141B2B">
              <w:rPr>
                <w:rFonts w:cs="Times New Roman"/>
                <w:sz w:val="20"/>
                <w:szCs w:val="20"/>
              </w:rPr>
              <w:t>0,004</w:t>
            </w:r>
          </w:p>
        </w:tc>
      </w:tr>
      <w:tr w:rsidR="00141B2B" w:rsidRPr="009C102B" w14:paraId="4485BDA3" w14:textId="77777777" w:rsidTr="00141B2B">
        <w:tc>
          <w:tcPr>
            <w:tcW w:w="3047" w:type="dxa"/>
            <w:vMerge/>
            <w:vAlign w:val="center"/>
          </w:tcPr>
          <w:p w14:paraId="1CB42DCF" w14:textId="77777777" w:rsidR="00141B2B" w:rsidRPr="00141B2B" w:rsidRDefault="00141B2B" w:rsidP="00141B2B">
            <w:pPr>
              <w:ind w:firstLine="0"/>
              <w:jc w:val="left"/>
              <w:rPr>
                <w:rFonts w:cs="Times New Roman"/>
                <w:sz w:val="20"/>
                <w:szCs w:val="20"/>
              </w:rPr>
            </w:pPr>
          </w:p>
        </w:tc>
        <w:tc>
          <w:tcPr>
            <w:tcW w:w="1348" w:type="dxa"/>
          </w:tcPr>
          <w:p w14:paraId="474E13D9" w14:textId="25001884" w:rsidR="00141B2B" w:rsidRPr="00141B2B" w:rsidRDefault="00141B2B" w:rsidP="00141B2B">
            <w:pPr>
              <w:ind w:firstLine="0"/>
              <w:jc w:val="center"/>
              <w:rPr>
                <w:rFonts w:cs="Times New Roman"/>
                <w:sz w:val="20"/>
                <w:szCs w:val="20"/>
              </w:rPr>
            </w:pPr>
            <w:r w:rsidRPr="00141B2B">
              <w:rPr>
                <w:rFonts w:cs="Times New Roman"/>
                <w:color w:val="000000"/>
                <w:sz w:val="20"/>
                <w:szCs w:val="20"/>
              </w:rPr>
              <w:t>26-34</w:t>
            </w:r>
          </w:p>
        </w:tc>
        <w:tc>
          <w:tcPr>
            <w:tcW w:w="871" w:type="dxa"/>
            <w:vAlign w:val="center"/>
          </w:tcPr>
          <w:p w14:paraId="195C47C6" w14:textId="0FB93501" w:rsidR="00141B2B" w:rsidRPr="00141B2B" w:rsidRDefault="00141B2B" w:rsidP="00141B2B">
            <w:pPr>
              <w:ind w:firstLine="0"/>
              <w:jc w:val="center"/>
              <w:rPr>
                <w:rFonts w:cs="Times New Roman"/>
                <w:sz w:val="20"/>
                <w:szCs w:val="20"/>
              </w:rPr>
            </w:pPr>
            <w:r w:rsidRPr="00141B2B">
              <w:rPr>
                <w:rFonts w:cs="Times New Roman"/>
                <w:color w:val="000000"/>
                <w:sz w:val="20"/>
                <w:szCs w:val="20"/>
              </w:rPr>
              <w:t>36</w:t>
            </w:r>
          </w:p>
        </w:tc>
        <w:tc>
          <w:tcPr>
            <w:tcW w:w="1269" w:type="dxa"/>
            <w:vAlign w:val="center"/>
          </w:tcPr>
          <w:p w14:paraId="043A258A" w14:textId="4F3331EB" w:rsidR="00141B2B" w:rsidRPr="00141B2B" w:rsidRDefault="00141B2B" w:rsidP="00141B2B">
            <w:pPr>
              <w:ind w:firstLine="0"/>
              <w:jc w:val="center"/>
              <w:rPr>
                <w:rFonts w:cs="Times New Roman"/>
                <w:sz w:val="20"/>
                <w:szCs w:val="20"/>
              </w:rPr>
            </w:pPr>
            <w:r w:rsidRPr="00141B2B">
              <w:rPr>
                <w:rFonts w:cs="Times New Roman"/>
                <w:color w:val="000000"/>
                <w:sz w:val="20"/>
                <w:szCs w:val="20"/>
              </w:rPr>
              <w:t>4,08</w:t>
            </w:r>
          </w:p>
        </w:tc>
        <w:tc>
          <w:tcPr>
            <w:tcW w:w="1048" w:type="dxa"/>
            <w:vAlign w:val="center"/>
          </w:tcPr>
          <w:p w14:paraId="76EDAF3F" w14:textId="21C93020" w:rsidR="00141B2B" w:rsidRPr="00141B2B" w:rsidRDefault="00141B2B" w:rsidP="00141B2B">
            <w:pPr>
              <w:ind w:firstLine="0"/>
              <w:jc w:val="center"/>
              <w:rPr>
                <w:rFonts w:cs="Times New Roman"/>
                <w:sz w:val="20"/>
                <w:szCs w:val="20"/>
              </w:rPr>
            </w:pPr>
            <w:r>
              <w:rPr>
                <w:rFonts w:cs="Times New Roman"/>
                <w:color w:val="000000"/>
                <w:sz w:val="20"/>
                <w:szCs w:val="20"/>
              </w:rPr>
              <w:t>0</w:t>
            </w:r>
            <w:r w:rsidRPr="00141B2B">
              <w:rPr>
                <w:rFonts w:cs="Times New Roman"/>
                <w:color w:val="000000"/>
                <w:sz w:val="20"/>
                <w:szCs w:val="20"/>
              </w:rPr>
              <w:t>,841</w:t>
            </w:r>
          </w:p>
        </w:tc>
        <w:tc>
          <w:tcPr>
            <w:tcW w:w="921" w:type="dxa"/>
            <w:vMerge/>
            <w:vAlign w:val="center"/>
          </w:tcPr>
          <w:p w14:paraId="45BED1DC" w14:textId="554FF16C" w:rsidR="00141B2B" w:rsidRPr="00141B2B" w:rsidRDefault="00141B2B" w:rsidP="00141B2B">
            <w:pPr>
              <w:ind w:firstLine="0"/>
              <w:jc w:val="center"/>
              <w:rPr>
                <w:rFonts w:cs="Times New Roman"/>
                <w:sz w:val="20"/>
                <w:szCs w:val="20"/>
              </w:rPr>
            </w:pPr>
          </w:p>
        </w:tc>
      </w:tr>
      <w:tr w:rsidR="00141B2B" w:rsidRPr="009C102B" w14:paraId="50F8D70C" w14:textId="77777777" w:rsidTr="00141B2B">
        <w:tc>
          <w:tcPr>
            <w:tcW w:w="3047" w:type="dxa"/>
            <w:vMerge/>
            <w:vAlign w:val="center"/>
          </w:tcPr>
          <w:p w14:paraId="59C8F273" w14:textId="77777777" w:rsidR="00141B2B" w:rsidRPr="00141B2B" w:rsidRDefault="00141B2B" w:rsidP="00141B2B">
            <w:pPr>
              <w:ind w:firstLine="0"/>
              <w:jc w:val="left"/>
              <w:rPr>
                <w:rFonts w:cs="Times New Roman"/>
                <w:sz w:val="20"/>
                <w:szCs w:val="20"/>
              </w:rPr>
            </w:pPr>
          </w:p>
        </w:tc>
        <w:tc>
          <w:tcPr>
            <w:tcW w:w="1348" w:type="dxa"/>
          </w:tcPr>
          <w:p w14:paraId="0D0A169F" w14:textId="7A0ED3F1" w:rsidR="00141B2B" w:rsidRPr="00141B2B" w:rsidRDefault="00141B2B" w:rsidP="00141B2B">
            <w:pPr>
              <w:ind w:firstLine="0"/>
              <w:jc w:val="center"/>
              <w:rPr>
                <w:rFonts w:cs="Times New Roman"/>
                <w:sz w:val="20"/>
                <w:szCs w:val="20"/>
              </w:rPr>
            </w:pPr>
            <w:r w:rsidRPr="00141B2B">
              <w:rPr>
                <w:rFonts w:cs="Times New Roman"/>
                <w:color w:val="000000"/>
                <w:sz w:val="20"/>
                <w:szCs w:val="20"/>
              </w:rPr>
              <w:t>35-45</w:t>
            </w:r>
          </w:p>
        </w:tc>
        <w:tc>
          <w:tcPr>
            <w:tcW w:w="871" w:type="dxa"/>
            <w:vAlign w:val="center"/>
          </w:tcPr>
          <w:p w14:paraId="57129A5E" w14:textId="25E5C102" w:rsidR="00141B2B" w:rsidRPr="00141B2B" w:rsidRDefault="00141B2B" w:rsidP="00141B2B">
            <w:pPr>
              <w:ind w:firstLine="0"/>
              <w:jc w:val="center"/>
              <w:rPr>
                <w:rFonts w:cs="Times New Roman"/>
                <w:sz w:val="20"/>
                <w:szCs w:val="20"/>
              </w:rPr>
            </w:pPr>
            <w:r w:rsidRPr="00141B2B">
              <w:rPr>
                <w:rFonts w:cs="Times New Roman"/>
                <w:color w:val="000000"/>
                <w:sz w:val="20"/>
                <w:szCs w:val="20"/>
              </w:rPr>
              <w:t>44</w:t>
            </w:r>
          </w:p>
        </w:tc>
        <w:tc>
          <w:tcPr>
            <w:tcW w:w="1269" w:type="dxa"/>
            <w:vAlign w:val="center"/>
          </w:tcPr>
          <w:p w14:paraId="7FB8E25C" w14:textId="7A2A3853" w:rsidR="00141B2B" w:rsidRPr="00141B2B" w:rsidRDefault="00141B2B" w:rsidP="00141B2B">
            <w:pPr>
              <w:ind w:firstLine="0"/>
              <w:jc w:val="center"/>
              <w:rPr>
                <w:rFonts w:cs="Times New Roman"/>
                <w:sz w:val="20"/>
                <w:szCs w:val="20"/>
              </w:rPr>
            </w:pPr>
            <w:r w:rsidRPr="00141B2B">
              <w:rPr>
                <w:rFonts w:cs="Times New Roman"/>
                <w:color w:val="000000"/>
                <w:sz w:val="20"/>
                <w:szCs w:val="20"/>
              </w:rPr>
              <w:t>4,48</w:t>
            </w:r>
          </w:p>
        </w:tc>
        <w:tc>
          <w:tcPr>
            <w:tcW w:w="1048" w:type="dxa"/>
            <w:vAlign w:val="center"/>
          </w:tcPr>
          <w:p w14:paraId="31C36435" w14:textId="3E480F3F" w:rsidR="00141B2B" w:rsidRPr="00141B2B" w:rsidRDefault="00141B2B" w:rsidP="00141B2B">
            <w:pPr>
              <w:ind w:firstLine="0"/>
              <w:jc w:val="center"/>
              <w:rPr>
                <w:rFonts w:cs="Times New Roman"/>
                <w:sz w:val="20"/>
                <w:szCs w:val="20"/>
              </w:rPr>
            </w:pPr>
            <w:r>
              <w:rPr>
                <w:rFonts w:cs="Times New Roman"/>
                <w:color w:val="000000"/>
                <w:sz w:val="20"/>
                <w:szCs w:val="20"/>
              </w:rPr>
              <w:t>0</w:t>
            </w:r>
            <w:r w:rsidRPr="00141B2B">
              <w:rPr>
                <w:rFonts w:cs="Times New Roman"/>
                <w:color w:val="000000"/>
                <w:sz w:val="20"/>
                <w:szCs w:val="20"/>
              </w:rPr>
              <w:t>,792</w:t>
            </w:r>
          </w:p>
        </w:tc>
        <w:tc>
          <w:tcPr>
            <w:tcW w:w="921" w:type="dxa"/>
            <w:vMerge/>
            <w:vAlign w:val="center"/>
          </w:tcPr>
          <w:p w14:paraId="72D0D7EF" w14:textId="1768FD20" w:rsidR="00141B2B" w:rsidRPr="00141B2B" w:rsidRDefault="00141B2B" w:rsidP="00141B2B">
            <w:pPr>
              <w:ind w:firstLine="0"/>
              <w:jc w:val="center"/>
              <w:rPr>
                <w:rFonts w:cs="Times New Roman"/>
                <w:sz w:val="20"/>
                <w:szCs w:val="20"/>
              </w:rPr>
            </w:pPr>
          </w:p>
        </w:tc>
      </w:tr>
      <w:tr w:rsidR="00141B2B" w:rsidRPr="009C102B" w14:paraId="5DB01F68" w14:textId="77777777" w:rsidTr="00141B2B">
        <w:tc>
          <w:tcPr>
            <w:tcW w:w="3047" w:type="dxa"/>
            <w:vMerge/>
            <w:vAlign w:val="center"/>
          </w:tcPr>
          <w:p w14:paraId="3DE82082" w14:textId="77777777" w:rsidR="00141B2B" w:rsidRPr="00141B2B" w:rsidRDefault="00141B2B" w:rsidP="00141B2B">
            <w:pPr>
              <w:ind w:firstLine="0"/>
              <w:jc w:val="left"/>
              <w:rPr>
                <w:rFonts w:cs="Times New Roman"/>
                <w:sz w:val="20"/>
                <w:szCs w:val="20"/>
              </w:rPr>
            </w:pPr>
          </w:p>
        </w:tc>
        <w:tc>
          <w:tcPr>
            <w:tcW w:w="1348" w:type="dxa"/>
          </w:tcPr>
          <w:p w14:paraId="0D33E602" w14:textId="40BFB6BF" w:rsidR="00141B2B" w:rsidRPr="00141B2B" w:rsidRDefault="00141B2B" w:rsidP="00141B2B">
            <w:pPr>
              <w:ind w:firstLine="0"/>
              <w:jc w:val="center"/>
              <w:rPr>
                <w:rFonts w:cs="Times New Roman"/>
                <w:sz w:val="20"/>
                <w:szCs w:val="20"/>
              </w:rPr>
            </w:pPr>
            <w:r w:rsidRPr="00141B2B">
              <w:rPr>
                <w:rFonts w:cs="Times New Roman"/>
                <w:color w:val="000000"/>
                <w:sz w:val="20"/>
                <w:szCs w:val="20"/>
              </w:rPr>
              <w:t>46-55</w:t>
            </w:r>
          </w:p>
        </w:tc>
        <w:tc>
          <w:tcPr>
            <w:tcW w:w="871" w:type="dxa"/>
            <w:vAlign w:val="center"/>
          </w:tcPr>
          <w:p w14:paraId="1B0B98D8" w14:textId="15D29B20" w:rsidR="00141B2B" w:rsidRPr="00141B2B" w:rsidRDefault="00141B2B" w:rsidP="00141B2B">
            <w:pPr>
              <w:ind w:firstLine="0"/>
              <w:jc w:val="center"/>
              <w:rPr>
                <w:rFonts w:cs="Times New Roman"/>
                <w:sz w:val="20"/>
                <w:szCs w:val="20"/>
              </w:rPr>
            </w:pPr>
            <w:r w:rsidRPr="00141B2B">
              <w:rPr>
                <w:rFonts w:cs="Times New Roman"/>
                <w:color w:val="000000"/>
                <w:sz w:val="20"/>
                <w:szCs w:val="20"/>
              </w:rPr>
              <w:t>14</w:t>
            </w:r>
          </w:p>
        </w:tc>
        <w:tc>
          <w:tcPr>
            <w:tcW w:w="1269" w:type="dxa"/>
            <w:vAlign w:val="center"/>
          </w:tcPr>
          <w:p w14:paraId="26F36033" w14:textId="4B95D704" w:rsidR="00141B2B" w:rsidRPr="00141B2B" w:rsidRDefault="00141B2B" w:rsidP="00141B2B">
            <w:pPr>
              <w:ind w:firstLine="0"/>
              <w:jc w:val="center"/>
              <w:rPr>
                <w:rFonts w:cs="Times New Roman"/>
                <w:sz w:val="20"/>
                <w:szCs w:val="20"/>
              </w:rPr>
            </w:pPr>
            <w:r w:rsidRPr="00141B2B">
              <w:rPr>
                <w:rFonts w:cs="Times New Roman"/>
                <w:color w:val="000000"/>
                <w:sz w:val="20"/>
                <w:szCs w:val="20"/>
              </w:rPr>
              <w:t>4,79</w:t>
            </w:r>
          </w:p>
        </w:tc>
        <w:tc>
          <w:tcPr>
            <w:tcW w:w="1048" w:type="dxa"/>
            <w:vAlign w:val="center"/>
          </w:tcPr>
          <w:p w14:paraId="7334F8F8" w14:textId="6D7DB2A2" w:rsidR="00141B2B" w:rsidRPr="00141B2B" w:rsidRDefault="00141B2B" w:rsidP="00141B2B">
            <w:pPr>
              <w:ind w:firstLine="0"/>
              <w:jc w:val="center"/>
              <w:rPr>
                <w:rFonts w:cs="Times New Roman"/>
                <w:sz w:val="20"/>
                <w:szCs w:val="20"/>
              </w:rPr>
            </w:pPr>
            <w:r>
              <w:rPr>
                <w:rFonts w:cs="Times New Roman"/>
                <w:color w:val="000000"/>
                <w:sz w:val="20"/>
                <w:szCs w:val="20"/>
              </w:rPr>
              <w:t>0</w:t>
            </w:r>
            <w:r w:rsidRPr="00141B2B">
              <w:rPr>
                <w:rFonts w:cs="Times New Roman"/>
                <w:color w:val="000000"/>
                <w:sz w:val="20"/>
                <w:szCs w:val="20"/>
              </w:rPr>
              <w:t>,426</w:t>
            </w:r>
          </w:p>
        </w:tc>
        <w:tc>
          <w:tcPr>
            <w:tcW w:w="921" w:type="dxa"/>
            <w:vMerge/>
            <w:vAlign w:val="center"/>
          </w:tcPr>
          <w:p w14:paraId="61BE542D" w14:textId="2FE805D8" w:rsidR="00141B2B" w:rsidRPr="00141B2B" w:rsidRDefault="00141B2B" w:rsidP="00141B2B">
            <w:pPr>
              <w:ind w:firstLine="0"/>
              <w:jc w:val="center"/>
              <w:rPr>
                <w:rFonts w:cs="Times New Roman"/>
                <w:sz w:val="20"/>
                <w:szCs w:val="20"/>
              </w:rPr>
            </w:pPr>
          </w:p>
        </w:tc>
      </w:tr>
    </w:tbl>
    <w:p w14:paraId="6610A1F6" w14:textId="27225AB9" w:rsidR="00141B2B" w:rsidRDefault="00141B2B"/>
    <w:p w14:paraId="6BFF2473" w14:textId="471A10C2" w:rsidR="00141B2B" w:rsidRDefault="00141B2B" w:rsidP="00141B2B">
      <w:pPr>
        <w:ind w:firstLine="0"/>
        <w:jc w:val="center"/>
      </w:pPr>
      <w:r w:rsidRPr="00F21050">
        <w:rPr>
          <w:b/>
          <w:bCs/>
        </w:rPr>
        <w:t>Tablo 13. (Devamı)</w:t>
      </w:r>
    </w:p>
    <w:tbl>
      <w:tblPr>
        <w:tblStyle w:val="TabloKlavuzu"/>
        <w:tblW w:w="0" w:type="auto"/>
        <w:tblBorders>
          <w:left w:val="none" w:sz="0" w:space="0" w:color="auto"/>
          <w:right w:val="none" w:sz="0" w:space="0" w:color="auto"/>
          <w:insideV w:val="none" w:sz="0" w:space="0" w:color="auto"/>
        </w:tblBorders>
        <w:tblLook w:val="04A0" w:firstRow="1" w:lastRow="0" w:firstColumn="1" w:lastColumn="0" w:noHBand="0" w:noVBand="1"/>
      </w:tblPr>
      <w:tblGrid>
        <w:gridCol w:w="3047"/>
        <w:gridCol w:w="1348"/>
        <w:gridCol w:w="871"/>
        <w:gridCol w:w="1269"/>
        <w:gridCol w:w="1048"/>
        <w:gridCol w:w="921"/>
      </w:tblGrid>
      <w:tr w:rsidR="00141B2B" w:rsidRPr="009C102B" w14:paraId="5D3467D1" w14:textId="77777777" w:rsidTr="00141B2B">
        <w:tc>
          <w:tcPr>
            <w:tcW w:w="3047" w:type="dxa"/>
            <w:vAlign w:val="center"/>
          </w:tcPr>
          <w:p w14:paraId="571A4029" w14:textId="77777777" w:rsidR="00141B2B" w:rsidRPr="00141B2B" w:rsidRDefault="00141B2B" w:rsidP="00141B2B">
            <w:pPr>
              <w:ind w:firstLine="0"/>
              <w:jc w:val="left"/>
              <w:rPr>
                <w:rFonts w:cs="Times New Roman"/>
                <w:color w:val="222222"/>
                <w:sz w:val="20"/>
                <w:szCs w:val="20"/>
              </w:rPr>
            </w:pPr>
          </w:p>
        </w:tc>
        <w:tc>
          <w:tcPr>
            <w:tcW w:w="1348" w:type="dxa"/>
            <w:vAlign w:val="center"/>
          </w:tcPr>
          <w:p w14:paraId="251C3884" w14:textId="1DD29A42" w:rsidR="00141B2B" w:rsidRPr="00141B2B" w:rsidRDefault="00141B2B" w:rsidP="00141B2B">
            <w:pPr>
              <w:ind w:firstLine="0"/>
              <w:jc w:val="center"/>
              <w:rPr>
                <w:rFonts w:cs="Times New Roman"/>
                <w:color w:val="000000"/>
                <w:sz w:val="20"/>
                <w:szCs w:val="20"/>
              </w:rPr>
            </w:pPr>
            <w:r w:rsidRPr="00141B2B">
              <w:rPr>
                <w:rFonts w:cs="Times New Roman"/>
                <w:b/>
                <w:bCs/>
                <w:sz w:val="22"/>
              </w:rPr>
              <w:t>Yaş</w:t>
            </w:r>
          </w:p>
        </w:tc>
        <w:tc>
          <w:tcPr>
            <w:tcW w:w="871" w:type="dxa"/>
            <w:vAlign w:val="center"/>
          </w:tcPr>
          <w:p w14:paraId="46B0EEB4" w14:textId="33749E5C" w:rsidR="00141B2B" w:rsidRPr="00141B2B" w:rsidRDefault="00141B2B" w:rsidP="00141B2B">
            <w:pPr>
              <w:ind w:firstLine="0"/>
              <w:jc w:val="center"/>
              <w:rPr>
                <w:rFonts w:cs="Times New Roman"/>
                <w:color w:val="000000"/>
                <w:sz w:val="20"/>
                <w:szCs w:val="20"/>
              </w:rPr>
            </w:pPr>
            <w:r w:rsidRPr="00141B2B">
              <w:rPr>
                <w:rFonts w:cs="Times New Roman"/>
                <w:b/>
                <w:bCs/>
                <w:sz w:val="22"/>
              </w:rPr>
              <w:t>S</w:t>
            </w:r>
          </w:p>
        </w:tc>
        <w:tc>
          <w:tcPr>
            <w:tcW w:w="1269" w:type="dxa"/>
            <w:vAlign w:val="center"/>
          </w:tcPr>
          <w:p w14:paraId="0CC24590" w14:textId="1BEBF4BC" w:rsidR="00141B2B" w:rsidRPr="00141B2B" w:rsidRDefault="00141B2B" w:rsidP="00141B2B">
            <w:pPr>
              <w:ind w:firstLine="0"/>
              <w:jc w:val="center"/>
              <w:rPr>
                <w:rFonts w:cs="Times New Roman"/>
                <w:color w:val="000000"/>
                <w:sz w:val="20"/>
                <w:szCs w:val="20"/>
              </w:rPr>
            </w:pPr>
            <w:r w:rsidRPr="00141B2B">
              <w:rPr>
                <w:rFonts w:cs="Times New Roman"/>
                <w:b/>
                <w:bCs/>
                <w:sz w:val="22"/>
              </w:rPr>
              <w:t>Aritmetik Ortalama</w:t>
            </w:r>
          </w:p>
        </w:tc>
        <w:tc>
          <w:tcPr>
            <w:tcW w:w="1048" w:type="dxa"/>
          </w:tcPr>
          <w:p w14:paraId="13F35472" w14:textId="46188472" w:rsidR="00141B2B" w:rsidRPr="00141B2B" w:rsidRDefault="00141B2B" w:rsidP="00141B2B">
            <w:pPr>
              <w:ind w:firstLine="0"/>
              <w:jc w:val="center"/>
              <w:rPr>
                <w:rFonts w:cs="Times New Roman"/>
                <w:color w:val="000000"/>
                <w:sz w:val="20"/>
                <w:szCs w:val="20"/>
              </w:rPr>
            </w:pPr>
            <w:r w:rsidRPr="00141B2B">
              <w:rPr>
                <w:rFonts w:cs="Times New Roman"/>
                <w:b/>
                <w:bCs/>
                <w:sz w:val="22"/>
              </w:rPr>
              <w:t>Standart Sapma</w:t>
            </w:r>
          </w:p>
        </w:tc>
        <w:tc>
          <w:tcPr>
            <w:tcW w:w="921" w:type="dxa"/>
            <w:vAlign w:val="center"/>
          </w:tcPr>
          <w:p w14:paraId="78FB568D" w14:textId="359DF370" w:rsidR="00141B2B" w:rsidRPr="00141B2B" w:rsidRDefault="00141B2B" w:rsidP="00141B2B">
            <w:pPr>
              <w:ind w:firstLine="0"/>
              <w:jc w:val="center"/>
              <w:rPr>
                <w:rFonts w:cs="Times New Roman"/>
                <w:sz w:val="20"/>
                <w:szCs w:val="20"/>
              </w:rPr>
            </w:pPr>
            <w:r w:rsidRPr="00141B2B">
              <w:rPr>
                <w:rFonts w:cs="Times New Roman"/>
                <w:b/>
                <w:bCs/>
                <w:sz w:val="22"/>
              </w:rPr>
              <w:t>p</w:t>
            </w:r>
          </w:p>
        </w:tc>
      </w:tr>
      <w:tr w:rsidR="00141B2B" w:rsidRPr="009C102B" w14:paraId="60BBEC24" w14:textId="77777777" w:rsidTr="00141B2B">
        <w:tc>
          <w:tcPr>
            <w:tcW w:w="3047" w:type="dxa"/>
            <w:vMerge w:val="restart"/>
            <w:vAlign w:val="center"/>
          </w:tcPr>
          <w:p w14:paraId="60E2FF67" w14:textId="6AF344D1" w:rsidR="00141B2B" w:rsidRPr="00141B2B" w:rsidRDefault="00141B2B" w:rsidP="00141B2B">
            <w:pPr>
              <w:ind w:firstLine="0"/>
              <w:jc w:val="left"/>
              <w:rPr>
                <w:rFonts w:cs="Times New Roman"/>
                <w:sz w:val="20"/>
                <w:szCs w:val="20"/>
              </w:rPr>
            </w:pPr>
            <w:r w:rsidRPr="00141B2B">
              <w:rPr>
                <w:rFonts w:cs="Times New Roman"/>
                <w:color w:val="222222"/>
                <w:sz w:val="20"/>
                <w:szCs w:val="20"/>
              </w:rPr>
              <w:t>Bir kriz sonrasında üst yönetim için önceden planlanmış toplantı yerleri mevcuttur.</w:t>
            </w:r>
          </w:p>
        </w:tc>
        <w:tc>
          <w:tcPr>
            <w:tcW w:w="1348" w:type="dxa"/>
          </w:tcPr>
          <w:p w14:paraId="7F6CF82B" w14:textId="0862675F" w:rsidR="00141B2B" w:rsidRPr="00141B2B" w:rsidRDefault="00141B2B" w:rsidP="00141B2B">
            <w:pPr>
              <w:ind w:firstLine="0"/>
              <w:jc w:val="center"/>
              <w:rPr>
                <w:rFonts w:cs="Times New Roman"/>
                <w:sz w:val="20"/>
                <w:szCs w:val="20"/>
              </w:rPr>
            </w:pPr>
            <w:r w:rsidRPr="00141B2B">
              <w:rPr>
                <w:rFonts w:cs="Times New Roman"/>
                <w:color w:val="000000"/>
                <w:sz w:val="20"/>
                <w:szCs w:val="20"/>
              </w:rPr>
              <w:t>18-25</w:t>
            </w:r>
          </w:p>
        </w:tc>
        <w:tc>
          <w:tcPr>
            <w:tcW w:w="871" w:type="dxa"/>
            <w:vAlign w:val="center"/>
          </w:tcPr>
          <w:p w14:paraId="12797D17" w14:textId="42246ADF" w:rsidR="00141B2B" w:rsidRPr="00141B2B" w:rsidRDefault="00141B2B" w:rsidP="00141B2B">
            <w:pPr>
              <w:ind w:firstLine="0"/>
              <w:jc w:val="center"/>
              <w:rPr>
                <w:rFonts w:cs="Times New Roman"/>
                <w:sz w:val="20"/>
                <w:szCs w:val="20"/>
              </w:rPr>
            </w:pPr>
            <w:r w:rsidRPr="00141B2B">
              <w:rPr>
                <w:rFonts w:cs="Times New Roman"/>
                <w:color w:val="000000"/>
                <w:sz w:val="20"/>
                <w:szCs w:val="20"/>
              </w:rPr>
              <w:t>9</w:t>
            </w:r>
          </w:p>
        </w:tc>
        <w:tc>
          <w:tcPr>
            <w:tcW w:w="1269" w:type="dxa"/>
            <w:vAlign w:val="center"/>
          </w:tcPr>
          <w:p w14:paraId="59C08B62" w14:textId="0A24D22B" w:rsidR="00141B2B" w:rsidRPr="00141B2B" w:rsidRDefault="00141B2B" w:rsidP="00141B2B">
            <w:pPr>
              <w:ind w:firstLine="0"/>
              <w:jc w:val="center"/>
              <w:rPr>
                <w:rFonts w:cs="Times New Roman"/>
                <w:sz w:val="20"/>
                <w:szCs w:val="20"/>
              </w:rPr>
            </w:pPr>
            <w:r w:rsidRPr="00141B2B">
              <w:rPr>
                <w:rFonts w:cs="Times New Roman"/>
                <w:color w:val="000000"/>
                <w:sz w:val="20"/>
                <w:szCs w:val="20"/>
              </w:rPr>
              <w:t>4,44</w:t>
            </w:r>
          </w:p>
        </w:tc>
        <w:tc>
          <w:tcPr>
            <w:tcW w:w="1048" w:type="dxa"/>
            <w:vAlign w:val="center"/>
          </w:tcPr>
          <w:p w14:paraId="075302BE" w14:textId="34A9AEF5" w:rsidR="00141B2B" w:rsidRPr="00141B2B" w:rsidRDefault="00141B2B" w:rsidP="00141B2B">
            <w:pPr>
              <w:ind w:firstLine="0"/>
              <w:jc w:val="center"/>
              <w:rPr>
                <w:rFonts w:cs="Times New Roman"/>
                <w:sz w:val="20"/>
                <w:szCs w:val="20"/>
              </w:rPr>
            </w:pPr>
            <w:r w:rsidRPr="00141B2B">
              <w:rPr>
                <w:rFonts w:cs="Times New Roman"/>
                <w:color w:val="000000"/>
                <w:sz w:val="20"/>
                <w:szCs w:val="20"/>
              </w:rPr>
              <w:t>1,014</w:t>
            </w:r>
          </w:p>
        </w:tc>
        <w:tc>
          <w:tcPr>
            <w:tcW w:w="921" w:type="dxa"/>
            <w:vMerge w:val="restart"/>
            <w:vAlign w:val="center"/>
          </w:tcPr>
          <w:p w14:paraId="4AB01900" w14:textId="52404990" w:rsidR="00141B2B" w:rsidRPr="00141B2B" w:rsidRDefault="00141B2B" w:rsidP="00141B2B">
            <w:pPr>
              <w:ind w:firstLine="0"/>
              <w:jc w:val="center"/>
              <w:rPr>
                <w:rFonts w:cs="Times New Roman"/>
                <w:sz w:val="20"/>
                <w:szCs w:val="20"/>
              </w:rPr>
            </w:pPr>
            <w:r w:rsidRPr="00141B2B">
              <w:rPr>
                <w:rFonts w:cs="Times New Roman"/>
                <w:sz w:val="20"/>
                <w:szCs w:val="20"/>
              </w:rPr>
              <w:t>0,042</w:t>
            </w:r>
          </w:p>
        </w:tc>
      </w:tr>
      <w:tr w:rsidR="00141B2B" w:rsidRPr="009C102B" w14:paraId="6B0405AE" w14:textId="77777777" w:rsidTr="00141B2B">
        <w:tc>
          <w:tcPr>
            <w:tcW w:w="3047" w:type="dxa"/>
            <w:vMerge/>
            <w:vAlign w:val="center"/>
          </w:tcPr>
          <w:p w14:paraId="245F046F" w14:textId="77777777" w:rsidR="00141B2B" w:rsidRPr="00141B2B" w:rsidRDefault="00141B2B" w:rsidP="00141B2B">
            <w:pPr>
              <w:ind w:firstLine="0"/>
              <w:jc w:val="center"/>
              <w:rPr>
                <w:rFonts w:cs="Times New Roman"/>
                <w:sz w:val="20"/>
                <w:szCs w:val="20"/>
              </w:rPr>
            </w:pPr>
          </w:p>
        </w:tc>
        <w:tc>
          <w:tcPr>
            <w:tcW w:w="1348" w:type="dxa"/>
          </w:tcPr>
          <w:p w14:paraId="6C39EA9E" w14:textId="419F7757" w:rsidR="00141B2B" w:rsidRPr="00141B2B" w:rsidRDefault="00141B2B" w:rsidP="00141B2B">
            <w:pPr>
              <w:ind w:firstLine="0"/>
              <w:jc w:val="center"/>
              <w:rPr>
                <w:rFonts w:cs="Times New Roman"/>
                <w:sz w:val="20"/>
                <w:szCs w:val="20"/>
              </w:rPr>
            </w:pPr>
            <w:r w:rsidRPr="00141B2B">
              <w:rPr>
                <w:rFonts w:cs="Times New Roman"/>
                <w:color w:val="000000"/>
                <w:sz w:val="20"/>
                <w:szCs w:val="20"/>
              </w:rPr>
              <w:t>26-34</w:t>
            </w:r>
          </w:p>
        </w:tc>
        <w:tc>
          <w:tcPr>
            <w:tcW w:w="871" w:type="dxa"/>
            <w:vAlign w:val="center"/>
          </w:tcPr>
          <w:p w14:paraId="04EA9681" w14:textId="1DB21588" w:rsidR="00141B2B" w:rsidRPr="00141B2B" w:rsidRDefault="00141B2B" w:rsidP="00141B2B">
            <w:pPr>
              <w:ind w:firstLine="0"/>
              <w:jc w:val="center"/>
              <w:rPr>
                <w:rFonts w:cs="Times New Roman"/>
                <w:sz w:val="20"/>
                <w:szCs w:val="20"/>
              </w:rPr>
            </w:pPr>
            <w:r w:rsidRPr="00141B2B">
              <w:rPr>
                <w:rFonts w:cs="Times New Roman"/>
                <w:color w:val="000000"/>
                <w:sz w:val="20"/>
                <w:szCs w:val="20"/>
              </w:rPr>
              <w:t>36</w:t>
            </w:r>
          </w:p>
        </w:tc>
        <w:tc>
          <w:tcPr>
            <w:tcW w:w="1269" w:type="dxa"/>
            <w:vAlign w:val="center"/>
          </w:tcPr>
          <w:p w14:paraId="369C83F1" w14:textId="53F0BC7A" w:rsidR="00141B2B" w:rsidRPr="00141B2B" w:rsidRDefault="00141B2B" w:rsidP="00141B2B">
            <w:pPr>
              <w:ind w:firstLine="0"/>
              <w:jc w:val="center"/>
              <w:rPr>
                <w:rFonts w:cs="Times New Roman"/>
                <w:sz w:val="20"/>
                <w:szCs w:val="20"/>
              </w:rPr>
            </w:pPr>
            <w:r w:rsidRPr="00141B2B">
              <w:rPr>
                <w:rFonts w:cs="Times New Roman"/>
                <w:color w:val="000000"/>
                <w:sz w:val="20"/>
                <w:szCs w:val="20"/>
              </w:rPr>
              <w:t>4,22</w:t>
            </w:r>
          </w:p>
        </w:tc>
        <w:tc>
          <w:tcPr>
            <w:tcW w:w="1048" w:type="dxa"/>
            <w:vAlign w:val="center"/>
          </w:tcPr>
          <w:p w14:paraId="19C84AC1" w14:textId="0A3AED63" w:rsidR="00141B2B" w:rsidRPr="00141B2B" w:rsidRDefault="00141B2B" w:rsidP="00141B2B">
            <w:pPr>
              <w:ind w:firstLine="0"/>
              <w:jc w:val="center"/>
              <w:rPr>
                <w:rFonts w:cs="Times New Roman"/>
                <w:sz w:val="20"/>
                <w:szCs w:val="20"/>
              </w:rPr>
            </w:pPr>
            <w:r>
              <w:rPr>
                <w:rFonts w:cs="Times New Roman"/>
                <w:color w:val="000000"/>
                <w:sz w:val="20"/>
                <w:szCs w:val="20"/>
              </w:rPr>
              <w:t>0</w:t>
            </w:r>
            <w:r w:rsidRPr="00141B2B">
              <w:rPr>
                <w:rFonts w:cs="Times New Roman"/>
                <w:color w:val="000000"/>
                <w:sz w:val="20"/>
                <w:szCs w:val="20"/>
              </w:rPr>
              <w:t>,929</w:t>
            </w:r>
          </w:p>
        </w:tc>
        <w:tc>
          <w:tcPr>
            <w:tcW w:w="921" w:type="dxa"/>
            <w:vMerge/>
            <w:vAlign w:val="center"/>
          </w:tcPr>
          <w:p w14:paraId="2D7E8D6B" w14:textId="169CD5F1" w:rsidR="00141B2B" w:rsidRPr="009C102B" w:rsidRDefault="00141B2B" w:rsidP="00141B2B">
            <w:pPr>
              <w:ind w:firstLine="0"/>
              <w:jc w:val="center"/>
              <w:rPr>
                <w:rFonts w:cs="Times New Roman"/>
                <w:sz w:val="22"/>
              </w:rPr>
            </w:pPr>
          </w:p>
        </w:tc>
      </w:tr>
      <w:tr w:rsidR="00141B2B" w:rsidRPr="009C102B" w14:paraId="70272F22" w14:textId="77777777" w:rsidTr="00141B2B">
        <w:tc>
          <w:tcPr>
            <w:tcW w:w="3047" w:type="dxa"/>
            <w:vMerge/>
            <w:vAlign w:val="center"/>
          </w:tcPr>
          <w:p w14:paraId="7A590F92" w14:textId="77777777" w:rsidR="00141B2B" w:rsidRPr="00141B2B" w:rsidRDefault="00141B2B" w:rsidP="00141B2B">
            <w:pPr>
              <w:ind w:firstLine="0"/>
              <w:jc w:val="center"/>
              <w:rPr>
                <w:rFonts w:cs="Times New Roman"/>
                <w:sz w:val="20"/>
                <w:szCs w:val="20"/>
              </w:rPr>
            </w:pPr>
          </w:p>
        </w:tc>
        <w:tc>
          <w:tcPr>
            <w:tcW w:w="1348" w:type="dxa"/>
          </w:tcPr>
          <w:p w14:paraId="45B75909" w14:textId="557B6564" w:rsidR="00141B2B" w:rsidRPr="00141B2B" w:rsidRDefault="00141B2B" w:rsidP="00141B2B">
            <w:pPr>
              <w:ind w:firstLine="0"/>
              <w:jc w:val="center"/>
              <w:rPr>
                <w:rFonts w:cs="Times New Roman"/>
                <w:sz w:val="20"/>
                <w:szCs w:val="20"/>
              </w:rPr>
            </w:pPr>
            <w:r w:rsidRPr="00141B2B">
              <w:rPr>
                <w:rFonts w:cs="Times New Roman"/>
                <w:color w:val="000000"/>
                <w:sz w:val="20"/>
                <w:szCs w:val="20"/>
              </w:rPr>
              <w:t>35-45</w:t>
            </w:r>
          </w:p>
        </w:tc>
        <w:tc>
          <w:tcPr>
            <w:tcW w:w="871" w:type="dxa"/>
            <w:vAlign w:val="center"/>
          </w:tcPr>
          <w:p w14:paraId="25DF97FF" w14:textId="79ED9BB2" w:rsidR="00141B2B" w:rsidRPr="00141B2B" w:rsidRDefault="00141B2B" w:rsidP="00141B2B">
            <w:pPr>
              <w:ind w:firstLine="0"/>
              <w:jc w:val="center"/>
              <w:rPr>
                <w:rFonts w:cs="Times New Roman"/>
                <w:sz w:val="20"/>
                <w:szCs w:val="20"/>
              </w:rPr>
            </w:pPr>
            <w:r w:rsidRPr="00141B2B">
              <w:rPr>
                <w:rFonts w:cs="Times New Roman"/>
                <w:color w:val="000000"/>
                <w:sz w:val="20"/>
                <w:szCs w:val="20"/>
              </w:rPr>
              <w:t>44</w:t>
            </w:r>
          </w:p>
        </w:tc>
        <w:tc>
          <w:tcPr>
            <w:tcW w:w="1269" w:type="dxa"/>
            <w:vAlign w:val="center"/>
          </w:tcPr>
          <w:p w14:paraId="0DD6D06E" w14:textId="2B7AEADC" w:rsidR="00141B2B" w:rsidRPr="00141B2B" w:rsidRDefault="00141B2B" w:rsidP="00141B2B">
            <w:pPr>
              <w:ind w:firstLine="0"/>
              <w:jc w:val="center"/>
              <w:rPr>
                <w:rFonts w:cs="Times New Roman"/>
                <w:sz w:val="20"/>
                <w:szCs w:val="20"/>
              </w:rPr>
            </w:pPr>
            <w:r w:rsidRPr="00141B2B">
              <w:rPr>
                <w:rFonts w:cs="Times New Roman"/>
                <w:color w:val="000000"/>
                <w:sz w:val="20"/>
                <w:szCs w:val="20"/>
              </w:rPr>
              <w:t>3,98</w:t>
            </w:r>
          </w:p>
        </w:tc>
        <w:tc>
          <w:tcPr>
            <w:tcW w:w="1048" w:type="dxa"/>
            <w:vAlign w:val="center"/>
          </w:tcPr>
          <w:p w14:paraId="7DF07F49" w14:textId="467AD272" w:rsidR="00141B2B" w:rsidRPr="00141B2B" w:rsidRDefault="00141B2B" w:rsidP="00141B2B">
            <w:pPr>
              <w:ind w:firstLine="0"/>
              <w:jc w:val="center"/>
              <w:rPr>
                <w:rFonts w:cs="Times New Roman"/>
                <w:sz w:val="20"/>
                <w:szCs w:val="20"/>
              </w:rPr>
            </w:pPr>
            <w:r w:rsidRPr="00141B2B">
              <w:rPr>
                <w:rFonts w:cs="Times New Roman"/>
                <w:color w:val="000000"/>
                <w:sz w:val="20"/>
                <w:szCs w:val="20"/>
              </w:rPr>
              <w:t>1,000</w:t>
            </w:r>
          </w:p>
        </w:tc>
        <w:tc>
          <w:tcPr>
            <w:tcW w:w="921" w:type="dxa"/>
            <w:vMerge/>
            <w:vAlign w:val="center"/>
          </w:tcPr>
          <w:p w14:paraId="0506C7AF" w14:textId="33E89D8A" w:rsidR="00141B2B" w:rsidRPr="009C102B" w:rsidRDefault="00141B2B" w:rsidP="00141B2B">
            <w:pPr>
              <w:ind w:firstLine="0"/>
              <w:jc w:val="center"/>
              <w:rPr>
                <w:rFonts w:cs="Times New Roman"/>
                <w:sz w:val="22"/>
              </w:rPr>
            </w:pPr>
          </w:p>
        </w:tc>
      </w:tr>
      <w:tr w:rsidR="00141B2B" w:rsidRPr="009C102B" w14:paraId="6603C38A" w14:textId="77777777" w:rsidTr="00141B2B">
        <w:tc>
          <w:tcPr>
            <w:tcW w:w="3047" w:type="dxa"/>
            <w:vMerge/>
            <w:vAlign w:val="center"/>
          </w:tcPr>
          <w:p w14:paraId="145ACCD0" w14:textId="77777777" w:rsidR="00141B2B" w:rsidRPr="00141B2B" w:rsidRDefault="00141B2B" w:rsidP="00141B2B">
            <w:pPr>
              <w:ind w:firstLine="0"/>
              <w:jc w:val="center"/>
              <w:rPr>
                <w:rFonts w:cs="Times New Roman"/>
                <w:sz w:val="20"/>
                <w:szCs w:val="20"/>
              </w:rPr>
            </w:pPr>
          </w:p>
        </w:tc>
        <w:tc>
          <w:tcPr>
            <w:tcW w:w="1348" w:type="dxa"/>
          </w:tcPr>
          <w:p w14:paraId="7A7010EA" w14:textId="2590C2AE" w:rsidR="00141B2B" w:rsidRPr="00141B2B" w:rsidRDefault="00141B2B" w:rsidP="00141B2B">
            <w:pPr>
              <w:ind w:firstLine="0"/>
              <w:jc w:val="center"/>
              <w:rPr>
                <w:rFonts w:cs="Times New Roman"/>
                <w:sz w:val="20"/>
                <w:szCs w:val="20"/>
              </w:rPr>
            </w:pPr>
            <w:r w:rsidRPr="00141B2B">
              <w:rPr>
                <w:rFonts w:cs="Times New Roman"/>
                <w:color w:val="000000"/>
                <w:sz w:val="20"/>
                <w:szCs w:val="20"/>
              </w:rPr>
              <w:t>46-55</w:t>
            </w:r>
          </w:p>
        </w:tc>
        <w:tc>
          <w:tcPr>
            <w:tcW w:w="871" w:type="dxa"/>
            <w:vAlign w:val="center"/>
          </w:tcPr>
          <w:p w14:paraId="3845DA8B" w14:textId="3D894F00" w:rsidR="00141B2B" w:rsidRPr="00141B2B" w:rsidRDefault="00141B2B" w:rsidP="00141B2B">
            <w:pPr>
              <w:ind w:firstLine="0"/>
              <w:jc w:val="center"/>
              <w:rPr>
                <w:rFonts w:cs="Times New Roman"/>
                <w:sz w:val="20"/>
                <w:szCs w:val="20"/>
              </w:rPr>
            </w:pPr>
            <w:r w:rsidRPr="00141B2B">
              <w:rPr>
                <w:rFonts w:cs="Times New Roman"/>
                <w:color w:val="000000"/>
                <w:sz w:val="20"/>
                <w:szCs w:val="20"/>
              </w:rPr>
              <w:t>14</w:t>
            </w:r>
          </w:p>
        </w:tc>
        <w:tc>
          <w:tcPr>
            <w:tcW w:w="1269" w:type="dxa"/>
            <w:vAlign w:val="center"/>
          </w:tcPr>
          <w:p w14:paraId="6ADDD1F2" w14:textId="57A878E8" w:rsidR="00141B2B" w:rsidRPr="00141B2B" w:rsidRDefault="00141B2B" w:rsidP="00141B2B">
            <w:pPr>
              <w:ind w:firstLine="0"/>
              <w:jc w:val="center"/>
              <w:rPr>
                <w:rFonts w:cs="Times New Roman"/>
                <w:sz w:val="20"/>
                <w:szCs w:val="20"/>
              </w:rPr>
            </w:pPr>
            <w:r w:rsidRPr="00141B2B">
              <w:rPr>
                <w:rFonts w:cs="Times New Roman"/>
                <w:color w:val="000000"/>
                <w:sz w:val="20"/>
                <w:szCs w:val="20"/>
              </w:rPr>
              <w:t>4,64</w:t>
            </w:r>
          </w:p>
        </w:tc>
        <w:tc>
          <w:tcPr>
            <w:tcW w:w="1048" w:type="dxa"/>
            <w:vAlign w:val="center"/>
          </w:tcPr>
          <w:p w14:paraId="309B9755" w14:textId="11B19E3F" w:rsidR="00141B2B" w:rsidRPr="00141B2B" w:rsidRDefault="00141B2B" w:rsidP="00141B2B">
            <w:pPr>
              <w:ind w:firstLine="0"/>
              <w:jc w:val="center"/>
              <w:rPr>
                <w:rFonts w:cs="Times New Roman"/>
                <w:sz w:val="20"/>
                <w:szCs w:val="20"/>
              </w:rPr>
            </w:pPr>
            <w:r>
              <w:rPr>
                <w:rFonts w:cs="Times New Roman"/>
                <w:color w:val="000000"/>
                <w:sz w:val="20"/>
                <w:szCs w:val="20"/>
              </w:rPr>
              <w:t>0</w:t>
            </w:r>
            <w:r w:rsidRPr="00141B2B">
              <w:rPr>
                <w:rFonts w:cs="Times New Roman"/>
                <w:color w:val="000000"/>
                <w:sz w:val="20"/>
                <w:szCs w:val="20"/>
              </w:rPr>
              <w:t>,745</w:t>
            </w:r>
          </w:p>
        </w:tc>
        <w:tc>
          <w:tcPr>
            <w:tcW w:w="921" w:type="dxa"/>
            <w:vMerge/>
            <w:vAlign w:val="center"/>
          </w:tcPr>
          <w:p w14:paraId="5ACC2DBE" w14:textId="0E5010A7" w:rsidR="00141B2B" w:rsidRPr="009C102B" w:rsidRDefault="00141B2B" w:rsidP="00141B2B">
            <w:pPr>
              <w:ind w:firstLine="0"/>
              <w:jc w:val="center"/>
              <w:rPr>
                <w:rFonts w:cs="Times New Roman"/>
                <w:sz w:val="22"/>
              </w:rPr>
            </w:pPr>
          </w:p>
        </w:tc>
      </w:tr>
    </w:tbl>
    <w:p w14:paraId="3E558C81" w14:textId="77777777" w:rsidR="00141B2B" w:rsidRDefault="00141B2B" w:rsidP="00BF75C6">
      <w:pPr>
        <w:rPr>
          <w:rFonts w:cs="Times New Roman"/>
        </w:rPr>
      </w:pPr>
    </w:p>
    <w:p w14:paraId="22A6ADB8" w14:textId="7589B0EE" w:rsidR="006F442C" w:rsidRDefault="002478ED" w:rsidP="00BF75C6">
      <w:r>
        <w:rPr>
          <w:rFonts w:cs="Times New Roman"/>
        </w:rPr>
        <w:t>‘‘</w:t>
      </w:r>
      <w:r w:rsidR="00124CB3" w:rsidRPr="006864DA">
        <w:t>Kriz anında kendimi ve ekibimi moti</w:t>
      </w:r>
      <w:r w:rsidR="00124CB3">
        <w:t>ve etmek için iletişimde olurum</w:t>
      </w:r>
      <w:r>
        <w:t>’’</w:t>
      </w:r>
      <w:r w:rsidR="00124CB3">
        <w:t xml:space="preserve"> sorusu için p=0,017 olduğundan anlamlı bir farklılık bulunmaktadır. Yaşı 18-25 arası olan katılımcı personellerin verdikleri yanıtın ortalaması (4,78) 5’e (her zaman) yakın iken, 26-34 yaş ve 35-45 yaş arası personellerin verdikleri yanıtın ortalamaları (3,94), (4,43) 4’e (genellikle) yakındır. Ayrıca 46-55 yaş arası personellerin verdikleri yanıtın ortalamaları da (4,71) 5’e</w:t>
      </w:r>
      <w:r w:rsidR="00FC2544">
        <w:t xml:space="preserve"> </w:t>
      </w:r>
      <w:r w:rsidR="00124CB3">
        <w:t>(her zaman) yakındır.</w:t>
      </w:r>
    </w:p>
    <w:p w14:paraId="2B680650" w14:textId="7EB2B7CB" w:rsidR="00124CB3" w:rsidRDefault="002478ED" w:rsidP="00BF75C6">
      <w:pPr>
        <w:rPr>
          <w:rFonts w:cs="Times New Roman"/>
        </w:rPr>
      </w:pPr>
      <w:r>
        <w:rPr>
          <w:rFonts w:cs="Times New Roman"/>
        </w:rPr>
        <w:t>‘‘</w:t>
      </w:r>
      <w:r w:rsidR="00124CB3" w:rsidRPr="006864DA">
        <w:rPr>
          <w:rFonts w:cs="Times New Roman"/>
        </w:rPr>
        <w:t>Kriz anında hatalarımızı düzeltmek iç</w:t>
      </w:r>
      <w:r w:rsidR="00F128AE">
        <w:rPr>
          <w:rFonts w:cs="Times New Roman"/>
        </w:rPr>
        <w:t>in ekibim ile iletişimde olurum</w:t>
      </w:r>
      <w:r>
        <w:rPr>
          <w:rFonts w:cs="Times New Roman"/>
        </w:rPr>
        <w:t>’’</w:t>
      </w:r>
      <w:r w:rsidR="00F128AE">
        <w:rPr>
          <w:rFonts w:cs="Times New Roman"/>
        </w:rPr>
        <w:t xml:space="preserve"> sorusu için p=0,004 ile anlamlı bir farklılık bulunmaktadır. 18-25 yaş arası katılımcı personellerin soruya verdikleri yanıtın ortalaması (4,78) 5’e (her zaman) iken 45-55 yaş arası olan personellerin de verdikleri yanıtın (4,79) 5’e (her zaman) yakın olduğu saptanmıştır. Buna karşın 26-34 (4,48) ve 35-45 (4,48) yaşa sahip katılımcıların cevap ortalamaları ise 4’e (genellikle) yakındır.</w:t>
      </w:r>
    </w:p>
    <w:p w14:paraId="63720AAD" w14:textId="7D223126" w:rsidR="006F442C" w:rsidRDefault="00F128AE" w:rsidP="00BF75C6">
      <w:pPr>
        <w:rPr>
          <w:rFonts w:cs="Times New Roman"/>
          <w:color w:val="222222"/>
        </w:rPr>
      </w:pPr>
      <w:r>
        <w:rPr>
          <w:rFonts w:cs="Times New Roman"/>
        </w:rPr>
        <w:t xml:space="preserve">Yaşa göre p=0,042 anlamlı bir farklılık bulunan son soru ise </w:t>
      </w:r>
      <w:r w:rsidR="002478ED">
        <w:rPr>
          <w:rFonts w:cs="Times New Roman"/>
        </w:rPr>
        <w:t>‘‘</w:t>
      </w:r>
      <w:r w:rsidR="002478ED">
        <w:rPr>
          <w:rFonts w:cs="Times New Roman"/>
          <w:color w:val="222222"/>
        </w:rPr>
        <w:t>B</w:t>
      </w:r>
      <w:r w:rsidRPr="006864DA">
        <w:rPr>
          <w:rFonts w:cs="Times New Roman"/>
          <w:color w:val="222222"/>
        </w:rPr>
        <w:t>ir kriz sonrasında üst yönetim için önceden planla</w:t>
      </w:r>
      <w:r>
        <w:rPr>
          <w:rFonts w:cs="Times New Roman"/>
          <w:color w:val="222222"/>
        </w:rPr>
        <w:t>nmış toplantı yerl</w:t>
      </w:r>
      <w:r w:rsidR="002478ED">
        <w:rPr>
          <w:rFonts w:cs="Times New Roman"/>
          <w:color w:val="222222"/>
        </w:rPr>
        <w:t xml:space="preserve">eri mevcuttur’’ sorusudur. </w:t>
      </w:r>
      <w:r w:rsidR="002478ED">
        <w:rPr>
          <w:rFonts w:cs="Times New Roman"/>
          <w:color w:val="222222"/>
        </w:rPr>
        <w:lastRenderedPageBreak/>
        <w:t>46-55 yaşa sahip personellerin verdikleri yanıtın ortalaması (4,64) 5’e (tamamen katılıyorum) iken diğer tüm personellerin 4’e (katılıyorum) yakındır.</w:t>
      </w:r>
    </w:p>
    <w:p w14:paraId="198A42E7" w14:textId="77777777" w:rsidR="00BF75C6" w:rsidRDefault="00BF75C6" w:rsidP="00141B2B">
      <w:pPr>
        <w:ind w:firstLine="0"/>
        <w:rPr>
          <w:rFonts w:cs="Times New Roman"/>
          <w:szCs w:val="24"/>
        </w:rPr>
      </w:pPr>
    </w:p>
    <w:p w14:paraId="2D0BA243" w14:textId="2B133C57" w:rsidR="00BF75C6" w:rsidRDefault="00B47FE2" w:rsidP="004F0A63">
      <w:pPr>
        <w:pStyle w:val="Balk4"/>
      </w:pPr>
      <w:bookmarkStart w:id="279" w:name="_Toc62671197"/>
      <w:r>
        <w:t xml:space="preserve">Kuruma Göre </w:t>
      </w:r>
      <w:r w:rsidR="006714B3">
        <w:t xml:space="preserve">İstatiksel Olarak </w:t>
      </w:r>
      <w:r>
        <w:t>Anlamlı Çıkan S</w:t>
      </w:r>
      <w:r w:rsidR="00BF75C6">
        <w:t>orular</w:t>
      </w:r>
      <w:bookmarkEnd w:id="279"/>
    </w:p>
    <w:p w14:paraId="47389606" w14:textId="0757B66F" w:rsidR="00F21050" w:rsidRDefault="00D720B8" w:rsidP="00893503">
      <w:r w:rsidRPr="00D720B8">
        <w:t xml:space="preserve">Katılımcıların Kriz Anı Ekip İletişimlerinin </w:t>
      </w:r>
      <w:r w:rsidR="000B1299">
        <w:t>Değerlendirilmesi</w:t>
      </w:r>
      <w:r w:rsidRPr="00D720B8">
        <w:t xml:space="preserve"> Ölçeği, Kriz Anı Bireysel Aktivasyonun </w:t>
      </w:r>
      <w:r w:rsidR="000B1299">
        <w:t>Değerlendirilmesi</w:t>
      </w:r>
      <w:r w:rsidRPr="00D720B8">
        <w:t xml:space="preserve"> Ölçeği, Kriz Yönetim Planları Erişilebilirliğinin ve Bilinirliğinin </w:t>
      </w:r>
      <w:r w:rsidR="000B1299">
        <w:t>Değerlendirilmesi</w:t>
      </w:r>
      <w:r w:rsidRPr="00D720B8">
        <w:t xml:space="preserve"> Ölçeği ve</w:t>
      </w:r>
      <w:r w:rsidR="00FC2544">
        <w:t xml:space="preserve"> </w:t>
      </w:r>
      <w:r w:rsidRPr="00D720B8">
        <w:t xml:space="preserve">Kriz Yönetim Planlarının İşlevselliğinin </w:t>
      </w:r>
      <w:r w:rsidR="000B1299">
        <w:t>Değerlendirilmesi</w:t>
      </w:r>
      <w:r w:rsidRPr="00D720B8">
        <w:t xml:space="preserve"> Ölçeği ile </w:t>
      </w:r>
      <w:r w:rsidR="00B66163">
        <w:t>kuruma</w:t>
      </w:r>
      <w:r w:rsidRPr="00D720B8">
        <w:t xml:space="preserve"> göre anlamlı farklılık gösterip göstermediğini belirtmek üzere </w:t>
      </w:r>
      <w:r w:rsidR="00362549">
        <w:t>‘‘</w:t>
      </w:r>
      <w:r w:rsidRPr="00D720B8">
        <w:t>Mann-Whitney U</w:t>
      </w:r>
      <w:r w:rsidR="00362549">
        <w:t>’’</w:t>
      </w:r>
      <w:r w:rsidRPr="00D720B8">
        <w:t xml:space="preserve"> testi</w:t>
      </w:r>
      <w:r>
        <w:t xml:space="preserve"> uygulamış</w:t>
      </w:r>
      <w:r w:rsidR="00362549">
        <w:t>tır. İ</w:t>
      </w:r>
      <w:r>
        <w:t>statistikler tablosunda p değeri (anlamlılık değeri)</w:t>
      </w:r>
      <w:r w:rsidR="00362549">
        <w:t xml:space="preserve"> 0,05’ten küçük çıkanlar arasın</w:t>
      </w:r>
      <w:r>
        <w:t>da anlamlı farklılık olduğu görülmektedir.</w:t>
      </w:r>
    </w:p>
    <w:p w14:paraId="107A87D4" w14:textId="790767B6" w:rsidR="00B66163" w:rsidRPr="000859D6" w:rsidRDefault="000859D6" w:rsidP="000859D6">
      <w:pPr>
        <w:pStyle w:val="ResimYazs"/>
        <w:ind w:firstLine="0"/>
        <w:jc w:val="center"/>
        <w:rPr>
          <w:b/>
          <w:bCs/>
          <w:i w:val="0"/>
          <w:iCs w:val="0"/>
          <w:color w:val="auto"/>
          <w:sz w:val="24"/>
          <w:szCs w:val="24"/>
        </w:rPr>
      </w:pPr>
      <w:bookmarkStart w:id="280" w:name="_Toc63687001"/>
      <w:r w:rsidRPr="000859D6">
        <w:rPr>
          <w:b/>
          <w:bCs/>
          <w:i w:val="0"/>
          <w:iCs w:val="0"/>
          <w:color w:val="auto"/>
          <w:sz w:val="24"/>
          <w:szCs w:val="24"/>
        </w:rPr>
        <w:t xml:space="preserve">Tablo </w:t>
      </w:r>
      <w:r w:rsidRPr="000859D6">
        <w:rPr>
          <w:b/>
          <w:bCs/>
          <w:i w:val="0"/>
          <w:iCs w:val="0"/>
          <w:color w:val="auto"/>
          <w:sz w:val="24"/>
          <w:szCs w:val="24"/>
        </w:rPr>
        <w:fldChar w:fldCharType="begin"/>
      </w:r>
      <w:r w:rsidRPr="000859D6">
        <w:rPr>
          <w:b/>
          <w:bCs/>
          <w:i w:val="0"/>
          <w:iCs w:val="0"/>
          <w:color w:val="auto"/>
          <w:sz w:val="24"/>
          <w:szCs w:val="24"/>
        </w:rPr>
        <w:instrText xml:space="preserve"> SEQ Tablo \* ARABIC </w:instrText>
      </w:r>
      <w:r w:rsidRPr="000859D6">
        <w:rPr>
          <w:b/>
          <w:bCs/>
          <w:i w:val="0"/>
          <w:iCs w:val="0"/>
          <w:color w:val="auto"/>
          <w:sz w:val="24"/>
          <w:szCs w:val="24"/>
        </w:rPr>
        <w:fldChar w:fldCharType="separate"/>
      </w:r>
      <w:r w:rsidR="006176F8">
        <w:rPr>
          <w:b/>
          <w:bCs/>
          <w:i w:val="0"/>
          <w:iCs w:val="0"/>
          <w:noProof/>
          <w:color w:val="auto"/>
          <w:sz w:val="24"/>
          <w:szCs w:val="24"/>
        </w:rPr>
        <w:t>14</w:t>
      </w:r>
      <w:r w:rsidRPr="000859D6">
        <w:rPr>
          <w:b/>
          <w:bCs/>
          <w:i w:val="0"/>
          <w:iCs w:val="0"/>
          <w:color w:val="auto"/>
          <w:sz w:val="24"/>
          <w:szCs w:val="24"/>
        </w:rPr>
        <w:fldChar w:fldCharType="end"/>
      </w:r>
      <w:r w:rsidRPr="000859D6">
        <w:rPr>
          <w:b/>
          <w:bCs/>
          <w:i w:val="0"/>
          <w:iCs w:val="0"/>
          <w:color w:val="auto"/>
          <w:sz w:val="24"/>
          <w:szCs w:val="24"/>
        </w:rPr>
        <w:t>.</w:t>
      </w:r>
      <w:r>
        <w:rPr>
          <w:b/>
          <w:bCs/>
          <w:i w:val="0"/>
          <w:iCs w:val="0"/>
          <w:color w:val="auto"/>
          <w:sz w:val="24"/>
          <w:szCs w:val="24"/>
        </w:rPr>
        <w:t xml:space="preserve"> </w:t>
      </w:r>
      <w:r w:rsidR="00B66163" w:rsidRPr="000859D6">
        <w:rPr>
          <w:b/>
          <w:bCs/>
          <w:i w:val="0"/>
          <w:iCs w:val="0"/>
          <w:color w:val="auto"/>
          <w:sz w:val="24"/>
          <w:szCs w:val="24"/>
        </w:rPr>
        <w:t xml:space="preserve">Tüm Ölçekler ile Kurum Arasında </w:t>
      </w:r>
      <w:r w:rsidR="006714B3" w:rsidRPr="000859D6">
        <w:rPr>
          <w:b/>
          <w:bCs/>
          <w:i w:val="0"/>
          <w:iCs w:val="0"/>
          <w:color w:val="auto"/>
          <w:sz w:val="24"/>
          <w:szCs w:val="24"/>
        </w:rPr>
        <w:t>İstatiksel Olarak Anlamlı Farklılıklar Saptanan S</w:t>
      </w:r>
      <w:r w:rsidR="00B66163" w:rsidRPr="000859D6">
        <w:rPr>
          <w:b/>
          <w:bCs/>
          <w:i w:val="0"/>
          <w:iCs w:val="0"/>
          <w:color w:val="auto"/>
          <w:sz w:val="24"/>
          <w:szCs w:val="24"/>
        </w:rPr>
        <w:t>orular</w:t>
      </w:r>
      <w:bookmarkEnd w:id="280"/>
    </w:p>
    <w:tbl>
      <w:tblPr>
        <w:tblStyle w:val="TabloKlavuzu"/>
        <w:tblW w:w="0" w:type="auto"/>
        <w:tblBorders>
          <w:left w:val="none" w:sz="0" w:space="0" w:color="auto"/>
          <w:right w:val="none" w:sz="0" w:space="0" w:color="auto"/>
          <w:insideV w:val="none" w:sz="0" w:space="0" w:color="auto"/>
        </w:tblBorders>
        <w:tblLook w:val="04A0" w:firstRow="1" w:lastRow="0" w:firstColumn="1" w:lastColumn="0" w:noHBand="0" w:noVBand="1"/>
      </w:tblPr>
      <w:tblGrid>
        <w:gridCol w:w="3054"/>
        <w:gridCol w:w="1419"/>
        <w:gridCol w:w="838"/>
        <w:gridCol w:w="1238"/>
        <w:gridCol w:w="1048"/>
        <w:gridCol w:w="907"/>
      </w:tblGrid>
      <w:tr w:rsidR="00141B2B" w:rsidRPr="00B47FE2" w14:paraId="2B2E000D" w14:textId="77777777" w:rsidTr="001801D2">
        <w:tc>
          <w:tcPr>
            <w:tcW w:w="3054" w:type="dxa"/>
            <w:vAlign w:val="center"/>
          </w:tcPr>
          <w:p w14:paraId="13CD6935" w14:textId="77777777" w:rsidR="00141B2B" w:rsidRPr="00141B2B" w:rsidRDefault="00141B2B" w:rsidP="00141B2B">
            <w:pPr>
              <w:ind w:firstLine="0"/>
              <w:jc w:val="center"/>
              <w:rPr>
                <w:rFonts w:cs="Times New Roman"/>
                <w:sz w:val="22"/>
              </w:rPr>
            </w:pPr>
          </w:p>
        </w:tc>
        <w:tc>
          <w:tcPr>
            <w:tcW w:w="1419" w:type="dxa"/>
            <w:vAlign w:val="center"/>
          </w:tcPr>
          <w:p w14:paraId="4A49C2C3" w14:textId="4D8D152C" w:rsidR="00141B2B" w:rsidRPr="00141B2B" w:rsidRDefault="00141B2B" w:rsidP="00141B2B">
            <w:pPr>
              <w:ind w:firstLine="0"/>
              <w:jc w:val="center"/>
              <w:rPr>
                <w:rFonts w:cs="Times New Roman"/>
                <w:b/>
                <w:bCs/>
                <w:sz w:val="22"/>
              </w:rPr>
            </w:pPr>
            <w:r w:rsidRPr="00141B2B">
              <w:rPr>
                <w:rFonts w:cs="Times New Roman"/>
                <w:b/>
                <w:bCs/>
                <w:sz w:val="22"/>
              </w:rPr>
              <w:t>Kurum</w:t>
            </w:r>
          </w:p>
        </w:tc>
        <w:tc>
          <w:tcPr>
            <w:tcW w:w="838" w:type="dxa"/>
            <w:vAlign w:val="center"/>
          </w:tcPr>
          <w:p w14:paraId="0AC188A3" w14:textId="0E0EF54B" w:rsidR="00141B2B" w:rsidRPr="00141B2B" w:rsidRDefault="00141B2B" w:rsidP="00141B2B">
            <w:pPr>
              <w:ind w:firstLine="0"/>
              <w:jc w:val="center"/>
              <w:rPr>
                <w:rFonts w:cs="Times New Roman"/>
                <w:b/>
                <w:bCs/>
                <w:sz w:val="22"/>
              </w:rPr>
            </w:pPr>
            <w:r w:rsidRPr="00141B2B">
              <w:rPr>
                <w:rFonts w:cs="Times New Roman"/>
                <w:b/>
                <w:bCs/>
                <w:sz w:val="22"/>
              </w:rPr>
              <w:t>S</w:t>
            </w:r>
          </w:p>
        </w:tc>
        <w:tc>
          <w:tcPr>
            <w:tcW w:w="1238" w:type="dxa"/>
            <w:vAlign w:val="center"/>
          </w:tcPr>
          <w:p w14:paraId="3DA387DE" w14:textId="51714C78" w:rsidR="00141B2B" w:rsidRPr="00141B2B" w:rsidRDefault="00141B2B" w:rsidP="00141B2B">
            <w:pPr>
              <w:ind w:firstLine="0"/>
              <w:jc w:val="center"/>
              <w:rPr>
                <w:rFonts w:cs="Times New Roman"/>
                <w:b/>
                <w:bCs/>
                <w:sz w:val="22"/>
              </w:rPr>
            </w:pPr>
            <w:r w:rsidRPr="00141B2B">
              <w:rPr>
                <w:rFonts w:cs="Times New Roman"/>
                <w:b/>
                <w:bCs/>
                <w:sz w:val="22"/>
              </w:rPr>
              <w:t>Aritmetik Ortalama</w:t>
            </w:r>
          </w:p>
        </w:tc>
        <w:tc>
          <w:tcPr>
            <w:tcW w:w="1048" w:type="dxa"/>
          </w:tcPr>
          <w:p w14:paraId="2013F58D" w14:textId="028F84C5" w:rsidR="00141B2B" w:rsidRPr="00141B2B" w:rsidRDefault="00141B2B" w:rsidP="00141B2B">
            <w:pPr>
              <w:ind w:firstLine="0"/>
              <w:jc w:val="center"/>
              <w:rPr>
                <w:rFonts w:cs="Times New Roman"/>
                <w:b/>
                <w:bCs/>
                <w:sz w:val="22"/>
              </w:rPr>
            </w:pPr>
            <w:r w:rsidRPr="00141B2B">
              <w:rPr>
                <w:rFonts w:cs="Times New Roman"/>
                <w:b/>
                <w:bCs/>
                <w:sz w:val="22"/>
              </w:rPr>
              <w:t>Standart Sapma</w:t>
            </w:r>
          </w:p>
        </w:tc>
        <w:tc>
          <w:tcPr>
            <w:tcW w:w="907" w:type="dxa"/>
            <w:vAlign w:val="center"/>
          </w:tcPr>
          <w:p w14:paraId="45A02165" w14:textId="775F5A31" w:rsidR="00141B2B" w:rsidRPr="00141B2B" w:rsidRDefault="00141B2B" w:rsidP="00141B2B">
            <w:pPr>
              <w:ind w:firstLine="0"/>
              <w:jc w:val="center"/>
              <w:rPr>
                <w:rFonts w:cs="Times New Roman"/>
                <w:b/>
                <w:bCs/>
                <w:sz w:val="22"/>
              </w:rPr>
            </w:pPr>
            <w:r w:rsidRPr="00141B2B">
              <w:rPr>
                <w:rFonts w:cs="Times New Roman"/>
                <w:b/>
                <w:bCs/>
                <w:sz w:val="22"/>
              </w:rPr>
              <w:t>p</w:t>
            </w:r>
          </w:p>
        </w:tc>
      </w:tr>
      <w:tr w:rsidR="001801D2" w:rsidRPr="00247740" w14:paraId="040A9DDC" w14:textId="77777777" w:rsidTr="001801D2">
        <w:tc>
          <w:tcPr>
            <w:tcW w:w="3054" w:type="dxa"/>
            <w:vMerge w:val="restart"/>
            <w:vAlign w:val="center"/>
          </w:tcPr>
          <w:p w14:paraId="479824AA" w14:textId="77777777" w:rsidR="001801D2" w:rsidRPr="00141B2B" w:rsidRDefault="001801D2" w:rsidP="001801D2">
            <w:pPr>
              <w:ind w:firstLine="0"/>
              <w:jc w:val="left"/>
              <w:rPr>
                <w:rFonts w:cs="Times New Roman"/>
                <w:sz w:val="20"/>
                <w:szCs w:val="20"/>
              </w:rPr>
            </w:pPr>
          </w:p>
          <w:p w14:paraId="225A5009" w14:textId="3E40660F" w:rsidR="001801D2" w:rsidRPr="00141B2B" w:rsidRDefault="001801D2" w:rsidP="001801D2">
            <w:pPr>
              <w:ind w:firstLine="0"/>
              <w:jc w:val="left"/>
              <w:rPr>
                <w:rFonts w:cs="Times New Roman"/>
                <w:sz w:val="20"/>
                <w:szCs w:val="20"/>
              </w:rPr>
            </w:pPr>
            <w:r w:rsidRPr="00141B2B">
              <w:rPr>
                <w:rFonts w:cs="Times New Roman"/>
                <w:sz w:val="20"/>
                <w:szCs w:val="20"/>
              </w:rPr>
              <w:t>Kriz anında ekibimle anında iletişime geçebileceğime inanırım.</w:t>
            </w:r>
          </w:p>
          <w:p w14:paraId="1EC4BCD4" w14:textId="19C37BAB" w:rsidR="001801D2" w:rsidRPr="00141B2B" w:rsidRDefault="001801D2" w:rsidP="001801D2">
            <w:pPr>
              <w:ind w:firstLine="0"/>
              <w:jc w:val="left"/>
              <w:rPr>
                <w:rFonts w:cs="Times New Roman"/>
                <w:sz w:val="20"/>
                <w:szCs w:val="20"/>
              </w:rPr>
            </w:pPr>
          </w:p>
        </w:tc>
        <w:tc>
          <w:tcPr>
            <w:tcW w:w="1419" w:type="dxa"/>
            <w:vAlign w:val="center"/>
          </w:tcPr>
          <w:p w14:paraId="7C8CDD24" w14:textId="2AD3A35A" w:rsidR="001801D2" w:rsidRPr="000A5A60" w:rsidRDefault="001801D2" w:rsidP="001801D2">
            <w:pPr>
              <w:ind w:firstLine="0"/>
              <w:jc w:val="center"/>
              <w:rPr>
                <w:rFonts w:cs="Times New Roman"/>
                <w:sz w:val="20"/>
                <w:szCs w:val="20"/>
              </w:rPr>
            </w:pPr>
            <w:r w:rsidRPr="000A5A60">
              <w:rPr>
                <w:rFonts w:cs="Times New Roman"/>
                <w:color w:val="000000"/>
                <w:sz w:val="20"/>
                <w:szCs w:val="20"/>
              </w:rPr>
              <w:t>AFAD</w:t>
            </w:r>
          </w:p>
        </w:tc>
        <w:tc>
          <w:tcPr>
            <w:tcW w:w="838" w:type="dxa"/>
            <w:vAlign w:val="center"/>
          </w:tcPr>
          <w:p w14:paraId="430C9CE6" w14:textId="7A7BD002" w:rsidR="001801D2" w:rsidRPr="000A5A60" w:rsidRDefault="001801D2" w:rsidP="001801D2">
            <w:pPr>
              <w:ind w:firstLine="0"/>
              <w:jc w:val="center"/>
              <w:rPr>
                <w:rFonts w:cs="Times New Roman"/>
                <w:sz w:val="20"/>
                <w:szCs w:val="20"/>
              </w:rPr>
            </w:pPr>
            <w:r w:rsidRPr="000A5A60">
              <w:rPr>
                <w:rFonts w:cs="Times New Roman"/>
                <w:color w:val="000000"/>
                <w:sz w:val="20"/>
                <w:szCs w:val="20"/>
              </w:rPr>
              <w:t>13</w:t>
            </w:r>
          </w:p>
        </w:tc>
        <w:tc>
          <w:tcPr>
            <w:tcW w:w="1238" w:type="dxa"/>
            <w:vAlign w:val="center"/>
          </w:tcPr>
          <w:p w14:paraId="55EBEFE8" w14:textId="7AE7CC4B" w:rsidR="001801D2" w:rsidRPr="000A5A60" w:rsidRDefault="001801D2" w:rsidP="001801D2">
            <w:pPr>
              <w:ind w:firstLine="0"/>
              <w:jc w:val="center"/>
              <w:rPr>
                <w:rFonts w:cs="Times New Roman"/>
                <w:sz w:val="20"/>
                <w:szCs w:val="20"/>
              </w:rPr>
            </w:pPr>
            <w:r w:rsidRPr="000A5A60">
              <w:rPr>
                <w:rFonts w:cs="Times New Roman"/>
                <w:color w:val="000000"/>
                <w:sz w:val="20"/>
                <w:szCs w:val="20"/>
              </w:rPr>
              <w:t>4,69</w:t>
            </w:r>
          </w:p>
        </w:tc>
        <w:tc>
          <w:tcPr>
            <w:tcW w:w="1048" w:type="dxa"/>
            <w:vAlign w:val="center"/>
          </w:tcPr>
          <w:p w14:paraId="33A0F840" w14:textId="49C19152" w:rsidR="001801D2" w:rsidRPr="000A5A60" w:rsidRDefault="000A5A60" w:rsidP="001801D2">
            <w:pPr>
              <w:ind w:firstLine="0"/>
              <w:jc w:val="center"/>
              <w:rPr>
                <w:rFonts w:cs="Times New Roman"/>
                <w:sz w:val="20"/>
                <w:szCs w:val="20"/>
              </w:rPr>
            </w:pPr>
            <w:r>
              <w:rPr>
                <w:rFonts w:cs="Times New Roman"/>
                <w:color w:val="000000"/>
                <w:sz w:val="20"/>
                <w:szCs w:val="20"/>
              </w:rPr>
              <w:t>0</w:t>
            </w:r>
            <w:r w:rsidR="001801D2" w:rsidRPr="000A5A60">
              <w:rPr>
                <w:rFonts w:cs="Times New Roman"/>
                <w:color w:val="000000"/>
                <w:sz w:val="20"/>
                <w:szCs w:val="20"/>
              </w:rPr>
              <w:t>,480</w:t>
            </w:r>
          </w:p>
        </w:tc>
        <w:tc>
          <w:tcPr>
            <w:tcW w:w="907" w:type="dxa"/>
            <w:vMerge w:val="restart"/>
            <w:vAlign w:val="center"/>
          </w:tcPr>
          <w:p w14:paraId="575F74A4" w14:textId="38BFDD7E" w:rsidR="001801D2" w:rsidRPr="000A5A60" w:rsidRDefault="001801D2" w:rsidP="001801D2">
            <w:pPr>
              <w:ind w:firstLine="0"/>
              <w:jc w:val="center"/>
              <w:rPr>
                <w:rFonts w:cs="Times New Roman"/>
                <w:sz w:val="20"/>
                <w:szCs w:val="20"/>
              </w:rPr>
            </w:pPr>
            <w:r w:rsidRPr="000A5A60">
              <w:rPr>
                <w:rFonts w:cs="Times New Roman"/>
                <w:sz w:val="20"/>
                <w:szCs w:val="20"/>
              </w:rPr>
              <w:t>0,003</w:t>
            </w:r>
          </w:p>
        </w:tc>
      </w:tr>
      <w:tr w:rsidR="001801D2" w:rsidRPr="00247740" w14:paraId="470DC556" w14:textId="77777777" w:rsidTr="001801D2">
        <w:tc>
          <w:tcPr>
            <w:tcW w:w="3054" w:type="dxa"/>
            <w:vMerge/>
            <w:vAlign w:val="center"/>
          </w:tcPr>
          <w:p w14:paraId="2656B214" w14:textId="77777777" w:rsidR="001801D2" w:rsidRPr="00141B2B" w:rsidRDefault="001801D2" w:rsidP="001801D2">
            <w:pPr>
              <w:ind w:firstLine="0"/>
              <w:jc w:val="left"/>
              <w:rPr>
                <w:rFonts w:cs="Times New Roman"/>
                <w:sz w:val="20"/>
                <w:szCs w:val="20"/>
              </w:rPr>
            </w:pPr>
          </w:p>
        </w:tc>
        <w:tc>
          <w:tcPr>
            <w:tcW w:w="1419" w:type="dxa"/>
            <w:vAlign w:val="center"/>
          </w:tcPr>
          <w:p w14:paraId="66FA62BC" w14:textId="6EF63B71" w:rsidR="001801D2" w:rsidRPr="000A5A60" w:rsidRDefault="001801D2" w:rsidP="001801D2">
            <w:pPr>
              <w:ind w:firstLine="0"/>
              <w:jc w:val="center"/>
              <w:rPr>
                <w:rFonts w:cs="Times New Roman"/>
                <w:sz w:val="20"/>
                <w:szCs w:val="20"/>
              </w:rPr>
            </w:pPr>
            <w:r w:rsidRPr="000A5A60">
              <w:rPr>
                <w:rFonts w:cs="Times New Roman"/>
                <w:color w:val="000000"/>
                <w:sz w:val="20"/>
                <w:szCs w:val="20"/>
              </w:rPr>
              <w:t>DHMİ</w:t>
            </w:r>
          </w:p>
        </w:tc>
        <w:tc>
          <w:tcPr>
            <w:tcW w:w="838" w:type="dxa"/>
            <w:vAlign w:val="center"/>
          </w:tcPr>
          <w:p w14:paraId="2EAAAC5A" w14:textId="5E81C5F5" w:rsidR="001801D2" w:rsidRPr="000A5A60" w:rsidRDefault="001801D2" w:rsidP="001801D2">
            <w:pPr>
              <w:ind w:firstLine="0"/>
              <w:jc w:val="center"/>
              <w:rPr>
                <w:rFonts w:cs="Times New Roman"/>
                <w:sz w:val="20"/>
                <w:szCs w:val="20"/>
              </w:rPr>
            </w:pPr>
            <w:r w:rsidRPr="000A5A60">
              <w:rPr>
                <w:rFonts w:cs="Times New Roman"/>
                <w:color w:val="000000"/>
                <w:sz w:val="20"/>
                <w:szCs w:val="20"/>
              </w:rPr>
              <w:t>33</w:t>
            </w:r>
          </w:p>
        </w:tc>
        <w:tc>
          <w:tcPr>
            <w:tcW w:w="1238" w:type="dxa"/>
            <w:vAlign w:val="center"/>
          </w:tcPr>
          <w:p w14:paraId="64A2BB4E" w14:textId="339438FF" w:rsidR="001801D2" w:rsidRPr="000A5A60" w:rsidRDefault="001801D2" w:rsidP="001801D2">
            <w:pPr>
              <w:ind w:firstLine="0"/>
              <w:jc w:val="center"/>
              <w:rPr>
                <w:rFonts w:cs="Times New Roman"/>
                <w:sz w:val="20"/>
                <w:szCs w:val="20"/>
              </w:rPr>
            </w:pPr>
            <w:r w:rsidRPr="000A5A60">
              <w:rPr>
                <w:rFonts w:cs="Times New Roman"/>
                <w:color w:val="000000"/>
                <w:sz w:val="20"/>
                <w:szCs w:val="20"/>
              </w:rPr>
              <w:t>4,64</w:t>
            </w:r>
          </w:p>
        </w:tc>
        <w:tc>
          <w:tcPr>
            <w:tcW w:w="1048" w:type="dxa"/>
            <w:vAlign w:val="center"/>
          </w:tcPr>
          <w:p w14:paraId="2E69D52F" w14:textId="21F0D2A7" w:rsidR="001801D2" w:rsidRPr="000A5A60" w:rsidRDefault="000A5A60" w:rsidP="001801D2">
            <w:pPr>
              <w:ind w:firstLine="0"/>
              <w:jc w:val="center"/>
              <w:rPr>
                <w:rFonts w:cs="Times New Roman"/>
                <w:sz w:val="20"/>
                <w:szCs w:val="20"/>
              </w:rPr>
            </w:pPr>
            <w:r>
              <w:rPr>
                <w:rFonts w:cs="Times New Roman"/>
                <w:color w:val="000000"/>
                <w:sz w:val="20"/>
                <w:szCs w:val="20"/>
              </w:rPr>
              <w:t>0</w:t>
            </w:r>
            <w:r w:rsidR="001801D2" w:rsidRPr="000A5A60">
              <w:rPr>
                <w:rFonts w:cs="Times New Roman"/>
                <w:color w:val="000000"/>
                <w:sz w:val="20"/>
                <w:szCs w:val="20"/>
              </w:rPr>
              <w:t>,699</w:t>
            </w:r>
          </w:p>
        </w:tc>
        <w:tc>
          <w:tcPr>
            <w:tcW w:w="907" w:type="dxa"/>
            <w:vMerge/>
            <w:vAlign w:val="center"/>
          </w:tcPr>
          <w:p w14:paraId="51F88B88" w14:textId="4160820C" w:rsidR="001801D2" w:rsidRPr="000A5A60" w:rsidRDefault="001801D2" w:rsidP="001801D2">
            <w:pPr>
              <w:ind w:firstLine="0"/>
              <w:jc w:val="center"/>
              <w:rPr>
                <w:rFonts w:cs="Times New Roman"/>
                <w:sz w:val="20"/>
                <w:szCs w:val="20"/>
              </w:rPr>
            </w:pPr>
          </w:p>
        </w:tc>
      </w:tr>
      <w:tr w:rsidR="001801D2" w:rsidRPr="00247740" w14:paraId="6583CF75" w14:textId="77777777" w:rsidTr="001801D2">
        <w:tc>
          <w:tcPr>
            <w:tcW w:w="3054" w:type="dxa"/>
            <w:vMerge/>
            <w:vAlign w:val="center"/>
          </w:tcPr>
          <w:p w14:paraId="7658416A" w14:textId="77777777" w:rsidR="001801D2" w:rsidRPr="00141B2B" w:rsidRDefault="001801D2" w:rsidP="001801D2">
            <w:pPr>
              <w:ind w:firstLine="0"/>
              <w:jc w:val="left"/>
              <w:rPr>
                <w:rFonts w:cs="Times New Roman"/>
                <w:sz w:val="20"/>
                <w:szCs w:val="20"/>
              </w:rPr>
            </w:pPr>
          </w:p>
        </w:tc>
        <w:tc>
          <w:tcPr>
            <w:tcW w:w="1419" w:type="dxa"/>
            <w:vAlign w:val="center"/>
          </w:tcPr>
          <w:p w14:paraId="32D28328" w14:textId="4D7068DF" w:rsidR="001801D2" w:rsidRPr="000A5A60" w:rsidRDefault="001801D2" w:rsidP="001801D2">
            <w:pPr>
              <w:ind w:firstLine="0"/>
              <w:jc w:val="center"/>
              <w:rPr>
                <w:rFonts w:cs="Times New Roman"/>
                <w:sz w:val="20"/>
                <w:szCs w:val="20"/>
              </w:rPr>
            </w:pPr>
            <w:r w:rsidRPr="000A5A60">
              <w:rPr>
                <w:rFonts w:cs="Times New Roman"/>
                <w:color w:val="000000"/>
                <w:sz w:val="20"/>
                <w:szCs w:val="20"/>
              </w:rPr>
              <w:t>İTFAİYE</w:t>
            </w:r>
          </w:p>
        </w:tc>
        <w:tc>
          <w:tcPr>
            <w:tcW w:w="838" w:type="dxa"/>
            <w:vAlign w:val="center"/>
          </w:tcPr>
          <w:p w14:paraId="50FE74EA" w14:textId="454567AF" w:rsidR="001801D2" w:rsidRPr="000A5A60" w:rsidRDefault="001801D2" w:rsidP="001801D2">
            <w:pPr>
              <w:ind w:firstLine="0"/>
              <w:jc w:val="center"/>
              <w:rPr>
                <w:rFonts w:cs="Times New Roman"/>
                <w:sz w:val="20"/>
                <w:szCs w:val="20"/>
              </w:rPr>
            </w:pPr>
            <w:r w:rsidRPr="000A5A60">
              <w:rPr>
                <w:rFonts w:cs="Times New Roman"/>
                <w:color w:val="000000"/>
                <w:sz w:val="20"/>
                <w:szCs w:val="20"/>
              </w:rPr>
              <w:t>49</w:t>
            </w:r>
          </w:p>
        </w:tc>
        <w:tc>
          <w:tcPr>
            <w:tcW w:w="1238" w:type="dxa"/>
            <w:vAlign w:val="center"/>
          </w:tcPr>
          <w:p w14:paraId="4CD8179D" w14:textId="12A7737A" w:rsidR="001801D2" w:rsidRPr="000A5A60" w:rsidRDefault="001801D2" w:rsidP="001801D2">
            <w:pPr>
              <w:ind w:firstLine="0"/>
              <w:jc w:val="center"/>
              <w:rPr>
                <w:rFonts w:cs="Times New Roman"/>
                <w:sz w:val="20"/>
                <w:szCs w:val="20"/>
              </w:rPr>
            </w:pPr>
            <w:r w:rsidRPr="000A5A60">
              <w:rPr>
                <w:rFonts w:cs="Times New Roman"/>
                <w:color w:val="000000"/>
                <w:sz w:val="20"/>
                <w:szCs w:val="20"/>
              </w:rPr>
              <w:t>4,35</w:t>
            </w:r>
          </w:p>
        </w:tc>
        <w:tc>
          <w:tcPr>
            <w:tcW w:w="1048" w:type="dxa"/>
            <w:vAlign w:val="center"/>
          </w:tcPr>
          <w:p w14:paraId="64196DFD" w14:textId="2ECE1EAB" w:rsidR="001801D2" w:rsidRPr="000A5A60" w:rsidRDefault="000A5A60" w:rsidP="001801D2">
            <w:pPr>
              <w:ind w:firstLine="0"/>
              <w:jc w:val="center"/>
              <w:rPr>
                <w:rFonts w:cs="Times New Roman"/>
                <w:sz w:val="20"/>
                <w:szCs w:val="20"/>
              </w:rPr>
            </w:pPr>
            <w:r>
              <w:rPr>
                <w:rFonts w:cs="Times New Roman"/>
                <w:color w:val="000000"/>
                <w:sz w:val="20"/>
                <w:szCs w:val="20"/>
              </w:rPr>
              <w:t>0</w:t>
            </w:r>
            <w:r w:rsidR="001801D2" w:rsidRPr="000A5A60">
              <w:rPr>
                <w:rFonts w:cs="Times New Roman"/>
                <w:color w:val="000000"/>
                <w:sz w:val="20"/>
                <w:szCs w:val="20"/>
              </w:rPr>
              <w:t>,779</w:t>
            </w:r>
          </w:p>
        </w:tc>
        <w:tc>
          <w:tcPr>
            <w:tcW w:w="907" w:type="dxa"/>
            <w:vMerge/>
            <w:vAlign w:val="center"/>
          </w:tcPr>
          <w:p w14:paraId="190EBD60" w14:textId="2D244936" w:rsidR="001801D2" w:rsidRPr="000A5A60" w:rsidRDefault="001801D2" w:rsidP="001801D2">
            <w:pPr>
              <w:ind w:firstLine="0"/>
              <w:jc w:val="center"/>
              <w:rPr>
                <w:rFonts w:cs="Times New Roman"/>
                <w:sz w:val="20"/>
                <w:szCs w:val="20"/>
              </w:rPr>
            </w:pPr>
          </w:p>
        </w:tc>
      </w:tr>
      <w:tr w:rsidR="001801D2" w:rsidRPr="00247740" w14:paraId="0FA28302" w14:textId="77777777" w:rsidTr="001801D2">
        <w:tc>
          <w:tcPr>
            <w:tcW w:w="3054" w:type="dxa"/>
            <w:vMerge/>
            <w:vAlign w:val="center"/>
          </w:tcPr>
          <w:p w14:paraId="0CBAB591" w14:textId="77777777" w:rsidR="001801D2" w:rsidRPr="00141B2B" w:rsidRDefault="001801D2" w:rsidP="001801D2">
            <w:pPr>
              <w:ind w:firstLine="0"/>
              <w:jc w:val="left"/>
              <w:rPr>
                <w:rFonts w:cs="Times New Roman"/>
                <w:sz w:val="20"/>
                <w:szCs w:val="20"/>
              </w:rPr>
            </w:pPr>
          </w:p>
        </w:tc>
        <w:tc>
          <w:tcPr>
            <w:tcW w:w="1419" w:type="dxa"/>
            <w:vAlign w:val="center"/>
          </w:tcPr>
          <w:p w14:paraId="71D42B07" w14:textId="455C1220" w:rsidR="001801D2" w:rsidRPr="000A5A60" w:rsidRDefault="001801D2" w:rsidP="001801D2">
            <w:pPr>
              <w:ind w:firstLine="0"/>
              <w:jc w:val="center"/>
              <w:rPr>
                <w:rFonts w:cs="Times New Roman"/>
                <w:sz w:val="20"/>
                <w:szCs w:val="20"/>
              </w:rPr>
            </w:pPr>
            <w:r w:rsidRPr="000A5A60">
              <w:rPr>
                <w:rFonts w:cs="Times New Roman"/>
                <w:color w:val="000000"/>
                <w:sz w:val="20"/>
                <w:szCs w:val="20"/>
              </w:rPr>
              <w:t>ORMAN</w:t>
            </w:r>
          </w:p>
        </w:tc>
        <w:tc>
          <w:tcPr>
            <w:tcW w:w="838" w:type="dxa"/>
            <w:vAlign w:val="center"/>
          </w:tcPr>
          <w:p w14:paraId="7383A3F3" w14:textId="2298AC11" w:rsidR="001801D2" w:rsidRPr="000A5A60" w:rsidRDefault="001801D2" w:rsidP="001801D2">
            <w:pPr>
              <w:ind w:firstLine="0"/>
              <w:jc w:val="center"/>
              <w:rPr>
                <w:rFonts w:cs="Times New Roman"/>
                <w:sz w:val="20"/>
                <w:szCs w:val="20"/>
              </w:rPr>
            </w:pPr>
            <w:r w:rsidRPr="000A5A60">
              <w:rPr>
                <w:rFonts w:cs="Times New Roman"/>
                <w:color w:val="000000"/>
                <w:sz w:val="20"/>
                <w:szCs w:val="20"/>
              </w:rPr>
              <w:t>8</w:t>
            </w:r>
          </w:p>
        </w:tc>
        <w:tc>
          <w:tcPr>
            <w:tcW w:w="1238" w:type="dxa"/>
            <w:vAlign w:val="center"/>
          </w:tcPr>
          <w:p w14:paraId="1C359D96" w14:textId="560DC611" w:rsidR="001801D2" w:rsidRPr="000A5A60" w:rsidRDefault="001801D2" w:rsidP="001801D2">
            <w:pPr>
              <w:ind w:firstLine="0"/>
              <w:jc w:val="center"/>
              <w:rPr>
                <w:rFonts w:cs="Times New Roman"/>
                <w:sz w:val="20"/>
                <w:szCs w:val="20"/>
              </w:rPr>
            </w:pPr>
            <w:r w:rsidRPr="000A5A60">
              <w:rPr>
                <w:rFonts w:cs="Times New Roman"/>
                <w:color w:val="000000"/>
                <w:sz w:val="20"/>
                <w:szCs w:val="20"/>
              </w:rPr>
              <w:t>2,75</w:t>
            </w:r>
          </w:p>
        </w:tc>
        <w:tc>
          <w:tcPr>
            <w:tcW w:w="1048" w:type="dxa"/>
            <w:vAlign w:val="center"/>
          </w:tcPr>
          <w:p w14:paraId="377D3218" w14:textId="4F6F9D29" w:rsidR="001801D2" w:rsidRPr="000A5A60" w:rsidRDefault="001801D2" w:rsidP="001801D2">
            <w:pPr>
              <w:ind w:firstLine="0"/>
              <w:jc w:val="center"/>
              <w:rPr>
                <w:rFonts w:cs="Times New Roman"/>
                <w:sz w:val="20"/>
                <w:szCs w:val="20"/>
              </w:rPr>
            </w:pPr>
            <w:r w:rsidRPr="000A5A60">
              <w:rPr>
                <w:rFonts w:cs="Times New Roman"/>
                <w:color w:val="000000"/>
                <w:sz w:val="20"/>
                <w:szCs w:val="20"/>
              </w:rPr>
              <w:t>1,669</w:t>
            </w:r>
          </w:p>
        </w:tc>
        <w:tc>
          <w:tcPr>
            <w:tcW w:w="907" w:type="dxa"/>
            <w:vMerge/>
            <w:vAlign w:val="center"/>
          </w:tcPr>
          <w:p w14:paraId="4FEB4428" w14:textId="3E9D66CA" w:rsidR="001801D2" w:rsidRPr="000A5A60" w:rsidRDefault="001801D2" w:rsidP="001801D2">
            <w:pPr>
              <w:ind w:firstLine="0"/>
              <w:jc w:val="center"/>
              <w:rPr>
                <w:rFonts w:cs="Times New Roman"/>
                <w:sz w:val="20"/>
                <w:szCs w:val="20"/>
              </w:rPr>
            </w:pPr>
          </w:p>
        </w:tc>
      </w:tr>
      <w:tr w:rsidR="001801D2" w:rsidRPr="00247740" w14:paraId="4CF91A37" w14:textId="77777777" w:rsidTr="000150B7">
        <w:tc>
          <w:tcPr>
            <w:tcW w:w="3054" w:type="dxa"/>
            <w:vMerge w:val="restart"/>
            <w:vAlign w:val="center"/>
          </w:tcPr>
          <w:p w14:paraId="54A0B667" w14:textId="77777777" w:rsidR="001801D2" w:rsidRPr="00141B2B" w:rsidRDefault="001801D2" w:rsidP="001801D2">
            <w:pPr>
              <w:ind w:firstLine="0"/>
              <w:jc w:val="left"/>
              <w:rPr>
                <w:rFonts w:cs="Times New Roman"/>
                <w:sz w:val="20"/>
                <w:szCs w:val="20"/>
              </w:rPr>
            </w:pPr>
          </w:p>
          <w:p w14:paraId="68889A59" w14:textId="1C9FAEC7" w:rsidR="001801D2" w:rsidRPr="00141B2B" w:rsidRDefault="001801D2" w:rsidP="001801D2">
            <w:pPr>
              <w:ind w:firstLine="0"/>
              <w:jc w:val="left"/>
              <w:rPr>
                <w:rFonts w:cs="Times New Roman"/>
                <w:sz w:val="20"/>
                <w:szCs w:val="20"/>
              </w:rPr>
            </w:pPr>
            <w:r w:rsidRPr="00141B2B">
              <w:rPr>
                <w:rFonts w:cs="Times New Roman"/>
                <w:sz w:val="20"/>
                <w:szCs w:val="20"/>
              </w:rPr>
              <w:t>Ekibimle telefon, internet gibi kitle iletişim araçları olmasa dahi haberleşirim.</w:t>
            </w:r>
          </w:p>
        </w:tc>
        <w:tc>
          <w:tcPr>
            <w:tcW w:w="1419" w:type="dxa"/>
            <w:vAlign w:val="center"/>
          </w:tcPr>
          <w:p w14:paraId="5B963221" w14:textId="2BFCC132" w:rsidR="001801D2" w:rsidRPr="000A5A60" w:rsidRDefault="001801D2" w:rsidP="001801D2">
            <w:pPr>
              <w:ind w:firstLine="0"/>
              <w:jc w:val="center"/>
              <w:rPr>
                <w:rFonts w:cs="Times New Roman"/>
                <w:sz w:val="20"/>
                <w:szCs w:val="20"/>
              </w:rPr>
            </w:pPr>
            <w:r w:rsidRPr="000A5A60">
              <w:rPr>
                <w:rFonts w:cs="Times New Roman"/>
                <w:color w:val="000000"/>
                <w:sz w:val="20"/>
                <w:szCs w:val="20"/>
              </w:rPr>
              <w:t>AFAD</w:t>
            </w:r>
          </w:p>
        </w:tc>
        <w:tc>
          <w:tcPr>
            <w:tcW w:w="838" w:type="dxa"/>
            <w:vAlign w:val="center"/>
          </w:tcPr>
          <w:p w14:paraId="2C0E081D" w14:textId="4344D75B" w:rsidR="001801D2" w:rsidRPr="000A5A60" w:rsidRDefault="001801D2" w:rsidP="001801D2">
            <w:pPr>
              <w:ind w:firstLine="0"/>
              <w:jc w:val="center"/>
              <w:rPr>
                <w:rFonts w:cs="Times New Roman"/>
                <w:sz w:val="20"/>
                <w:szCs w:val="20"/>
              </w:rPr>
            </w:pPr>
            <w:r w:rsidRPr="000A5A60">
              <w:rPr>
                <w:rFonts w:cs="Times New Roman"/>
                <w:color w:val="000000"/>
                <w:sz w:val="20"/>
                <w:szCs w:val="20"/>
              </w:rPr>
              <w:t>13</w:t>
            </w:r>
          </w:p>
        </w:tc>
        <w:tc>
          <w:tcPr>
            <w:tcW w:w="1238" w:type="dxa"/>
            <w:vAlign w:val="center"/>
          </w:tcPr>
          <w:p w14:paraId="3159F822" w14:textId="4306A1A3" w:rsidR="001801D2" w:rsidRPr="000A5A60" w:rsidRDefault="001801D2" w:rsidP="001801D2">
            <w:pPr>
              <w:ind w:firstLine="0"/>
              <w:jc w:val="center"/>
              <w:rPr>
                <w:rFonts w:cs="Times New Roman"/>
                <w:sz w:val="20"/>
                <w:szCs w:val="20"/>
              </w:rPr>
            </w:pPr>
            <w:r w:rsidRPr="000A5A60">
              <w:rPr>
                <w:rFonts w:cs="Times New Roman"/>
                <w:color w:val="000000"/>
                <w:sz w:val="20"/>
                <w:szCs w:val="20"/>
              </w:rPr>
              <w:t>3,31</w:t>
            </w:r>
          </w:p>
        </w:tc>
        <w:tc>
          <w:tcPr>
            <w:tcW w:w="1048" w:type="dxa"/>
            <w:vAlign w:val="center"/>
          </w:tcPr>
          <w:p w14:paraId="2BE80686" w14:textId="7F7CC173" w:rsidR="001801D2" w:rsidRPr="000A5A60" w:rsidRDefault="001801D2" w:rsidP="001801D2">
            <w:pPr>
              <w:ind w:firstLine="0"/>
              <w:jc w:val="center"/>
              <w:rPr>
                <w:rFonts w:cs="Times New Roman"/>
                <w:sz w:val="20"/>
                <w:szCs w:val="20"/>
              </w:rPr>
            </w:pPr>
            <w:r w:rsidRPr="000A5A60">
              <w:rPr>
                <w:rFonts w:cs="Times New Roman"/>
                <w:color w:val="000000"/>
                <w:sz w:val="20"/>
                <w:szCs w:val="20"/>
              </w:rPr>
              <w:t>1,437</w:t>
            </w:r>
          </w:p>
        </w:tc>
        <w:tc>
          <w:tcPr>
            <w:tcW w:w="907" w:type="dxa"/>
            <w:vMerge w:val="restart"/>
            <w:vAlign w:val="center"/>
          </w:tcPr>
          <w:p w14:paraId="639101A6" w14:textId="58F78CF9" w:rsidR="001801D2" w:rsidRPr="000A5A60" w:rsidRDefault="001801D2" w:rsidP="001801D2">
            <w:pPr>
              <w:ind w:firstLine="0"/>
              <w:jc w:val="center"/>
              <w:rPr>
                <w:rFonts w:cs="Times New Roman"/>
                <w:sz w:val="20"/>
                <w:szCs w:val="20"/>
              </w:rPr>
            </w:pPr>
            <w:r w:rsidRPr="000A5A60">
              <w:rPr>
                <w:rFonts w:cs="Times New Roman"/>
                <w:sz w:val="20"/>
                <w:szCs w:val="20"/>
              </w:rPr>
              <w:t>0,004</w:t>
            </w:r>
          </w:p>
        </w:tc>
      </w:tr>
      <w:tr w:rsidR="001801D2" w:rsidRPr="00247740" w14:paraId="4B802131" w14:textId="77777777" w:rsidTr="000150B7">
        <w:tc>
          <w:tcPr>
            <w:tcW w:w="3054" w:type="dxa"/>
            <w:vMerge/>
            <w:vAlign w:val="center"/>
          </w:tcPr>
          <w:p w14:paraId="0B6F92D0" w14:textId="77777777" w:rsidR="001801D2" w:rsidRPr="00141B2B" w:rsidRDefault="001801D2" w:rsidP="001801D2">
            <w:pPr>
              <w:ind w:firstLine="0"/>
              <w:jc w:val="left"/>
              <w:rPr>
                <w:rFonts w:cs="Times New Roman"/>
                <w:sz w:val="20"/>
                <w:szCs w:val="20"/>
              </w:rPr>
            </w:pPr>
          </w:p>
        </w:tc>
        <w:tc>
          <w:tcPr>
            <w:tcW w:w="1419" w:type="dxa"/>
            <w:vAlign w:val="center"/>
          </w:tcPr>
          <w:p w14:paraId="525FFF71" w14:textId="18662511" w:rsidR="001801D2" w:rsidRPr="000A5A60" w:rsidRDefault="001801D2" w:rsidP="001801D2">
            <w:pPr>
              <w:ind w:firstLine="0"/>
              <w:jc w:val="center"/>
              <w:rPr>
                <w:rFonts w:cs="Times New Roman"/>
                <w:sz w:val="20"/>
                <w:szCs w:val="20"/>
              </w:rPr>
            </w:pPr>
            <w:r w:rsidRPr="000A5A60">
              <w:rPr>
                <w:rFonts w:cs="Times New Roman"/>
                <w:color w:val="000000"/>
                <w:sz w:val="20"/>
                <w:szCs w:val="20"/>
              </w:rPr>
              <w:t>DHMİ</w:t>
            </w:r>
          </w:p>
        </w:tc>
        <w:tc>
          <w:tcPr>
            <w:tcW w:w="838" w:type="dxa"/>
            <w:vAlign w:val="center"/>
          </w:tcPr>
          <w:p w14:paraId="47D76FA3" w14:textId="2682643F" w:rsidR="001801D2" w:rsidRPr="000A5A60" w:rsidRDefault="001801D2" w:rsidP="001801D2">
            <w:pPr>
              <w:ind w:firstLine="0"/>
              <w:jc w:val="center"/>
              <w:rPr>
                <w:rFonts w:cs="Times New Roman"/>
                <w:sz w:val="20"/>
                <w:szCs w:val="20"/>
              </w:rPr>
            </w:pPr>
            <w:r w:rsidRPr="000A5A60">
              <w:rPr>
                <w:rFonts w:cs="Times New Roman"/>
                <w:color w:val="000000"/>
                <w:sz w:val="20"/>
                <w:szCs w:val="20"/>
              </w:rPr>
              <w:t>33</w:t>
            </w:r>
          </w:p>
        </w:tc>
        <w:tc>
          <w:tcPr>
            <w:tcW w:w="1238" w:type="dxa"/>
            <w:vAlign w:val="center"/>
          </w:tcPr>
          <w:p w14:paraId="2EE29509" w14:textId="734C9D86" w:rsidR="001801D2" w:rsidRPr="000A5A60" w:rsidRDefault="001801D2" w:rsidP="001801D2">
            <w:pPr>
              <w:ind w:firstLine="0"/>
              <w:jc w:val="center"/>
              <w:rPr>
                <w:rFonts w:cs="Times New Roman"/>
                <w:sz w:val="20"/>
                <w:szCs w:val="20"/>
              </w:rPr>
            </w:pPr>
            <w:r w:rsidRPr="000A5A60">
              <w:rPr>
                <w:rFonts w:cs="Times New Roman"/>
                <w:color w:val="000000"/>
                <w:sz w:val="20"/>
                <w:szCs w:val="20"/>
              </w:rPr>
              <w:t>2,73</w:t>
            </w:r>
          </w:p>
        </w:tc>
        <w:tc>
          <w:tcPr>
            <w:tcW w:w="1048" w:type="dxa"/>
            <w:vAlign w:val="center"/>
          </w:tcPr>
          <w:p w14:paraId="152ED838" w14:textId="70164532" w:rsidR="001801D2" w:rsidRPr="000A5A60" w:rsidRDefault="001801D2" w:rsidP="001801D2">
            <w:pPr>
              <w:ind w:firstLine="0"/>
              <w:jc w:val="center"/>
              <w:rPr>
                <w:rFonts w:cs="Times New Roman"/>
                <w:sz w:val="20"/>
                <w:szCs w:val="20"/>
              </w:rPr>
            </w:pPr>
            <w:r w:rsidRPr="000A5A60">
              <w:rPr>
                <w:rFonts w:cs="Times New Roman"/>
                <w:color w:val="000000"/>
                <w:sz w:val="20"/>
                <w:szCs w:val="20"/>
              </w:rPr>
              <w:t>1,281</w:t>
            </w:r>
          </w:p>
        </w:tc>
        <w:tc>
          <w:tcPr>
            <w:tcW w:w="907" w:type="dxa"/>
            <w:vMerge/>
            <w:vAlign w:val="center"/>
          </w:tcPr>
          <w:p w14:paraId="457C456C" w14:textId="7F4F02E4" w:rsidR="001801D2" w:rsidRPr="000A5A60" w:rsidRDefault="001801D2" w:rsidP="001801D2">
            <w:pPr>
              <w:ind w:firstLine="0"/>
              <w:jc w:val="center"/>
              <w:rPr>
                <w:rFonts w:cs="Times New Roman"/>
                <w:sz w:val="20"/>
                <w:szCs w:val="20"/>
              </w:rPr>
            </w:pPr>
          </w:p>
        </w:tc>
      </w:tr>
      <w:tr w:rsidR="001801D2" w:rsidRPr="00247740" w14:paraId="6B609C89" w14:textId="77777777" w:rsidTr="000150B7">
        <w:tc>
          <w:tcPr>
            <w:tcW w:w="3054" w:type="dxa"/>
            <w:vMerge/>
            <w:vAlign w:val="center"/>
          </w:tcPr>
          <w:p w14:paraId="0D86304B" w14:textId="77777777" w:rsidR="001801D2" w:rsidRPr="00141B2B" w:rsidRDefault="001801D2" w:rsidP="001801D2">
            <w:pPr>
              <w:ind w:firstLine="0"/>
              <w:jc w:val="left"/>
              <w:rPr>
                <w:rFonts w:cs="Times New Roman"/>
                <w:sz w:val="20"/>
                <w:szCs w:val="20"/>
              </w:rPr>
            </w:pPr>
          </w:p>
        </w:tc>
        <w:tc>
          <w:tcPr>
            <w:tcW w:w="1419" w:type="dxa"/>
            <w:vAlign w:val="center"/>
          </w:tcPr>
          <w:p w14:paraId="6FF75867" w14:textId="5F6E29C3" w:rsidR="001801D2" w:rsidRPr="000A5A60" w:rsidRDefault="001801D2" w:rsidP="001801D2">
            <w:pPr>
              <w:ind w:firstLine="0"/>
              <w:jc w:val="center"/>
              <w:rPr>
                <w:rFonts w:cs="Times New Roman"/>
                <w:sz w:val="20"/>
                <w:szCs w:val="20"/>
              </w:rPr>
            </w:pPr>
            <w:r w:rsidRPr="000A5A60">
              <w:rPr>
                <w:rFonts w:cs="Times New Roman"/>
                <w:color w:val="000000"/>
                <w:sz w:val="20"/>
                <w:szCs w:val="20"/>
              </w:rPr>
              <w:t>İTFAİYE</w:t>
            </w:r>
          </w:p>
        </w:tc>
        <w:tc>
          <w:tcPr>
            <w:tcW w:w="838" w:type="dxa"/>
            <w:vAlign w:val="center"/>
          </w:tcPr>
          <w:p w14:paraId="7F07593B" w14:textId="188BE0D1" w:rsidR="001801D2" w:rsidRPr="000A5A60" w:rsidRDefault="001801D2" w:rsidP="001801D2">
            <w:pPr>
              <w:ind w:firstLine="0"/>
              <w:jc w:val="center"/>
              <w:rPr>
                <w:rFonts w:cs="Times New Roman"/>
                <w:sz w:val="20"/>
                <w:szCs w:val="20"/>
              </w:rPr>
            </w:pPr>
            <w:r w:rsidRPr="000A5A60">
              <w:rPr>
                <w:rFonts w:cs="Times New Roman"/>
                <w:color w:val="000000"/>
                <w:sz w:val="20"/>
                <w:szCs w:val="20"/>
              </w:rPr>
              <w:t>49</w:t>
            </w:r>
          </w:p>
        </w:tc>
        <w:tc>
          <w:tcPr>
            <w:tcW w:w="1238" w:type="dxa"/>
            <w:vAlign w:val="center"/>
          </w:tcPr>
          <w:p w14:paraId="57F72957" w14:textId="493C61BB" w:rsidR="001801D2" w:rsidRPr="000A5A60" w:rsidRDefault="001801D2" w:rsidP="001801D2">
            <w:pPr>
              <w:ind w:firstLine="0"/>
              <w:jc w:val="center"/>
              <w:rPr>
                <w:rFonts w:cs="Times New Roman"/>
                <w:sz w:val="20"/>
                <w:szCs w:val="20"/>
              </w:rPr>
            </w:pPr>
            <w:r w:rsidRPr="000A5A60">
              <w:rPr>
                <w:rFonts w:cs="Times New Roman"/>
                <w:color w:val="000000"/>
                <w:sz w:val="20"/>
                <w:szCs w:val="20"/>
              </w:rPr>
              <w:t>3,22</w:t>
            </w:r>
          </w:p>
        </w:tc>
        <w:tc>
          <w:tcPr>
            <w:tcW w:w="1048" w:type="dxa"/>
            <w:vAlign w:val="center"/>
          </w:tcPr>
          <w:p w14:paraId="76AC8CD9" w14:textId="21698913" w:rsidR="001801D2" w:rsidRPr="000A5A60" w:rsidRDefault="001801D2" w:rsidP="001801D2">
            <w:pPr>
              <w:ind w:firstLine="0"/>
              <w:jc w:val="center"/>
              <w:rPr>
                <w:rFonts w:cs="Times New Roman"/>
                <w:sz w:val="20"/>
                <w:szCs w:val="20"/>
              </w:rPr>
            </w:pPr>
            <w:r w:rsidRPr="000A5A60">
              <w:rPr>
                <w:rFonts w:cs="Times New Roman"/>
                <w:color w:val="000000"/>
                <w:sz w:val="20"/>
                <w:szCs w:val="20"/>
              </w:rPr>
              <w:t>1,476</w:t>
            </w:r>
          </w:p>
        </w:tc>
        <w:tc>
          <w:tcPr>
            <w:tcW w:w="907" w:type="dxa"/>
            <w:vMerge/>
            <w:vAlign w:val="center"/>
          </w:tcPr>
          <w:p w14:paraId="3FF9C0A7" w14:textId="4129ABB1" w:rsidR="001801D2" w:rsidRPr="000A5A60" w:rsidRDefault="001801D2" w:rsidP="001801D2">
            <w:pPr>
              <w:ind w:firstLine="0"/>
              <w:jc w:val="center"/>
              <w:rPr>
                <w:rFonts w:cs="Times New Roman"/>
                <w:sz w:val="20"/>
                <w:szCs w:val="20"/>
              </w:rPr>
            </w:pPr>
          </w:p>
        </w:tc>
      </w:tr>
      <w:tr w:rsidR="001801D2" w:rsidRPr="00247740" w14:paraId="231E1E38" w14:textId="77777777" w:rsidTr="000150B7">
        <w:tc>
          <w:tcPr>
            <w:tcW w:w="3054" w:type="dxa"/>
            <w:vMerge/>
            <w:vAlign w:val="center"/>
          </w:tcPr>
          <w:p w14:paraId="746213C0" w14:textId="77777777" w:rsidR="001801D2" w:rsidRPr="00141B2B" w:rsidRDefault="001801D2" w:rsidP="001801D2">
            <w:pPr>
              <w:ind w:firstLine="0"/>
              <w:jc w:val="left"/>
              <w:rPr>
                <w:rFonts w:cs="Times New Roman"/>
                <w:sz w:val="20"/>
                <w:szCs w:val="20"/>
              </w:rPr>
            </w:pPr>
          </w:p>
        </w:tc>
        <w:tc>
          <w:tcPr>
            <w:tcW w:w="1419" w:type="dxa"/>
            <w:vAlign w:val="center"/>
          </w:tcPr>
          <w:p w14:paraId="719CA0D0" w14:textId="11D8B4A2" w:rsidR="001801D2" w:rsidRPr="000A5A60" w:rsidRDefault="001801D2" w:rsidP="001801D2">
            <w:pPr>
              <w:ind w:firstLine="0"/>
              <w:jc w:val="center"/>
              <w:rPr>
                <w:rFonts w:cs="Times New Roman"/>
                <w:sz w:val="20"/>
                <w:szCs w:val="20"/>
              </w:rPr>
            </w:pPr>
            <w:r w:rsidRPr="000A5A60">
              <w:rPr>
                <w:rFonts w:cs="Times New Roman"/>
                <w:color w:val="000000"/>
                <w:sz w:val="20"/>
                <w:szCs w:val="20"/>
              </w:rPr>
              <w:t>ORMAN</w:t>
            </w:r>
          </w:p>
        </w:tc>
        <w:tc>
          <w:tcPr>
            <w:tcW w:w="838" w:type="dxa"/>
            <w:vAlign w:val="center"/>
          </w:tcPr>
          <w:p w14:paraId="20D23357" w14:textId="7C7BF119" w:rsidR="001801D2" w:rsidRPr="000A5A60" w:rsidRDefault="001801D2" w:rsidP="001801D2">
            <w:pPr>
              <w:ind w:firstLine="0"/>
              <w:jc w:val="center"/>
              <w:rPr>
                <w:rFonts w:cs="Times New Roman"/>
                <w:sz w:val="20"/>
                <w:szCs w:val="20"/>
              </w:rPr>
            </w:pPr>
            <w:r w:rsidRPr="000A5A60">
              <w:rPr>
                <w:rFonts w:cs="Times New Roman"/>
                <w:color w:val="000000"/>
                <w:sz w:val="20"/>
                <w:szCs w:val="20"/>
              </w:rPr>
              <w:t>8</w:t>
            </w:r>
          </w:p>
        </w:tc>
        <w:tc>
          <w:tcPr>
            <w:tcW w:w="1238" w:type="dxa"/>
            <w:vAlign w:val="center"/>
          </w:tcPr>
          <w:p w14:paraId="3B085A1C" w14:textId="39DD54AD" w:rsidR="001801D2" w:rsidRPr="000A5A60" w:rsidRDefault="001801D2" w:rsidP="001801D2">
            <w:pPr>
              <w:ind w:firstLine="0"/>
              <w:jc w:val="center"/>
              <w:rPr>
                <w:rFonts w:cs="Times New Roman"/>
                <w:sz w:val="20"/>
                <w:szCs w:val="20"/>
              </w:rPr>
            </w:pPr>
            <w:r w:rsidRPr="000A5A60">
              <w:rPr>
                <w:rFonts w:cs="Times New Roman"/>
                <w:color w:val="000000"/>
                <w:sz w:val="20"/>
                <w:szCs w:val="20"/>
              </w:rPr>
              <w:t>4,75</w:t>
            </w:r>
          </w:p>
        </w:tc>
        <w:tc>
          <w:tcPr>
            <w:tcW w:w="1048" w:type="dxa"/>
            <w:vAlign w:val="center"/>
          </w:tcPr>
          <w:p w14:paraId="4153A635" w14:textId="347B6355" w:rsidR="001801D2" w:rsidRPr="000A5A60" w:rsidRDefault="000A5A60" w:rsidP="001801D2">
            <w:pPr>
              <w:ind w:firstLine="0"/>
              <w:jc w:val="center"/>
              <w:rPr>
                <w:rFonts w:cs="Times New Roman"/>
                <w:sz w:val="20"/>
                <w:szCs w:val="20"/>
              </w:rPr>
            </w:pPr>
            <w:r>
              <w:rPr>
                <w:rFonts w:cs="Times New Roman"/>
                <w:color w:val="000000"/>
                <w:sz w:val="20"/>
                <w:szCs w:val="20"/>
              </w:rPr>
              <w:t>0</w:t>
            </w:r>
            <w:r w:rsidR="001801D2" w:rsidRPr="000A5A60">
              <w:rPr>
                <w:rFonts w:cs="Times New Roman"/>
                <w:color w:val="000000"/>
                <w:sz w:val="20"/>
                <w:szCs w:val="20"/>
              </w:rPr>
              <w:t>,463</w:t>
            </w:r>
          </w:p>
        </w:tc>
        <w:tc>
          <w:tcPr>
            <w:tcW w:w="907" w:type="dxa"/>
            <w:vMerge/>
            <w:vAlign w:val="center"/>
          </w:tcPr>
          <w:p w14:paraId="4A75C547" w14:textId="54A46215" w:rsidR="001801D2" w:rsidRPr="000A5A60" w:rsidRDefault="001801D2" w:rsidP="001801D2">
            <w:pPr>
              <w:ind w:firstLine="0"/>
              <w:jc w:val="center"/>
              <w:rPr>
                <w:rFonts w:cs="Times New Roman"/>
                <w:sz w:val="20"/>
                <w:szCs w:val="20"/>
              </w:rPr>
            </w:pPr>
          </w:p>
        </w:tc>
      </w:tr>
      <w:tr w:rsidR="001801D2" w:rsidRPr="00247740" w14:paraId="38AC3632" w14:textId="77777777" w:rsidTr="000150B7">
        <w:tc>
          <w:tcPr>
            <w:tcW w:w="3054" w:type="dxa"/>
            <w:vMerge w:val="restart"/>
            <w:vAlign w:val="center"/>
          </w:tcPr>
          <w:p w14:paraId="557A139F" w14:textId="3AC802B8" w:rsidR="001801D2" w:rsidRPr="00141B2B" w:rsidRDefault="001801D2" w:rsidP="001801D2">
            <w:pPr>
              <w:ind w:firstLine="0"/>
              <w:jc w:val="left"/>
              <w:rPr>
                <w:rFonts w:cs="Times New Roman"/>
                <w:sz w:val="20"/>
                <w:szCs w:val="20"/>
              </w:rPr>
            </w:pPr>
            <w:r w:rsidRPr="00141B2B">
              <w:rPr>
                <w:rFonts w:cs="Times New Roman"/>
                <w:sz w:val="20"/>
                <w:szCs w:val="20"/>
              </w:rPr>
              <w:t>Afet anında ilk kime ulaşmam gerekirse ulaşırım.</w:t>
            </w:r>
          </w:p>
        </w:tc>
        <w:tc>
          <w:tcPr>
            <w:tcW w:w="1419" w:type="dxa"/>
            <w:vAlign w:val="center"/>
          </w:tcPr>
          <w:p w14:paraId="474FAD54" w14:textId="3C92FDAE" w:rsidR="001801D2" w:rsidRPr="000A5A60" w:rsidRDefault="001801D2" w:rsidP="001801D2">
            <w:pPr>
              <w:ind w:firstLine="0"/>
              <w:jc w:val="center"/>
              <w:rPr>
                <w:rFonts w:cs="Times New Roman"/>
                <w:sz w:val="20"/>
                <w:szCs w:val="20"/>
              </w:rPr>
            </w:pPr>
            <w:r w:rsidRPr="000A5A60">
              <w:rPr>
                <w:rFonts w:cs="Times New Roman"/>
                <w:color w:val="000000"/>
                <w:sz w:val="20"/>
                <w:szCs w:val="20"/>
              </w:rPr>
              <w:t>AFAD</w:t>
            </w:r>
          </w:p>
        </w:tc>
        <w:tc>
          <w:tcPr>
            <w:tcW w:w="838" w:type="dxa"/>
            <w:vAlign w:val="center"/>
          </w:tcPr>
          <w:p w14:paraId="56B93EF0" w14:textId="2947416B" w:rsidR="001801D2" w:rsidRPr="000A5A60" w:rsidRDefault="001801D2" w:rsidP="001801D2">
            <w:pPr>
              <w:ind w:firstLine="0"/>
              <w:jc w:val="center"/>
              <w:rPr>
                <w:rFonts w:cs="Times New Roman"/>
                <w:sz w:val="20"/>
                <w:szCs w:val="20"/>
              </w:rPr>
            </w:pPr>
            <w:r w:rsidRPr="000A5A60">
              <w:rPr>
                <w:rFonts w:cs="Times New Roman"/>
                <w:color w:val="000000"/>
                <w:sz w:val="20"/>
                <w:szCs w:val="20"/>
              </w:rPr>
              <w:t>13</w:t>
            </w:r>
          </w:p>
        </w:tc>
        <w:tc>
          <w:tcPr>
            <w:tcW w:w="1238" w:type="dxa"/>
            <w:vAlign w:val="center"/>
          </w:tcPr>
          <w:p w14:paraId="1BB06BB6" w14:textId="2DA570CD" w:rsidR="001801D2" w:rsidRPr="000A5A60" w:rsidRDefault="001801D2" w:rsidP="001801D2">
            <w:pPr>
              <w:ind w:firstLine="0"/>
              <w:jc w:val="center"/>
              <w:rPr>
                <w:rFonts w:cs="Times New Roman"/>
                <w:sz w:val="20"/>
                <w:szCs w:val="20"/>
              </w:rPr>
            </w:pPr>
            <w:r w:rsidRPr="000A5A60">
              <w:rPr>
                <w:rFonts w:cs="Times New Roman"/>
                <w:color w:val="000000"/>
                <w:sz w:val="20"/>
                <w:szCs w:val="20"/>
              </w:rPr>
              <w:t>4,54</w:t>
            </w:r>
          </w:p>
        </w:tc>
        <w:tc>
          <w:tcPr>
            <w:tcW w:w="1048" w:type="dxa"/>
            <w:vAlign w:val="center"/>
          </w:tcPr>
          <w:p w14:paraId="6C0FF581" w14:textId="7C9E8C37" w:rsidR="001801D2" w:rsidRPr="000A5A60" w:rsidRDefault="000A5A60" w:rsidP="001801D2">
            <w:pPr>
              <w:ind w:firstLine="0"/>
              <w:jc w:val="center"/>
              <w:rPr>
                <w:rFonts w:cs="Times New Roman"/>
                <w:sz w:val="20"/>
                <w:szCs w:val="20"/>
              </w:rPr>
            </w:pPr>
            <w:r>
              <w:rPr>
                <w:rFonts w:cs="Times New Roman"/>
                <w:color w:val="000000"/>
                <w:sz w:val="20"/>
                <w:szCs w:val="20"/>
              </w:rPr>
              <w:t>0</w:t>
            </w:r>
            <w:r w:rsidR="001801D2" w:rsidRPr="000A5A60">
              <w:rPr>
                <w:rFonts w:cs="Times New Roman"/>
                <w:color w:val="000000"/>
                <w:sz w:val="20"/>
                <w:szCs w:val="20"/>
              </w:rPr>
              <w:t>,877</w:t>
            </w:r>
          </w:p>
        </w:tc>
        <w:tc>
          <w:tcPr>
            <w:tcW w:w="907" w:type="dxa"/>
            <w:vMerge w:val="restart"/>
            <w:vAlign w:val="center"/>
          </w:tcPr>
          <w:p w14:paraId="5A20D585" w14:textId="411C0C48" w:rsidR="001801D2" w:rsidRPr="000A5A60" w:rsidRDefault="001801D2" w:rsidP="001801D2">
            <w:pPr>
              <w:ind w:firstLine="0"/>
              <w:jc w:val="center"/>
              <w:rPr>
                <w:rFonts w:cs="Times New Roman"/>
                <w:sz w:val="20"/>
                <w:szCs w:val="20"/>
              </w:rPr>
            </w:pPr>
            <w:r w:rsidRPr="000A5A60">
              <w:rPr>
                <w:rFonts w:cs="Times New Roman"/>
                <w:sz w:val="20"/>
                <w:szCs w:val="20"/>
              </w:rPr>
              <w:t>0,025</w:t>
            </w:r>
          </w:p>
        </w:tc>
      </w:tr>
      <w:tr w:rsidR="001801D2" w:rsidRPr="00247740" w14:paraId="7FF907E5" w14:textId="77777777" w:rsidTr="000150B7">
        <w:tc>
          <w:tcPr>
            <w:tcW w:w="3054" w:type="dxa"/>
            <w:vMerge/>
            <w:vAlign w:val="center"/>
          </w:tcPr>
          <w:p w14:paraId="41A7DEB3" w14:textId="77777777" w:rsidR="001801D2" w:rsidRPr="00141B2B" w:rsidRDefault="001801D2" w:rsidP="001801D2">
            <w:pPr>
              <w:ind w:firstLine="0"/>
              <w:jc w:val="left"/>
              <w:rPr>
                <w:rFonts w:cs="Times New Roman"/>
                <w:sz w:val="20"/>
                <w:szCs w:val="20"/>
              </w:rPr>
            </w:pPr>
          </w:p>
        </w:tc>
        <w:tc>
          <w:tcPr>
            <w:tcW w:w="1419" w:type="dxa"/>
            <w:vAlign w:val="center"/>
          </w:tcPr>
          <w:p w14:paraId="60175E41" w14:textId="148759EF" w:rsidR="001801D2" w:rsidRPr="000A5A60" w:rsidRDefault="001801D2" w:rsidP="001801D2">
            <w:pPr>
              <w:ind w:firstLine="0"/>
              <w:jc w:val="center"/>
              <w:rPr>
                <w:rFonts w:cs="Times New Roman"/>
                <w:sz w:val="20"/>
                <w:szCs w:val="20"/>
              </w:rPr>
            </w:pPr>
            <w:r w:rsidRPr="000A5A60">
              <w:rPr>
                <w:rFonts w:cs="Times New Roman"/>
                <w:color w:val="000000"/>
                <w:sz w:val="20"/>
                <w:szCs w:val="20"/>
              </w:rPr>
              <w:t>DHMİ</w:t>
            </w:r>
          </w:p>
        </w:tc>
        <w:tc>
          <w:tcPr>
            <w:tcW w:w="838" w:type="dxa"/>
            <w:vAlign w:val="center"/>
          </w:tcPr>
          <w:p w14:paraId="7B87CCA9" w14:textId="7A1CE087" w:rsidR="001801D2" w:rsidRPr="000A5A60" w:rsidRDefault="001801D2" w:rsidP="001801D2">
            <w:pPr>
              <w:ind w:firstLine="0"/>
              <w:jc w:val="center"/>
              <w:rPr>
                <w:rFonts w:cs="Times New Roman"/>
                <w:sz w:val="20"/>
                <w:szCs w:val="20"/>
              </w:rPr>
            </w:pPr>
            <w:r w:rsidRPr="000A5A60">
              <w:rPr>
                <w:rFonts w:cs="Times New Roman"/>
                <w:color w:val="000000"/>
                <w:sz w:val="20"/>
                <w:szCs w:val="20"/>
              </w:rPr>
              <w:t>33</w:t>
            </w:r>
          </w:p>
        </w:tc>
        <w:tc>
          <w:tcPr>
            <w:tcW w:w="1238" w:type="dxa"/>
            <w:vAlign w:val="center"/>
          </w:tcPr>
          <w:p w14:paraId="23C36290" w14:textId="40DE91CE" w:rsidR="001801D2" w:rsidRPr="000A5A60" w:rsidRDefault="001801D2" w:rsidP="001801D2">
            <w:pPr>
              <w:ind w:firstLine="0"/>
              <w:jc w:val="center"/>
              <w:rPr>
                <w:rFonts w:cs="Times New Roman"/>
                <w:sz w:val="20"/>
                <w:szCs w:val="20"/>
              </w:rPr>
            </w:pPr>
            <w:r w:rsidRPr="000A5A60">
              <w:rPr>
                <w:rFonts w:cs="Times New Roman"/>
                <w:color w:val="000000"/>
                <w:sz w:val="20"/>
                <w:szCs w:val="20"/>
              </w:rPr>
              <w:t>4,79</w:t>
            </w:r>
          </w:p>
        </w:tc>
        <w:tc>
          <w:tcPr>
            <w:tcW w:w="1048" w:type="dxa"/>
            <w:vAlign w:val="center"/>
          </w:tcPr>
          <w:p w14:paraId="2A22E68C" w14:textId="6976201A" w:rsidR="001801D2" w:rsidRPr="000A5A60" w:rsidRDefault="000A5A60" w:rsidP="001801D2">
            <w:pPr>
              <w:ind w:firstLine="0"/>
              <w:jc w:val="center"/>
              <w:rPr>
                <w:rFonts w:cs="Times New Roman"/>
                <w:sz w:val="20"/>
                <w:szCs w:val="20"/>
              </w:rPr>
            </w:pPr>
            <w:r>
              <w:rPr>
                <w:rFonts w:cs="Times New Roman"/>
                <w:color w:val="000000"/>
                <w:sz w:val="20"/>
                <w:szCs w:val="20"/>
              </w:rPr>
              <w:t>0</w:t>
            </w:r>
            <w:r w:rsidR="001801D2" w:rsidRPr="000A5A60">
              <w:rPr>
                <w:rFonts w:cs="Times New Roman"/>
                <w:color w:val="000000"/>
                <w:sz w:val="20"/>
                <w:szCs w:val="20"/>
              </w:rPr>
              <w:t>,415</w:t>
            </w:r>
          </w:p>
        </w:tc>
        <w:tc>
          <w:tcPr>
            <w:tcW w:w="907" w:type="dxa"/>
            <w:vMerge/>
            <w:vAlign w:val="center"/>
          </w:tcPr>
          <w:p w14:paraId="19A8E8D6" w14:textId="3B4A3D6A" w:rsidR="001801D2" w:rsidRPr="000A5A60" w:rsidRDefault="001801D2" w:rsidP="001801D2">
            <w:pPr>
              <w:ind w:firstLine="0"/>
              <w:jc w:val="center"/>
              <w:rPr>
                <w:rFonts w:cs="Times New Roman"/>
                <w:sz w:val="20"/>
                <w:szCs w:val="20"/>
              </w:rPr>
            </w:pPr>
          </w:p>
        </w:tc>
      </w:tr>
      <w:tr w:rsidR="001801D2" w:rsidRPr="00247740" w14:paraId="67DA5F1D" w14:textId="77777777" w:rsidTr="000150B7">
        <w:tc>
          <w:tcPr>
            <w:tcW w:w="3054" w:type="dxa"/>
            <w:vMerge/>
            <w:vAlign w:val="center"/>
          </w:tcPr>
          <w:p w14:paraId="0FB0D833" w14:textId="77777777" w:rsidR="001801D2" w:rsidRPr="00141B2B" w:rsidRDefault="001801D2" w:rsidP="001801D2">
            <w:pPr>
              <w:ind w:firstLine="0"/>
              <w:jc w:val="left"/>
              <w:rPr>
                <w:rFonts w:cs="Times New Roman"/>
                <w:sz w:val="20"/>
                <w:szCs w:val="20"/>
              </w:rPr>
            </w:pPr>
          </w:p>
        </w:tc>
        <w:tc>
          <w:tcPr>
            <w:tcW w:w="1419" w:type="dxa"/>
            <w:vAlign w:val="center"/>
          </w:tcPr>
          <w:p w14:paraId="0E62E7AF" w14:textId="24638CF4" w:rsidR="001801D2" w:rsidRPr="000A5A60" w:rsidRDefault="001801D2" w:rsidP="001801D2">
            <w:pPr>
              <w:ind w:firstLine="0"/>
              <w:jc w:val="center"/>
              <w:rPr>
                <w:rFonts w:cs="Times New Roman"/>
                <w:sz w:val="20"/>
                <w:szCs w:val="20"/>
              </w:rPr>
            </w:pPr>
            <w:r w:rsidRPr="000A5A60">
              <w:rPr>
                <w:rFonts w:cs="Times New Roman"/>
                <w:color w:val="000000"/>
                <w:sz w:val="20"/>
                <w:szCs w:val="20"/>
              </w:rPr>
              <w:t>İTFAİYE</w:t>
            </w:r>
          </w:p>
        </w:tc>
        <w:tc>
          <w:tcPr>
            <w:tcW w:w="838" w:type="dxa"/>
            <w:vAlign w:val="center"/>
          </w:tcPr>
          <w:p w14:paraId="035EDF2C" w14:textId="6595B5FC" w:rsidR="001801D2" w:rsidRPr="000A5A60" w:rsidRDefault="001801D2" w:rsidP="001801D2">
            <w:pPr>
              <w:ind w:firstLine="0"/>
              <w:jc w:val="center"/>
              <w:rPr>
                <w:rFonts w:cs="Times New Roman"/>
                <w:sz w:val="20"/>
                <w:szCs w:val="20"/>
              </w:rPr>
            </w:pPr>
            <w:r w:rsidRPr="000A5A60">
              <w:rPr>
                <w:rFonts w:cs="Times New Roman"/>
                <w:color w:val="000000"/>
                <w:sz w:val="20"/>
                <w:szCs w:val="20"/>
              </w:rPr>
              <w:t>49</w:t>
            </w:r>
          </w:p>
        </w:tc>
        <w:tc>
          <w:tcPr>
            <w:tcW w:w="1238" w:type="dxa"/>
            <w:vAlign w:val="center"/>
          </w:tcPr>
          <w:p w14:paraId="69A4501B" w14:textId="3B736C2C" w:rsidR="001801D2" w:rsidRPr="000A5A60" w:rsidRDefault="001801D2" w:rsidP="001801D2">
            <w:pPr>
              <w:ind w:firstLine="0"/>
              <w:jc w:val="center"/>
              <w:rPr>
                <w:rFonts w:cs="Times New Roman"/>
                <w:sz w:val="20"/>
                <w:szCs w:val="20"/>
              </w:rPr>
            </w:pPr>
            <w:r w:rsidRPr="000A5A60">
              <w:rPr>
                <w:rFonts w:cs="Times New Roman"/>
                <w:color w:val="000000"/>
                <w:sz w:val="20"/>
                <w:szCs w:val="20"/>
              </w:rPr>
              <w:t>4,45</w:t>
            </w:r>
          </w:p>
        </w:tc>
        <w:tc>
          <w:tcPr>
            <w:tcW w:w="1048" w:type="dxa"/>
            <w:vAlign w:val="center"/>
          </w:tcPr>
          <w:p w14:paraId="6D5AF300" w14:textId="73BA64AD" w:rsidR="001801D2" w:rsidRPr="000A5A60" w:rsidRDefault="000A5A60" w:rsidP="001801D2">
            <w:pPr>
              <w:ind w:firstLine="0"/>
              <w:jc w:val="center"/>
              <w:rPr>
                <w:rFonts w:cs="Times New Roman"/>
                <w:sz w:val="20"/>
                <w:szCs w:val="20"/>
              </w:rPr>
            </w:pPr>
            <w:r>
              <w:rPr>
                <w:rFonts w:cs="Times New Roman"/>
                <w:color w:val="000000"/>
                <w:sz w:val="20"/>
                <w:szCs w:val="20"/>
              </w:rPr>
              <w:t>0</w:t>
            </w:r>
            <w:r w:rsidR="001801D2" w:rsidRPr="000A5A60">
              <w:rPr>
                <w:rFonts w:cs="Times New Roman"/>
                <w:color w:val="000000"/>
                <w:sz w:val="20"/>
                <w:szCs w:val="20"/>
              </w:rPr>
              <w:t>,792</w:t>
            </w:r>
          </w:p>
        </w:tc>
        <w:tc>
          <w:tcPr>
            <w:tcW w:w="907" w:type="dxa"/>
            <w:vMerge/>
            <w:vAlign w:val="center"/>
          </w:tcPr>
          <w:p w14:paraId="5FA213B1" w14:textId="17F356F0" w:rsidR="001801D2" w:rsidRPr="000A5A60" w:rsidRDefault="001801D2" w:rsidP="001801D2">
            <w:pPr>
              <w:ind w:firstLine="0"/>
              <w:jc w:val="center"/>
              <w:rPr>
                <w:rFonts w:cs="Times New Roman"/>
                <w:sz w:val="20"/>
                <w:szCs w:val="20"/>
              </w:rPr>
            </w:pPr>
          </w:p>
        </w:tc>
      </w:tr>
      <w:tr w:rsidR="001801D2" w:rsidRPr="00247740" w14:paraId="29956C30" w14:textId="77777777" w:rsidTr="000150B7">
        <w:tc>
          <w:tcPr>
            <w:tcW w:w="3054" w:type="dxa"/>
            <w:vMerge/>
            <w:vAlign w:val="center"/>
          </w:tcPr>
          <w:p w14:paraId="3F7FD85E" w14:textId="77777777" w:rsidR="001801D2" w:rsidRPr="00141B2B" w:rsidRDefault="001801D2" w:rsidP="001801D2">
            <w:pPr>
              <w:ind w:firstLine="0"/>
              <w:jc w:val="left"/>
              <w:rPr>
                <w:rFonts w:cs="Times New Roman"/>
                <w:sz w:val="20"/>
                <w:szCs w:val="20"/>
              </w:rPr>
            </w:pPr>
          </w:p>
        </w:tc>
        <w:tc>
          <w:tcPr>
            <w:tcW w:w="1419" w:type="dxa"/>
            <w:vAlign w:val="center"/>
          </w:tcPr>
          <w:p w14:paraId="269C5927" w14:textId="52881A11" w:rsidR="001801D2" w:rsidRPr="000A5A60" w:rsidRDefault="001801D2" w:rsidP="001801D2">
            <w:pPr>
              <w:ind w:firstLine="0"/>
              <w:jc w:val="center"/>
              <w:rPr>
                <w:rFonts w:cs="Times New Roman"/>
                <w:sz w:val="20"/>
                <w:szCs w:val="20"/>
              </w:rPr>
            </w:pPr>
            <w:r w:rsidRPr="000A5A60">
              <w:rPr>
                <w:rFonts w:cs="Times New Roman"/>
                <w:color w:val="000000"/>
                <w:sz w:val="20"/>
                <w:szCs w:val="20"/>
              </w:rPr>
              <w:t>ORMAN</w:t>
            </w:r>
          </w:p>
        </w:tc>
        <w:tc>
          <w:tcPr>
            <w:tcW w:w="838" w:type="dxa"/>
            <w:vAlign w:val="center"/>
          </w:tcPr>
          <w:p w14:paraId="57150030" w14:textId="4D91DB7C" w:rsidR="001801D2" w:rsidRPr="000A5A60" w:rsidRDefault="001801D2" w:rsidP="001801D2">
            <w:pPr>
              <w:ind w:firstLine="0"/>
              <w:jc w:val="center"/>
              <w:rPr>
                <w:rFonts w:cs="Times New Roman"/>
                <w:sz w:val="20"/>
                <w:szCs w:val="20"/>
              </w:rPr>
            </w:pPr>
            <w:r w:rsidRPr="000A5A60">
              <w:rPr>
                <w:rFonts w:cs="Times New Roman"/>
                <w:color w:val="000000"/>
                <w:sz w:val="20"/>
                <w:szCs w:val="20"/>
              </w:rPr>
              <w:t>8</w:t>
            </w:r>
          </w:p>
        </w:tc>
        <w:tc>
          <w:tcPr>
            <w:tcW w:w="1238" w:type="dxa"/>
            <w:vAlign w:val="center"/>
          </w:tcPr>
          <w:p w14:paraId="5BB5152A" w14:textId="6F9E10D7" w:rsidR="001801D2" w:rsidRPr="000A5A60" w:rsidRDefault="001801D2" w:rsidP="001801D2">
            <w:pPr>
              <w:ind w:firstLine="0"/>
              <w:jc w:val="center"/>
              <w:rPr>
                <w:rFonts w:cs="Times New Roman"/>
                <w:sz w:val="20"/>
                <w:szCs w:val="20"/>
              </w:rPr>
            </w:pPr>
            <w:r w:rsidRPr="000A5A60">
              <w:rPr>
                <w:rFonts w:cs="Times New Roman"/>
                <w:color w:val="000000"/>
                <w:sz w:val="20"/>
                <w:szCs w:val="20"/>
              </w:rPr>
              <w:t>4,25</w:t>
            </w:r>
          </w:p>
        </w:tc>
        <w:tc>
          <w:tcPr>
            <w:tcW w:w="1048" w:type="dxa"/>
            <w:vAlign w:val="center"/>
          </w:tcPr>
          <w:p w14:paraId="2AC5D143" w14:textId="50B53BE1" w:rsidR="001801D2" w:rsidRPr="000A5A60" w:rsidRDefault="000A5A60" w:rsidP="001801D2">
            <w:pPr>
              <w:ind w:firstLine="0"/>
              <w:jc w:val="center"/>
              <w:rPr>
                <w:rFonts w:cs="Times New Roman"/>
                <w:sz w:val="20"/>
                <w:szCs w:val="20"/>
              </w:rPr>
            </w:pPr>
            <w:r>
              <w:rPr>
                <w:rFonts w:cs="Times New Roman"/>
                <w:color w:val="000000"/>
                <w:sz w:val="20"/>
                <w:szCs w:val="20"/>
              </w:rPr>
              <w:t>0</w:t>
            </w:r>
            <w:r w:rsidR="001801D2" w:rsidRPr="000A5A60">
              <w:rPr>
                <w:rFonts w:cs="Times New Roman"/>
                <w:color w:val="000000"/>
                <w:sz w:val="20"/>
                <w:szCs w:val="20"/>
              </w:rPr>
              <w:t>,463</w:t>
            </w:r>
          </w:p>
        </w:tc>
        <w:tc>
          <w:tcPr>
            <w:tcW w:w="907" w:type="dxa"/>
            <w:vMerge/>
            <w:vAlign w:val="center"/>
          </w:tcPr>
          <w:p w14:paraId="4CF9E365" w14:textId="55294195" w:rsidR="001801D2" w:rsidRPr="000A5A60" w:rsidRDefault="001801D2" w:rsidP="001801D2">
            <w:pPr>
              <w:ind w:firstLine="0"/>
              <w:jc w:val="center"/>
              <w:rPr>
                <w:rFonts w:cs="Times New Roman"/>
                <w:sz w:val="20"/>
                <w:szCs w:val="20"/>
              </w:rPr>
            </w:pPr>
          </w:p>
        </w:tc>
      </w:tr>
      <w:tr w:rsidR="001801D2" w:rsidRPr="00247740" w14:paraId="4520F302" w14:textId="77777777" w:rsidTr="000150B7">
        <w:tc>
          <w:tcPr>
            <w:tcW w:w="3054" w:type="dxa"/>
            <w:vMerge w:val="restart"/>
            <w:vAlign w:val="center"/>
          </w:tcPr>
          <w:p w14:paraId="33B8C4EF" w14:textId="77777777" w:rsidR="001801D2" w:rsidRPr="00141B2B" w:rsidRDefault="001801D2" w:rsidP="001801D2">
            <w:pPr>
              <w:ind w:firstLine="0"/>
              <w:jc w:val="left"/>
              <w:rPr>
                <w:rFonts w:cs="Times New Roman"/>
                <w:sz w:val="20"/>
                <w:szCs w:val="20"/>
              </w:rPr>
            </w:pPr>
          </w:p>
          <w:p w14:paraId="5720194D" w14:textId="6E93B5F7" w:rsidR="001801D2" w:rsidRPr="00141B2B" w:rsidRDefault="001801D2" w:rsidP="001801D2">
            <w:pPr>
              <w:ind w:firstLine="0"/>
              <w:jc w:val="left"/>
              <w:rPr>
                <w:rFonts w:cs="Times New Roman"/>
                <w:sz w:val="20"/>
                <w:szCs w:val="20"/>
              </w:rPr>
            </w:pPr>
            <w:r w:rsidRPr="00141B2B">
              <w:rPr>
                <w:rFonts w:cs="Times New Roman"/>
                <w:sz w:val="20"/>
                <w:szCs w:val="20"/>
              </w:rPr>
              <w:t>Kriz durumlarında kimlerle ortak çalışacağımı biliyorum.</w:t>
            </w:r>
          </w:p>
        </w:tc>
        <w:tc>
          <w:tcPr>
            <w:tcW w:w="1419" w:type="dxa"/>
            <w:vAlign w:val="center"/>
          </w:tcPr>
          <w:p w14:paraId="05779045" w14:textId="1ADEFC78" w:rsidR="001801D2" w:rsidRPr="000A5A60" w:rsidRDefault="001801D2" w:rsidP="001801D2">
            <w:pPr>
              <w:ind w:firstLine="0"/>
              <w:jc w:val="center"/>
              <w:rPr>
                <w:rFonts w:cs="Times New Roman"/>
                <w:sz w:val="20"/>
                <w:szCs w:val="20"/>
              </w:rPr>
            </w:pPr>
            <w:r w:rsidRPr="000A5A60">
              <w:rPr>
                <w:rFonts w:cs="Times New Roman"/>
                <w:color w:val="000000"/>
                <w:sz w:val="20"/>
                <w:szCs w:val="20"/>
              </w:rPr>
              <w:t>AFAD</w:t>
            </w:r>
          </w:p>
        </w:tc>
        <w:tc>
          <w:tcPr>
            <w:tcW w:w="838" w:type="dxa"/>
            <w:vAlign w:val="center"/>
          </w:tcPr>
          <w:p w14:paraId="56E64CC1" w14:textId="34297F52" w:rsidR="001801D2" w:rsidRPr="000A5A60" w:rsidRDefault="001801D2" w:rsidP="001801D2">
            <w:pPr>
              <w:ind w:firstLine="0"/>
              <w:jc w:val="center"/>
              <w:rPr>
                <w:rFonts w:cs="Times New Roman"/>
                <w:sz w:val="20"/>
                <w:szCs w:val="20"/>
              </w:rPr>
            </w:pPr>
            <w:r w:rsidRPr="000A5A60">
              <w:rPr>
                <w:rFonts w:cs="Times New Roman"/>
                <w:color w:val="000000"/>
                <w:sz w:val="20"/>
                <w:szCs w:val="20"/>
              </w:rPr>
              <w:t>13</w:t>
            </w:r>
          </w:p>
        </w:tc>
        <w:tc>
          <w:tcPr>
            <w:tcW w:w="1238" w:type="dxa"/>
            <w:vAlign w:val="center"/>
          </w:tcPr>
          <w:p w14:paraId="5C1B6FF6" w14:textId="370643A2" w:rsidR="001801D2" w:rsidRPr="000A5A60" w:rsidRDefault="001801D2" w:rsidP="001801D2">
            <w:pPr>
              <w:ind w:firstLine="0"/>
              <w:jc w:val="center"/>
              <w:rPr>
                <w:rFonts w:cs="Times New Roman"/>
                <w:sz w:val="20"/>
                <w:szCs w:val="20"/>
              </w:rPr>
            </w:pPr>
            <w:r w:rsidRPr="000A5A60">
              <w:rPr>
                <w:rFonts w:cs="Times New Roman"/>
                <w:color w:val="000000"/>
                <w:sz w:val="20"/>
                <w:szCs w:val="20"/>
              </w:rPr>
              <w:t>4,69</w:t>
            </w:r>
          </w:p>
        </w:tc>
        <w:tc>
          <w:tcPr>
            <w:tcW w:w="1048" w:type="dxa"/>
            <w:vAlign w:val="center"/>
          </w:tcPr>
          <w:p w14:paraId="681CC068" w14:textId="53C70A78" w:rsidR="001801D2" w:rsidRPr="000A5A60" w:rsidRDefault="000A5A60" w:rsidP="001801D2">
            <w:pPr>
              <w:ind w:firstLine="0"/>
              <w:jc w:val="center"/>
              <w:rPr>
                <w:rFonts w:cs="Times New Roman"/>
                <w:sz w:val="20"/>
                <w:szCs w:val="20"/>
              </w:rPr>
            </w:pPr>
            <w:r>
              <w:rPr>
                <w:rFonts w:cs="Times New Roman"/>
                <w:color w:val="000000"/>
                <w:sz w:val="20"/>
                <w:szCs w:val="20"/>
              </w:rPr>
              <w:t>0</w:t>
            </w:r>
            <w:r w:rsidR="001801D2" w:rsidRPr="000A5A60">
              <w:rPr>
                <w:rFonts w:cs="Times New Roman"/>
                <w:color w:val="000000"/>
                <w:sz w:val="20"/>
                <w:szCs w:val="20"/>
              </w:rPr>
              <w:t>,630</w:t>
            </w:r>
          </w:p>
        </w:tc>
        <w:tc>
          <w:tcPr>
            <w:tcW w:w="907" w:type="dxa"/>
            <w:vMerge w:val="restart"/>
            <w:vAlign w:val="center"/>
          </w:tcPr>
          <w:p w14:paraId="23A32721" w14:textId="01F9D2E8" w:rsidR="001801D2" w:rsidRPr="000A5A60" w:rsidRDefault="001801D2" w:rsidP="001801D2">
            <w:pPr>
              <w:ind w:firstLine="0"/>
              <w:jc w:val="center"/>
              <w:rPr>
                <w:rFonts w:cs="Times New Roman"/>
                <w:sz w:val="20"/>
                <w:szCs w:val="20"/>
              </w:rPr>
            </w:pPr>
            <w:r w:rsidRPr="000A5A60">
              <w:rPr>
                <w:rFonts w:cs="Times New Roman"/>
                <w:sz w:val="20"/>
                <w:szCs w:val="20"/>
              </w:rPr>
              <w:t>0,007</w:t>
            </w:r>
          </w:p>
        </w:tc>
      </w:tr>
      <w:tr w:rsidR="001801D2" w:rsidRPr="00247740" w14:paraId="5B991B12" w14:textId="77777777" w:rsidTr="000150B7">
        <w:tc>
          <w:tcPr>
            <w:tcW w:w="3054" w:type="dxa"/>
            <w:vMerge/>
            <w:vAlign w:val="center"/>
          </w:tcPr>
          <w:p w14:paraId="1C175B49" w14:textId="77777777" w:rsidR="001801D2" w:rsidRPr="00141B2B" w:rsidRDefault="001801D2" w:rsidP="001801D2">
            <w:pPr>
              <w:ind w:firstLine="0"/>
              <w:jc w:val="left"/>
              <w:rPr>
                <w:rFonts w:cs="Times New Roman"/>
                <w:sz w:val="20"/>
                <w:szCs w:val="20"/>
              </w:rPr>
            </w:pPr>
          </w:p>
        </w:tc>
        <w:tc>
          <w:tcPr>
            <w:tcW w:w="1419" w:type="dxa"/>
            <w:vAlign w:val="center"/>
          </w:tcPr>
          <w:p w14:paraId="4715C4E7" w14:textId="3FA27AF9" w:rsidR="001801D2" w:rsidRPr="000A5A60" w:rsidRDefault="001801D2" w:rsidP="001801D2">
            <w:pPr>
              <w:ind w:firstLine="0"/>
              <w:jc w:val="center"/>
              <w:rPr>
                <w:rFonts w:cs="Times New Roman"/>
                <w:sz w:val="20"/>
                <w:szCs w:val="20"/>
              </w:rPr>
            </w:pPr>
            <w:r w:rsidRPr="000A5A60">
              <w:rPr>
                <w:rFonts w:cs="Times New Roman"/>
                <w:color w:val="000000"/>
                <w:sz w:val="20"/>
                <w:szCs w:val="20"/>
              </w:rPr>
              <w:t>DHMİ</w:t>
            </w:r>
          </w:p>
        </w:tc>
        <w:tc>
          <w:tcPr>
            <w:tcW w:w="838" w:type="dxa"/>
            <w:vAlign w:val="center"/>
          </w:tcPr>
          <w:p w14:paraId="292FB367" w14:textId="480552A8" w:rsidR="001801D2" w:rsidRPr="000A5A60" w:rsidRDefault="001801D2" w:rsidP="001801D2">
            <w:pPr>
              <w:ind w:firstLine="0"/>
              <w:jc w:val="center"/>
              <w:rPr>
                <w:rFonts w:cs="Times New Roman"/>
                <w:sz w:val="20"/>
                <w:szCs w:val="20"/>
              </w:rPr>
            </w:pPr>
            <w:r w:rsidRPr="000A5A60">
              <w:rPr>
                <w:rFonts w:cs="Times New Roman"/>
                <w:color w:val="000000"/>
                <w:sz w:val="20"/>
                <w:szCs w:val="20"/>
              </w:rPr>
              <w:t>33</w:t>
            </w:r>
          </w:p>
        </w:tc>
        <w:tc>
          <w:tcPr>
            <w:tcW w:w="1238" w:type="dxa"/>
            <w:vAlign w:val="center"/>
          </w:tcPr>
          <w:p w14:paraId="260235F6" w14:textId="0F40DCA3" w:rsidR="001801D2" w:rsidRPr="000A5A60" w:rsidRDefault="001801D2" w:rsidP="001801D2">
            <w:pPr>
              <w:ind w:firstLine="0"/>
              <w:jc w:val="center"/>
              <w:rPr>
                <w:rFonts w:cs="Times New Roman"/>
                <w:sz w:val="20"/>
                <w:szCs w:val="20"/>
              </w:rPr>
            </w:pPr>
            <w:r w:rsidRPr="000A5A60">
              <w:rPr>
                <w:rFonts w:cs="Times New Roman"/>
                <w:color w:val="000000"/>
                <w:sz w:val="20"/>
                <w:szCs w:val="20"/>
              </w:rPr>
              <w:t>4,76</w:t>
            </w:r>
          </w:p>
        </w:tc>
        <w:tc>
          <w:tcPr>
            <w:tcW w:w="1048" w:type="dxa"/>
            <w:vAlign w:val="center"/>
          </w:tcPr>
          <w:p w14:paraId="683F8D2A" w14:textId="15E96E5F" w:rsidR="001801D2" w:rsidRPr="000A5A60" w:rsidRDefault="000A5A60" w:rsidP="001801D2">
            <w:pPr>
              <w:ind w:firstLine="0"/>
              <w:jc w:val="center"/>
              <w:rPr>
                <w:rFonts w:cs="Times New Roman"/>
                <w:sz w:val="20"/>
                <w:szCs w:val="20"/>
              </w:rPr>
            </w:pPr>
            <w:r>
              <w:rPr>
                <w:rFonts w:cs="Times New Roman"/>
                <w:color w:val="000000"/>
                <w:sz w:val="20"/>
                <w:szCs w:val="20"/>
              </w:rPr>
              <w:t>0</w:t>
            </w:r>
            <w:r w:rsidR="001801D2" w:rsidRPr="000A5A60">
              <w:rPr>
                <w:rFonts w:cs="Times New Roman"/>
                <w:color w:val="000000"/>
                <w:sz w:val="20"/>
                <w:szCs w:val="20"/>
              </w:rPr>
              <w:t>,502</w:t>
            </w:r>
          </w:p>
        </w:tc>
        <w:tc>
          <w:tcPr>
            <w:tcW w:w="907" w:type="dxa"/>
            <w:vMerge/>
            <w:vAlign w:val="center"/>
          </w:tcPr>
          <w:p w14:paraId="3DDCD30B" w14:textId="320E437B" w:rsidR="001801D2" w:rsidRPr="000A5A60" w:rsidRDefault="001801D2" w:rsidP="001801D2">
            <w:pPr>
              <w:ind w:firstLine="0"/>
              <w:jc w:val="center"/>
              <w:rPr>
                <w:rFonts w:cs="Times New Roman"/>
                <w:sz w:val="20"/>
                <w:szCs w:val="20"/>
              </w:rPr>
            </w:pPr>
          </w:p>
        </w:tc>
      </w:tr>
      <w:tr w:rsidR="001801D2" w:rsidRPr="00247740" w14:paraId="46C9DAE5" w14:textId="77777777" w:rsidTr="000150B7">
        <w:tc>
          <w:tcPr>
            <w:tcW w:w="3054" w:type="dxa"/>
            <w:vMerge/>
            <w:vAlign w:val="center"/>
          </w:tcPr>
          <w:p w14:paraId="1BB065B9" w14:textId="77777777" w:rsidR="001801D2" w:rsidRPr="00141B2B" w:rsidRDefault="001801D2" w:rsidP="001801D2">
            <w:pPr>
              <w:ind w:firstLine="0"/>
              <w:jc w:val="left"/>
              <w:rPr>
                <w:rFonts w:cs="Times New Roman"/>
                <w:sz w:val="20"/>
                <w:szCs w:val="20"/>
              </w:rPr>
            </w:pPr>
          </w:p>
        </w:tc>
        <w:tc>
          <w:tcPr>
            <w:tcW w:w="1419" w:type="dxa"/>
            <w:vAlign w:val="center"/>
          </w:tcPr>
          <w:p w14:paraId="593B1810" w14:textId="5BF56687" w:rsidR="001801D2" w:rsidRPr="000A5A60" w:rsidRDefault="001801D2" w:rsidP="001801D2">
            <w:pPr>
              <w:ind w:firstLine="0"/>
              <w:jc w:val="center"/>
              <w:rPr>
                <w:rFonts w:cs="Times New Roman"/>
                <w:sz w:val="20"/>
                <w:szCs w:val="20"/>
              </w:rPr>
            </w:pPr>
            <w:r w:rsidRPr="000A5A60">
              <w:rPr>
                <w:rFonts w:cs="Times New Roman"/>
                <w:color w:val="000000"/>
                <w:sz w:val="20"/>
                <w:szCs w:val="20"/>
              </w:rPr>
              <w:t>İTFAİYE</w:t>
            </w:r>
          </w:p>
        </w:tc>
        <w:tc>
          <w:tcPr>
            <w:tcW w:w="838" w:type="dxa"/>
            <w:vAlign w:val="center"/>
          </w:tcPr>
          <w:p w14:paraId="4B16FDF2" w14:textId="7C7D1FCB" w:rsidR="001801D2" w:rsidRPr="000A5A60" w:rsidRDefault="001801D2" w:rsidP="001801D2">
            <w:pPr>
              <w:ind w:firstLine="0"/>
              <w:jc w:val="center"/>
              <w:rPr>
                <w:rFonts w:cs="Times New Roman"/>
                <w:sz w:val="20"/>
                <w:szCs w:val="20"/>
              </w:rPr>
            </w:pPr>
            <w:r w:rsidRPr="000A5A60">
              <w:rPr>
                <w:rFonts w:cs="Times New Roman"/>
                <w:color w:val="000000"/>
                <w:sz w:val="20"/>
                <w:szCs w:val="20"/>
              </w:rPr>
              <w:t>49</w:t>
            </w:r>
          </w:p>
        </w:tc>
        <w:tc>
          <w:tcPr>
            <w:tcW w:w="1238" w:type="dxa"/>
            <w:vAlign w:val="center"/>
          </w:tcPr>
          <w:p w14:paraId="4C19087A" w14:textId="6739B7CA" w:rsidR="001801D2" w:rsidRPr="000A5A60" w:rsidRDefault="001801D2" w:rsidP="001801D2">
            <w:pPr>
              <w:ind w:firstLine="0"/>
              <w:jc w:val="center"/>
              <w:rPr>
                <w:rFonts w:cs="Times New Roman"/>
                <w:sz w:val="20"/>
                <w:szCs w:val="20"/>
              </w:rPr>
            </w:pPr>
            <w:r w:rsidRPr="000A5A60">
              <w:rPr>
                <w:rFonts w:cs="Times New Roman"/>
                <w:color w:val="000000"/>
                <w:sz w:val="20"/>
                <w:szCs w:val="20"/>
              </w:rPr>
              <w:t>4,37</w:t>
            </w:r>
          </w:p>
        </w:tc>
        <w:tc>
          <w:tcPr>
            <w:tcW w:w="1048" w:type="dxa"/>
            <w:vAlign w:val="center"/>
          </w:tcPr>
          <w:p w14:paraId="422563DF" w14:textId="373BDEA5" w:rsidR="001801D2" w:rsidRPr="000A5A60" w:rsidRDefault="000A5A60" w:rsidP="001801D2">
            <w:pPr>
              <w:ind w:firstLine="0"/>
              <w:jc w:val="center"/>
              <w:rPr>
                <w:rFonts w:cs="Times New Roman"/>
                <w:sz w:val="20"/>
                <w:szCs w:val="20"/>
              </w:rPr>
            </w:pPr>
            <w:r>
              <w:rPr>
                <w:rFonts w:cs="Times New Roman"/>
                <w:color w:val="000000"/>
                <w:sz w:val="20"/>
                <w:szCs w:val="20"/>
              </w:rPr>
              <w:t>0</w:t>
            </w:r>
            <w:r w:rsidR="001801D2" w:rsidRPr="000A5A60">
              <w:rPr>
                <w:rFonts w:cs="Times New Roman"/>
                <w:color w:val="000000"/>
                <w:sz w:val="20"/>
                <w:szCs w:val="20"/>
              </w:rPr>
              <w:t>,782</w:t>
            </w:r>
          </w:p>
        </w:tc>
        <w:tc>
          <w:tcPr>
            <w:tcW w:w="907" w:type="dxa"/>
            <w:vMerge/>
            <w:vAlign w:val="center"/>
          </w:tcPr>
          <w:p w14:paraId="776708CF" w14:textId="69176909" w:rsidR="001801D2" w:rsidRPr="000A5A60" w:rsidRDefault="001801D2" w:rsidP="001801D2">
            <w:pPr>
              <w:ind w:firstLine="0"/>
              <w:jc w:val="center"/>
              <w:rPr>
                <w:rFonts w:cs="Times New Roman"/>
                <w:sz w:val="20"/>
                <w:szCs w:val="20"/>
              </w:rPr>
            </w:pPr>
          </w:p>
        </w:tc>
      </w:tr>
      <w:tr w:rsidR="001801D2" w:rsidRPr="00247740" w14:paraId="4FEC8127" w14:textId="77777777" w:rsidTr="000150B7">
        <w:tc>
          <w:tcPr>
            <w:tcW w:w="3054" w:type="dxa"/>
            <w:vMerge/>
            <w:vAlign w:val="center"/>
          </w:tcPr>
          <w:p w14:paraId="48DF5A08" w14:textId="77777777" w:rsidR="001801D2" w:rsidRPr="00141B2B" w:rsidRDefault="001801D2" w:rsidP="001801D2">
            <w:pPr>
              <w:ind w:firstLine="0"/>
              <w:jc w:val="left"/>
              <w:rPr>
                <w:rFonts w:cs="Times New Roman"/>
                <w:sz w:val="20"/>
                <w:szCs w:val="20"/>
              </w:rPr>
            </w:pPr>
          </w:p>
        </w:tc>
        <w:tc>
          <w:tcPr>
            <w:tcW w:w="1419" w:type="dxa"/>
            <w:vAlign w:val="center"/>
          </w:tcPr>
          <w:p w14:paraId="3B8DD2C0" w14:textId="58B8CEB0" w:rsidR="001801D2" w:rsidRPr="000A5A60" w:rsidRDefault="001801D2" w:rsidP="001801D2">
            <w:pPr>
              <w:ind w:firstLine="0"/>
              <w:jc w:val="center"/>
              <w:rPr>
                <w:rFonts w:cs="Times New Roman"/>
                <w:sz w:val="20"/>
                <w:szCs w:val="20"/>
              </w:rPr>
            </w:pPr>
            <w:r w:rsidRPr="000A5A60">
              <w:rPr>
                <w:rFonts w:cs="Times New Roman"/>
                <w:color w:val="000000"/>
                <w:sz w:val="20"/>
                <w:szCs w:val="20"/>
              </w:rPr>
              <w:t>ORMAN</w:t>
            </w:r>
          </w:p>
        </w:tc>
        <w:tc>
          <w:tcPr>
            <w:tcW w:w="838" w:type="dxa"/>
            <w:vAlign w:val="center"/>
          </w:tcPr>
          <w:p w14:paraId="4ADAF487" w14:textId="130CFFA4" w:rsidR="001801D2" w:rsidRPr="000A5A60" w:rsidRDefault="001801D2" w:rsidP="001801D2">
            <w:pPr>
              <w:ind w:firstLine="0"/>
              <w:jc w:val="center"/>
              <w:rPr>
                <w:rFonts w:cs="Times New Roman"/>
                <w:sz w:val="20"/>
                <w:szCs w:val="20"/>
              </w:rPr>
            </w:pPr>
            <w:r w:rsidRPr="000A5A60">
              <w:rPr>
                <w:rFonts w:cs="Times New Roman"/>
                <w:color w:val="000000"/>
                <w:sz w:val="20"/>
                <w:szCs w:val="20"/>
              </w:rPr>
              <w:t>8</w:t>
            </w:r>
          </w:p>
        </w:tc>
        <w:tc>
          <w:tcPr>
            <w:tcW w:w="1238" w:type="dxa"/>
            <w:vAlign w:val="center"/>
          </w:tcPr>
          <w:p w14:paraId="4CE3C4A5" w14:textId="74B7E029" w:rsidR="001801D2" w:rsidRPr="000A5A60" w:rsidRDefault="001801D2" w:rsidP="001801D2">
            <w:pPr>
              <w:ind w:firstLine="0"/>
              <w:jc w:val="center"/>
              <w:rPr>
                <w:rFonts w:cs="Times New Roman"/>
                <w:sz w:val="20"/>
                <w:szCs w:val="20"/>
              </w:rPr>
            </w:pPr>
            <w:r w:rsidRPr="000A5A60">
              <w:rPr>
                <w:rFonts w:cs="Times New Roman"/>
                <w:color w:val="000000"/>
                <w:sz w:val="20"/>
                <w:szCs w:val="20"/>
              </w:rPr>
              <w:t>4,25</w:t>
            </w:r>
          </w:p>
        </w:tc>
        <w:tc>
          <w:tcPr>
            <w:tcW w:w="1048" w:type="dxa"/>
            <w:vAlign w:val="center"/>
          </w:tcPr>
          <w:p w14:paraId="414657B1" w14:textId="0ED93942" w:rsidR="001801D2" w:rsidRPr="000A5A60" w:rsidRDefault="000A5A60" w:rsidP="001801D2">
            <w:pPr>
              <w:ind w:firstLine="0"/>
              <w:jc w:val="center"/>
              <w:rPr>
                <w:rFonts w:cs="Times New Roman"/>
                <w:sz w:val="20"/>
                <w:szCs w:val="20"/>
              </w:rPr>
            </w:pPr>
            <w:r>
              <w:rPr>
                <w:rFonts w:cs="Times New Roman"/>
                <w:color w:val="000000"/>
                <w:sz w:val="20"/>
                <w:szCs w:val="20"/>
              </w:rPr>
              <w:t>0</w:t>
            </w:r>
            <w:r w:rsidR="001801D2" w:rsidRPr="000A5A60">
              <w:rPr>
                <w:rFonts w:cs="Times New Roman"/>
                <w:color w:val="000000"/>
                <w:sz w:val="20"/>
                <w:szCs w:val="20"/>
              </w:rPr>
              <w:t>,463</w:t>
            </w:r>
          </w:p>
        </w:tc>
        <w:tc>
          <w:tcPr>
            <w:tcW w:w="907" w:type="dxa"/>
            <w:vMerge/>
            <w:vAlign w:val="center"/>
          </w:tcPr>
          <w:p w14:paraId="58FBD378" w14:textId="2F75478A" w:rsidR="001801D2" w:rsidRPr="000A5A60" w:rsidRDefault="001801D2" w:rsidP="001801D2">
            <w:pPr>
              <w:ind w:firstLine="0"/>
              <w:jc w:val="center"/>
              <w:rPr>
                <w:rFonts w:cs="Times New Roman"/>
                <w:sz w:val="20"/>
                <w:szCs w:val="20"/>
              </w:rPr>
            </w:pPr>
          </w:p>
        </w:tc>
      </w:tr>
      <w:tr w:rsidR="001801D2" w:rsidRPr="00247740" w14:paraId="02CBA8D2" w14:textId="77777777" w:rsidTr="000150B7">
        <w:tc>
          <w:tcPr>
            <w:tcW w:w="3054" w:type="dxa"/>
            <w:vMerge w:val="restart"/>
            <w:vAlign w:val="center"/>
          </w:tcPr>
          <w:p w14:paraId="3F2397D9" w14:textId="20BC5404" w:rsidR="001801D2" w:rsidRPr="00141B2B" w:rsidRDefault="001801D2" w:rsidP="001801D2">
            <w:pPr>
              <w:ind w:firstLine="0"/>
              <w:jc w:val="left"/>
              <w:rPr>
                <w:rFonts w:cs="Times New Roman"/>
                <w:sz w:val="20"/>
                <w:szCs w:val="20"/>
              </w:rPr>
            </w:pPr>
            <w:r w:rsidRPr="00141B2B">
              <w:rPr>
                <w:rFonts w:cs="Times New Roman"/>
                <w:color w:val="222222"/>
                <w:sz w:val="20"/>
                <w:szCs w:val="20"/>
              </w:rPr>
              <w:t>Genellikle, toplantılara katılırken sakin ve rahat olurum.</w:t>
            </w:r>
          </w:p>
        </w:tc>
        <w:tc>
          <w:tcPr>
            <w:tcW w:w="1419" w:type="dxa"/>
            <w:vAlign w:val="center"/>
          </w:tcPr>
          <w:p w14:paraId="53854223" w14:textId="3AEE6CF9" w:rsidR="001801D2" w:rsidRPr="000A5A60" w:rsidRDefault="001801D2" w:rsidP="001801D2">
            <w:pPr>
              <w:ind w:firstLine="0"/>
              <w:jc w:val="center"/>
              <w:rPr>
                <w:rFonts w:cs="Times New Roman"/>
                <w:sz w:val="20"/>
                <w:szCs w:val="20"/>
              </w:rPr>
            </w:pPr>
            <w:r w:rsidRPr="000A5A60">
              <w:rPr>
                <w:rFonts w:cs="Times New Roman"/>
                <w:color w:val="000000"/>
                <w:sz w:val="20"/>
                <w:szCs w:val="20"/>
              </w:rPr>
              <w:t>AFAD</w:t>
            </w:r>
          </w:p>
        </w:tc>
        <w:tc>
          <w:tcPr>
            <w:tcW w:w="838" w:type="dxa"/>
            <w:vAlign w:val="center"/>
          </w:tcPr>
          <w:p w14:paraId="3A471E8B" w14:textId="778E8BEA" w:rsidR="001801D2" w:rsidRPr="000A5A60" w:rsidRDefault="001801D2" w:rsidP="001801D2">
            <w:pPr>
              <w:ind w:firstLine="0"/>
              <w:jc w:val="center"/>
              <w:rPr>
                <w:rFonts w:cs="Times New Roman"/>
                <w:sz w:val="20"/>
                <w:szCs w:val="20"/>
              </w:rPr>
            </w:pPr>
            <w:r w:rsidRPr="000A5A60">
              <w:rPr>
                <w:rFonts w:cs="Times New Roman"/>
                <w:color w:val="000000"/>
                <w:sz w:val="20"/>
                <w:szCs w:val="20"/>
              </w:rPr>
              <w:t>13</w:t>
            </w:r>
          </w:p>
        </w:tc>
        <w:tc>
          <w:tcPr>
            <w:tcW w:w="1238" w:type="dxa"/>
            <w:vAlign w:val="center"/>
          </w:tcPr>
          <w:p w14:paraId="556B8E91" w14:textId="329A9425" w:rsidR="001801D2" w:rsidRPr="000A5A60" w:rsidRDefault="001801D2" w:rsidP="001801D2">
            <w:pPr>
              <w:ind w:firstLine="0"/>
              <w:jc w:val="center"/>
              <w:rPr>
                <w:rFonts w:cs="Times New Roman"/>
                <w:sz w:val="20"/>
                <w:szCs w:val="20"/>
              </w:rPr>
            </w:pPr>
            <w:r w:rsidRPr="000A5A60">
              <w:rPr>
                <w:rFonts w:cs="Times New Roman"/>
                <w:color w:val="000000"/>
                <w:sz w:val="20"/>
                <w:szCs w:val="20"/>
              </w:rPr>
              <w:t>4,15</w:t>
            </w:r>
          </w:p>
        </w:tc>
        <w:tc>
          <w:tcPr>
            <w:tcW w:w="1048" w:type="dxa"/>
            <w:vAlign w:val="center"/>
          </w:tcPr>
          <w:p w14:paraId="6968967D" w14:textId="3E76603C" w:rsidR="001801D2" w:rsidRPr="000A5A60" w:rsidRDefault="000A5A60" w:rsidP="001801D2">
            <w:pPr>
              <w:ind w:firstLine="0"/>
              <w:jc w:val="center"/>
              <w:rPr>
                <w:rFonts w:cs="Times New Roman"/>
                <w:sz w:val="20"/>
                <w:szCs w:val="20"/>
              </w:rPr>
            </w:pPr>
            <w:r>
              <w:rPr>
                <w:rFonts w:cs="Times New Roman"/>
                <w:color w:val="000000"/>
                <w:sz w:val="20"/>
                <w:szCs w:val="20"/>
              </w:rPr>
              <w:t>0</w:t>
            </w:r>
            <w:r w:rsidR="001801D2" w:rsidRPr="000A5A60">
              <w:rPr>
                <w:rFonts w:cs="Times New Roman"/>
                <w:color w:val="000000"/>
                <w:sz w:val="20"/>
                <w:szCs w:val="20"/>
              </w:rPr>
              <w:t>,689</w:t>
            </w:r>
          </w:p>
        </w:tc>
        <w:tc>
          <w:tcPr>
            <w:tcW w:w="907" w:type="dxa"/>
            <w:vMerge w:val="restart"/>
            <w:vAlign w:val="center"/>
          </w:tcPr>
          <w:p w14:paraId="1A4922E0" w14:textId="429F03FB" w:rsidR="001801D2" w:rsidRPr="000A5A60" w:rsidRDefault="001801D2" w:rsidP="001801D2">
            <w:pPr>
              <w:ind w:firstLine="0"/>
              <w:jc w:val="center"/>
              <w:rPr>
                <w:rFonts w:cs="Times New Roman"/>
                <w:sz w:val="20"/>
                <w:szCs w:val="20"/>
              </w:rPr>
            </w:pPr>
            <w:r w:rsidRPr="000A5A60">
              <w:rPr>
                <w:rFonts w:cs="Times New Roman"/>
                <w:sz w:val="20"/>
                <w:szCs w:val="20"/>
              </w:rPr>
              <w:t>0,000</w:t>
            </w:r>
          </w:p>
        </w:tc>
      </w:tr>
      <w:tr w:rsidR="001801D2" w:rsidRPr="00247740" w14:paraId="0854AE55" w14:textId="77777777" w:rsidTr="000150B7">
        <w:tc>
          <w:tcPr>
            <w:tcW w:w="3054" w:type="dxa"/>
            <w:vMerge/>
            <w:vAlign w:val="center"/>
          </w:tcPr>
          <w:p w14:paraId="5A1831AA" w14:textId="77777777" w:rsidR="001801D2" w:rsidRPr="00141B2B" w:rsidRDefault="001801D2" w:rsidP="001801D2">
            <w:pPr>
              <w:ind w:firstLine="0"/>
              <w:jc w:val="left"/>
              <w:rPr>
                <w:rFonts w:cs="Times New Roman"/>
                <w:sz w:val="20"/>
                <w:szCs w:val="20"/>
              </w:rPr>
            </w:pPr>
          </w:p>
        </w:tc>
        <w:tc>
          <w:tcPr>
            <w:tcW w:w="1419" w:type="dxa"/>
            <w:vAlign w:val="center"/>
          </w:tcPr>
          <w:p w14:paraId="6D363B7F" w14:textId="49E46CAA" w:rsidR="001801D2" w:rsidRPr="000A5A60" w:rsidRDefault="001801D2" w:rsidP="001801D2">
            <w:pPr>
              <w:ind w:firstLine="0"/>
              <w:jc w:val="center"/>
              <w:rPr>
                <w:rFonts w:cs="Times New Roman"/>
                <w:sz w:val="20"/>
                <w:szCs w:val="20"/>
              </w:rPr>
            </w:pPr>
            <w:r w:rsidRPr="000A5A60">
              <w:rPr>
                <w:rFonts w:cs="Times New Roman"/>
                <w:color w:val="000000"/>
                <w:sz w:val="20"/>
                <w:szCs w:val="20"/>
              </w:rPr>
              <w:t>DHMİ</w:t>
            </w:r>
          </w:p>
        </w:tc>
        <w:tc>
          <w:tcPr>
            <w:tcW w:w="838" w:type="dxa"/>
            <w:vAlign w:val="center"/>
          </w:tcPr>
          <w:p w14:paraId="549567D4" w14:textId="7163CC77" w:rsidR="001801D2" w:rsidRPr="000A5A60" w:rsidRDefault="001801D2" w:rsidP="001801D2">
            <w:pPr>
              <w:ind w:firstLine="0"/>
              <w:jc w:val="center"/>
              <w:rPr>
                <w:rFonts w:cs="Times New Roman"/>
                <w:sz w:val="20"/>
                <w:szCs w:val="20"/>
              </w:rPr>
            </w:pPr>
            <w:r w:rsidRPr="000A5A60">
              <w:rPr>
                <w:rFonts w:cs="Times New Roman"/>
                <w:color w:val="000000"/>
                <w:sz w:val="20"/>
                <w:szCs w:val="20"/>
              </w:rPr>
              <w:t>33</w:t>
            </w:r>
          </w:p>
        </w:tc>
        <w:tc>
          <w:tcPr>
            <w:tcW w:w="1238" w:type="dxa"/>
            <w:vAlign w:val="center"/>
          </w:tcPr>
          <w:p w14:paraId="02BD110D" w14:textId="1CA7E43F" w:rsidR="001801D2" w:rsidRPr="000A5A60" w:rsidRDefault="001801D2" w:rsidP="001801D2">
            <w:pPr>
              <w:ind w:firstLine="0"/>
              <w:jc w:val="center"/>
              <w:rPr>
                <w:rFonts w:cs="Times New Roman"/>
                <w:sz w:val="20"/>
                <w:szCs w:val="20"/>
              </w:rPr>
            </w:pPr>
            <w:r w:rsidRPr="000A5A60">
              <w:rPr>
                <w:rFonts w:cs="Times New Roman"/>
                <w:color w:val="000000"/>
                <w:sz w:val="20"/>
                <w:szCs w:val="20"/>
              </w:rPr>
              <w:t>4,36</w:t>
            </w:r>
          </w:p>
        </w:tc>
        <w:tc>
          <w:tcPr>
            <w:tcW w:w="1048" w:type="dxa"/>
            <w:vAlign w:val="center"/>
          </w:tcPr>
          <w:p w14:paraId="0B553B3C" w14:textId="5E56ADAB" w:rsidR="001801D2" w:rsidRPr="000A5A60" w:rsidRDefault="000A5A60" w:rsidP="001801D2">
            <w:pPr>
              <w:ind w:firstLine="0"/>
              <w:jc w:val="center"/>
              <w:rPr>
                <w:rFonts w:cs="Times New Roman"/>
                <w:sz w:val="20"/>
                <w:szCs w:val="20"/>
              </w:rPr>
            </w:pPr>
            <w:r>
              <w:rPr>
                <w:rFonts w:cs="Times New Roman"/>
                <w:color w:val="000000"/>
                <w:sz w:val="20"/>
                <w:szCs w:val="20"/>
              </w:rPr>
              <w:t>0</w:t>
            </w:r>
            <w:r w:rsidR="001801D2" w:rsidRPr="000A5A60">
              <w:rPr>
                <w:rFonts w:cs="Times New Roman"/>
                <w:color w:val="000000"/>
                <w:sz w:val="20"/>
                <w:szCs w:val="20"/>
              </w:rPr>
              <w:t>,699</w:t>
            </w:r>
          </w:p>
        </w:tc>
        <w:tc>
          <w:tcPr>
            <w:tcW w:w="907" w:type="dxa"/>
            <w:vMerge/>
            <w:vAlign w:val="center"/>
          </w:tcPr>
          <w:p w14:paraId="2A43DBD1" w14:textId="6C621F3C" w:rsidR="001801D2" w:rsidRPr="000A5A60" w:rsidRDefault="001801D2" w:rsidP="001801D2">
            <w:pPr>
              <w:ind w:firstLine="0"/>
              <w:jc w:val="center"/>
              <w:rPr>
                <w:rFonts w:cs="Times New Roman"/>
                <w:sz w:val="20"/>
                <w:szCs w:val="20"/>
              </w:rPr>
            </w:pPr>
          </w:p>
        </w:tc>
      </w:tr>
      <w:tr w:rsidR="001801D2" w:rsidRPr="00247740" w14:paraId="0EDA2807" w14:textId="77777777" w:rsidTr="000150B7">
        <w:tc>
          <w:tcPr>
            <w:tcW w:w="3054" w:type="dxa"/>
            <w:vMerge/>
            <w:vAlign w:val="center"/>
          </w:tcPr>
          <w:p w14:paraId="33B0AF59" w14:textId="77777777" w:rsidR="001801D2" w:rsidRPr="00141B2B" w:rsidRDefault="001801D2" w:rsidP="001801D2">
            <w:pPr>
              <w:ind w:firstLine="0"/>
              <w:jc w:val="left"/>
              <w:rPr>
                <w:rFonts w:cs="Times New Roman"/>
                <w:sz w:val="20"/>
                <w:szCs w:val="20"/>
              </w:rPr>
            </w:pPr>
          </w:p>
        </w:tc>
        <w:tc>
          <w:tcPr>
            <w:tcW w:w="1419" w:type="dxa"/>
            <w:vAlign w:val="center"/>
          </w:tcPr>
          <w:p w14:paraId="1C43B337" w14:textId="668D5A32" w:rsidR="001801D2" w:rsidRPr="000A5A60" w:rsidRDefault="001801D2" w:rsidP="001801D2">
            <w:pPr>
              <w:ind w:firstLine="0"/>
              <w:jc w:val="center"/>
              <w:rPr>
                <w:rFonts w:cs="Times New Roman"/>
                <w:sz w:val="20"/>
                <w:szCs w:val="20"/>
              </w:rPr>
            </w:pPr>
            <w:r w:rsidRPr="000A5A60">
              <w:rPr>
                <w:rFonts w:cs="Times New Roman"/>
                <w:color w:val="000000"/>
                <w:sz w:val="20"/>
                <w:szCs w:val="20"/>
              </w:rPr>
              <w:t>İTFAİYE</w:t>
            </w:r>
          </w:p>
        </w:tc>
        <w:tc>
          <w:tcPr>
            <w:tcW w:w="838" w:type="dxa"/>
            <w:vAlign w:val="center"/>
          </w:tcPr>
          <w:p w14:paraId="6C3EFC33" w14:textId="4F5B2324" w:rsidR="001801D2" w:rsidRPr="000A5A60" w:rsidRDefault="001801D2" w:rsidP="001801D2">
            <w:pPr>
              <w:ind w:firstLine="0"/>
              <w:jc w:val="center"/>
              <w:rPr>
                <w:rFonts w:cs="Times New Roman"/>
                <w:sz w:val="20"/>
                <w:szCs w:val="20"/>
              </w:rPr>
            </w:pPr>
            <w:r w:rsidRPr="000A5A60">
              <w:rPr>
                <w:rFonts w:cs="Times New Roman"/>
                <w:color w:val="000000"/>
                <w:sz w:val="20"/>
                <w:szCs w:val="20"/>
              </w:rPr>
              <w:t>49</w:t>
            </w:r>
          </w:p>
        </w:tc>
        <w:tc>
          <w:tcPr>
            <w:tcW w:w="1238" w:type="dxa"/>
            <w:vAlign w:val="center"/>
          </w:tcPr>
          <w:p w14:paraId="475E2BB6" w14:textId="765FF11E" w:rsidR="001801D2" w:rsidRPr="000A5A60" w:rsidRDefault="001801D2" w:rsidP="001801D2">
            <w:pPr>
              <w:ind w:firstLine="0"/>
              <w:jc w:val="center"/>
              <w:rPr>
                <w:rFonts w:cs="Times New Roman"/>
                <w:sz w:val="20"/>
                <w:szCs w:val="20"/>
              </w:rPr>
            </w:pPr>
            <w:r w:rsidRPr="000A5A60">
              <w:rPr>
                <w:rFonts w:cs="Times New Roman"/>
                <w:color w:val="000000"/>
                <w:sz w:val="20"/>
                <w:szCs w:val="20"/>
              </w:rPr>
              <w:t>4,41</w:t>
            </w:r>
          </w:p>
        </w:tc>
        <w:tc>
          <w:tcPr>
            <w:tcW w:w="1048" w:type="dxa"/>
            <w:vAlign w:val="center"/>
          </w:tcPr>
          <w:p w14:paraId="00997C0A" w14:textId="3E516B16" w:rsidR="001801D2" w:rsidRPr="000A5A60" w:rsidRDefault="000A5A60" w:rsidP="001801D2">
            <w:pPr>
              <w:ind w:firstLine="0"/>
              <w:jc w:val="center"/>
              <w:rPr>
                <w:rFonts w:cs="Times New Roman"/>
                <w:sz w:val="20"/>
                <w:szCs w:val="20"/>
              </w:rPr>
            </w:pPr>
            <w:r>
              <w:rPr>
                <w:rFonts w:cs="Times New Roman"/>
                <w:color w:val="000000"/>
                <w:sz w:val="20"/>
                <w:szCs w:val="20"/>
              </w:rPr>
              <w:t>0</w:t>
            </w:r>
            <w:r w:rsidR="001801D2" w:rsidRPr="000A5A60">
              <w:rPr>
                <w:rFonts w:cs="Times New Roman"/>
                <w:color w:val="000000"/>
                <w:sz w:val="20"/>
                <w:szCs w:val="20"/>
              </w:rPr>
              <w:t>,610</w:t>
            </w:r>
          </w:p>
        </w:tc>
        <w:tc>
          <w:tcPr>
            <w:tcW w:w="907" w:type="dxa"/>
            <w:vMerge/>
            <w:vAlign w:val="center"/>
          </w:tcPr>
          <w:p w14:paraId="02BFB046" w14:textId="5FCE18C7" w:rsidR="001801D2" w:rsidRPr="000A5A60" w:rsidRDefault="001801D2" w:rsidP="001801D2">
            <w:pPr>
              <w:ind w:firstLine="0"/>
              <w:jc w:val="center"/>
              <w:rPr>
                <w:rFonts w:cs="Times New Roman"/>
                <w:sz w:val="20"/>
                <w:szCs w:val="20"/>
              </w:rPr>
            </w:pPr>
          </w:p>
        </w:tc>
      </w:tr>
      <w:tr w:rsidR="001801D2" w:rsidRPr="00247740" w14:paraId="71FA53DB" w14:textId="77777777" w:rsidTr="000150B7">
        <w:tc>
          <w:tcPr>
            <w:tcW w:w="3054" w:type="dxa"/>
            <w:vMerge/>
            <w:vAlign w:val="center"/>
          </w:tcPr>
          <w:p w14:paraId="623E49AB" w14:textId="77777777" w:rsidR="001801D2" w:rsidRPr="00141B2B" w:rsidRDefault="001801D2" w:rsidP="001801D2">
            <w:pPr>
              <w:ind w:firstLine="0"/>
              <w:jc w:val="left"/>
              <w:rPr>
                <w:rFonts w:cs="Times New Roman"/>
                <w:sz w:val="20"/>
                <w:szCs w:val="20"/>
              </w:rPr>
            </w:pPr>
          </w:p>
        </w:tc>
        <w:tc>
          <w:tcPr>
            <w:tcW w:w="1419" w:type="dxa"/>
            <w:vAlign w:val="center"/>
          </w:tcPr>
          <w:p w14:paraId="0A9D0DA6" w14:textId="02B9D74F" w:rsidR="001801D2" w:rsidRPr="000A5A60" w:rsidRDefault="001801D2" w:rsidP="001801D2">
            <w:pPr>
              <w:ind w:firstLine="0"/>
              <w:jc w:val="center"/>
              <w:rPr>
                <w:rFonts w:cs="Times New Roman"/>
                <w:sz w:val="20"/>
                <w:szCs w:val="20"/>
              </w:rPr>
            </w:pPr>
            <w:r w:rsidRPr="000A5A60">
              <w:rPr>
                <w:rFonts w:cs="Times New Roman"/>
                <w:color w:val="000000"/>
                <w:sz w:val="20"/>
                <w:szCs w:val="20"/>
              </w:rPr>
              <w:t>ORMAN</w:t>
            </w:r>
          </w:p>
        </w:tc>
        <w:tc>
          <w:tcPr>
            <w:tcW w:w="838" w:type="dxa"/>
            <w:vAlign w:val="center"/>
          </w:tcPr>
          <w:p w14:paraId="46215BB1" w14:textId="1F75A889" w:rsidR="001801D2" w:rsidRPr="000A5A60" w:rsidRDefault="001801D2" w:rsidP="001801D2">
            <w:pPr>
              <w:ind w:firstLine="0"/>
              <w:jc w:val="center"/>
              <w:rPr>
                <w:rFonts w:cs="Times New Roman"/>
                <w:sz w:val="20"/>
                <w:szCs w:val="20"/>
              </w:rPr>
            </w:pPr>
            <w:r w:rsidRPr="000A5A60">
              <w:rPr>
                <w:rFonts w:cs="Times New Roman"/>
                <w:color w:val="000000"/>
                <w:sz w:val="20"/>
                <w:szCs w:val="20"/>
              </w:rPr>
              <w:t>8</w:t>
            </w:r>
          </w:p>
        </w:tc>
        <w:tc>
          <w:tcPr>
            <w:tcW w:w="1238" w:type="dxa"/>
            <w:vAlign w:val="center"/>
          </w:tcPr>
          <w:p w14:paraId="08C76C99" w14:textId="7FCF53F3" w:rsidR="001801D2" w:rsidRPr="000A5A60" w:rsidRDefault="001801D2" w:rsidP="001801D2">
            <w:pPr>
              <w:ind w:firstLine="0"/>
              <w:jc w:val="center"/>
              <w:rPr>
                <w:rFonts w:cs="Times New Roman"/>
                <w:sz w:val="20"/>
                <w:szCs w:val="20"/>
              </w:rPr>
            </w:pPr>
            <w:r w:rsidRPr="000A5A60">
              <w:rPr>
                <w:rFonts w:cs="Times New Roman"/>
                <w:color w:val="000000"/>
                <w:sz w:val="20"/>
                <w:szCs w:val="20"/>
              </w:rPr>
              <w:t>1,50</w:t>
            </w:r>
          </w:p>
        </w:tc>
        <w:tc>
          <w:tcPr>
            <w:tcW w:w="1048" w:type="dxa"/>
            <w:vAlign w:val="center"/>
          </w:tcPr>
          <w:p w14:paraId="564D38B1" w14:textId="54860F65" w:rsidR="001801D2" w:rsidRPr="000A5A60" w:rsidRDefault="000A5A60" w:rsidP="001801D2">
            <w:pPr>
              <w:ind w:firstLine="0"/>
              <w:jc w:val="center"/>
              <w:rPr>
                <w:rFonts w:cs="Times New Roman"/>
                <w:sz w:val="20"/>
                <w:szCs w:val="20"/>
              </w:rPr>
            </w:pPr>
            <w:r>
              <w:rPr>
                <w:rFonts w:cs="Times New Roman"/>
                <w:color w:val="000000"/>
                <w:sz w:val="20"/>
                <w:szCs w:val="20"/>
              </w:rPr>
              <w:t>0</w:t>
            </w:r>
            <w:r w:rsidR="001801D2" w:rsidRPr="000A5A60">
              <w:rPr>
                <w:rFonts w:cs="Times New Roman"/>
                <w:color w:val="000000"/>
                <w:sz w:val="20"/>
                <w:szCs w:val="20"/>
              </w:rPr>
              <w:t>,756</w:t>
            </w:r>
          </w:p>
        </w:tc>
        <w:tc>
          <w:tcPr>
            <w:tcW w:w="907" w:type="dxa"/>
            <w:vMerge/>
            <w:vAlign w:val="center"/>
          </w:tcPr>
          <w:p w14:paraId="659DCE25" w14:textId="1B3834C5" w:rsidR="001801D2" w:rsidRPr="000A5A60" w:rsidRDefault="001801D2" w:rsidP="001801D2">
            <w:pPr>
              <w:ind w:firstLine="0"/>
              <w:jc w:val="center"/>
              <w:rPr>
                <w:rFonts w:cs="Times New Roman"/>
                <w:sz w:val="20"/>
                <w:szCs w:val="20"/>
              </w:rPr>
            </w:pPr>
          </w:p>
        </w:tc>
      </w:tr>
      <w:tr w:rsidR="001801D2" w:rsidRPr="00247740" w14:paraId="663A0775" w14:textId="77777777" w:rsidTr="000150B7">
        <w:tc>
          <w:tcPr>
            <w:tcW w:w="3054" w:type="dxa"/>
            <w:vMerge w:val="restart"/>
            <w:vAlign w:val="center"/>
          </w:tcPr>
          <w:p w14:paraId="0BF8A237" w14:textId="77777777" w:rsidR="001801D2" w:rsidRPr="00141B2B" w:rsidRDefault="001801D2" w:rsidP="001801D2">
            <w:pPr>
              <w:ind w:firstLine="0"/>
              <w:jc w:val="left"/>
              <w:rPr>
                <w:rFonts w:cs="Times New Roman"/>
                <w:sz w:val="20"/>
                <w:szCs w:val="20"/>
              </w:rPr>
            </w:pPr>
          </w:p>
          <w:p w14:paraId="1FAECD76" w14:textId="1F40974A" w:rsidR="001801D2" w:rsidRPr="00141B2B" w:rsidRDefault="001801D2" w:rsidP="001801D2">
            <w:pPr>
              <w:ind w:firstLine="0"/>
              <w:jc w:val="left"/>
              <w:rPr>
                <w:rFonts w:cs="Times New Roman"/>
                <w:sz w:val="20"/>
                <w:szCs w:val="20"/>
              </w:rPr>
            </w:pPr>
            <w:r w:rsidRPr="00141B2B">
              <w:rPr>
                <w:rFonts w:cs="Times New Roman"/>
                <w:sz w:val="20"/>
                <w:szCs w:val="20"/>
              </w:rPr>
              <w:t>Grup tartışmalarına katılırken sakinim.</w:t>
            </w:r>
          </w:p>
          <w:p w14:paraId="2B6FE069" w14:textId="3177EA5E" w:rsidR="001801D2" w:rsidRPr="00141B2B" w:rsidRDefault="001801D2" w:rsidP="001801D2">
            <w:pPr>
              <w:ind w:firstLine="0"/>
              <w:jc w:val="left"/>
              <w:rPr>
                <w:rFonts w:cs="Times New Roman"/>
                <w:sz w:val="20"/>
                <w:szCs w:val="20"/>
              </w:rPr>
            </w:pPr>
          </w:p>
        </w:tc>
        <w:tc>
          <w:tcPr>
            <w:tcW w:w="1419" w:type="dxa"/>
            <w:vAlign w:val="center"/>
          </w:tcPr>
          <w:p w14:paraId="7E00ECB0" w14:textId="6C613E73" w:rsidR="001801D2" w:rsidRPr="000A5A60" w:rsidRDefault="001801D2" w:rsidP="001801D2">
            <w:pPr>
              <w:ind w:firstLine="0"/>
              <w:jc w:val="center"/>
              <w:rPr>
                <w:rFonts w:cs="Times New Roman"/>
                <w:sz w:val="20"/>
                <w:szCs w:val="20"/>
              </w:rPr>
            </w:pPr>
            <w:r w:rsidRPr="000A5A60">
              <w:rPr>
                <w:rFonts w:cs="Times New Roman"/>
                <w:color w:val="000000"/>
                <w:sz w:val="20"/>
                <w:szCs w:val="20"/>
              </w:rPr>
              <w:t>AFAD</w:t>
            </w:r>
          </w:p>
        </w:tc>
        <w:tc>
          <w:tcPr>
            <w:tcW w:w="838" w:type="dxa"/>
            <w:vAlign w:val="center"/>
          </w:tcPr>
          <w:p w14:paraId="04852642" w14:textId="727FC145" w:rsidR="001801D2" w:rsidRPr="000A5A60" w:rsidRDefault="001801D2" w:rsidP="001801D2">
            <w:pPr>
              <w:ind w:firstLine="0"/>
              <w:jc w:val="center"/>
              <w:rPr>
                <w:rFonts w:cs="Times New Roman"/>
                <w:sz w:val="20"/>
                <w:szCs w:val="20"/>
              </w:rPr>
            </w:pPr>
            <w:r w:rsidRPr="000A5A60">
              <w:rPr>
                <w:rFonts w:cs="Times New Roman"/>
                <w:color w:val="000000"/>
                <w:sz w:val="20"/>
                <w:szCs w:val="20"/>
              </w:rPr>
              <w:t>13</w:t>
            </w:r>
          </w:p>
        </w:tc>
        <w:tc>
          <w:tcPr>
            <w:tcW w:w="1238" w:type="dxa"/>
            <w:vAlign w:val="center"/>
          </w:tcPr>
          <w:p w14:paraId="03197172" w14:textId="2A26776B" w:rsidR="001801D2" w:rsidRPr="000A5A60" w:rsidRDefault="001801D2" w:rsidP="001801D2">
            <w:pPr>
              <w:ind w:firstLine="0"/>
              <w:jc w:val="center"/>
              <w:rPr>
                <w:rFonts w:cs="Times New Roman"/>
                <w:sz w:val="20"/>
                <w:szCs w:val="20"/>
              </w:rPr>
            </w:pPr>
            <w:r w:rsidRPr="000A5A60">
              <w:rPr>
                <w:rFonts w:cs="Times New Roman"/>
                <w:color w:val="000000"/>
                <w:sz w:val="20"/>
                <w:szCs w:val="20"/>
              </w:rPr>
              <w:t>3,77</w:t>
            </w:r>
          </w:p>
        </w:tc>
        <w:tc>
          <w:tcPr>
            <w:tcW w:w="1048" w:type="dxa"/>
            <w:vAlign w:val="center"/>
          </w:tcPr>
          <w:p w14:paraId="5E3E575A" w14:textId="36097ED1" w:rsidR="001801D2" w:rsidRPr="000A5A60" w:rsidRDefault="000A5A60" w:rsidP="001801D2">
            <w:pPr>
              <w:ind w:firstLine="0"/>
              <w:jc w:val="center"/>
              <w:rPr>
                <w:rFonts w:cs="Times New Roman"/>
                <w:sz w:val="20"/>
                <w:szCs w:val="20"/>
              </w:rPr>
            </w:pPr>
            <w:r>
              <w:rPr>
                <w:rFonts w:cs="Times New Roman"/>
                <w:color w:val="000000"/>
                <w:sz w:val="20"/>
                <w:szCs w:val="20"/>
              </w:rPr>
              <w:t>0</w:t>
            </w:r>
            <w:r w:rsidR="001801D2" w:rsidRPr="000A5A60">
              <w:rPr>
                <w:rFonts w:cs="Times New Roman"/>
                <w:color w:val="000000"/>
                <w:sz w:val="20"/>
                <w:szCs w:val="20"/>
              </w:rPr>
              <w:t>,927</w:t>
            </w:r>
          </w:p>
        </w:tc>
        <w:tc>
          <w:tcPr>
            <w:tcW w:w="907" w:type="dxa"/>
            <w:vMerge w:val="restart"/>
            <w:vAlign w:val="center"/>
          </w:tcPr>
          <w:p w14:paraId="0221D020" w14:textId="6B84BC72" w:rsidR="001801D2" w:rsidRPr="000A5A60" w:rsidRDefault="001801D2" w:rsidP="001801D2">
            <w:pPr>
              <w:ind w:firstLine="0"/>
              <w:jc w:val="center"/>
              <w:rPr>
                <w:rFonts w:cs="Times New Roman"/>
                <w:sz w:val="20"/>
                <w:szCs w:val="20"/>
              </w:rPr>
            </w:pPr>
            <w:r w:rsidRPr="000A5A60">
              <w:rPr>
                <w:rFonts w:cs="Times New Roman"/>
                <w:sz w:val="20"/>
                <w:szCs w:val="20"/>
              </w:rPr>
              <w:t>0,018</w:t>
            </w:r>
          </w:p>
        </w:tc>
      </w:tr>
      <w:tr w:rsidR="001801D2" w:rsidRPr="00247740" w14:paraId="46DEC1BE" w14:textId="77777777" w:rsidTr="000150B7">
        <w:tc>
          <w:tcPr>
            <w:tcW w:w="3054" w:type="dxa"/>
            <w:vMerge/>
            <w:vAlign w:val="center"/>
          </w:tcPr>
          <w:p w14:paraId="5B3D0E4E" w14:textId="77777777" w:rsidR="001801D2" w:rsidRPr="00141B2B" w:rsidRDefault="001801D2" w:rsidP="001801D2">
            <w:pPr>
              <w:ind w:firstLine="0"/>
              <w:jc w:val="left"/>
              <w:rPr>
                <w:rFonts w:cs="Times New Roman"/>
                <w:sz w:val="20"/>
                <w:szCs w:val="20"/>
              </w:rPr>
            </w:pPr>
          </w:p>
        </w:tc>
        <w:tc>
          <w:tcPr>
            <w:tcW w:w="1419" w:type="dxa"/>
            <w:vAlign w:val="center"/>
          </w:tcPr>
          <w:p w14:paraId="505AB3BB" w14:textId="155A9F97" w:rsidR="001801D2" w:rsidRPr="000A5A60" w:rsidRDefault="001801D2" w:rsidP="001801D2">
            <w:pPr>
              <w:ind w:firstLine="0"/>
              <w:jc w:val="center"/>
              <w:rPr>
                <w:rFonts w:cs="Times New Roman"/>
                <w:sz w:val="20"/>
                <w:szCs w:val="20"/>
              </w:rPr>
            </w:pPr>
            <w:r w:rsidRPr="000A5A60">
              <w:rPr>
                <w:rFonts w:cs="Times New Roman"/>
                <w:color w:val="000000"/>
                <w:sz w:val="20"/>
                <w:szCs w:val="20"/>
              </w:rPr>
              <w:t>DHMİ</w:t>
            </w:r>
          </w:p>
        </w:tc>
        <w:tc>
          <w:tcPr>
            <w:tcW w:w="838" w:type="dxa"/>
            <w:vAlign w:val="center"/>
          </w:tcPr>
          <w:p w14:paraId="42ADEE44" w14:textId="01E80755" w:rsidR="001801D2" w:rsidRPr="000A5A60" w:rsidRDefault="001801D2" w:rsidP="001801D2">
            <w:pPr>
              <w:ind w:firstLine="0"/>
              <w:jc w:val="center"/>
              <w:rPr>
                <w:rFonts w:cs="Times New Roman"/>
                <w:sz w:val="20"/>
                <w:szCs w:val="20"/>
              </w:rPr>
            </w:pPr>
            <w:r w:rsidRPr="000A5A60">
              <w:rPr>
                <w:rFonts w:cs="Times New Roman"/>
                <w:color w:val="000000"/>
                <w:sz w:val="20"/>
                <w:szCs w:val="20"/>
              </w:rPr>
              <w:t>33</w:t>
            </w:r>
          </w:p>
        </w:tc>
        <w:tc>
          <w:tcPr>
            <w:tcW w:w="1238" w:type="dxa"/>
            <w:vAlign w:val="center"/>
          </w:tcPr>
          <w:p w14:paraId="259A7EAC" w14:textId="3D6DFB5B" w:rsidR="001801D2" w:rsidRPr="000A5A60" w:rsidRDefault="001801D2" w:rsidP="001801D2">
            <w:pPr>
              <w:ind w:firstLine="0"/>
              <w:jc w:val="center"/>
              <w:rPr>
                <w:rFonts w:cs="Times New Roman"/>
                <w:sz w:val="20"/>
                <w:szCs w:val="20"/>
              </w:rPr>
            </w:pPr>
            <w:r w:rsidRPr="000A5A60">
              <w:rPr>
                <w:rFonts w:cs="Times New Roman"/>
                <w:color w:val="000000"/>
                <w:sz w:val="20"/>
                <w:szCs w:val="20"/>
              </w:rPr>
              <w:t>4,00</w:t>
            </w:r>
          </w:p>
        </w:tc>
        <w:tc>
          <w:tcPr>
            <w:tcW w:w="1048" w:type="dxa"/>
            <w:vAlign w:val="center"/>
          </w:tcPr>
          <w:p w14:paraId="4A19ECA6" w14:textId="2552EBB3" w:rsidR="001801D2" w:rsidRPr="000A5A60" w:rsidRDefault="000A5A60" w:rsidP="001801D2">
            <w:pPr>
              <w:ind w:firstLine="0"/>
              <w:jc w:val="center"/>
              <w:rPr>
                <w:rFonts w:cs="Times New Roman"/>
                <w:sz w:val="20"/>
                <w:szCs w:val="20"/>
              </w:rPr>
            </w:pPr>
            <w:r>
              <w:rPr>
                <w:rFonts w:cs="Times New Roman"/>
                <w:color w:val="000000"/>
                <w:sz w:val="20"/>
                <w:szCs w:val="20"/>
              </w:rPr>
              <w:t>0</w:t>
            </w:r>
            <w:r w:rsidR="001801D2" w:rsidRPr="000A5A60">
              <w:rPr>
                <w:rFonts w:cs="Times New Roman"/>
                <w:color w:val="000000"/>
                <w:sz w:val="20"/>
                <w:szCs w:val="20"/>
              </w:rPr>
              <w:t>,968</w:t>
            </w:r>
          </w:p>
        </w:tc>
        <w:tc>
          <w:tcPr>
            <w:tcW w:w="907" w:type="dxa"/>
            <w:vMerge/>
            <w:vAlign w:val="center"/>
          </w:tcPr>
          <w:p w14:paraId="32FA4967" w14:textId="18A9EDF1" w:rsidR="001801D2" w:rsidRPr="000A5A60" w:rsidRDefault="001801D2" w:rsidP="001801D2">
            <w:pPr>
              <w:ind w:firstLine="0"/>
              <w:jc w:val="center"/>
              <w:rPr>
                <w:rFonts w:cs="Times New Roman"/>
                <w:sz w:val="20"/>
                <w:szCs w:val="20"/>
              </w:rPr>
            </w:pPr>
          </w:p>
        </w:tc>
      </w:tr>
      <w:tr w:rsidR="001801D2" w:rsidRPr="00247740" w14:paraId="14EB72E6" w14:textId="77777777" w:rsidTr="000150B7">
        <w:tc>
          <w:tcPr>
            <w:tcW w:w="3054" w:type="dxa"/>
            <w:vMerge/>
            <w:vAlign w:val="center"/>
          </w:tcPr>
          <w:p w14:paraId="6ABB813E" w14:textId="77777777" w:rsidR="001801D2" w:rsidRPr="00141B2B" w:rsidRDefault="001801D2" w:rsidP="001801D2">
            <w:pPr>
              <w:ind w:firstLine="0"/>
              <w:jc w:val="left"/>
              <w:rPr>
                <w:rFonts w:cs="Times New Roman"/>
                <w:sz w:val="20"/>
                <w:szCs w:val="20"/>
              </w:rPr>
            </w:pPr>
          </w:p>
        </w:tc>
        <w:tc>
          <w:tcPr>
            <w:tcW w:w="1419" w:type="dxa"/>
            <w:vAlign w:val="center"/>
          </w:tcPr>
          <w:p w14:paraId="365A24F4" w14:textId="04CDE894" w:rsidR="001801D2" w:rsidRPr="000A5A60" w:rsidRDefault="001801D2" w:rsidP="001801D2">
            <w:pPr>
              <w:ind w:firstLine="0"/>
              <w:jc w:val="center"/>
              <w:rPr>
                <w:rFonts w:cs="Times New Roman"/>
                <w:sz w:val="20"/>
                <w:szCs w:val="20"/>
              </w:rPr>
            </w:pPr>
            <w:r w:rsidRPr="000A5A60">
              <w:rPr>
                <w:rFonts w:cs="Times New Roman"/>
                <w:color w:val="000000"/>
                <w:sz w:val="20"/>
                <w:szCs w:val="20"/>
              </w:rPr>
              <w:t>İTFAİYE</w:t>
            </w:r>
          </w:p>
        </w:tc>
        <w:tc>
          <w:tcPr>
            <w:tcW w:w="838" w:type="dxa"/>
            <w:vAlign w:val="center"/>
          </w:tcPr>
          <w:p w14:paraId="3B488107" w14:textId="13A62D54" w:rsidR="001801D2" w:rsidRPr="000A5A60" w:rsidRDefault="001801D2" w:rsidP="001801D2">
            <w:pPr>
              <w:ind w:firstLine="0"/>
              <w:jc w:val="center"/>
              <w:rPr>
                <w:rFonts w:cs="Times New Roman"/>
                <w:sz w:val="20"/>
                <w:szCs w:val="20"/>
              </w:rPr>
            </w:pPr>
            <w:r w:rsidRPr="000A5A60">
              <w:rPr>
                <w:rFonts w:cs="Times New Roman"/>
                <w:color w:val="000000"/>
                <w:sz w:val="20"/>
                <w:szCs w:val="20"/>
              </w:rPr>
              <w:t>49</w:t>
            </w:r>
          </w:p>
        </w:tc>
        <w:tc>
          <w:tcPr>
            <w:tcW w:w="1238" w:type="dxa"/>
            <w:vAlign w:val="center"/>
          </w:tcPr>
          <w:p w14:paraId="678AC1F5" w14:textId="6925B4AC" w:rsidR="001801D2" w:rsidRPr="000A5A60" w:rsidRDefault="001801D2" w:rsidP="001801D2">
            <w:pPr>
              <w:ind w:firstLine="0"/>
              <w:jc w:val="center"/>
              <w:rPr>
                <w:rFonts w:cs="Times New Roman"/>
                <w:sz w:val="20"/>
                <w:szCs w:val="20"/>
              </w:rPr>
            </w:pPr>
            <w:r w:rsidRPr="000A5A60">
              <w:rPr>
                <w:rFonts w:cs="Times New Roman"/>
                <w:color w:val="000000"/>
                <w:sz w:val="20"/>
                <w:szCs w:val="20"/>
              </w:rPr>
              <w:t>3,76</w:t>
            </w:r>
          </w:p>
        </w:tc>
        <w:tc>
          <w:tcPr>
            <w:tcW w:w="1048" w:type="dxa"/>
            <w:vAlign w:val="center"/>
          </w:tcPr>
          <w:p w14:paraId="77CDF18A" w14:textId="3DC4C48F" w:rsidR="001801D2" w:rsidRPr="000A5A60" w:rsidRDefault="001801D2" w:rsidP="001801D2">
            <w:pPr>
              <w:ind w:firstLine="0"/>
              <w:jc w:val="center"/>
              <w:rPr>
                <w:rFonts w:cs="Times New Roman"/>
                <w:sz w:val="20"/>
                <w:szCs w:val="20"/>
              </w:rPr>
            </w:pPr>
            <w:r w:rsidRPr="000A5A60">
              <w:rPr>
                <w:rFonts w:cs="Times New Roman"/>
                <w:color w:val="000000"/>
                <w:sz w:val="20"/>
                <w:szCs w:val="20"/>
              </w:rPr>
              <w:t>1,199</w:t>
            </w:r>
          </w:p>
        </w:tc>
        <w:tc>
          <w:tcPr>
            <w:tcW w:w="907" w:type="dxa"/>
            <w:vMerge/>
            <w:vAlign w:val="center"/>
          </w:tcPr>
          <w:p w14:paraId="513FBABB" w14:textId="5F987BB0" w:rsidR="001801D2" w:rsidRPr="000A5A60" w:rsidRDefault="001801D2" w:rsidP="001801D2">
            <w:pPr>
              <w:ind w:firstLine="0"/>
              <w:jc w:val="center"/>
              <w:rPr>
                <w:rFonts w:cs="Times New Roman"/>
                <w:sz w:val="20"/>
                <w:szCs w:val="20"/>
              </w:rPr>
            </w:pPr>
          </w:p>
        </w:tc>
      </w:tr>
      <w:tr w:rsidR="001801D2" w:rsidRPr="00247740" w14:paraId="1D5D06B8" w14:textId="77777777" w:rsidTr="000150B7">
        <w:tc>
          <w:tcPr>
            <w:tcW w:w="3054" w:type="dxa"/>
            <w:vMerge/>
            <w:vAlign w:val="center"/>
          </w:tcPr>
          <w:p w14:paraId="27A3A8AA" w14:textId="77777777" w:rsidR="001801D2" w:rsidRPr="00141B2B" w:rsidRDefault="001801D2" w:rsidP="001801D2">
            <w:pPr>
              <w:ind w:firstLine="0"/>
              <w:jc w:val="left"/>
              <w:rPr>
                <w:rFonts w:cs="Times New Roman"/>
                <w:sz w:val="20"/>
                <w:szCs w:val="20"/>
              </w:rPr>
            </w:pPr>
          </w:p>
        </w:tc>
        <w:tc>
          <w:tcPr>
            <w:tcW w:w="1419" w:type="dxa"/>
            <w:vAlign w:val="center"/>
          </w:tcPr>
          <w:p w14:paraId="4C8A43B2" w14:textId="03C7FBF8" w:rsidR="001801D2" w:rsidRPr="000A5A60" w:rsidRDefault="001801D2" w:rsidP="001801D2">
            <w:pPr>
              <w:ind w:firstLine="0"/>
              <w:jc w:val="center"/>
              <w:rPr>
                <w:rFonts w:cs="Times New Roman"/>
                <w:sz w:val="20"/>
                <w:szCs w:val="20"/>
              </w:rPr>
            </w:pPr>
            <w:r w:rsidRPr="000A5A60">
              <w:rPr>
                <w:rFonts w:cs="Times New Roman"/>
                <w:color w:val="000000"/>
                <w:sz w:val="20"/>
                <w:szCs w:val="20"/>
              </w:rPr>
              <w:t>ORMAN</w:t>
            </w:r>
          </w:p>
        </w:tc>
        <w:tc>
          <w:tcPr>
            <w:tcW w:w="838" w:type="dxa"/>
            <w:vAlign w:val="center"/>
          </w:tcPr>
          <w:p w14:paraId="6F53D782" w14:textId="6822AA7F" w:rsidR="001801D2" w:rsidRPr="000A5A60" w:rsidRDefault="001801D2" w:rsidP="001801D2">
            <w:pPr>
              <w:ind w:firstLine="0"/>
              <w:jc w:val="center"/>
              <w:rPr>
                <w:rFonts w:cs="Times New Roman"/>
                <w:sz w:val="20"/>
                <w:szCs w:val="20"/>
              </w:rPr>
            </w:pPr>
            <w:r w:rsidRPr="000A5A60">
              <w:rPr>
                <w:rFonts w:cs="Times New Roman"/>
                <w:color w:val="000000"/>
                <w:sz w:val="20"/>
                <w:szCs w:val="20"/>
              </w:rPr>
              <w:t>8</w:t>
            </w:r>
          </w:p>
        </w:tc>
        <w:tc>
          <w:tcPr>
            <w:tcW w:w="1238" w:type="dxa"/>
            <w:vAlign w:val="center"/>
          </w:tcPr>
          <w:p w14:paraId="7E7F79E1" w14:textId="14F3CA6B" w:rsidR="001801D2" w:rsidRPr="000A5A60" w:rsidRDefault="001801D2" w:rsidP="001801D2">
            <w:pPr>
              <w:ind w:firstLine="0"/>
              <w:jc w:val="center"/>
              <w:rPr>
                <w:rFonts w:cs="Times New Roman"/>
                <w:sz w:val="20"/>
                <w:szCs w:val="20"/>
              </w:rPr>
            </w:pPr>
            <w:r w:rsidRPr="000A5A60">
              <w:rPr>
                <w:rFonts w:cs="Times New Roman"/>
                <w:color w:val="000000"/>
                <w:sz w:val="20"/>
                <w:szCs w:val="20"/>
              </w:rPr>
              <w:t>2,38</w:t>
            </w:r>
          </w:p>
        </w:tc>
        <w:tc>
          <w:tcPr>
            <w:tcW w:w="1048" w:type="dxa"/>
            <w:vAlign w:val="center"/>
          </w:tcPr>
          <w:p w14:paraId="6102A167" w14:textId="40B56649" w:rsidR="001801D2" w:rsidRPr="000A5A60" w:rsidRDefault="001801D2" w:rsidP="001801D2">
            <w:pPr>
              <w:ind w:firstLine="0"/>
              <w:jc w:val="center"/>
              <w:rPr>
                <w:rFonts w:cs="Times New Roman"/>
                <w:sz w:val="20"/>
                <w:szCs w:val="20"/>
              </w:rPr>
            </w:pPr>
            <w:r w:rsidRPr="000A5A60">
              <w:rPr>
                <w:rFonts w:cs="Times New Roman"/>
                <w:color w:val="000000"/>
                <w:sz w:val="20"/>
                <w:szCs w:val="20"/>
              </w:rPr>
              <w:t>1,302</w:t>
            </w:r>
          </w:p>
        </w:tc>
        <w:tc>
          <w:tcPr>
            <w:tcW w:w="907" w:type="dxa"/>
            <w:vMerge/>
            <w:vAlign w:val="center"/>
          </w:tcPr>
          <w:p w14:paraId="7B739D0D" w14:textId="32B83CD6" w:rsidR="001801D2" w:rsidRPr="000A5A60" w:rsidRDefault="001801D2" w:rsidP="001801D2">
            <w:pPr>
              <w:ind w:firstLine="0"/>
              <w:jc w:val="center"/>
              <w:rPr>
                <w:rFonts w:cs="Times New Roman"/>
                <w:sz w:val="20"/>
                <w:szCs w:val="20"/>
              </w:rPr>
            </w:pPr>
          </w:p>
        </w:tc>
      </w:tr>
      <w:tr w:rsidR="001801D2" w:rsidRPr="00247740" w14:paraId="20853493" w14:textId="77777777" w:rsidTr="000150B7">
        <w:tc>
          <w:tcPr>
            <w:tcW w:w="3054" w:type="dxa"/>
            <w:vMerge w:val="restart"/>
            <w:vAlign w:val="center"/>
          </w:tcPr>
          <w:p w14:paraId="58CB8B9D" w14:textId="090798EF" w:rsidR="001801D2" w:rsidRPr="00141B2B" w:rsidRDefault="001801D2" w:rsidP="001801D2">
            <w:pPr>
              <w:ind w:firstLine="0"/>
              <w:jc w:val="left"/>
              <w:rPr>
                <w:rFonts w:cs="Times New Roman"/>
                <w:sz w:val="20"/>
                <w:szCs w:val="20"/>
              </w:rPr>
            </w:pPr>
            <w:r w:rsidRPr="00141B2B">
              <w:rPr>
                <w:rFonts w:cs="Times New Roman"/>
                <w:sz w:val="20"/>
                <w:szCs w:val="20"/>
              </w:rPr>
              <w:t>Genel olarak, bir toplantıya katılmam gerektiğinde gergin olurum.</w:t>
            </w:r>
          </w:p>
        </w:tc>
        <w:tc>
          <w:tcPr>
            <w:tcW w:w="1419" w:type="dxa"/>
            <w:vAlign w:val="center"/>
          </w:tcPr>
          <w:p w14:paraId="13B7DFE1" w14:textId="4E88B5B7" w:rsidR="001801D2" w:rsidRPr="000A5A60" w:rsidRDefault="001801D2" w:rsidP="001801D2">
            <w:pPr>
              <w:ind w:firstLine="0"/>
              <w:jc w:val="center"/>
              <w:rPr>
                <w:rFonts w:cs="Times New Roman"/>
                <w:sz w:val="20"/>
                <w:szCs w:val="20"/>
              </w:rPr>
            </w:pPr>
            <w:r w:rsidRPr="000A5A60">
              <w:rPr>
                <w:rFonts w:cs="Times New Roman"/>
                <w:color w:val="000000"/>
                <w:sz w:val="20"/>
                <w:szCs w:val="20"/>
              </w:rPr>
              <w:t>AFAD</w:t>
            </w:r>
          </w:p>
        </w:tc>
        <w:tc>
          <w:tcPr>
            <w:tcW w:w="838" w:type="dxa"/>
            <w:vAlign w:val="center"/>
          </w:tcPr>
          <w:p w14:paraId="1014660D" w14:textId="7D9278AB" w:rsidR="001801D2" w:rsidRPr="000A5A60" w:rsidRDefault="001801D2" w:rsidP="001801D2">
            <w:pPr>
              <w:ind w:firstLine="0"/>
              <w:jc w:val="center"/>
              <w:rPr>
                <w:rFonts w:cs="Times New Roman"/>
                <w:sz w:val="20"/>
                <w:szCs w:val="20"/>
              </w:rPr>
            </w:pPr>
            <w:r w:rsidRPr="000A5A60">
              <w:rPr>
                <w:rFonts w:cs="Times New Roman"/>
                <w:color w:val="000000"/>
                <w:sz w:val="20"/>
                <w:szCs w:val="20"/>
              </w:rPr>
              <w:t>13</w:t>
            </w:r>
          </w:p>
        </w:tc>
        <w:tc>
          <w:tcPr>
            <w:tcW w:w="1238" w:type="dxa"/>
            <w:vAlign w:val="center"/>
          </w:tcPr>
          <w:p w14:paraId="799BB3BF" w14:textId="772C3E8A" w:rsidR="001801D2" w:rsidRPr="000A5A60" w:rsidRDefault="001801D2" w:rsidP="001801D2">
            <w:pPr>
              <w:ind w:firstLine="0"/>
              <w:jc w:val="center"/>
              <w:rPr>
                <w:rFonts w:cs="Times New Roman"/>
                <w:sz w:val="20"/>
                <w:szCs w:val="20"/>
              </w:rPr>
            </w:pPr>
            <w:r w:rsidRPr="000A5A60">
              <w:rPr>
                <w:rFonts w:cs="Times New Roman"/>
                <w:color w:val="000000"/>
                <w:sz w:val="20"/>
                <w:szCs w:val="20"/>
              </w:rPr>
              <w:t>2,77</w:t>
            </w:r>
          </w:p>
        </w:tc>
        <w:tc>
          <w:tcPr>
            <w:tcW w:w="1048" w:type="dxa"/>
            <w:vAlign w:val="center"/>
          </w:tcPr>
          <w:p w14:paraId="62404239" w14:textId="419FA4BE" w:rsidR="001801D2" w:rsidRPr="000A5A60" w:rsidRDefault="001801D2" w:rsidP="001801D2">
            <w:pPr>
              <w:ind w:firstLine="0"/>
              <w:jc w:val="center"/>
              <w:rPr>
                <w:rFonts w:cs="Times New Roman"/>
                <w:sz w:val="20"/>
                <w:szCs w:val="20"/>
              </w:rPr>
            </w:pPr>
            <w:r w:rsidRPr="000A5A60">
              <w:rPr>
                <w:rFonts w:cs="Times New Roman"/>
                <w:color w:val="000000"/>
                <w:sz w:val="20"/>
                <w:szCs w:val="20"/>
              </w:rPr>
              <w:t>1,235</w:t>
            </w:r>
          </w:p>
        </w:tc>
        <w:tc>
          <w:tcPr>
            <w:tcW w:w="907" w:type="dxa"/>
            <w:vMerge w:val="restart"/>
            <w:vAlign w:val="center"/>
          </w:tcPr>
          <w:p w14:paraId="654B9AF9" w14:textId="3CF6C715" w:rsidR="001801D2" w:rsidRPr="000A5A60" w:rsidRDefault="001801D2" w:rsidP="001801D2">
            <w:pPr>
              <w:ind w:firstLine="0"/>
              <w:jc w:val="center"/>
              <w:rPr>
                <w:rFonts w:cs="Times New Roman"/>
                <w:sz w:val="20"/>
                <w:szCs w:val="20"/>
              </w:rPr>
            </w:pPr>
            <w:r w:rsidRPr="000A5A60">
              <w:rPr>
                <w:rFonts w:cs="Times New Roman"/>
                <w:sz w:val="20"/>
                <w:szCs w:val="20"/>
              </w:rPr>
              <w:t>0,007</w:t>
            </w:r>
          </w:p>
        </w:tc>
      </w:tr>
      <w:tr w:rsidR="001801D2" w:rsidRPr="00247740" w14:paraId="098FBDDD" w14:textId="77777777" w:rsidTr="000150B7">
        <w:tc>
          <w:tcPr>
            <w:tcW w:w="3054" w:type="dxa"/>
            <w:vMerge/>
            <w:vAlign w:val="center"/>
          </w:tcPr>
          <w:p w14:paraId="313EB762" w14:textId="77777777" w:rsidR="001801D2" w:rsidRPr="00141B2B" w:rsidRDefault="001801D2" w:rsidP="001801D2">
            <w:pPr>
              <w:ind w:firstLine="0"/>
              <w:jc w:val="left"/>
              <w:rPr>
                <w:rFonts w:cs="Times New Roman"/>
                <w:sz w:val="20"/>
                <w:szCs w:val="20"/>
              </w:rPr>
            </w:pPr>
          </w:p>
        </w:tc>
        <w:tc>
          <w:tcPr>
            <w:tcW w:w="1419" w:type="dxa"/>
            <w:vAlign w:val="center"/>
          </w:tcPr>
          <w:p w14:paraId="4E0DE51F" w14:textId="1485ECEE" w:rsidR="001801D2" w:rsidRPr="000A5A60" w:rsidRDefault="001801D2" w:rsidP="001801D2">
            <w:pPr>
              <w:ind w:firstLine="0"/>
              <w:jc w:val="center"/>
              <w:rPr>
                <w:rFonts w:cs="Times New Roman"/>
                <w:sz w:val="20"/>
                <w:szCs w:val="20"/>
              </w:rPr>
            </w:pPr>
            <w:r w:rsidRPr="000A5A60">
              <w:rPr>
                <w:rFonts w:cs="Times New Roman"/>
                <w:color w:val="000000"/>
                <w:sz w:val="20"/>
                <w:szCs w:val="20"/>
              </w:rPr>
              <w:t>DHMİ</w:t>
            </w:r>
          </w:p>
        </w:tc>
        <w:tc>
          <w:tcPr>
            <w:tcW w:w="838" w:type="dxa"/>
            <w:vAlign w:val="center"/>
          </w:tcPr>
          <w:p w14:paraId="061BAAC9" w14:textId="72E921C8" w:rsidR="001801D2" w:rsidRPr="000A5A60" w:rsidRDefault="001801D2" w:rsidP="001801D2">
            <w:pPr>
              <w:ind w:firstLine="0"/>
              <w:jc w:val="center"/>
              <w:rPr>
                <w:rFonts w:cs="Times New Roman"/>
                <w:sz w:val="20"/>
                <w:szCs w:val="20"/>
              </w:rPr>
            </w:pPr>
            <w:r w:rsidRPr="000A5A60">
              <w:rPr>
                <w:rFonts w:cs="Times New Roman"/>
                <w:color w:val="000000"/>
                <w:sz w:val="20"/>
                <w:szCs w:val="20"/>
              </w:rPr>
              <w:t>33</w:t>
            </w:r>
          </w:p>
        </w:tc>
        <w:tc>
          <w:tcPr>
            <w:tcW w:w="1238" w:type="dxa"/>
            <w:vAlign w:val="center"/>
          </w:tcPr>
          <w:p w14:paraId="6E73904C" w14:textId="74C1E1C6" w:rsidR="001801D2" w:rsidRPr="000A5A60" w:rsidRDefault="001801D2" w:rsidP="001801D2">
            <w:pPr>
              <w:ind w:firstLine="0"/>
              <w:jc w:val="center"/>
              <w:rPr>
                <w:rFonts w:cs="Times New Roman"/>
                <w:sz w:val="20"/>
                <w:szCs w:val="20"/>
              </w:rPr>
            </w:pPr>
            <w:r w:rsidRPr="000A5A60">
              <w:rPr>
                <w:rFonts w:cs="Times New Roman"/>
                <w:color w:val="000000"/>
                <w:sz w:val="20"/>
                <w:szCs w:val="20"/>
              </w:rPr>
              <w:t>2,09</w:t>
            </w:r>
          </w:p>
        </w:tc>
        <w:tc>
          <w:tcPr>
            <w:tcW w:w="1048" w:type="dxa"/>
            <w:vAlign w:val="center"/>
          </w:tcPr>
          <w:p w14:paraId="76901D1E" w14:textId="247FDE8C" w:rsidR="001801D2" w:rsidRPr="000A5A60" w:rsidRDefault="001801D2" w:rsidP="001801D2">
            <w:pPr>
              <w:ind w:firstLine="0"/>
              <w:jc w:val="center"/>
              <w:rPr>
                <w:rFonts w:cs="Times New Roman"/>
                <w:sz w:val="20"/>
                <w:szCs w:val="20"/>
              </w:rPr>
            </w:pPr>
            <w:r w:rsidRPr="000A5A60">
              <w:rPr>
                <w:rFonts w:cs="Times New Roman"/>
                <w:color w:val="000000"/>
                <w:sz w:val="20"/>
                <w:szCs w:val="20"/>
              </w:rPr>
              <w:t>1,182</w:t>
            </w:r>
          </w:p>
        </w:tc>
        <w:tc>
          <w:tcPr>
            <w:tcW w:w="907" w:type="dxa"/>
            <w:vMerge/>
            <w:vAlign w:val="center"/>
          </w:tcPr>
          <w:p w14:paraId="6273A50D" w14:textId="56397D7E" w:rsidR="001801D2" w:rsidRPr="000A5A60" w:rsidRDefault="001801D2" w:rsidP="001801D2">
            <w:pPr>
              <w:ind w:firstLine="0"/>
              <w:jc w:val="center"/>
              <w:rPr>
                <w:rFonts w:cs="Times New Roman"/>
                <w:sz w:val="20"/>
                <w:szCs w:val="20"/>
              </w:rPr>
            </w:pPr>
          </w:p>
        </w:tc>
      </w:tr>
      <w:tr w:rsidR="001801D2" w:rsidRPr="00247740" w14:paraId="0D048BEE" w14:textId="77777777" w:rsidTr="000150B7">
        <w:tc>
          <w:tcPr>
            <w:tcW w:w="3054" w:type="dxa"/>
            <w:vMerge/>
            <w:vAlign w:val="center"/>
          </w:tcPr>
          <w:p w14:paraId="6A738E77" w14:textId="77777777" w:rsidR="001801D2" w:rsidRPr="00141B2B" w:rsidRDefault="001801D2" w:rsidP="001801D2">
            <w:pPr>
              <w:ind w:firstLine="0"/>
              <w:jc w:val="left"/>
              <w:rPr>
                <w:rFonts w:cs="Times New Roman"/>
                <w:sz w:val="20"/>
                <w:szCs w:val="20"/>
              </w:rPr>
            </w:pPr>
          </w:p>
        </w:tc>
        <w:tc>
          <w:tcPr>
            <w:tcW w:w="1419" w:type="dxa"/>
            <w:vAlign w:val="center"/>
          </w:tcPr>
          <w:p w14:paraId="6E2D5A7F" w14:textId="3C03C610" w:rsidR="001801D2" w:rsidRPr="000A5A60" w:rsidRDefault="001801D2" w:rsidP="001801D2">
            <w:pPr>
              <w:ind w:firstLine="0"/>
              <w:jc w:val="center"/>
              <w:rPr>
                <w:rFonts w:cs="Times New Roman"/>
                <w:sz w:val="20"/>
                <w:szCs w:val="20"/>
              </w:rPr>
            </w:pPr>
            <w:r w:rsidRPr="000A5A60">
              <w:rPr>
                <w:rFonts w:cs="Times New Roman"/>
                <w:color w:val="000000"/>
                <w:sz w:val="20"/>
                <w:szCs w:val="20"/>
              </w:rPr>
              <w:t>İTFAİYE</w:t>
            </w:r>
          </w:p>
        </w:tc>
        <w:tc>
          <w:tcPr>
            <w:tcW w:w="838" w:type="dxa"/>
            <w:vAlign w:val="center"/>
          </w:tcPr>
          <w:p w14:paraId="5CF5B039" w14:textId="7E1207DA" w:rsidR="001801D2" w:rsidRPr="000A5A60" w:rsidRDefault="001801D2" w:rsidP="001801D2">
            <w:pPr>
              <w:ind w:firstLine="0"/>
              <w:jc w:val="center"/>
              <w:rPr>
                <w:rFonts w:cs="Times New Roman"/>
                <w:sz w:val="20"/>
                <w:szCs w:val="20"/>
              </w:rPr>
            </w:pPr>
            <w:r w:rsidRPr="000A5A60">
              <w:rPr>
                <w:rFonts w:cs="Times New Roman"/>
                <w:color w:val="000000"/>
                <w:sz w:val="20"/>
                <w:szCs w:val="20"/>
              </w:rPr>
              <w:t>49</w:t>
            </w:r>
          </w:p>
        </w:tc>
        <w:tc>
          <w:tcPr>
            <w:tcW w:w="1238" w:type="dxa"/>
            <w:vAlign w:val="center"/>
          </w:tcPr>
          <w:p w14:paraId="58765EBC" w14:textId="14C43C52" w:rsidR="001801D2" w:rsidRPr="000A5A60" w:rsidRDefault="001801D2" w:rsidP="001801D2">
            <w:pPr>
              <w:ind w:firstLine="0"/>
              <w:jc w:val="center"/>
              <w:rPr>
                <w:rFonts w:cs="Times New Roman"/>
                <w:sz w:val="20"/>
                <w:szCs w:val="20"/>
              </w:rPr>
            </w:pPr>
            <w:r w:rsidRPr="000A5A60">
              <w:rPr>
                <w:rFonts w:cs="Times New Roman"/>
                <w:color w:val="000000"/>
                <w:sz w:val="20"/>
                <w:szCs w:val="20"/>
              </w:rPr>
              <w:t>2,00</w:t>
            </w:r>
          </w:p>
        </w:tc>
        <w:tc>
          <w:tcPr>
            <w:tcW w:w="1048" w:type="dxa"/>
            <w:vAlign w:val="center"/>
          </w:tcPr>
          <w:p w14:paraId="26AAD83B" w14:textId="58896C50" w:rsidR="001801D2" w:rsidRPr="000A5A60" w:rsidRDefault="001801D2" w:rsidP="001801D2">
            <w:pPr>
              <w:ind w:firstLine="0"/>
              <w:jc w:val="center"/>
              <w:rPr>
                <w:rFonts w:cs="Times New Roman"/>
                <w:sz w:val="20"/>
                <w:szCs w:val="20"/>
              </w:rPr>
            </w:pPr>
            <w:r w:rsidRPr="000A5A60">
              <w:rPr>
                <w:rFonts w:cs="Times New Roman"/>
                <w:color w:val="000000"/>
                <w:sz w:val="20"/>
                <w:szCs w:val="20"/>
              </w:rPr>
              <w:t>1,137</w:t>
            </w:r>
          </w:p>
        </w:tc>
        <w:tc>
          <w:tcPr>
            <w:tcW w:w="907" w:type="dxa"/>
            <w:vMerge/>
            <w:vAlign w:val="center"/>
          </w:tcPr>
          <w:p w14:paraId="501D3EF1" w14:textId="11B9F9A5" w:rsidR="001801D2" w:rsidRPr="000A5A60" w:rsidRDefault="001801D2" w:rsidP="001801D2">
            <w:pPr>
              <w:ind w:firstLine="0"/>
              <w:jc w:val="center"/>
              <w:rPr>
                <w:rFonts w:cs="Times New Roman"/>
                <w:sz w:val="20"/>
                <w:szCs w:val="20"/>
              </w:rPr>
            </w:pPr>
          </w:p>
        </w:tc>
      </w:tr>
      <w:tr w:rsidR="001801D2" w:rsidRPr="00247740" w14:paraId="5E898B4C" w14:textId="77777777" w:rsidTr="000150B7">
        <w:tc>
          <w:tcPr>
            <w:tcW w:w="3054" w:type="dxa"/>
            <w:vMerge/>
            <w:vAlign w:val="center"/>
          </w:tcPr>
          <w:p w14:paraId="0278DDEA" w14:textId="77777777" w:rsidR="001801D2" w:rsidRPr="00141B2B" w:rsidRDefault="001801D2" w:rsidP="001801D2">
            <w:pPr>
              <w:ind w:firstLine="0"/>
              <w:jc w:val="left"/>
              <w:rPr>
                <w:rFonts w:cs="Times New Roman"/>
                <w:sz w:val="20"/>
                <w:szCs w:val="20"/>
              </w:rPr>
            </w:pPr>
          </w:p>
        </w:tc>
        <w:tc>
          <w:tcPr>
            <w:tcW w:w="1419" w:type="dxa"/>
            <w:vAlign w:val="center"/>
          </w:tcPr>
          <w:p w14:paraId="71E6132D" w14:textId="567BA256" w:rsidR="001801D2" w:rsidRPr="000A5A60" w:rsidRDefault="001801D2" w:rsidP="001801D2">
            <w:pPr>
              <w:ind w:firstLine="0"/>
              <w:jc w:val="center"/>
              <w:rPr>
                <w:rFonts w:cs="Times New Roman"/>
                <w:sz w:val="20"/>
                <w:szCs w:val="20"/>
              </w:rPr>
            </w:pPr>
            <w:r w:rsidRPr="000A5A60">
              <w:rPr>
                <w:rFonts w:cs="Times New Roman"/>
                <w:color w:val="000000"/>
                <w:sz w:val="20"/>
                <w:szCs w:val="20"/>
              </w:rPr>
              <w:t>ORMAN</w:t>
            </w:r>
          </w:p>
        </w:tc>
        <w:tc>
          <w:tcPr>
            <w:tcW w:w="838" w:type="dxa"/>
            <w:vAlign w:val="center"/>
          </w:tcPr>
          <w:p w14:paraId="227A95E5" w14:textId="1BE6FE11" w:rsidR="001801D2" w:rsidRPr="000A5A60" w:rsidRDefault="001801D2" w:rsidP="001801D2">
            <w:pPr>
              <w:ind w:firstLine="0"/>
              <w:jc w:val="center"/>
              <w:rPr>
                <w:rFonts w:cs="Times New Roman"/>
                <w:sz w:val="20"/>
                <w:szCs w:val="20"/>
              </w:rPr>
            </w:pPr>
            <w:r w:rsidRPr="000A5A60">
              <w:rPr>
                <w:rFonts w:cs="Times New Roman"/>
                <w:color w:val="000000"/>
                <w:sz w:val="20"/>
                <w:szCs w:val="20"/>
              </w:rPr>
              <w:t>8</w:t>
            </w:r>
          </w:p>
        </w:tc>
        <w:tc>
          <w:tcPr>
            <w:tcW w:w="1238" w:type="dxa"/>
            <w:vAlign w:val="center"/>
          </w:tcPr>
          <w:p w14:paraId="53D53600" w14:textId="07AD8F65" w:rsidR="001801D2" w:rsidRPr="000A5A60" w:rsidRDefault="001801D2" w:rsidP="001801D2">
            <w:pPr>
              <w:ind w:firstLine="0"/>
              <w:jc w:val="center"/>
              <w:rPr>
                <w:rFonts w:cs="Times New Roman"/>
                <w:sz w:val="20"/>
                <w:szCs w:val="20"/>
              </w:rPr>
            </w:pPr>
            <w:r w:rsidRPr="000A5A60">
              <w:rPr>
                <w:rFonts w:cs="Times New Roman"/>
                <w:color w:val="000000"/>
                <w:sz w:val="20"/>
                <w:szCs w:val="20"/>
              </w:rPr>
              <w:t>3,75</w:t>
            </w:r>
          </w:p>
        </w:tc>
        <w:tc>
          <w:tcPr>
            <w:tcW w:w="1048" w:type="dxa"/>
            <w:vAlign w:val="center"/>
          </w:tcPr>
          <w:p w14:paraId="4A9610C1" w14:textId="2B0D0F88" w:rsidR="001801D2" w:rsidRPr="000A5A60" w:rsidRDefault="001801D2" w:rsidP="001801D2">
            <w:pPr>
              <w:ind w:firstLine="0"/>
              <w:jc w:val="center"/>
              <w:rPr>
                <w:rFonts w:cs="Times New Roman"/>
                <w:sz w:val="20"/>
                <w:szCs w:val="20"/>
              </w:rPr>
            </w:pPr>
            <w:r w:rsidRPr="000A5A60">
              <w:rPr>
                <w:rFonts w:cs="Times New Roman"/>
                <w:color w:val="000000"/>
                <w:sz w:val="20"/>
                <w:szCs w:val="20"/>
              </w:rPr>
              <w:t>1,488</w:t>
            </w:r>
          </w:p>
        </w:tc>
        <w:tc>
          <w:tcPr>
            <w:tcW w:w="907" w:type="dxa"/>
            <w:vMerge/>
            <w:vAlign w:val="center"/>
          </w:tcPr>
          <w:p w14:paraId="3585869A" w14:textId="03360623" w:rsidR="001801D2" w:rsidRPr="000A5A60" w:rsidRDefault="001801D2" w:rsidP="001801D2">
            <w:pPr>
              <w:ind w:firstLine="0"/>
              <w:jc w:val="center"/>
              <w:rPr>
                <w:rFonts w:cs="Times New Roman"/>
                <w:sz w:val="20"/>
                <w:szCs w:val="20"/>
              </w:rPr>
            </w:pPr>
          </w:p>
        </w:tc>
      </w:tr>
      <w:tr w:rsidR="001801D2" w:rsidRPr="00B47FE2" w14:paraId="0B6E6CE6" w14:textId="77777777" w:rsidTr="000150B7">
        <w:tc>
          <w:tcPr>
            <w:tcW w:w="3054" w:type="dxa"/>
            <w:vMerge w:val="restart"/>
            <w:vAlign w:val="center"/>
          </w:tcPr>
          <w:p w14:paraId="2B7203D1" w14:textId="77777777" w:rsidR="001801D2" w:rsidRPr="00141B2B" w:rsidRDefault="001801D2" w:rsidP="001801D2">
            <w:pPr>
              <w:ind w:firstLine="0"/>
              <w:jc w:val="left"/>
              <w:rPr>
                <w:rFonts w:cs="Times New Roman"/>
                <w:sz w:val="20"/>
                <w:szCs w:val="20"/>
              </w:rPr>
            </w:pPr>
          </w:p>
          <w:p w14:paraId="5DB1DC24" w14:textId="386C3D22" w:rsidR="001801D2" w:rsidRPr="00141B2B" w:rsidRDefault="001801D2" w:rsidP="001801D2">
            <w:pPr>
              <w:ind w:firstLine="0"/>
              <w:jc w:val="left"/>
              <w:rPr>
                <w:rFonts w:cs="Times New Roman"/>
                <w:sz w:val="20"/>
                <w:szCs w:val="20"/>
              </w:rPr>
            </w:pPr>
            <w:r w:rsidRPr="00141B2B">
              <w:rPr>
                <w:rFonts w:cs="Times New Roman"/>
                <w:sz w:val="20"/>
                <w:szCs w:val="20"/>
              </w:rPr>
              <w:t>Bir toplantıda görüş bildirmem istendiğinde sakin ve rahatımdır.</w:t>
            </w:r>
          </w:p>
        </w:tc>
        <w:tc>
          <w:tcPr>
            <w:tcW w:w="1419" w:type="dxa"/>
            <w:vAlign w:val="center"/>
          </w:tcPr>
          <w:p w14:paraId="0B5742BF" w14:textId="5BC569D9" w:rsidR="001801D2" w:rsidRPr="000A5A60" w:rsidRDefault="001801D2" w:rsidP="001801D2">
            <w:pPr>
              <w:ind w:firstLine="0"/>
              <w:jc w:val="center"/>
              <w:rPr>
                <w:rFonts w:cs="Times New Roman"/>
                <w:sz w:val="20"/>
                <w:szCs w:val="20"/>
              </w:rPr>
            </w:pPr>
            <w:r w:rsidRPr="000A5A60">
              <w:rPr>
                <w:rFonts w:cs="Times New Roman"/>
                <w:color w:val="000000"/>
                <w:sz w:val="20"/>
                <w:szCs w:val="20"/>
              </w:rPr>
              <w:t>AFAD</w:t>
            </w:r>
          </w:p>
        </w:tc>
        <w:tc>
          <w:tcPr>
            <w:tcW w:w="838" w:type="dxa"/>
            <w:vAlign w:val="center"/>
          </w:tcPr>
          <w:p w14:paraId="2DA861EB" w14:textId="75E71DFF" w:rsidR="001801D2" w:rsidRPr="000A5A60" w:rsidRDefault="001801D2" w:rsidP="001801D2">
            <w:pPr>
              <w:ind w:firstLine="0"/>
              <w:jc w:val="center"/>
              <w:rPr>
                <w:rFonts w:cs="Times New Roman"/>
                <w:sz w:val="20"/>
                <w:szCs w:val="20"/>
              </w:rPr>
            </w:pPr>
            <w:r w:rsidRPr="000A5A60">
              <w:rPr>
                <w:rFonts w:cs="Times New Roman"/>
                <w:color w:val="000000"/>
                <w:sz w:val="20"/>
                <w:szCs w:val="20"/>
              </w:rPr>
              <w:t>13</w:t>
            </w:r>
          </w:p>
        </w:tc>
        <w:tc>
          <w:tcPr>
            <w:tcW w:w="1238" w:type="dxa"/>
            <w:vAlign w:val="center"/>
          </w:tcPr>
          <w:p w14:paraId="2FC1479E" w14:textId="3E76C130" w:rsidR="001801D2" w:rsidRPr="000A5A60" w:rsidRDefault="001801D2" w:rsidP="001801D2">
            <w:pPr>
              <w:ind w:firstLine="0"/>
              <w:jc w:val="center"/>
              <w:rPr>
                <w:rFonts w:cs="Times New Roman"/>
                <w:sz w:val="20"/>
                <w:szCs w:val="20"/>
              </w:rPr>
            </w:pPr>
            <w:r w:rsidRPr="000A5A60">
              <w:rPr>
                <w:rFonts w:cs="Times New Roman"/>
                <w:color w:val="000000"/>
                <w:sz w:val="20"/>
                <w:szCs w:val="20"/>
              </w:rPr>
              <w:t>3,54</w:t>
            </w:r>
          </w:p>
        </w:tc>
        <w:tc>
          <w:tcPr>
            <w:tcW w:w="1048" w:type="dxa"/>
            <w:vAlign w:val="center"/>
          </w:tcPr>
          <w:p w14:paraId="785DE1DF" w14:textId="7928E859" w:rsidR="001801D2" w:rsidRPr="000A5A60" w:rsidRDefault="000A5A60" w:rsidP="001801D2">
            <w:pPr>
              <w:ind w:firstLine="0"/>
              <w:jc w:val="center"/>
              <w:rPr>
                <w:rFonts w:cs="Times New Roman"/>
                <w:sz w:val="20"/>
                <w:szCs w:val="20"/>
              </w:rPr>
            </w:pPr>
            <w:r>
              <w:rPr>
                <w:rFonts w:cs="Times New Roman"/>
                <w:color w:val="000000"/>
                <w:sz w:val="20"/>
                <w:szCs w:val="20"/>
              </w:rPr>
              <w:t>0</w:t>
            </w:r>
            <w:r w:rsidR="001801D2" w:rsidRPr="000A5A60">
              <w:rPr>
                <w:rFonts w:cs="Times New Roman"/>
                <w:color w:val="000000"/>
                <w:sz w:val="20"/>
                <w:szCs w:val="20"/>
              </w:rPr>
              <w:t>,967</w:t>
            </w:r>
          </w:p>
        </w:tc>
        <w:tc>
          <w:tcPr>
            <w:tcW w:w="907" w:type="dxa"/>
            <w:vMerge w:val="restart"/>
            <w:vAlign w:val="center"/>
          </w:tcPr>
          <w:p w14:paraId="24E54AAC" w14:textId="7A0DA41D" w:rsidR="001801D2" w:rsidRPr="000A5A60" w:rsidRDefault="001801D2" w:rsidP="001801D2">
            <w:pPr>
              <w:ind w:firstLine="0"/>
              <w:jc w:val="center"/>
              <w:rPr>
                <w:rFonts w:cs="Times New Roman"/>
                <w:sz w:val="20"/>
                <w:szCs w:val="20"/>
              </w:rPr>
            </w:pPr>
            <w:r w:rsidRPr="000A5A60">
              <w:rPr>
                <w:rFonts w:cs="Times New Roman"/>
                <w:sz w:val="20"/>
                <w:szCs w:val="20"/>
              </w:rPr>
              <w:t>0,001</w:t>
            </w:r>
          </w:p>
        </w:tc>
      </w:tr>
      <w:tr w:rsidR="001801D2" w:rsidRPr="00B47FE2" w14:paraId="6B71862D" w14:textId="77777777" w:rsidTr="000150B7">
        <w:tc>
          <w:tcPr>
            <w:tcW w:w="3054" w:type="dxa"/>
            <w:vMerge/>
            <w:vAlign w:val="center"/>
          </w:tcPr>
          <w:p w14:paraId="265460D0" w14:textId="77777777" w:rsidR="001801D2" w:rsidRPr="00141B2B" w:rsidRDefault="001801D2" w:rsidP="001801D2">
            <w:pPr>
              <w:ind w:firstLine="0"/>
              <w:jc w:val="left"/>
              <w:rPr>
                <w:rFonts w:cs="Times New Roman"/>
                <w:sz w:val="20"/>
                <w:szCs w:val="20"/>
              </w:rPr>
            </w:pPr>
          </w:p>
        </w:tc>
        <w:tc>
          <w:tcPr>
            <w:tcW w:w="1419" w:type="dxa"/>
            <w:vAlign w:val="center"/>
          </w:tcPr>
          <w:p w14:paraId="0E12DA51" w14:textId="5D2DCBB8" w:rsidR="001801D2" w:rsidRPr="000A5A60" w:rsidRDefault="001801D2" w:rsidP="001801D2">
            <w:pPr>
              <w:ind w:firstLine="0"/>
              <w:jc w:val="center"/>
              <w:rPr>
                <w:rFonts w:cs="Times New Roman"/>
                <w:sz w:val="20"/>
                <w:szCs w:val="20"/>
              </w:rPr>
            </w:pPr>
            <w:r w:rsidRPr="000A5A60">
              <w:rPr>
                <w:rFonts w:cs="Times New Roman"/>
                <w:color w:val="000000"/>
                <w:sz w:val="20"/>
                <w:szCs w:val="20"/>
              </w:rPr>
              <w:t>DHMİ</w:t>
            </w:r>
          </w:p>
        </w:tc>
        <w:tc>
          <w:tcPr>
            <w:tcW w:w="838" w:type="dxa"/>
            <w:vAlign w:val="center"/>
          </w:tcPr>
          <w:p w14:paraId="044E053C" w14:textId="22123996" w:rsidR="001801D2" w:rsidRPr="000A5A60" w:rsidRDefault="001801D2" w:rsidP="001801D2">
            <w:pPr>
              <w:ind w:firstLine="0"/>
              <w:jc w:val="center"/>
              <w:rPr>
                <w:rFonts w:cs="Times New Roman"/>
                <w:sz w:val="20"/>
                <w:szCs w:val="20"/>
              </w:rPr>
            </w:pPr>
            <w:r w:rsidRPr="000A5A60">
              <w:rPr>
                <w:rFonts w:cs="Times New Roman"/>
                <w:color w:val="000000"/>
                <w:sz w:val="20"/>
                <w:szCs w:val="20"/>
              </w:rPr>
              <w:t>33</w:t>
            </w:r>
          </w:p>
        </w:tc>
        <w:tc>
          <w:tcPr>
            <w:tcW w:w="1238" w:type="dxa"/>
            <w:vAlign w:val="center"/>
          </w:tcPr>
          <w:p w14:paraId="402B7DED" w14:textId="30380057" w:rsidR="001801D2" w:rsidRPr="000A5A60" w:rsidRDefault="001801D2" w:rsidP="001801D2">
            <w:pPr>
              <w:ind w:firstLine="0"/>
              <w:jc w:val="center"/>
              <w:rPr>
                <w:rFonts w:cs="Times New Roman"/>
                <w:sz w:val="20"/>
                <w:szCs w:val="20"/>
              </w:rPr>
            </w:pPr>
            <w:r w:rsidRPr="000A5A60">
              <w:rPr>
                <w:rFonts w:cs="Times New Roman"/>
                <w:color w:val="000000"/>
                <w:sz w:val="20"/>
                <w:szCs w:val="20"/>
              </w:rPr>
              <w:t>3,82</w:t>
            </w:r>
          </w:p>
        </w:tc>
        <w:tc>
          <w:tcPr>
            <w:tcW w:w="1048" w:type="dxa"/>
            <w:vAlign w:val="center"/>
          </w:tcPr>
          <w:p w14:paraId="0B81BBF1" w14:textId="67F29AA6" w:rsidR="001801D2" w:rsidRPr="000A5A60" w:rsidRDefault="001801D2" w:rsidP="001801D2">
            <w:pPr>
              <w:ind w:firstLine="0"/>
              <w:jc w:val="center"/>
              <w:rPr>
                <w:rFonts w:cs="Times New Roman"/>
                <w:sz w:val="20"/>
                <w:szCs w:val="20"/>
              </w:rPr>
            </w:pPr>
            <w:r w:rsidRPr="000A5A60">
              <w:rPr>
                <w:rFonts w:cs="Times New Roman"/>
                <w:color w:val="000000"/>
                <w:sz w:val="20"/>
                <w:szCs w:val="20"/>
              </w:rPr>
              <w:t>1,131</w:t>
            </w:r>
          </w:p>
        </w:tc>
        <w:tc>
          <w:tcPr>
            <w:tcW w:w="907" w:type="dxa"/>
            <w:vMerge/>
            <w:vAlign w:val="center"/>
          </w:tcPr>
          <w:p w14:paraId="5F8AD09A" w14:textId="44AF133C" w:rsidR="001801D2" w:rsidRPr="000A5A60" w:rsidRDefault="001801D2" w:rsidP="001801D2">
            <w:pPr>
              <w:ind w:firstLine="0"/>
              <w:jc w:val="center"/>
              <w:rPr>
                <w:rFonts w:cs="Times New Roman"/>
                <w:sz w:val="20"/>
                <w:szCs w:val="20"/>
              </w:rPr>
            </w:pPr>
          </w:p>
        </w:tc>
      </w:tr>
      <w:tr w:rsidR="001801D2" w:rsidRPr="00B47FE2" w14:paraId="50E3ED4D" w14:textId="77777777" w:rsidTr="000150B7">
        <w:tc>
          <w:tcPr>
            <w:tcW w:w="3054" w:type="dxa"/>
            <w:vMerge/>
            <w:vAlign w:val="center"/>
          </w:tcPr>
          <w:p w14:paraId="7D354B34" w14:textId="77777777" w:rsidR="001801D2" w:rsidRPr="00141B2B" w:rsidRDefault="001801D2" w:rsidP="001801D2">
            <w:pPr>
              <w:ind w:firstLine="0"/>
              <w:jc w:val="left"/>
              <w:rPr>
                <w:rFonts w:cs="Times New Roman"/>
                <w:sz w:val="20"/>
                <w:szCs w:val="20"/>
              </w:rPr>
            </w:pPr>
          </w:p>
        </w:tc>
        <w:tc>
          <w:tcPr>
            <w:tcW w:w="1419" w:type="dxa"/>
            <w:vAlign w:val="center"/>
          </w:tcPr>
          <w:p w14:paraId="00930899" w14:textId="68E20584" w:rsidR="001801D2" w:rsidRPr="000A5A60" w:rsidRDefault="001801D2" w:rsidP="001801D2">
            <w:pPr>
              <w:ind w:firstLine="0"/>
              <w:jc w:val="center"/>
              <w:rPr>
                <w:rFonts w:cs="Times New Roman"/>
                <w:sz w:val="20"/>
                <w:szCs w:val="20"/>
              </w:rPr>
            </w:pPr>
            <w:r w:rsidRPr="000A5A60">
              <w:rPr>
                <w:rFonts w:cs="Times New Roman"/>
                <w:color w:val="000000"/>
                <w:sz w:val="20"/>
                <w:szCs w:val="20"/>
              </w:rPr>
              <w:t>İTFAİYE</w:t>
            </w:r>
          </w:p>
        </w:tc>
        <w:tc>
          <w:tcPr>
            <w:tcW w:w="838" w:type="dxa"/>
            <w:vAlign w:val="center"/>
          </w:tcPr>
          <w:p w14:paraId="23BD8F0E" w14:textId="7F20FEBB" w:rsidR="001801D2" w:rsidRPr="000A5A60" w:rsidRDefault="001801D2" w:rsidP="001801D2">
            <w:pPr>
              <w:ind w:firstLine="0"/>
              <w:jc w:val="center"/>
              <w:rPr>
                <w:rFonts w:cs="Times New Roman"/>
                <w:sz w:val="20"/>
                <w:szCs w:val="20"/>
              </w:rPr>
            </w:pPr>
            <w:r w:rsidRPr="000A5A60">
              <w:rPr>
                <w:rFonts w:cs="Times New Roman"/>
                <w:color w:val="000000"/>
                <w:sz w:val="20"/>
                <w:szCs w:val="20"/>
              </w:rPr>
              <w:t>49</w:t>
            </w:r>
          </w:p>
        </w:tc>
        <w:tc>
          <w:tcPr>
            <w:tcW w:w="1238" w:type="dxa"/>
            <w:vAlign w:val="center"/>
          </w:tcPr>
          <w:p w14:paraId="3A25CBC7" w14:textId="2FD93A01" w:rsidR="001801D2" w:rsidRPr="000A5A60" w:rsidRDefault="001801D2" w:rsidP="001801D2">
            <w:pPr>
              <w:ind w:firstLine="0"/>
              <w:jc w:val="center"/>
              <w:rPr>
                <w:rFonts w:cs="Times New Roman"/>
                <w:sz w:val="20"/>
                <w:szCs w:val="20"/>
              </w:rPr>
            </w:pPr>
            <w:r w:rsidRPr="000A5A60">
              <w:rPr>
                <w:rFonts w:cs="Times New Roman"/>
                <w:color w:val="000000"/>
                <w:sz w:val="20"/>
                <w:szCs w:val="20"/>
              </w:rPr>
              <w:t>3,45</w:t>
            </w:r>
          </w:p>
        </w:tc>
        <w:tc>
          <w:tcPr>
            <w:tcW w:w="1048" w:type="dxa"/>
            <w:vAlign w:val="center"/>
          </w:tcPr>
          <w:p w14:paraId="1127ADCB" w14:textId="6123D1AE" w:rsidR="001801D2" w:rsidRPr="000A5A60" w:rsidRDefault="001801D2" w:rsidP="001801D2">
            <w:pPr>
              <w:ind w:firstLine="0"/>
              <w:jc w:val="center"/>
              <w:rPr>
                <w:rFonts w:cs="Times New Roman"/>
                <w:sz w:val="20"/>
                <w:szCs w:val="20"/>
              </w:rPr>
            </w:pPr>
            <w:r w:rsidRPr="000A5A60">
              <w:rPr>
                <w:rFonts w:cs="Times New Roman"/>
                <w:color w:val="000000"/>
                <w:sz w:val="20"/>
                <w:szCs w:val="20"/>
              </w:rPr>
              <w:t>1,324</w:t>
            </w:r>
          </w:p>
        </w:tc>
        <w:tc>
          <w:tcPr>
            <w:tcW w:w="907" w:type="dxa"/>
            <w:vMerge/>
            <w:vAlign w:val="center"/>
          </w:tcPr>
          <w:p w14:paraId="57075F68" w14:textId="0B13C98C" w:rsidR="001801D2" w:rsidRPr="000A5A60" w:rsidRDefault="001801D2" w:rsidP="001801D2">
            <w:pPr>
              <w:ind w:firstLine="0"/>
              <w:jc w:val="center"/>
              <w:rPr>
                <w:rFonts w:cs="Times New Roman"/>
                <w:sz w:val="20"/>
                <w:szCs w:val="20"/>
              </w:rPr>
            </w:pPr>
          </w:p>
        </w:tc>
      </w:tr>
      <w:tr w:rsidR="001801D2" w:rsidRPr="00B47FE2" w14:paraId="6510B5CF" w14:textId="77777777" w:rsidTr="000150B7">
        <w:tc>
          <w:tcPr>
            <w:tcW w:w="3054" w:type="dxa"/>
            <w:vMerge/>
            <w:vAlign w:val="center"/>
          </w:tcPr>
          <w:p w14:paraId="5313789D" w14:textId="77777777" w:rsidR="001801D2" w:rsidRPr="00141B2B" w:rsidRDefault="001801D2" w:rsidP="001801D2">
            <w:pPr>
              <w:ind w:firstLine="0"/>
              <w:jc w:val="left"/>
              <w:rPr>
                <w:rFonts w:cs="Times New Roman"/>
                <w:sz w:val="20"/>
                <w:szCs w:val="20"/>
              </w:rPr>
            </w:pPr>
          </w:p>
        </w:tc>
        <w:tc>
          <w:tcPr>
            <w:tcW w:w="1419" w:type="dxa"/>
            <w:vAlign w:val="center"/>
          </w:tcPr>
          <w:p w14:paraId="2D07107A" w14:textId="42D5C79B" w:rsidR="001801D2" w:rsidRPr="000A5A60" w:rsidRDefault="001801D2" w:rsidP="001801D2">
            <w:pPr>
              <w:ind w:firstLine="0"/>
              <w:jc w:val="center"/>
              <w:rPr>
                <w:rFonts w:cs="Times New Roman"/>
                <w:sz w:val="20"/>
                <w:szCs w:val="20"/>
              </w:rPr>
            </w:pPr>
            <w:r w:rsidRPr="000A5A60">
              <w:rPr>
                <w:rFonts w:cs="Times New Roman"/>
                <w:color w:val="000000"/>
                <w:sz w:val="20"/>
                <w:szCs w:val="20"/>
              </w:rPr>
              <w:t>ORMAN</w:t>
            </w:r>
          </w:p>
        </w:tc>
        <w:tc>
          <w:tcPr>
            <w:tcW w:w="838" w:type="dxa"/>
            <w:vAlign w:val="center"/>
          </w:tcPr>
          <w:p w14:paraId="030FF250" w14:textId="1336F1B0" w:rsidR="001801D2" w:rsidRPr="000A5A60" w:rsidRDefault="001801D2" w:rsidP="001801D2">
            <w:pPr>
              <w:ind w:firstLine="0"/>
              <w:jc w:val="center"/>
              <w:rPr>
                <w:rFonts w:cs="Times New Roman"/>
                <w:sz w:val="20"/>
                <w:szCs w:val="20"/>
              </w:rPr>
            </w:pPr>
            <w:r w:rsidRPr="000A5A60">
              <w:rPr>
                <w:rFonts w:cs="Times New Roman"/>
                <w:color w:val="000000"/>
                <w:sz w:val="20"/>
                <w:szCs w:val="20"/>
              </w:rPr>
              <w:t>8</w:t>
            </w:r>
          </w:p>
        </w:tc>
        <w:tc>
          <w:tcPr>
            <w:tcW w:w="1238" w:type="dxa"/>
            <w:vAlign w:val="center"/>
          </w:tcPr>
          <w:p w14:paraId="15CFA050" w14:textId="3DE2A91B" w:rsidR="001801D2" w:rsidRPr="000A5A60" w:rsidRDefault="001801D2" w:rsidP="001801D2">
            <w:pPr>
              <w:ind w:firstLine="0"/>
              <w:jc w:val="center"/>
              <w:rPr>
                <w:rFonts w:cs="Times New Roman"/>
                <w:sz w:val="20"/>
                <w:szCs w:val="20"/>
              </w:rPr>
            </w:pPr>
            <w:r w:rsidRPr="000A5A60">
              <w:rPr>
                <w:rFonts w:cs="Times New Roman"/>
                <w:color w:val="000000"/>
                <w:sz w:val="20"/>
                <w:szCs w:val="20"/>
              </w:rPr>
              <w:t>1,50</w:t>
            </w:r>
          </w:p>
        </w:tc>
        <w:tc>
          <w:tcPr>
            <w:tcW w:w="1048" w:type="dxa"/>
            <w:vAlign w:val="center"/>
          </w:tcPr>
          <w:p w14:paraId="38363D7D" w14:textId="3166929F" w:rsidR="001801D2" w:rsidRPr="000A5A60" w:rsidRDefault="000A5A60" w:rsidP="001801D2">
            <w:pPr>
              <w:ind w:firstLine="0"/>
              <w:jc w:val="center"/>
              <w:rPr>
                <w:rFonts w:cs="Times New Roman"/>
                <w:sz w:val="20"/>
                <w:szCs w:val="20"/>
              </w:rPr>
            </w:pPr>
            <w:r>
              <w:rPr>
                <w:rFonts w:cs="Times New Roman"/>
                <w:color w:val="000000"/>
                <w:sz w:val="20"/>
                <w:szCs w:val="20"/>
              </w:rPr>
              <w:t>0</w:t>
            </w:r>
            <w:r w:rsidR="001801D2" w:rsidRPr="000A5A60">
              <w:rPr>
                <w:rFonts w:cs="Times New Roman"/>
                <w:color w:val="000000"/>
                <w:sz w:val="20"/>
                <w:szCs w:val="20"/>
              </w:rPr>
              <w:t>,756</w:t>
            </w:r>
          </w:p>
        </w:tc>
        <w:tc>
          <w:tcPr>
            <w:tcW w:w="907" w:type="dxa"/>
            <w:vMerge/>
            <w:vAlign w:val="center"/>
          </w:tcPr>
          <w:p w14:paraId="5945C7D9" w14:textId="3A43057C" w:rsidR="001801D2" w:rsidRPr="000A5A60" w:rsidRDefault="001801D2" w:rsidP="001801D2">
            <w:pPr>
              <w:ind w:firstLine="0"/>
              <w:jc w:val="center"/>
              <w:rPr>
                <w:rFonts w:cs="Times New Roman"/>
                <w:sz w:val="20"/>
                <w:szCs w:val="20"/>
              </w:rPr>
            </w:pPr>
          </w:p>
        </w:tc>
      </w:tr>
    </w:tbl>
    <w:p w14:paraId="5F46E3A1" w14:textId="3D9781E3" w:rsidR="000A5A60" w:rsidRDefault="000A5A60"/>
    <w:p w14:paraId="0BC94F35" w14:textId="51619823" w:rsidR="000A5A60" w:rsidRPr="000A5A60" w:rsidRDefault="000A5A60" w:rsidP="000A5A60">
      <w:pPr>
        <w:ind w:firstLine="0"/>
        <w:jc w:val="center"/>
        <w:rPr>
          <w:szCs w:val="24"/>
        </w:rPr>
      </w:pPr>
      <w:r w:rsidRPr="00F21050">
        <w:rPr>
          <w:b/>
          <w:bCs/>
        </w:rPr>
        <w:t>Tablo 1</w:t>
      </w:r>
      <w:r w:rsidR="00F677F1">
        <w:rPr>
          <w:b/>
          <w:bCs/>
        </w:rPr>
        <w:t>4</w:t>
      </w:r>
      <w:r w:rsidRPr="00F21050">
        <w:rPr>
          <w:b/>
          <w:bCs/>
        </w:rPr>
        <w:t>. (Devamı)</w:t>
      </w:r>
    </w:p>
    <w:tbl>
      <w:tblPr>
        <w:tblStyle w:val="TabloKlavuzu"/>
        <w:tblW w:w="0" w:type="auto"/>
        <w:tblBorders>
          <w:left w:val="none" w:sz="0" w:space="0" w:color="auto"/>
          <w:right w:val="none" w:sz="0" w:space="0" w:color="auto"/>
          <w:insideV w:val="none" w:sz="0" w:space="0" w:color="auto"/>
        </w:tblBorders>
        <w:tblLook w:val="04A0" w:firstRow="1" w:lastRow="0" w:firstColumn="1" w:lastColumn="0" w:noHBand="0" w:noVBand="1"/>
      </w:tblPr>
      <w:tblGrid>
        <w:gridCol w:w="3054"/>
        <w:gridCol w:w="1419"/>
        <w:gridCol w:w="838"/>
        <w:gridCol w:w="1238"/>
        <w:gridCol w:w="1048"/>
        <w:gridCol w:w="907"/>
      </w:tblGrid>
      <w:tr w:rsidR="000A5A60" w:rsidRPr="00B47FE2" w14:paraId="4242C760" w14:textId="77777777" w:rsidTr="000150B7">
        <w:tc>
          <w:tcPr>
            <w:tcW w:w="3054" w:type="dxa"/>
            <w:vAlign w:val="center"/>
          </w:tcPr>
          <w:p w14:paraId="23A6B27F" w14:textId="77777777" w:rsidR="000A5A60" w:rsidRPr="00141B2B" w:rsidRDefault="000A5A60" w:rsidP="000A5A60">
            <w:pPr>
              <w:ind w:firstLine="0"/>
              <w:jc w:val="left"/>
              <w:rPr>
                <w:rFonts w:cs="Times New Roman"/>
                <w:color w:val="222222"/>
                <w:sz w:val="20"/>
                <w:szCs w:val="20"/>
              </w:rPr>
            </w:pPr>
          </w:p>
        </w:tc>
        <w:tc>
          <w:tcPr>
            <w:tcW w:w="1419" w:type="dxa"/>
            <w:vAlign w:val="center"/>
          </w:tcPr>
          <w:p w14:paraId="4D1A6F34" w14:textId="4FFF5A63" w:rsidR="000A5A60" w:rsidRPr="000A5A60" w:rsidRDefault="000A5A60" w:rsidP="000A5A60">
            <w:pPr>
              <w:ind w:firstLine="0"/>
              <w:jc w:val="center"/>
              <w:rPr>
                <w:rFonts w:cs="Times New Roman"/>
                <w:color w:val="000000"/>
                <w:sz w:val="20"/>
                <w:szCs w:val="20"/>
              </w:rPr>
            </w:pPr>
            <w:r w:rsidRPr="00141B2B">
              <w:rPr>
                <w:rFonts w:cs="Times New Roman"/>
                <w:b/>
                <w:bCs/>
                <w:sz w:val="22"/>
              </w:rPr>
              <w:t>Kurum</w:t>
            </w:r>
          </w:p>
        </w:tc>
        <w:tc>
          <w:tcPr>
            <w:tcW w:w="838" w:type="dxa"/>
            <w:vAlign w:val="center"/>
          </w:tcPr>
          <w:p w14:paraId="0A28F928" w14:textId="123B6DB8" w:rsidR="000A5A60" w:rsidRPr="000A5A60" w:rsidRDefault="000A5A60" w:rsidP="000A5A60">
            <w:pPr>
              <w:ind w:firstLine="0"/>
              <w:jc w:val="center"/>
              <w:rPr>
                <w:rFonts w:cs="Times New Roman"/>
                <w:color w:val="000000"/>
                <w:sz w:val="20"/>
                <w:szCs w:val="20"/>
              </w:rPr>
            </w:pPr>
            <w:r w:rsidRPr="00141B2B">
              <w:rPr>
                <w:rFonts w:cs="Times New Roman"/>
                <w:b/>
                <w:bCs/>
                <w:sz w:val="22"/>
              </w:rPr>
              <w:t>S</w:t>
            </w:r>
          </w:p>
        </w:tc>
        <w:tc>
          <w:tcPr>
            <w:tcW w:w="1238" w:type="dxa"/>
            <w:vAlign w:val="center"/>
          </w:tcPr>
          <w:p w14:paraId="60EB3026" w14:textId="0CECF8F3" w:rsidR="000A5A60" w:rsidRPr="000A5A60" w:rsidRDefault="000A5A60" w:rsidP="000A5A60">
            <w:pPr>
              <w:ind w:firstLine="0"/>
              <w:jc w:val="center"/>
              <w:rPr>
                <w:rFonts w:cs="Times New Roman"/>
                <w:color w:val="000000"/>
                <w:sz w:val="20"/>
                <w:szCs w:val="20"/>
              </w:rPr>
            </w:pPr>
            <w:r w:rsidRPr="00141B2B">
              <w:rPr>
                <w:rFonts w:cs="Times New Roman"/>
                <w:b/>
                <w:bCs/>
                <w:sz w:val="22"/>
              </w:rPr>
              <w:t>Aritmetik Ortalama</w:t>
            </w:r>
          </w:p>
        </w:tc>
        <w:tc>
          <w:tcPr>
            <w:tcW w:w="1048" w:type="dxa"/>
          </w:tcPr>
          <w:p w14:paraId="39A2F99F" w14:textId="7A17323A" w:rsidR="000A5A60" w:rsidRPr="000A5A60" w:rsidRDefault="000A5A60" w:rsidP="000A5A60">
            <w:pPr>
              <w:ind w:firstLine="0"/>
              <w:jc w:val="center"/>
              <w:rPr>
                <w:rFonts w:cs="Times New Roman"/>
                <w:color w:val="000000"/>
                <w:sz w:val="20"/>
                <w:szCs w:val="20"/>
              </w:rPr>
            </w:pPr>
            <w:r w:rsidRPr="00141B2B">
              <w:rPr>
                <w:rFonts w:cs="Times New Roman"/>
                <w:b/>
                <w:bCs/>
                <w:sz w:val="22"/>
              </w:rPr>
              <w:t>Standart Sapma</w:t>
            </w:r>
          </w:p>
        </w:tc>
        <w:tc>
          <w:tcPr>
            <w:tcW w:w="907" w:type="dxa"/>
            <w:vAlign w:val="center"/>
          </w:tcPr>
          <w:p w14:paraId="3C4F1E1B" w14:textId="66EEE4DD" w:rsidR="000A5A60" w:rsidRPr="000A5A60" w:rsidRDefault="000A5A60" w:rsidP="000A5A60">
            <w:pPr>
              <w:ind w:firstLine="0"/>
              <w:jc w:val="center"/>
              <w:rPr>
                <w:rFonts w:cs="Times New Roman"/>
                <w:sz w:val="20"/>
                <w:szCs w:val="20"/>
              </w:rPr>
            </w:pPr>
            <w:r w:rsidRPr="00141B2B">
              <w:rPr>
                <w:rFonts w:cs="Times New Roman"/>
                <w:b/>
                <w:bCs/>
                <w:sz w:val="22"/>
              </w:rPr>
              <w:t>p</w:t>
            </w:r>
          </w:p>
        </w:tc>
      </w:tr>
      <w:tr w:rsidR="000A5A60" w:rsidRPr="00B47FE2" w14:paraId="2DCCF311" w14:textId="77777777" w:rsidTr="000150B7">
        <w:tc>
          <w:tcPr>
            <w:tcW w:w="3054" w:type="dxa"/>
            <w:vMerge w:val="restart"/>
            <w:vAlign w:val="center"/>
          </w:tcPr>
          <w:p w14:paraId="4D1BA834" w14:textId="4792CA70" w:rsidR="000A5A60" w:rsidRPr="00141B2B" w:rsidRDefault="000A5A60" w:rsidP="000A5A60">
            <w:pPr>
              <w:ind w:firstLine="0"/>
              <w:jc w:val="left"/>
              <w:rPr>
                <w:rFonts w:cs="Times New Roman"/>
                <w:sz w:val="20"/>
                <w:szCs w:val="20"/>
              </w:rPr>
            </w:pPr>
            <w:r w:rsidRPr="00141B2B">
              <w:rPr>
                <w:rFonts w:cs="Times New Roman"/>
                <w:color w:val="222222"/>
                <w:sz w:val="20"/>
                <w:szCs w:val="20"/>
              </w:rPr>
              <w:t>Kurum içi toplantılarda iletişim kurmak beni genellikle rahatsız eder.</w:t>
            </w:r>
          </w:p>
        </w:tc>
        <w:tc>
          <w:tcPr>
            <w:tcW w:w="1419" w:type="dxa"/>
            <w:vAlign w:val="center"/>
          </w:tcPr>
          <w:p w14:paraId="3910C335" w14:textId="6CE9C57D" w:rsidR="000A5A60" w:rsidRPr="000A5A60" w:rsidRDefault="000A5A60" w:rsidP="000A5A60">
            <w:pPr>
              <w:ind w:firstLine="0"/>
              <w:jc w:val="center"/>
              <w:rPr>
                <w:rFonts w:cs="Times New Roman"/>
                <w:sz w:val="20"/>
                <w:szCs w:val="20"/>
              </w:rPr>
            </w:pPr>
            <w:r w:rsidRPr="000A5A60">
              <w:rPr>
                <w:rFonts w:cs="Times New Roman"/>
                <w:color w:val="000000"/>
                <w:sz w:val="20"/>
                <w:szCs w:val="20"/>
              </w:rPr>
              <w:t>AFAD</w:t>
            </w:r>
          </w:p>
        </w:tc>
        <w:tc>
          <w:tcPr>
            <w:tcW w:w="838" w:type="dxa"/>
            <w:vAlign w:val="center"/>
          </w:tcPr>
          <w:p w14:paraId="531DACCF" w14:textId="369FEB01" w:rsidR="000A5A60" w:rsidRPr="000A5A60" w:rsidRDefault="000A5A60" w:rsidP="000A5A60">
            <w:pPr>
              <w:ind w:firstLine="0"/>
              <w:jc w:val="center"/>
              <w:rPr>
                <w:rFonts w:cs="Times New Roman"/>
                <w:sz w:val="20"/>
                <w:szCs w:val="20"/>
              </w:rPr>
            </w:pPr>
            <w:r w:rsidRPr="000A5A60">
              <w:rPr>
                <w:rFonts w:cs="Times New Roman"/>
                <w:color w:val="000000"/>
                <w:sz w:val="20"/>
                <w:szCs w:val="20"/>
              </w:rPr>
              <w:t>13</w:t>
            </w:r>
          </w:p>
        </w:tc>
        <w:tc>
          <w:tcPr>
            <w:tcW w:w="1238" w:type="dxa"/>
            <w:vAlign w:val="center"/>
          </w:tcPr>
          <w:p w14:paraId="347B51E6" w14:textId="30076739" w:rsidR="000A5A60" w:rsidRPr="000A5A60" w:rsidRDefault="000A5A60" w:rsidP="000A5A60">
            <w:pPr>
              <w:ind w:firstLine="0"/>
              <w:jc w:val="center"/>
              <w:rPr>
                <w:rFonts w:cs="Times New Roman"/>
                <w:sz w:val="20"/>
                <w:szCs w:val="20"/>
              </w:rPr>
            </w:pPr>
            <w:r w:rsidRPr="000A5A60">
              <w:rPr>
                <w:rFonts w:cs="Times New Roman"/>
                <w:color w:val="000000"/>
                <w:sz w:val="20"/>
                <w:szCs w:val="20"/>
              </w:rPr>
              <w:t>2,85</w:t>
            </w:r>
          </w:p>
        </w:tc>
        <w:tc>
          <w:tcPr>
            <w:tcW w:w="1048" w:type="dxa"/>
            <w:vAlign w:val="center"/>
          </w:tcPr>
          <w:p w14:paraId="5627109A" w14:textId="4E57AC53" w:rsidR="000A5A60" w:rsidRPr="000A5A60" w:rsidRDefault="000A5A60" w:rsidP="000A5A60">
            <w:pPr>
              <w:ind w:firstLine="0"/>
              <w:jc w:val="center"/>
              <w:rPr>
                <w:rFonts w:cs="Times New Roman"/>
                <w:sz w:val="20"/>
                <w:szCs w:val="20"/>
              </w:rPr>
            </w:pPr>
            <w:r w:rsidRPr="000A5A60">
              <w:rPr>
                <w:rFonts w:cs="Times New Roman"/>
                <w:color w:val="000000"/>
                <w:sz w:val="20"/>
                <w:szCs w:val="20"/>
              </w:rPr>
              <w:t>1,214</w:t>
            </w:r>
          </w:p>
        </w:tc>
        <w:tc>
          <w:tcPr>
            <w:tcW w:w="907" w:type="dxa"/>
            <w:vMerge w:val="restart"/>
            <w:vAlign w:val="center"/>
          </w:tcPr>
          <w:p w14:paraId="7A01B014" w14:textId="13E1BD47" w:rsidR="000A5A60" w:rsidRPr="000A5A60" w:rsidRDefault="000A5A60" w:rsidP="000A5A60">
            <w:pPr>
              <w:ind w:firstLine="0"/>
              <w:jc w:val="center"/>
              <w:rPr>
                <w:rFonts w:cs="Times New Roman"/>
                <w:sz w:val="20"/>
                <w:szCs w:val="20"/>
              </w:rPr>
            </w:pPr>
            <w:r w:rsidRPr="000A5A60">
              <w:rPr>
                <w:rFonts w:cs="Times New Roman"/>
                <w:sz w:val="20"/>
                <w:szCs w:val="20"/>
              </w:rPr>
              <w:t>0,004</w:t>
            </w:r>
          </w:p>
        </w:tc>
      </w:tr>
      <w:tr w:rsidR="000A5A60" w:rsidRPr="00B47FE2" w14:paraId="0D0A354A" w14:textId="77777777" w:rsidTr="000150B7">
        <w:tc>
          <w:tcPr>
            <w:tcW w:w="3054" w:type="dxa"/>
            <w:vMerge/>
            <w:vAlign w:val="center"/>
          </w:tcPr>
          <w:p w14:paraId="2A959A22" w14:textId="77777777" w:rsidR="000A5A60" w:rsidRPr="00141B2B" w:rsidRDefault="000A5A60" w:rsidP="000A5A60">
            <w:pPr>
              <w:ind w:firstLine="0"/>
              <w:jc w:val="left"/>
              <w:rPr>
                <w:rFonts w:cs="Times New Roman"/>
                <w:sz w:val="20"/>
                <w:szCs w:val="20"/>
              </w:rPr>
            </w:pPr>
          </w:p>
        </w:tc>
        <w:tc>
          <w:tcPr>
            <w:tcW w:w="1419" w:type="dxa"/>
            <w:vAlign w:val="center"/>
          </w:tcPr>
          <w:p w14:paraId="4846E4B7" w14:textId="3F36628C" w:rsidR="000A5A60" w:rsidRPr="000A5A60" w:rsidRDefault="000A5A60" w:rsidP="000A5A60">
            <w:pPr>
              <w:ind w:firstLine="0"/>
              <w:jc w:val="center"/>
              <w:rPr>
                <w:rFonts w:cs="Times New Roman"/>
                <w:sz w:val="20"/>
                <w:szCs w:val="20"/>
              </w:rPr>
            </w:pPr>
            <w:r w:rsidRPr="000A5A60">
              <w:rPr>
                <w:rFonts w:cs="Times New Roman"/>
                <w:color w:val="000000"/>
                <w:sz w:val="20"/>
                <w:szCs w:val="20"/>
              </w:rPr>
              <w:t>DHMİ</w:t>
            </w:r>
          </w:p>
        </w:tc>
        <w:tc>
          <w:tcPr>
            <w:tcW w:w="838" w:type="dxa"/>
            <w:vAlign w:val="center"/>
          </w:tcPr>
          <w:p w14:paraId="62C11C91" w14:textId="2021F301" w:rsidR="000A5A60" w:rsidRPr="000A5A60" w:rsidRDefault="000A5A60" w:rsidP="000A5A60">
            <w:pPr>
              <w:ind w:firstLine="0"/>
              <w:jc w:val="center"/>
              <w:rPr>
                <w:rFonts w:cs="Times New Roman"/>
                <w:sz w:val="20"/>
                <w:szCs w:val="20"/>
              </w:rPr>
            </w:pPr>
            <w:r w:rsidRPr="000A5A60">
              <w:rPr>
                <w:rFonts w:cs="Times New Roman"/>
                <w:color w:val="000000"/>
                <w:sz w:val="20"/>
                <w:szCs w:val="20"/>
              </w:rPr>
              <w:t>33</w:t>
            </w:r>
          </w:p>
        </w:tc>
        <w:tc>
          <w:tcPr>
            <w:tcW w:w="1238" w:type="dxa"/>
            <w:vAlign w:val="center"/>
          </w:tcPr>
          <w:p w14:paraId="2571C995" w14:textId="51743D50" w:rsidR="000A5A60" w:rsidRPr="000A5A60" w:rsidRDefault="000A5A60" w:rsidP="000A5A60">
            <w:pPr>
              <w:ind w:firstLine="0"/>
              <w:jc w:val="center"/>
              <w:rPr>
                <w:rFonts w:cs="Times New Roman"/>
                <w:sz w:val="20"/>
                <w:szCs w:val="20"/>
              </w:rPr>
            </w:pPr>
            <w:r w:rsidRPr="000A5A60">
              <w:rPr>
                <w:rFonts w:cs="Times New Roman"/>
                <w:color w:val="000000"/>
                <w:sz w:val="20"/>
                <w:szCs w:val="20"/>
              </w:rPr>
              <w:t>2,15</w:t>
            </w:r>
          </w:p>
        </w:tc>
        <w:tc>
          <w:tcPr>
            <w:tcW w:w="1048" w:type="dxa"/>
            <w:vAlign w:val="center"/>
          </w:tcPr>
          <w:p w14:paraId="3A17E037" w14:textId="147ADAE6" w:rsidR="000A5A60" w:rsidRPr="000A5A60" w:rsidRDefault="000A5A60" w:rsidP="000A5A60">
            <w:pPr>
              <w:ind w:firstLine="0"/>
              <w:jc w:val="center"/>
              <w:rPr>
                <w:rFonts w:cs="Times New Roman"/>
                <w:sz w:val="20"/>
                <w:szCs w:val="20"/>
              </w:rPr>
            </w:pPr>
            <w:r w:rsidRPr="000A5A60">
              <w:rPr>
                <w:rFonts w:cs="Times New Roman"/>
                <w:color w:val="000000"/>
                <w:sz w:val="20"/>
                <w:szCs w:val="20"/>
              </w:rPr>
              <w:t>1,202</w:t>
            </w:r>
          </w:p>
        </w:tc>
        <w:tc>
          <w:tcPr>
            <w:tcW w:w="907" w:type="dxa"/>
            <w:vMerge/>
            <w:vAlign w:val="center"/>
          </w:tcPr>
          <w:p w14:paraId="194F29FB" w14:textId="33B4CC8C" w:rsidR="000A5A60" w:rsidRPr="000A5A60" w:rsidRDefault="000A5A60" w:rsidP="000A5A60">
            <w:pPr>
              <w:ind w:firstLine="0"/>
              <w:jc w:val="center"/>
              <w:rPr>
                <w:rFonts w:cs="Times New Roman"/>
                <w:sz w:val="20"/>
                <w:szCs w:val="20"/>
              </w:rPr>
            </w:pPr>
          </w:p>
        </w:tc>
      </w:tr>
      <w:tr w:rsidR="000A5A60" w:rsidRPr="00B47FE2" w14:paraId="62D0D4FA" w14:textId="77777777" w:rsidTr="000150B7">
        <w:tc>
          <w:tcPr>
            <w:tcW w:w="3054" w:type="dxa"/>
            <w:vMerge/>
            <w:vAlign w:val="center"/>
          </w:tcPr>
          <w:p w14:paraId="5BAB06B6" w14:textId="77777777" w:rsidR="000A5A60" w:rsidRPr="00141B2B" w:rsidRDefault="000A5A60" w:rsidP="000A5A60">
            <w:pPr>
              <w:ind w:firstLine="0"/>
              <w:jc w:val="left"/>
              <w:rPr>
                <w:rFonts w:cs="Times New Roman"/>
                <w:sz w:val="20"/>
                <w:szCs w:val="20"/>
              </w:rPr>
            </w:pPr>
          </w:p>
        </w:tc>
        <w:tc>
          <w:tcPr>
            <w:tcW w:w="1419" w:type="dxa"/>
            <w:vAlign w:val="center"/>
          </w:tcPr>
          <w:p w14:paraId="4B2D621D" w14:textId="5EFCDCF8" w:rsidR="000A5A60" w:rsidRPr="000A5A60" w:rsidRDefault="000A5A60" w:rsidP="000A5A60">
            <w:pPr>
              <w:ind w:firstLine="0"/>
              <w:jc w:val="center"/>
              <w:rPr>
                <w:rFonts w:cs="Times New Roman"/>
                <w:sz w:val="20"/>
                <w:szCs w:val="20"/>
              </w:rPr>
            </w:pPr>
            <w:r w:rsidRPr="000A5A60">
              <w:rPr>
                <w:rFonts w:cs="Times New Roman"/>
                <w:color w:val="000000"/>
                <w:sz w:val="20"/>
                <w:szCs w:val="20"/>
              </w:rPr>
              <w:t>İTFAİYE</w:t>
            </w:r>
          </w:p>
        </w:tc>
        <w:tc>
          <w:tcPr>
            <w:tcW w:w="838" w:type="dxa"/>
            <w:vAlign w:val="center"/>
          </w:tcPr>
          <w:p w14:paraId="2719BEE4" w14:textId="6A2F3F22" w:rsidR="000A5A60" w:rsidRPr="000A5A60" w:rsidRDefault="000A5A60" w:rsidP="000A5A60">
            <w:pPr>
              <w:ind w:firstLine="0"/>
              <w:jc w:val="center"/>
              <w:rPr>
                <w:rFonts w:cs="Times New Roman"/>
                <w:sz w:val="20"/>
                <w:szCs w:val="20"/>
              </w:rPr>
            </w:pPr>
            <w:r w:rsidRPr="000A5A60">
              <w:rPr>
                <w:rFonts w:cs="Times New Roman"/>
                <w:color w:val="000000"/>
                <w:sz w:val="20"/>
                <w:szCs w:val="20"/>
              </w:rPr>
              <w:t>49</w:t>
            </w:r>
          </w:p>
        </w:tc>
        <w:tc>
          <w:tcPr>
            <w:tcW w:w="1238" w:type="dxa"/>
            <w:vAlign w:val="center"/>
          </w:tcPr>
          <w:p w14:paraId="21BCE7D4" w14:textId="3195E4ED" w:rsidR="000A5A60" w:rsidRPr="000A5A60" w:rsidRDefault="000A5A60" w:rsidP="000A5A60">
            <w:pPr>
              <w:ind w:firstLine="0"/>
              <w:jc w:val="center"/>
              <w:rPr>
                <w:rFonts w:cs="Times New Roman"/>
                <w:sz w:val="20"/>
                <w:szCs w:val="20"/>
              </w:rPr>
            </w:pPr>
            <w:r w:rsidRPr="000A5A60">
              <w:rPr>
                <w:rFonts w:cs="Times New Roman"/>
                <w:color w:val="000000"/>
                <w:sz w:val="20"/>
                <w:szCs w:val="20"/>
              </w:rPr>
              <w:t>1,78</w:t>
            </w:r>
          </w:p>
        </w:tc>
        <w:tc>
          <w:tcPr>
            <w:tcW w:w="1048" w:type="dxa"/>
            <w:vAlign w:val="center"/>
          </w:tcPr>
          <w:p w14:paraId="6F5EB078" w14:textId="4713B401" w:rsidR="000A5A60" w:rsidRPr="000A5A60" w:rsidRDefault="000A5A60" w:rsidP="000A5A60">
            <w:pPr>
              <w:ind w:firstLine="0"/>
              <w:jc w:val="center"/>
              <w:rPr>
                <w:rFonts w:cs="Times New Roman"/>
                <w:sz w:val="20"/>
                <w:szCs w:val="20"/>
              </w:rPr>
            </w:pPr>
            <w:r>
              <w:rPr>
                <w:rFonts w:cs="Times New Roman"/>
                <w:color w:val="000000"/>
                <w:sz w:val="20"/>
                <w:szCs w:val="20"/>
              </w:rPr>
              <w:t>0</w:t>
            </w:r>
            <w:r w:rsidRPr="000A5A60">
              <w:rPr>
                <w:rFonts w:cs="Times New Roman"/>
                <w:color w:val="000000"/>
                <w:sz w:val="20"/>
                <w:szCs w:val="20"/>
              </w:rPr>
              <w:t>,963</w:t>
            </w:r>
          </w:p>
        </w:tc>
        <w:tc>
          <w:tcPr>
            <w:tcW w:w="907" w:type="dxa"/>
            <w:vMerge/>
            <w:vAlign w:val="center"/>
          </w:tcPr>
          <w:p w14:paraId="67166FED" w14:textId="41017127" w:rsidR="000A5A60" w:rsidRPr="000A5A60" w:rsidRDefault="000A5A60" w:rsidP="000A5A60">
            <w:pPr>
              <w:ind w:firstLine="0"/>
              <w:jc w:val="center"/>
              <w:rPr>
                <w:rFonts w:cs="Times New Roman"/>
                <w:sz w:val="20"/>
                <w:szCs w:val="20"/>
              </w:rPr>
            </w:pPr>
          </w:p>
        </w:tc>
      </w:tr>
      <w:tr w:rsidR="000A5A60" w:rsidRPr="00B47FE2" w14:paraId="38B9A340" w14:textId="77777777" w:rsidTr="000150B7">
        <w:tc>
          <w:tcPr>
            <w:tcW w:w="3054" w:type="dxa"/>
            <w:vMerge/>
            <w:vAlign w:val="center"/>
          </w:tcPr>
          <w:p w14:paraId="00875AA8" w14:textId="77777777" w:rsidR="000A5A60" w:rsidRPr="00141B2B" w:rsidRDefault="000A5A60" w:rsidP="000A5A60">
            <w:pPr>
              <w:ind w:firstLine="0"/>
              <w:jc w:val="left"/>
              <w:rPr>
                <w:rFonts w:cs="Times New Roman"/>
                <w:sz w:val="20"/>
                <w:szCs w:val="20"/>
              </w:rPr>
            </w:pPr>
          </w:p>
        </w:tc>
        <w:tc>
          <w:tcPr>
            <w:tcW w:w="1419" w:type="dxa"/>
            <w:vAlign w:val="center"/>
          </w:tcPr>
          <w:p w14:paraId="63AD9EB8" w14:textId="5260375D" w:rsidR="000A5A60" w:rsidRPr="000A5A60" w:rsidRDefault="000A5A60" w:rsidP="000A5A60">
            <w:pPr>
              <w:ind w:firstLine="0"/>
              <w:jc w:val="center"/>
              <w:rPr>
                <w:rFonts w:cs="Times New Roman"/>
                <w:sz w:val="20"/>
                <w:szCs w:val="20"/>
              </w:rPr>
            </w:pPr>
            <w:r w:rsidRPr="000A5A60">
              <w:rPr>
                <w:rFonts w:cs="Times New Roman"/>
                <w:color w:val="000000"/>
                <w:sz w:val="20"/>
                <w:szCs w:val="20"/>
              </w:rPr>
              <w:t>ORMAN</w:t>
            </w:r>
          </w:p>
        </w:tc>
        <w:tc>
          <w:tcPr>
            <w:tcW w:w="838" w:type="dxa"/>
            <w:vAlign w:val="center"/>
          </w:tcPr>
          <w:p w14:paraId="16AEE1D3" w14:textId="5D2FFA62" w:rsidR="000A5A60" w:rsidRPr="000A5A60" w:rsidRDefault="000A5A60" w:rsidP="000A5A60">
            <w:pPr>
              <w:ind w:firstLine="0"/>
              <w:jc w:val="center"/>
              <w:rPr>
                <w:rFonts w:cs="Times New Roman"/>
                <w:sz w:val="20"/>
                <w:szCs w:val="20"/>
              </w:rPr>
            </w:pPr>
            <w:r w:rsidRPr="000A5A60">
              <w:rPr>
                <w:rFonts w:cs="Times New Roman"/>
                <w:color w:val="000000"/>
                <w:sz w:val="20"/>
                <w:szCs w:val="20"/>
              </w:rPr>
              <w:t>8</w:t>
            </w:r>
          </w:p>
        </w:tc>
        <w:tc>
          <w:tcPr>
            <w:tcW w:w="1238" w:type="dxa"/>
            <w:vAlign w:val="center"/>
          </w:tcPr>
          <w:p w14:paraId="4E1A0696" w14:textId="14A57824" w:rsidR="000A5A60" w:rsidRPr="000A5A60" w:rsidRDefault="000A5A60" w:rsidP="000A5A60">
            <w:pPr>
              <w:ind w:firstLine="0"/>
              <w:jc w:val="center"/>
              <w:rPr>
                <w:rFonts w:cs="Times New Roman"/>
                <w:sz w:val="20"/>
                <w:szCs w:val="20"/>
              </w:rPr>
            </w:pPr>
            <w:r w:rsidRPr="000A5A60">
              <w:rPr>
                <w:rFonts w:cs="Times New Roman"/>
                <w:color w:val="000000"/>
                <w:sz w:val="20"/>
                <w:szCs w:val="20"/>
              </w:rPr>
              <w:t>1,25</w:t>
            </w:r>
          </w:p>
        </w:tc>
        <w:tc>
          <w:tcPr>
            <w:tcW w:w="1048" w:type="dxa"/>
            <w:vAlign w:val="center"/>
          </w:tcPr>
          <w:p w14:paraId="355EC0A8" w14:textId="59ED66D3" w:rsidR="000A5A60" w:rsidRPr="000A5A60" w:rsidRDefault="000A5A60" w:rsidP="000A5A60">
            <w:pPr>
              <w:ind w:firstLine="0"/>
              <w:jc w:val="center"/>
              <w:rPr>
                <w:rFonts w:cs="Times New Roman"/>
                <w:sz w:val="20"/>
                <w:szCs w:val="20"/>
              </w:rPr>
            </w:pPr>
            <w:r>
              <w:rPr>
                <w:rFonts w:cs="Times New Roman"/>
                <w:color w:val="000000"/>
                <w:sz w:val="20"/>
                <w:szCs w:val="20"/>
              </w:rPr>
              <w:t>0</w:t>
            </w:r>
            <w:r w:rsidRPr="000A5A60">
              <w:rPr>
                <w:rFonts w:cs="Times New Roman"/>
                <w:color w:val="000000"/>
                <w:sz w:val="20"/>
                <w:szCs w:val="20"/>
              </w:rPr>
              <w:t>,463</w:t>
            </w:r>
          </w:p>
        </w:tc>
        <w:tc>
          <w:tcPr>
            <w:tcW w:w="907" w:type="dxa"/>
            <w:vMerge/>
            <w:vAlign w:val="center"/>
          </w:tcPr>
          <w:p w14:paraId="577B8567" w14:textId="1EA4DA7D" w:rsidR="000A5A60" w:rsidRPr="000A5A60" w:rsidRDefault="000A5A60" w:rsidP="000A5A60">
            <w:pPr>
              <w:ind w:firstLine="0"/>
              <w:jc w:val="center"/>
              <w:rPr>
                <w:rFonts w:cs="Times New Roman"/>
                <w:sz w:val="20"/>
                <w:szCs w:val="20"/>
              </w:rPr>
            </w:pPr>
          </w:p>
        </w:tc>
      </w:tr>
      <w:tr w:rsidR="000A5A60" w:rsidRPr="00B47FE2" w14:paraId="74DD02F6" w14:textId="77777777" w:rsidTr="000150B7">
        <w:tc>
          <w:tcPr>
            <w:tcW w:w="3054" w:type="dxa"/>
            <w:vMerge w:val="restart"/>
            <w:vAlign w:val="center"/>
          </w:tcPr>
          <w:p w14:paraId="27DEA76E" w14:textId="77777777" w:rsidR="000A5A60" w:rsidRPr="00141B2B" w:rsidRDefault="000A5A60" w:rsidP="000A5A60">
            <w:pPr>
              <w:ind w:firstLine="0"/>
              <w:jc w:val="left"/>
              <w:rPr>
                <w:rFonts w:cs="Times New Roman"/>
                <w:color w:val="222222"/>
                <w:sz w:val="20"/>
                <w:szCs w:val="20"/>
              </w:rPr>
            </w:pPr>
          </w:p>
          <w:p w14:paraId="3756B551" w14:textId="46A44B04" w:rsidR="000A5A60" w:rsidRPr="00141B2B" w:rsidRDefault="000A5A60" w:rsidP="000A5A60">
            <w:pPr>
              <w:ind w:firstLine="0"/>
              <w:jc w:val="left"/>
              <w:rPr>
                <w:rFonts w:cs="Times New Roman"/>
                <w:sz w:val="20"/>
                <w:szCs w:val="20"/>
              </w:rPr>
            </w:pPr>
            <w:r w:rsidRPr="00141B2B">
              <w:rPr>
                <w:rFonts w:cs="Times New Roman"/>
                <w:color w:val="222222"/>
                <w:sz w:val="20"/>
                <w:szCs w:val="20"/>
              </w:rPr>
              <w:t>Kurum içi bir toplantıda soruları cevaplarken rahatım.</w:t>
            </w:r>
          </w:p>
          <w:p w14:paraId="714CCB39" w14:textId="5F9909DB" w:rsidR="000A5A60" w:rsidRPr="00141B2B" w:rsidRDefault="000A5A60" w:rsidP="000A5A60">
            <w:pPr>
              <w:ind w:firstLine="0"/>
              <w:jc w:val="left"/>
              <w:rPr>
                <w:rFonts w:cs="Times New Roman"/>
                <w:sz w:val="20"/>
                <w:szCs w:val="20"/>
              </w:rPr>
            </w:pPr>
          </w:p>
        </w:tc>
        <w:tc>
          <w:tcPr>
            <w:tcW w:w="1419" w:type="dxa"/>
            <w:vAlign w:val="center"/>
          </w:tcPr>
          <w:p w14:paraId="2A1D4198" w14:textId="3935B88E" w:rsidR="000A5A60" w:rsidRPr="000A5A60" w:rsidRDefault="000A5A60" w:rsidP="000A5A60">
            <w:pPr>
              <w:ind w:firstLine="0"/>
              <w:jc w:val="center"/>
              <w:rPr>
                <w:rFonts w:cs="Times New Roman"/>
                <w:sz w:val="20"/>
                <w:szCs w:val="20"/>
              </w:rPr>
            </w:pPr>
            <w:r w:rsidRPr="000A5A60">
              <w:rPr>
                <w:rFonts w:cs="Times New Roman"/>
                <w:color w:val="000000"/>
                <w:sz w:val="20"/>
                <w:szCs w:val="20"/>
              </w:rPr>
              <w:t>AFAD</w:t>
            </w:r>
          </w:p>
        </w:tc>
        <w:tc>
          <w:tcPr>
            <w:tcW w:w="838" w:type="dxa"/>
            <w:vAlign w:val="center"/>
          </w:tcPr>
          <w:p w14:paraId="3F6A2FAC" w14:textId="70D2E15F" w:rsidR="000A5A60" w:rsidRPr="000A5A60" w:rsidRDefault="000A5A60" w:rsidP="000A5A60">
            <w:pPr>
              <w:ind w:firstLine="0"/>
              <w:jc w:val="center"/>
              <w:rPr>
                <w:rFonts w:cs="Times New Roman"/>
                <w:sz w:val="20"/>
                <w:szCs w:val="20"/>
              </w:rPr>
            </w:pPr>
            <w:r w:rsidRPr="000A5A60">
              <w:rPr>
                <w:rFonts w:cs="Times New Roman"/>
                <w:color w:val="000000"/>
                <w:sz w:val="20"/>
                <w:szCs w:val="20"/>
              </w:rPr>
              <w:t>13</w:t>
            </w:r>
          </w:p>
        </w:tc>
        <w:tc>
          <w:tcPr>
            <w:tcW w:w="1238" w:type="dxa"/>
            <w:vAlign w:val="center"/>
          </w:tcPr>
          <w:p w14:paraId="67B3AFF3" w14:textId="651CE3C2" w:rsidR="000A5A60" w:rsidRPr="000A5A60" w:rsidRDefault="000A5A60" w:rsidP="000A5A60">
            <w:pPr>
              <w:ind w:firstLine="0"/>
              <w:jc w:val="center"/>
              <w:rPr>
                <w:rFonts w:cs="Times New Roman"/>
                <w:sz w:val="20"/>
                <w:szCs w:val="20"/>
              </w:rPr>
            </w:pPr>
            <w:r w:rsidRPr="000A5A60">
              <w:rPr>
                <w:rFonts w:cs="Times New Roman"/>
                <w:color w:val="000000"/>
                <w:sz w:val="20"/>
                <w:szCs w:val="20"/>
              </w:rPr>
              <w:t>3,62</w:t>
            </w:r>
          </w:p>
        </w:tc>
        <w:tc>
          <w:tcPr>
            <w:tcW w:w="1048" w:type="dxa"/>
            <w:vAlign w:val="center"/>
          </w:tcPr>
          <w:p w14:paraId="36E4D7BF" w14:textId="162E5A45" w:rsidR="000A5A60" w:rsidRPr="000A5A60" w:rsidRDefault="000A5A60" w:rsidP="000A5A60">
            <w:pPr>
              <w:ind w:firstLine="0"/>
              <w:jc w:val="center"/>
              <w:rPr>
                <w:rFonts w:cs="Times New Roman"/>
                <w:sz w:val="20"/>
                <w:szCs w:val="20"/>
              </w:rPr>
            </w:pPr>
            <w:r w:rsidRPr="000A5A60">
              <w:rPr>
                <w:rFonts w:cs="Times New Roman"/>
                <w:color w:val="000000"/>
                <w:sz w:val="20"/>
                <w:szCs w:val="20"/>
              </w:rPr>
              <w:t>1,193</w:t>
            </w:r>
          </w:p>
        </w:tc>
        <w:tc>
          <w:tcPr>
            <w:tcW w:w="907" w:type="dxa"/>
            <w:vMerge w:val="restart"/>
            <w:vAlign w:val="center"/>
          </w:tcPr>
          <w:p w14:paraId="7371EEA4" w14:textId="0F11BF4E" w:rsidR="000A5A60" w:rsidRPr="000A5A60" w:rsidRDefault="000A5A60" w:rsidP="000A5A60">
            <w:pPr>
              <w:ind w:firstLine="0"/>
              <w:jc w:val="center"/>
              <w:rPr>
                <w:rFonts w:cs="Times New Roman"/>
                <w:sz w:val="20"/>
                <w:szCs w:val="20"/>
              </w:rPr>
            </w:pPr>
            <w:r w:rsidRPr="000A5A60">
              <w:rPr>
                <w:rFonts w:cs="Times New Roman"/>
                <w:sz w:val="20"/>
                <w:szCs w:val="20"/>
              </w:rPr>
              <w:t>0,001</w:t>
            </w:r>
          </w:p>
        </w:tc>
      </w:tr>
      <w:tr w:rsidR="000A5A60" w:rsidRPr="00B47FE2" w14:paraId="68840617" w14:textId="77777777" w:rsidTr="000150B7">
        <w:tc>
          <w:tcPr>
            <w:tcW w:w="3054" w:type="dxa"/>
            <w:vMerge/>
            <w:vAlign w:val="center"/>
          </w:tcPr>
          <w:p w14:paraId="5DC77B18" w14:textId="77777777" w:rsidR="000A5A60" w:rsidRPr="00141B2B" w:rsidRDefault="000A5A60" w:rsidP="000A5A60">
            <w:pPr>
              <w:ind w:firstLine="0"/>
              <w:jc w:val="left"/>
              <w:rPr>
                <w:rFonts w:cs="Times New Roman"/>
                <w:sz w:val="20"/>
                <w:szCs w:val="20"/>
              </w:rPr>
            </w:pPr>
          </w:p>
        </w:tc>
        <w:tc>
          <w:tcPr>
            <w:tcW w:w="1419" w:type="dxa"/>
            <w:vAlign w:val="center"/>
          </w:tcPr>
          <w:p w14:paraId="48CA3EEE" w14:textId="616093EF" w:rsidR="000A5A60" w:rsidRPr="000A5A60" w:rsidRDefault="000A5A60" w:rsidP="000A5A60">
            <w:pPr>
              <w:ind w:firstLine="0"/>
              <w:jc w:val="center"/>
              <w:rPr>
                <w:rFonts w:cs="Times New Roman"/>
                <w:sz w:val="20"/>
                <w:szCs w:val="20"/>
              </w:rPr>
            </w:pPr>
            <w:r w:rsidRPr="000A5A60">
              <w:rPr>
                <w:rFonts w:cs="Times New Roman"/>
                <w:color w:val="000000"/>
                <w:sz w:val="20"/>
                <w:szCs w:val="20"/>
              </w:rPr>
              <w:t>DHMİ</w:t>
            </w:r>
          </w:p>
        </w:tc>
        <w:tc>
          <w:tcPr>
            <w:tcW w:w="838" w:type="dxa"/>
            <w:vAlign w:val="center"/>
          </w:tcPr>
          <w:p w14:paraId="11DD09EE" w14:textId="49E84656" w:rsidR="000A5A60" w:rsidRPr="000A5A60" w:rsidRDefault="000A5A60" w:rsidP="000A5A60">
            <w:pPr>
              <w:ind w:firstLine="0"/>
              <w:jc w:val="center"/>
              <w:rPr>
                <w:rFonts w:cs="Times New Roman"/>
                <w:sz w:val="20"/>
                <w:szCs w:val="20"/>
              </w:rPr>
            </w:pPr>
            <w:r w:rsidRPr="000A5A60">
              <w:rPr>
                <w:rFonts w:cs="Times New Roman"/>
                <w:color w:val="000000"/>
                <w:sz w:val="20"/>
                <w:szCs w:val="20"/>
              </w:rPr>
              <w:t>33</w:t>
            </w:r>
          </w:p>
        </w:tc>
        <w:tc>
          <w:tcPr>
            <w:tcW w:w="1238" w:type="dxa"/>
            <w:vAlign w:val="center"/>
          </w:tcPr>
          <w:p w14:paraId="67D29E4A" w14:textId="6EDF1C8B" w:rsidR="000A5A60" w:rsidRPr="000A5A60" w:rsidRDefault="000A5A60" w:rsidP="000A5A60">
            <w:pPr>
              <w:ind w:firstLine="0"/>
              <w:jc w:val="center"/>
              <w:rPr>
                <w:rFonts w:cs="Times New Roman"/>
                <w:sz w:val="20"/>
                <w:szCs w:val="20"/>
              </w:rPr>
            </w:pPr>
            <w:r w:rsidRPr="000A5A60">
              <w:rPr>
                <w:rFonts w:cs="Times New Roman"/>
                <w:color w:val="000000"/>
                <w:sz w:val="20"/>
                <w:szCs w:val="20"/>
              </w:rPr>
              <w:t>4,00</w:t>
            </w:r>
          </w:p>
        </w:tc>
        <w:tc>
          <w:tcPr>
            <w:tcW w:w="1048" w:type="dxa"/>
            <w:vAlign w:val="center"/>
          </w:tcPr>
          <w:p w14:paraId="1595B17B" w14:textId="0B49C310" w:rsidR="000A5A60" w:rsidRPr="000A5A60" w:rsidRDefault="000A5A60" w:rsidP="000A5A60">
            <w:pPr>
              <w:ind w:firstLine="0"/>
              <w:jc w:val="center"/>
              <w:rPr>
                <w:rFonts w:cs="Times New Roman"/>
                <w:sz w:val="20"/>
                <w:szCs w:val="20"/>
              </w:rPr>
            </w:pPr>
            <w:r w:rsidRPr="000A5A60">
              <w:rPr>
                <w:rFonts w:cs="Times New Roman"/>
                <w:color w:val="000000"/>
                <w:sz w:val="20"/>
                <w:szCs w:val="20"/>
              </w:rPr>
              <w:t>1,173</w:t>
            </w:r>
          </w:p>
        </w:tc>
        <w:tc>
          <w:tcPr>
            <w:tcW w:w="907" w:type="dxa"/>
            <w:vMerge/>
            <w:vAlign w:val="center"/>
          </w:tcPr>
          <w:p w14:paraId="160F6AE1" w14:textId="04358E03" w:rsidR="000A5A60" w:rsidRPr="000A5A60" w:rsidRDefault="000A5A60" w:rsidP="000A5A60">
            <w:pPr>
              <w:ind w:firstLine="0"/>
              <w:jc w:val="center"/>
              <w:rPr>
                <w:rFonts w:cs="Times New Roman"/>
                <w:sz w:val="20"/>
                <w:szCs w:val="20"/>
              </w:rPr>
            </w:pPr>
          </w:p>
        </w:tc>
      </w:tr>
      <w:tr w:rsidR="000A5A60" w:rsidRPr="00B47FE2" w14:paraId="41EE15E6" w14:textId="77777777" w:rsidTr="000150B7">
        <w:tc>
          <w:tcPr>
            <w:tcW w:w="3054" w:type="dxa"/>
            <w:vMerge/>
            <w:vAlign w:val="center"/>
          </w:tcPr>
          <w:p w14:paraId="2BEA7DB8" w14:textId="77777777" w:rsidR="000A5A60" w:rsidRPr="00141B2B" w:rsidRDefault="000A5A60" w:rsidP="000A5A60">
            <w:pPr>
              <w:ind w:firstLine="0"/>
              <w:jc w:val="left"/>
              <w:rPr>
                <w:rFonts w:cs="Times New Roman"/>
                <w:sz w:val="20"/>
                <w:szCs w:val="20"/>
              </w:rPr>
            </w:pPr>
          </w:p>
        </w:tc>
        <w:tc>
          <w:tcPr>
            <w:tcW w:w="1419" w:type="dxa"/>
            <w:vAlign w:val="center"/>
          </w:tcPr>
          <w:p w14:paraId="5DE5BBC2" w14:textId="2721EDA0" w:rsidR="000A5A60" w:rsidRPr="000A5A60" w:rsidRDefault="000A5A60" w:rsidP="000A5A60">
            <w:pPr>
              <w:ind w:firstLine="0"/>
              <w:jc w:val="center"/>
              <w:rPr>
                <w:rFonts w:cs="Times New Roman"/>
                <w:sz w:val="20"/>
                <w:szCs w:val="20"/>
              </w:rPr>
            </w:pPr>
            <w:r w:rsidRPr="000A5A60">
              <w:rPr>
                <w:rFonts w:cs="Times New Roman"/>
                <w:color w:val="000000"/>
                <w:sz w:val="20"/>
                <w:szCs w:val="20"/>
              </w:rPr>
              <w:t>İTFAİYE</w:t>
            </w:r>
          </w:p>
        </w:tc>
        <w:tc>
          <w:tcPr>
            <w:tcW w:w="838" w:type="dxa"/>
            <w:vAlign w:val="center"/>
          </w:tcPr>
          <w:p w14:paraId="5160D8FE" w14:textId="222AA293" w:rsidR="000A5A60" w:rsidRPr="000A5A60" w:rsidRDefault="000A5A60" w:rsidP="000A5A60">
            <w:pPr>
              <w:ind w:firstLine="0"/>
              <w:jc w:val="center"/>
              <w:rPr>
                <w:rFonts w:cs="Times New Roman"/>
                <w:sz w:val="20"/>
                <w:szCs w:val="20"/>
              </w:rPr>
            </w:pPr>
            <w:r w:rsidRPr="000A5A60">
              <w:rPr>
                <w:rFonts w:cs="Times New Roman"/>
                <w:color w:val="000000"/>
                <w:sz w:val="20"/>
                <w:szCs w:val="20"/>
              </w:rPr>
              <w:t>49</w:t>
            </w:r>
          </w:p>
        </w:tc>
        <w:tc>
          <w:tcPr>
            <w:tcW w:w="1238" w:type="dxa"/>
            <w:vAlign w:val="center"/>
          </w:tcPr>
          <w:p w14:paraId="0B71681C" w14:textId="58ABB3AD" w:rsidR="000A5A60" w:rsidRPr="000A5A60" w:rsidRDefault="000A5A60" w:rsidP="000A5A60">
            <w:pPr>
              <w:ind w:firstLine="0"/>
              <w:jc w:val="center"/>
              <w:rPr>
                <w:rFonts w:cs="Times New Roman"/>
                <w:sz w:val="20"/>
                <w:szCs w:val="20"/>
              </w:rPr>
            </w:pPr>
            <w:r w:rsidRPr="000A5A60">
              <w:rPr>
                <w:rFonts w:cs="Times New Roman"/>
                <w:color w:val="000000"/>
                <w:sz w:val="20"/>
                <w:szCs w:val="20"/>
              </w:rPr>
              <w:t>3,80</w:t>
            </w:r>
          </w:p>
        </w:tc>
        <w:tc>
          <w:tcPr>
            <w:tcW w:w="1048" w:type="dxa"/>
            <w:vAlign w:val="center"/>
          </w:tcPr>
          <w:p w14:paraId="19166FE8" w14:textId="27CD06EB" w:rsidR="000A5A60" w:rsidRPr="000A5A60" w:rsidRDefault="000A5A60" w:rsidP="000A5A60">
            <w:pPr>
              <w:ind w:firstLine="0"/>
              <w:jc w:val="center"/>
              <w:rPr>
                <w:rFonts w:cs="Times New Roman"/>
                <w:sz w:val="20"/>
                <w:szCs w:val="20"/>
              </w:rPr>
            </w:pPr>
            <w:r w:rsidRPr="000A5A60">
              <w:rPr>
                <w:rFonts w:cs="Times New Roman"/>
                <w:color w:val="000000"/>
                <w:sz w:val="20"/>
                <w:szCs w:val="20"/>
              </w:rPr>
              <w:t>1,241</w:t>
            </w:r>
          </w:p>
        </w:tc>
        <w:tc>
          <w:tcPr>
            <w:tcW w:w="907" w:type="dxa"/>
            <w:vMerge/>
            <w:vAlign w:val="center"/>
          </w:tcPr>
          <w:p w14:paraId="18B3B9DD" w14:textId="2AC66B7D" w:rsidR="000A5A60" w:rsidRPr="000A5A60" w:rsidRDefault="000A5A60" w:rsidP="000A5A60">
            <w:pPr>
              <w:ind w:firstLine="0"/>
              <w:jc w:val="center"/>
              <w:rPr>
                <w:rFonts w:cs="Times New Roman"/>
                <w:sz w:val="20"/>
                <w:szCs w:val="20"/>
              </w:rPr>
            </w:pPr>
          </w:p>
        </w:tc>
      </w:tr>
      <w:tr w:rsidR="000A5A60" w:rsidRPr="00B47FE2" w14:paraId="073EC07E" w14:textId="77777777" w:rsidTr="000150B7">
        <w:tc>
          <w:tcPr>
            <w:tcW w:w="3054" w:type="dxa"/>
            <w:vMerge/>
            <w:vAlign w:val="center"/>
          </w:tcPr>
          <w:p w14:paraId="65CADE63" w14:textId="77777777" w:rsidR="000A5A60" w:rsidRPr="00141B2B" w:rsidRDefault="000A5A60" w:rsidP="000A5A60">
            <w:pPr>
              <w:ind w:firstLine="0"/>
              <w:jc w:val="left"/>
              <w:rPr>
                <w:rFonts w:cs="Times New Roman"/>
                <w:sz w:val="20"/>
                <w:szCs w:val="20"/>
              </w:rPr>
            </w:pPr>
          </w:p>
        </w:tc>
        <w:tc>
          <w:tcPr>
            <w:tcW w:w="1419" w:type="dxa"/>
            <w:vAlign w:val="center"/>
          </w:tcPr>
          <w:p w14:paraId="32C260E5" w14:textId="043C170A" w:rsidR="000A5A60" w:rsidRPr="000A5A60" w:rsidRDefault="000A5A60" w:rsidP="000A5A60">
            <w:pPr>
              <w:ind w:firstLine="0"/>
              <w:jc w:val="center"/>
              <w:rPr>
                <w:rFonts w:cs="Times New Roman"/>
                <w:sz w:val="20"/>
                <w:szCs w:val="20"/>
              </w:rPr>
            </w:pPr>
            <w:r w:rsidRPr="000A5A60">
              <w:rPr>
                <w:rFonts w:cs="Times New Roman"/>
                <w:color w:val="000000"/>
                <w:sz w:val="20"/>
                <w:szCs w:val="20"/>
              </w:rPr>
              <w:t>ORMAN</w:t>
            </w:r>
          </w:p>
        </w:tc>
        <w:tc>
          <w:tcPr>
            <w:tcW w:w="838" w:type="dxa"/>
            <w:vAlign w:val="center"/>
          </w:tcPr>
          <w:p w14:paraId="660BFE5E" w14:textId="278976C5" w:rsidR="000A5A60" w:rsidRPr="000A5A60" w:rsidRDefault="000A5A60" w:rsidP="000A5A60">
            <w:pPr>
              <w:ind w:firstLine="0"/>
              <w:jc w:val="center"/>
              <w:rPr>
                <w:rFonts w:cs="Times New Roman"/>
                <w:sz w:val="20"/>
                <w:szCs w:val="20"/>
              </w:rPr>
            </w:pPr>
            <w:r w:rsidRPr="000A5A60">
              <w:rPr>
                <w:rFonts w:cs="Times New Roman"/>
                <w:color w:val="000000"/>
                <w:sz w:val="20"/>
                <w:szCs w:val="20"/>
              </w:rPr>
              <w:t>8</w:t>
            </w:r>
          </w:p>
        </w:tc>
        <w:tc>
          <w:tcPr>
            <w:tcW w:w="1238" w:type="dxa"/>
            <w:vAlign w:val="center"/>
          </w:tcPr>
          <w:p w14:paraId="752A396E" w14:textId="5F9E1A56" w:rsidR="000A5A60" w:rsidRPr="000A5A60" w:rsidRDefault="000A5A60" w:rsidP="000A5A60">
            <w:pPr>
              <w:ind w:firstLine="0"/>
              <w:jc w:val="center"/>
              <w:rPr>
                <w:rFonts w:cs="Times New Roman"/>
                <w:sz w:val="20"/>
                <w:szCs w:val="20"/>
              </w:rPr>
            </w:pPr>
            <w:r w:rsidRPr="000A5A60">
              <w:rPr>
                <w:rFonts w:cs="Times New Roman"/>
                <w:color w:val="000000"/>
                <w:sz w:val="20"/>
                <w:szCs w:val="20"/>
              </w:rPr>
              <w:t>1,25</w:t>
            </w:r>
          </w:p>
        </w:tc>
        <w:tc>
          <w:tcPr>
            <w:tcW w:w="1048" w:type="dxa"/>
            <w:vAlign w:val="center"/>
          </w:tcPr>
          <w:p w14:paraId="1C151578" w14:textId="038E8C0A" w:rsidR="000A5A60" w:rsidRPr="000A5A60" w:rsidRDefault="000A5A60" w:rsidP="000A5A60">
            <w:pPr>
              <w:ind w:firstLine="0"/>
              <w:jc w:val="center"/>
              <w:rPr>
                <w:rFonts w:cs="Times New Roman"/>
                <w:sz w:val="20"/>
                <w:szCs w:val="20"/>
              </w:rPr>
            </w:pPr>
            <w:r>
              <w:rPr>
                <w:rFonts w:cs="Times New Roman"/>
                <w:color w:val="000000"/>
                <w:sz w:val="20"/>
                <w:szCs w:val="20"/>
              </w:rPr>
              <w:t>0</w:t>
            </w:r>
            <w:r w:rsidRPr="000A5A60">
              <w:rPr>
                <w:rFonts w:cs="Times New Roman"/>
                <w:color w:val="000000"/>
                <w:sz w:val="20"/>
                <w:szCs w:val="20"/>
              </w:rPr>
              <w:t>,463</w:t>
            </w:r>
          </w:p>
        </w:tc>
        <w:tc>
          <w:tcPr>
            <w:tcW w:w="907" w:type="dxa"/>
            <w:vMerge/>
            <w:vAlign w:val="center"/>
          </w:tcPr>
          <w:p w14:paraId="6FEA36A1" w14:textId="0CCFD46D" w:rsidR="000A5A60" w:rsidRPr="000A5A60" w:rsidRDefault="000A5A60" w:rsidP="000A5A60">
            <w:pPr>
              <w:ind w:firstLine="0"/>
              <w:jc w:val="center"/>
              <w:rPr>
                <w:rFonts w:cs="Times New Roman"/>
                <w:sz w:val="20"/>
                <w:szCs w:val="20"/>
              </w:rPr>
            </w:pPr>
          </w:p>
        </w:tc>
      </w:tr>
      <w:tr w:rsidR="000A5A60" w:rsidRPr="00B47FE2" w14:paraId="4C30BE25" w14:textId="77777777" w:rsidTr="000150B7">
        <w:tc>
          <w:tcPr>
            <w:tcW w:w="3054" w:type="dxa"/>
            <w:vMerge w:val="restart"/>
            <w:vAlign w:val="center"/>
          </w:tcPr>
          <w:p w14:paraId="0D6B5AF2" w14:textId="0E5721D9" w:rsidR="000A5A60" w:rsidRPr="00141B2B" w:rsidRDefault="000A5A60" w:rsidP="000A5A60">
            <w:pPr>
              <w:ind w:firstLine="0"/>
              <w:jc w:val="left"/>
              <w:rPr>
                <w:rFonts w:cs="Times New Roman"/>
                <w:sz w:val="20"/>
                <w:szCs w:val="20"/>
              </w:rPr>
            </w:pPr>
            <w:r w:rsidRPr="00141B2B">
              <w:rPr>
                <w:rFonts w:cs="Times New Roman"/>
                <w:color w:val="222222"/>
                <w:sz w:val="20"/>
                <w:szCs w:val="20"/>
              </w:rPr>
              <w:t>Yeni bir kişiyle sohbet ederken kendimi gergin hissederim.</w:t>
            </w:r>
          </w:p>
        </w:tc>
        <w:tc>
          <w:tcPr>
            <w:tcW w:w="1419" w:type="dxa"/>
            <w:vAlign w:val="center"/>
          </w:tcPr>
          <w:p w14:paraId="6A8CC017" w14:textId="188AB9E5" w:rsidR="000A5A60" w:rsidRPr="000A5A60" w:rsidRDefault="000A5A60" w:rsidP="000A5A60">
            <w:pPr>
              <w:ind w:firstLine="0"/>
              <w:jc w:val="center"/>
              <w:rPr>
                <w:rFonts w:cs="Times New Roman"/>
                <w:sz w:val="20"/>
                <w:szCs w:val="20"/>
              </w:rPr>
            </w:pPr>
            <w:r w:rsidRPr="000A5A60">
              <w:rPr>
                <w:rFonts w:cs="Times New Roman"/>
                <w:color w:val="000000"/>
                <w:sz w:val="20"/>
                <w:szCs w:val="20"/>
              </w:rPr>
              <w:t>AFAD</w:t>
            </w:r>
          </w:p>
        </w:tc>
        <w:tc>
          <w:tcPr>
            <w:tcW w:w="838" w:type="dxa"/>
            <w:vAlign w:val="center"/>
          </w:tcPr>
          <w:p w14:paraId="34B22BD1" w14:textId="6F33D900" w:rsidR="000A5A60" w:rsidRPr="000A5A60" w:rsidRDefault="000A5A60" w:rsidP="000A5A60">
            <w:pPr>
              <w:ind w:firstLine="0"/>
              <w:jc w:val="center"/>
              <w:rPr>
                <w:rFonts w:cs="Times New Roman"/>
                <w:sz w:val="20"/>
                <w:szCs w:val="20"/>
              </w:rPr>
            </w:pPr>
            <w:r w:rsidRPr="000A5A60">
              <w:rPr>
                <w:rFonts w:cs="Times New Roman"/>
                <w:color w:val="000000"/>
                <w:sz w:val="20"/>
                <w:szCs w:val="20"/>
              </w:rPr>
              <w:t>13</w:t>
            </w:r>
          </w:p>
        </w:tc>
        <w:tc>
          <w:tcPr>
            <w:tcW w:w="1238" w:type="dxa"/>
            <w:vAlign w:val="center"/>
          </w:tcPr>
          <w:p w14:paraId="3247B543" w14:textId="3318D880" w:rsidR="000A5A60" w:rsidRPr="000A5A60" w:rsidRDefault="000A5A60" w:rsidP="000A5A60">
            <w:pPr>
              <w:ind w:firstLine="0"/>
              <w:jc w:val="center"/>
              <w:rPr>
                <w:rFonts w:cs="Times New Roman"/>
                <w:sz w:val="20"/>
                <w:szCs w:val="20"/>
              </w:rPr>
            </w:pPr>
            <w:r w:rsidRPr="000A5A60">
              <w:rPr>
                <w:rFonts w:cs="Times New Roman"/>
                <w:color w:val="000000"/>
                <w:sz w:val="20"/>
                <w:szCs w:val="20"/>
              </w:rPr>
              <w:t>2,69</w:t>
            </w:r>
          </w:p>
        </w:tc>
        <w:tc>
          <w:tcPr>
            <w:tcW w:w="1048" w:type="dxa"/>
            <w:vAlign w:val="center"/>
          </w:tcPr>
          <w:p w14:paraId="4BFE2B8C" w14:textId="0E9F17E1" w:rsidR="000A5A60" w:rsidRPr="000A5A60" w:rsidRDefault="000A5A60" w:rsidP="000A5A60">
            <w:pPr>
              <w:ind w:firstLine="0"/>
              <w:jc w:val="center"/>
              <w:rPr>
                <w:rFonts w:cs="Times New Roman"/>
                <w:sz w:val="20"/>
                <w:szCs w:val="20"/>
              </w:rPr>
            </w:pPr>
            <w:r>
              <w:rPr>
                <w:rFonts w:cs="Times New Roman"/>
                <w:color w:val="000000"/>
                <w:sz w:val="20"/>
                <w:szCs w:val="20"/>
              </w:rPr>
              <w:t>0</w:t>
            </w:r>
            <w:r w:rsidRPr="000A5A60">
              <w:rPr>
                <w:rFonts w:cs="Times New Roman"/>
                <w:color w:val="000000"/>
                <w:sz w:val="20"/>
                <w:szCs w:val="20"/>
              </w:rPr>
              <w:t>,947</w:t>
            </w:r>
          </w:p>
        </w:tc>
        <w:tc>
          <w:tcPr>
            <w:tcW w:w="907" w:type="dxa"/>
            <w:vMerge w:val="restart"/>
            <w:vAlign w:val="center"/>
          </w:tcPr>
          <w:p w14:paraId="040197FF" w14:textId="6FE55516" w:rsidR="000A5A60" w:rsidRPr="000A5A60" w:rsidRDefault="000A5A60" w:rsidP="000A5A60">
            <w:pPr>
              <w:ind w:firstLine="0"/>
              <w:jc w:val="center"/>
              <w:rPr>
                <w:rFonts w:cs="Times New Roman"/>
                <w:sz w:val="20"/>
                <w:szCs w:val="20"/>
              </w:rPr>
            </w:pPr>
            <w:r w:rsidRPr="000A5A60">
              <w:rPr>
                <w:rFonts w:cs="Times New Roman"/>
                <w:sz w:val="20"/>
                <w:szCs w:val="20"/>
              </w:rPr>
              <w:t>0,001</w:t>
            </w:r>
          </w:p>
        </w:tc>
      </w:tr>
      <w:tr w:rsidR="000A5A60" w:rsidRPr="00B47FE2" w14:paraId="0A4509CB" w14:textId="77777777" w:rsidTr="000150B7">
        <w:tc>
          <w:tcPr>
            <w:tcW w:w="3054" w:type="dxa"/>
            <w:vMerge/>
            <w:vAlign w:val="center"/>
          </w:tcPr>
          <w:p w14:paraId="04FB673D" w14:textId="77777777" w:rsidR="000A5A60" w:rsidRPr="00141B2B" w:rsidRDefault="000A5A60" w:rsidP="000A5A60">
            <w:pPr>
              <w:ind w:firstLine="0"/>
              <w:jc w:val="left"/>
              <w:rPr>
                <w:rFonts w:cs="Times New Roman"/>
                <w:sz w:val="20"/>
                <w:szCs w:val="20"/>
              </w:rPr>
            </w:pPr>
          </w:p>
        </w:tc>
        <w:tc>
          <w:tcPr>
            <w:tcW w:w="1419" w:type="dxa"/>
            <w:vAlign w:val="center"/>
          </w:tcPr>
          <w:p w14:paraId="3BB441D0" w14:textId="2F8C21AE" w:rsidR="000A5A60" w:rsidRPr="000A5A60" w:rsidRDefault="000A5A60" w:rsidP="000A5A60">
            <w:pPr>
              <w:ind w:firstLine="0"/>
              <w:jc w:val="center"/>
              <w:rPr>
                <w:rFonts w:cs="Times New Roman"/>
                <w:sz w:val="20"/>
                <w:szCs w:val="20"/>
              </w:rPr>
            </w:pPr>
            <w:r w:rsidRPr="000A5A60">
              <w:rPr>
                <w:rFonts w:cs="Times New Roman"/>
                <w:color w:val="000000"/>
                <w:sz w:val="20"/>
                <w:szCs w:val="20"/>
              </w:rPr>
              <w:t>DHMİ</w:t>
            </w:r>
          </w:p>
        </w:tc>
        <w:tc>
          <w:tcPr>
            <w:tcW w:w="838" w:type="dxa"/>
            <w:vAlign w:val="center"/>
          </w:tcPr>
          <w:p w14:paraId="0D4D9A50" w14:textId="53A469C3" w:rsidR="000A5A60" w:rsidRPr="000A5A60" w:rsidRDefault="000A5A60" w:rsidP="000A5A60">
            <w:pPr>
              <w:ind w:firstLine="0"/>
              <w:jc w:val="center"/>
              <w:rPr>
                <w:rFonts w:cs="Times New Roman"/>
                <w:sz w:val="20"/>
                <w:szCs w:val="20"/>
              </w:rPr>
            </w:pPr>
            <w:r w:rsidRPr="000A5A60">
              <w:rPr>
                <w:rFonts w:cs="Times New Roman"/>
                <w:color w:val="000000"/>
                <w:sz w:val="20"/>
                <w:szCs w:val="20"/>
              </w:rPr>
              <w:t>33</w:t>
            </w:r>
          </w:p>
        </w:tc>
        <w:tc>
          <w:tcPr>
            <w:tcW w:w="1238" w:type="dxa"/>
            <w:vAlign w:val="center"/>
          </w:tcPr>
          <w:p w14:paraId="7525A90E" w14:textId="657A386D" w:rsidR="000A5A60" w:rsidRPr="000A5A60" w:rsidRDefault="000A5A60" w:rsidP="000A5A60">
            <w:pPr>
              <w:ind w:firstLine="0"/>
              <w:jc w:val="center"/>
              <w:rPr>
                <w:rFonts w:cs="Times New Roman"/>
                <w:sz w:val="20"/>
                <w:szCs w:val="20"/>
              </w:rPr>
            </w:pPr>
            <w:r w:rsidRPr="000A5A60">
              <w:rPr>
                <w:rFonts w:cs="Times New Roman"/>
                <w:color w:val="000000"/>
                <w:sz w:val="20"/>
                <w:szCs w:val="20"/>
              </w:rPr>
              <w:t>2,00</w:t>
            </w:r>
          </w:p>
        </w:tc>
        <w:tc>
          <w:tcPr>
            <w:tcW w:w="1048" w:type="dxa"/>
            <w:vAlign w:val="center"/>
          </w:tcPr>
          <w:p w14:paraId="6007B968" w14:textId="59E768CF" w:rsidR="000A5A60" w:rsidRPr="000A5A60" w:rsidRDefault="000A5A60" w:rsidP="000A5A60">
            <w:pPr>
              <w:ind w:firstLine="0"/>
              <w:jc w:val="center"/>
              <w:rPr>
                <w:rFonts w:cs="Times New Roman"/>
                <w:sz w:val="20"/>
                <w:szCs w:val="20"/>
              </w:rPr>
            </w:pPr>
            <w:r w:rsidRPr="000A5A60">
              <w:rPr>
                <w:rFonts w:cs="Times New Roman"/>
                <w:color w:val="000000"/>
                <w:sz w:val="20"/>
                <w:szCs w:val="20"/>
              </w:rPr>
              <w:t>1,173</w:t>
            </w:r>
          </w:p>
        </w:tc>
        <w:tc>
          <w:tcPr>
            <w:tcW w:w="907" w:type="dxa"/>
            <w:vMerge/>
            <w:vAlign w:val="center"/>
          </w:tcPr>
          <w:p w14:paraId="40D36E8E" w14:textId="70D96BC1" w:rsidR="000A5A60" w:rsidRPr="000A5A60" w:rsidRDefault="000A5A60" w:rsidP="000A5A60">
            <w:pPr>
              <w:ind w:firstLine="0"/>
              <w:jc w:val="center"/>
              <w:rPr>
                <w:rFonts w:cs="Times New Roman"/>
                <w:sz w:val="20"/>
                <w:szCs w:val="20"/>
              </w:rPr>
            </w:pPr>
          </w:p>
        </w:tc>
      </w:tr>
      <w:tr w:rsidR="000A5A60" w:rsidRPr="00B47FE2" w14:paraId="567B45C7" w14:textId="77777777" w:rsidTr="000150B7">
        <w:tc>
          <w:tcPr>
            <w:tcW w:w="3054" w:type="dxa"/>
            <w:vMerge/>
            <w:vAlign w:val="center"/>
          </w:tcPr>
          <w:p w14:paraId="159559CF" w14:textId="77777777" w:rsidR="000A5A60" w:rsidRPr="00141B2B" w:rsidRDefault="000A5A60" w:rsidP="000A5A60">
            <w:pPr>
              <w:ind w:firstLine="0"/>
              <w:jc w:val="left"/>
              <w:rPr>
                <w:rFonts w:cs="Times New Roman"/>
                <w:sz w:val="20"/>
                <w:szCs w:val="20"/>
              </w:rPr>
            </w:pPr>
          </w:p>
        </w:tc>
        <w:tc>
          <w:tcPr>
            <w:tcW w:w="1419" w:type="dxa"/>
            <w:vAlign w:val="center"/>
          </w:tcPr>
          <w:p w14:paraId="1DA3225C" w14:textId="22ECDE23" w:rsidR="000A5A60" w:rsidRPr="000A5A60" w:rsidRDefault="000A5A60" w:rsidP="000A5A60">
            <w:pPr>
              <w:ind w:firstLine="0"/>
              <w:jc w:val="center"/>
              <w:rPr>
                <w:rFonts w:cs="Times New Roman"/>
                <w:sz w:val="20"/>
                <w:szCs w:val="20"/>
              </w:rPr>
            </w:pPr>
            <w:r w:rsidRPr="000A5A60">
              <w:rPr>
                <w:rFonts w:cs="Times New Roman"/>
                <w:color w:val="000000"/>
                <w:sz w:val="20"/>
                <w:szCs w:val="20"/>
              </w:rPr>
              <w:t>İTFAİYE</w:t>
            </w:r>
          </w:p>
        </w:tc>
        <w:tc>
          <w:tcPr>
            <w:tcW w:w="838" w:type="dxa"/>
            <w:vAlign w:val="center"/>
          </w:tcPr>
          <w:p w14:paraId="1669D3D4" w14:textId="7D77DD65" w:rsidR="000A5A60" w:rsidRPr="000A5A60" w:rsidRDefault="000A5A60" w:rsidP="000A5A60">
            <w:pPr>
              <w:ind w:firstLine="0"/>
              <w:jc w:val="center"/>
              <w:rPr>
                <w:rFonts w:cs="Times New Roman"/>
                <w:sz w:val="20"/>
                <w:szCs w:val="20"/>
              </w:rPr>
            </w:pPr>
            <w:r w:rsidRPr="000A5A60">
              <w:rPr>
                <w:rFonts w:cs="Times New Roman"/>
                <w:color w:val="000000"/>
                <w:sz w:val="20"/>
                <w:szCs w:val="20"/>
              </w:rPr>
              <w:t>49</w:t>
            </w:r>
          </w:p>
        </w:tc>
        <w:tc>
          <w:tcPr>
            <w:tcW w:w="1238" w:type="dxa"/>
            <w:vAlign w:val="center"/>
          </w:tcPr>
          <w:p w14:paraId="74F02C87" w14:textId="7A756406" w:rsidR="000A5A60" w:rsidRPr="000A5A60" w:rsidRDefault="000A5A60" w:rsidP="000A5A60">
            <w:pPr>
              <w:ind w:firstLine="0"/>
              <w:jc w:val="center"/>
              <w:rPr>
                <w:rFonts w:cs="Times New Roman"/>
                <w:sz w:val="20"/>
                <w:szCs w:val="20"/>
              </w:rPr>
            </w:pPr>
            <w:r w:rsidRPr="000A5A60">
              <w:rPr>
                <w:rFonts w:cs="Times New Roman"/>
                <w:color w:val="000000"/>
                <w:sz w:val="20"/>
                <w:szCs w:val="20"/>
              </w:rPr>
              <w:t>1,88</w:t>
            </w:r>
          </w:p>
        </w:tc>
        <w:tc>
          <w:tcPr>
            <w:tcW w:w="1048" w:type="dxa"/>
            <w:vAlign w:val="center"/>
          </w:tcPr>
          <w:p w14:paraId="4FC0209A" w14:textId="1DACB8E0" w:rsidR="000A5A60" w:rsidRPr="000A5A60" w:rsidRDefault="000A5A60" w:rsidP="000A5A60">
            <w:pPr>
              <w:ind w:firstLine="0"/>
              <w:jc w:val="center"/>
              <w:rPr>
                <w:rFonts w:cs="Times New Roman"/>
                <w:sz w:val="20"/>
                <w:szCs w:val="20"/>
              </w:rPr>
            </w:pPr>
            <w:r w:rsidRPr="000A5A60">
              <w:rPr>
                <w:rFonts w:cs="Times New Roman"/>
                <w:color w:val="000000"/>
                <w:sz w:val="20"/>
                <w:szCs w:val="20"/>
              </w:rPr>
              <w:t>1,218</w:t>
            </w:r>
          </w:p>
        </w:tc>
        <w:tc>
          <w:tcPr>
            <w:tcW w:w="907" w:type="dxa"/>
            <w:vMerge/>
            <w:vAlign w:val="center"/>
          </w:tcPr>
          <w:p w14:paraId="3CE91FF1" w14:textId="2360B302" w:rsidR="000A5A60" w:rsidRPr="000A5A60" w:rsidRDefault="000A5A60" w:rsidP="000A5A60">
            <w:pPr>
              <w:ind w:firstLine="0"/>
              <w:jc w:val="center"/>
              <w:rPr>
                <w:rFonts w:cs="Times New Roman"/>
                <w:sz w:val="20"/>
                <w:szCs w:val="20"/>
              </w:rPr>
            </w:pPr>
          </w:p>
        </w:tc>
      </w:tr>
      <w:tr w:rsidR="000A5A60" w:rsidRPr="00B47FE2" w14:paraId="5793137D" w14:textId="77777777" w:rsidTr="000150B7">
        <w:tc>
          <w:tcPr>
            <w:tcW w:w="3054" w:type="dxa"/>
            <w:vMerge/>
            <w:vAlign w:val="center"/>
          </w:tcPr>
          <w:p w14:paraId="5230CC57" w14:textId="77777777" w:rsidR="000A5A60" w:rsidRPr="00141B2B" w:rsidRDefault="000A5A60" w:rsidP="000A5A60">
            <w:pPr>
              <w:ind w:firstLine="0"/>
              <w:jc w:val="left"/>
              <w:rPr>
                <w:rFonts w:cs="Times New Roman"/>
                <w:sz w:val="20"/>
                <w:szCs w:val="20"/>
              </w:rPr>
            </w:pPr>
          </w:p>
        </w:tc>
        <w:tc>
          <w:tcPr>
            <w:tcW w:w="1419" w:type="dxa"/>
            <w:vAlign w:val="center"/>
          </w:tcPr>
          <w:p w14:paraId="351C18C5" w14:textId="0A0BEE77" w:rsidR="000A5A60" w:rsidRPr="000A5A60" w:rsidRDefault="000A5A60" w:rsidP="000A5A60">
            <w:pPr>
              <w:ind w:firstLine="0"/>
              <w:jc w:val="center"/>
              <w:rPr>
                <w:rFonts w:cs="Times New Roman"/>
                <w:sz w:val="20"/>
                <w:szCs w:val="20"/>
              </w:rPr>
            </w:pPr>
            <w:r w:rsidRPr="000A5A60">
              <w:rPr>
                <w:rFonts w:cs="Times New Roman"/>
                <w:color w:val="000000"/>
                <w:sz w:val="20"/>
                <w:szCs w:val="20"/>
              </w:rPr>
              <w:t>ORMAN</w:t>
            </w:r>
          </w:p>
        </w:tc>
        <w:tc>
          <w:tcPr>
            <w:tcW w:w="838" w:type="dxa"/>
            <w:vAlign w:val="center"/>
          </w:tcPr>
          <w:p w14:paraId="11EF1E60" w14:textId="6AADA5F8" w:rsidR="000A5A60" w:rsidRPr="000A5A60" w:rsidRDefault="000A5A60" w:rsidP="000A5A60">
            <w:pPr>
              <w:ind w:firstLine="0"/>
              <w:jc w:val="center"/>
              <w:rPr>
                <w:rFonts w:cs="Times New Roman"/>
                <w:sz w:val="20"/>
                <w:szCs w:val="20"/>
              </w:rPr>
            </w:pPr>
            <w:r w:rsidRPr="000A5A60">
              <w:rPr>
                <w:rFonts w:cs="Times New Roman"/>
                <w:color w:val="000000"/>
                <w:sz w:val="20"/>
                <w:szCs w:val="20"/>
              </w:rPr>
              <w:t>8</w:t>
            </w:r>
          </w:p>
        </w:tc>
        <w:tc>
          <w:tcPr>
            <w:tcW w:w="1238" w:type="dxa"/>
            <w:vAlign w:val="center"/>
          </w:tcPr>
          <w:p w14:paraId="1D6D166E" w14:textId="22C50D70" w:rsidR="000A5A60" w:rsidRPr="000A5A60" w:rsidRDefault="000A5A60" w:rsidP="000A5A60">
            <w:pPr>
              <w:ind w:firstLine="0"/>
              <w:jc w:val="center"/>
              <w:rPr>
                <w:rFonts w:cs="Times New Roman"/>
                <w:sz w:val="20"/>
                <w:szCs w:val="20"/>
              </w:rPr>
            </w:pPr>
            <w:r w:rsidRPr="000A5A60">
              <w:rPr>
                <w:rFonts w:cs="Times New Roman"/>
                <w:color w:val="000000"/>
                <w:sz w:val="20"/>
                <w:szCs w:val="20"/>
              </w:rPr>
              <w:t>4,13</w:t>
            </w:r>
          </w:p>
        </w:tc>
        <w:tc>
          <w:tcPr>
            <w:tcW w:w="1048" w:type="dxa"/>
            <w:vAlign w:val="center"/>
          </w:tcPr>
          <w:p w14:paraId="23F5D1A4" w14:textId="063D1D87" w:rsidR="000A5A60" w:rsidRPr="000A5A60" w:rsidRDefault="000A5A60" w:rsidP="000A5A60">
            <w:pPr>
              <w:ind w:firstLine="0"/>
              <w:jc w:val="center"/>
              <w:rPr>
                <w:rFonts w:cs="Times New Roman"/>
                <w:sz w:val="20"/>
                <w:szCs w:val="20"/>
              </w:rPr>
            </w:pPr>
            <w:r w:rsidRPr="000A5A60">
              <w:rPr>
                <w:rFonts w:cs="Times New Roman"/>
                <w:color w:val="000000"/>
                <w:sz w:val="20"/>
                <w:szCs w:val="20"/>
              </w:rPr>
              <w:t>1,126</w:t>
            </w:r>
          </w:p>
        </w:tc>
        <w:tc>
          <w:tcPr>
            <w:tcW w:w="907" w:type="dxa"/>
            <w:vMerge/>
            <w:vAlign w:val="center"/>
          </w:tcPr>
          <w:p w14:paraId="7D022D5C" w14:textId="18AF9BB9" w:rsidR="000A5A60" w:rsidRPr="000A5A60" w:rsidRDefault="000A5A60" w:rsidP="000A5A60">
            <w:pPr>
              <w:ind w:firstLine="0"/>
              <w:jc w:val="center"/>
              <w:rPr>
                <w:rFonts w:cs="Times New Roman"/>
                <w:sz w:val="20"/>
                <w:szCs w:val="20"/>
              </w:rPr>
            </w:pPr>
          </w:p>
        </w:tc>
      </w:tr>
      <w:tr w:rsidR="000A5A60" w:rsidRPr="00B47FE2" w14:paraId="6C7A0D93" w14:textId="77777777" w:rsidTr="000150B7">
        <w:tc>
          <w:tcPr>
            <w:tcW w:w="3054" w:type="dxa"/>
            <w:vMerge w:val="restart"/>
            <w:vAlign w:val="center"/>
          </w:tcPr>
          <w:p w14:paraId="74844238" w14:textId="77777777" w:rsidR="000A5A60" w:rsidRPr="00141B2B" w:rsidRDefault="000A5A60" w:rsidP="000A5A60">
            <w:pPr>
              <w:ind w:firstLine="0"/>
              <w:jc w:val="left"/>
              <w:rPr>
                <w:rFonts w:cs="Times New Roman"/>
                <w:color w:val="222222"/>
                <w:sz w:val="20"/>
                <w:szCs w:val="20"/>
              </w:rPr>
            </w:pPr>
          </w:p>
          <w:p w14:paraId="405F7FFF" w14:textId="276F5107" w:rsidR="000A5A60" w:rsidRPr="00141B2B" w:rsidRDefault="000A5A60" w:rsidP="000A5A60">
            <w:pPr>
              <w:ind w:firstLine="0"/>
              <w:jc w:val="left"/>
              <w:rPr>
                <w:rFonts w:cs="Times New Roman"/>
                <w:sz w:val="20"/>
                <w:szCs w:val="20"/>
              </w:rPr>
            </w:pPr>
            <w:r w:rsidRPr="00141B2B">
              <w:rPr>
                <w:rFonts w:cs="Times New Roman"/>
                <w:color w:val="222222"/>
                <w:sz w:val="20"/>
                <w:szCs w:val="20"/>
              </w:rPr>
              <w:t>Konuşma yaparken korkum yoktur.</w:t>
            </w:r>
          </w:p>
        </w:tc>
        <w:tc>
          <w:tcPr>
            <w:tcW w:w="1419" w:type="dxa"/>
            <w:vAlign w:val="center"/>
          </w:tcPr>
          <w:p w14:paraId="2ABE2E75" w14:textId="01657EFF" w:rsidR="000A5A60" w:rsidRPr="000A5A60" w:rsidRDefault="000A5A60" w:rsidP="000A5A60">
            <w:pPr>
              <w:ind w:firstLine="0"/>
              <w:jc w:val="center"/>
              <w:rPr>
                <w:rFonts w:cs="Times New Roman"/>
                <w:sz w:val="20"/>
                <w:szCs w:val="20"/>
              </w:rPr>
            </w:pPr>
            <w:r w:rsidRPr="000A5A60">
              <w:rPr>
                <w:rFonts w:cs="Times New Roman"/>
                <w:color w:val="000000"/>
                <w:sz w:val="20"/>
                <w:szCs w:val="20"/>
              </w:rPr>
              <w:t>AFAD</w:t>
            </w:r>
          </w:p>
        </w:tc>
        <w:tc>
          <w:tcPr>
            <w:tcW w:w="838" w:type="dxa"/>
            <w:vAlign w:val="center"/>
          </w:tcPr>
          <w:p w14:paraId="5D0909A8" w14:textId="36841BB3" w:rsidR="000A5A60" w:rsidRPr="000A5A60" w:rsidRDefault="000A5A60" w:rsidP="000A5A60">
            <w:pPr>
              <w:ind w:firstLine="0"/>
              <w:jc w:val="center"/>
              <w:rPr>
                <w:rFonts w:cs="Times New Roman"/>
                <w:sz w:val="20"/>
                <w:szCs w:val="20"/>
              </w:rPr>
            </w:pPr>
            <w:r w:rsidRPr="000A5A60">
              <w:rPr>
                <w:rFonts w:cs="Times New Roman"/>
                <w:color w:val="000000"/>
                <w:sz w:val="20"/>
                <w:szCs w:val="20"/>
              </w:rPr>
              <w:t>13</w:t>
            </w:r>
          </w:p>
        </w:tc>
        <w:tc>
          <w:tcPr>
            <w:tcW w:w="1238" w:type="dxa"/>
            <w:vAlign w:val="center"/>
          </w:tcPr>
          <w:p w14:paraId="3EC452FD" w14:textId="0527768D" w:rsidR="000A5A60" w:rsidRPr="000A5A60" w:rsidRDefault="000A5A60" w:rsidP="000A5A60">
            <w:pPr>
              <w:ind w:firstLine="0"/>
              <w:jc w:val="center"/>
              <w:rPr>
                <w:rFonts w:cs="Times New Roman"/>
                <w:sz w:val="20"/>
                <w:szCs w:val="20"/>
              </w:rPr>
            </w:pPr>
            <w:r w:rsidRPr="000A5A60">
              <w:rPr>
                <w:rFonts w:cs="Times New Roman"/>
                <w:color w:val="000000"/>
                <w:sz w:val="20"/>
                <w:szCs w:val="20"/>
              </w:rPr>
              <w:t>3,23</w:t>
            </w:r>
          </w:p>
        </w:tc>
        <w:tc>
          <w:tcPr>
            <w:tcW w:w="1048" w:type="dxa"/>
            <w:vAlign w:val="center"/>
          </w:tcPr>
          <w:p w14:paraId="267D4E3E" w14:textId="402A9A32" w:rsidR="000A5A60" w:rsidRPr="000A5A60" w:rsidRDefault="000A5A60" w:rsidP="000A5A60">
            <w:pPr>
              <w:ind w:firstLine="0"/>
              <w:jc w:val="center"/>
              <w:rPr>
                <w:rFonts w:cs="Times New Roman"/>
                <w:sz w:val="20"/>
                <w:szCs w:val="20"/>
              </w:rPr>
            </w:pPr>
            <w:r w:rsidRPr="000A5A60">
              <w:rPr>
                <w:rFonts w:cs="Times New Roman"/>
                <w:color w:val="000000"/>
                <w:sz w:val="20"/>
                <w:szCs w:val="20"/>
              </w:rPr>
              <w:t>1,166</w:t>
            </w:r>
          </w:p>
        </w:tc>
        <w:tc>
          <w:tcPr>
            <w:tcW w:w="907" w:type="dxa"/>
            <w:vMerge w:val="restart"/>
            <w:vAlign w:val="center"/>
          </w:tcPr>
          <w:p w14:paraId="0CB08F67" w14:textId="2878345B" w:rsidR="000A5A60" w:rsidRPr="000A5A60" w:rsidRDefault="000A5A60" w:rsidP="000A5A60">
            <w:pPr>
              <w:ind w:firstLine="0"/>
              <w:jc w:val="center"/>
              <w:rPr>
                <w:rFonts w:cs="Times New Roman"/>
                <w:sz w:val="20"/>
                <w:szCs w:val="20"/>
              </w:rPr>
            </w:pPr>
            <w:r w:rsidRPr="000A5A60">
              <w:rPr>
                <w:rFonts w:cs="Times New Roman"/>
                <w:sz w:val="20"/>
                <w:szCs w:val="20"/>
              </w:rPr>
              <w:t>0,033</w:t>
            </w:r>
          </w:p>
        </w:tc>
      </w:tr>
      <w:tr w:rsidR="000A5A60" w:rsidRPr="00B47FE2" w14:paraId="7A23C1D4" w14:textId="77777777" w:rsidTr="000150B7">
        <w:tc>
          <w:tcPr>
            <w:tcW w:w="3054" w:type="dxa"/>
            <w:vMerge/>
            <w:vAlign w:val="center"/>
          </w:tcPr>
          <w:p w14:paraId="2167B238" w14:textId="77777777" w:rsidR="000A5A60" w:rsidRPr="00141B2B" w:rsidRDefault="000A5A60" w:rsidP="000A5A60">
            <w:pPr>
              <w:ind w:firstLine="0"/>
              <w:jc w:val="left"/>
              <w:rPr>
                <w:rFonts w:cs="Times New Roman"/>
                <w:sz w:val="20"/>
                <w:szCs w:val="20"/>
              </w:rPr>
            </w:pPr>
          </w:p>
        </w:tc>
        <w:tc>
          <w:tcPr>
            <w:tcW w:w="1419" w:type="dxa"/>
            <w:vAlign w:val="center"/>
          </w:tcPr>
          <w:p w14:paraId="222CE4E3" w14:textId="13CB7CAB" w:rsidR="000A5A60" w:rsidRPr="000A5A60" w:rsidRDefault="000A5A60" w:rsidP="000A5A60">
            <w:pPr>
              <w:ind w:firstLine="0"/>
              <w:jc w:val="center"/>
              <w:rPr>
                <w:rFonts w:cs="Times New Roman"/>
                <w:sz w:val="20"/>
                <w:szCs w:val="20"/>
              </w:rPr>
            </w:pPr>
            <w:r w:rsidRPr="000A5A60">
              <w:rPr>
                <w:rFonts w:cs="Times New Roman"/>
                <w:color w:val="000000"/>
                <w:sz w:val="20"/>
                <w:szCs w:val="20"/>
              </w:rPr>
              <w:t>DHMİ</w:t>
            </w:r>
          </w:p>
        </w:tc>
        <w:tc>
          <w:tcPr>
            <w:tcW w:w="838" w:type="dxa"/>
            <w:vAlign w:val="center"/>
          </w:tcPr>
          <w:p w14:paraId="2F55AA70" w14:textId="336255F1" w:rsidR="000A5A60" w:rsidRPr="000A5A60" w:rsidRDefault="000A5A60" w:rsidP="000A5A60">
            <w:pPr>
              <w:ind w:firstLine="0"/>
              <w:jc w:val="center"/>
              <w:rPr>
                <w:rFonts w:cs="Times New Roman"/>
                <w:sz w:val="20"/>
                <w:szCs w:val="20"/>
              </w:rPr>
            </w:pPr>
            <w:r w:rsidRPr="000A5A60">
              <w:rPr>
                <w:rFonts w:cs="Times New Roman"/>
                <w:color w:val="000000"/>
                <w:sz w:val="20"/>
                <w:szCs w:val="20"/>
              </w:rPr>
              <w:t>33</w:t>
            </w:r>
          </w:p>
        </w:tc>
        <w:tc>
          <w:tcPr>
            <w:tcW w:w="1238" w:type="dxa"/>
            <w:vAlign w:val="center"/>
          </w:tcPr>
          <w:p w14:paraId="04785997" w14:textId="5E87D88A" w:rsidR="000A5A60" w:rsidRPr="000A5A60" w:rsidRDefault="000A5A60" w:rsidP="000A5A60">
            <w:pPr>
              <w:ind w:firstLine="0"/>
              <w:jc w:val="center"/>
              <w:rPr>
                <w:rFonts w:cs="Times New Roman"/>
                <w:sz w:val="20"/>
                <w:szCs w:val="20"/>
              </w:rPr>
            </w:pPr>
            <w:r w:rsidRPr="000A5A60">
              <w:rPr>
                <w:rFonts w:cs="Times New Roman"/>
                <w:color w:val="000000"/>
                <w:sz w:val="20"/>
                <w:szCs w:val="20"/>
              </w:rPr>
              <w:t>3,39</w:t>
            </w:r>
          </w:p>
        </w:tc>
        <w:tc>
          <w:tcPr>
            <w:tcW w:w="1048" w:type="dxa"/>
            <w:vAlign w:val="center"/>
          </w:tcPr>
          <w:p w14:paraId="25EC70B0" w14:textId="3D6A56E4" w:rsidR="000A5A60" w:rsidRPr="000A5A60" w:rsidRDefault="000A5A60" w:rsidP="000A5A60">
            <w:pPr>
              <w:ind w:firstLine="0"/>
              <w:jc w:val="center"/>
              <w:rPr>
                <w:rFonts w:cs="Times New Roman"/>
                <w:sz w:val="20"/>
                <w:szCs w:val="20"/>
              </w:rPr>
            </w:pPr>
            <w:r w:rsidRPr="000A5A60">
              <w:rPr>
                <w:rFonts w:cs="Times New Roman"/>
                <w:color w:val="000000"/>
                <w:sz w:val="20"/>
                <w:szCs w:val="20"/>
              </w:rPr>
              <w:t>1,540</w:t>
            </w:r>
          </w:p>
        </w:tc>
        <w:tc>
          <w:tcPr>
            <w:tcW w:w="907" w:type="dxa"/>
            <w:vMerge/>
            <w:vAlign w:val="center"/>
          </w:tcPr>
          <w:p w14:paraId="1811B399" w14:textId="302F696E" w:rsidR="000A5A60" w:rsidRPr="000A5A60" w:rsidRDefault="000A5A60" w:rsidP="000A5A60">
            <w:pPr>
              <w:ind w:firstLine="0"/>
              <w:jc w:val="center"/>
              <w:rPr>
                <w:rFonts w:cs="Times New Roman"/>
                <w:sz w:val="20"/>
                <w:szCs w:val="20"/>
              </w:rPr>
            </w:pPr>
          </w:p>
        </w:tc>
      </w:tr>
      <w:tr w:rsidR="000A5A60" w:rsidRPr="00B47FE2" w14:paraId="2356595D" w14:textId="77777777" w:rsidTr="000150B7">
        <w:tc>
          <w:tcPr>
            <w:tcW w:w="3054" w:type="dxa"/>
            <w:vMerge/>
            <w:vAlign w:val="center"/>
          </w:tcPr>
          <w:p w14:paraId="48CFECA2" w14:textId="77777777" w:rsidR="000A5A60" w:rsidRPr="00141B2B" w:rsidRDefault="000A5A60" w:rsidP="000A5A60">
            <w:pPr>
              <w:ind w:firstLine="0"/>
              <w:jc w:val="left"/>
              <w:rPr>
                <w:rFonts w:cs="Times New Roman"/>
                <w:sz w:val="20"/>
                <w:szCs w:val="20"/>
              </w:rPr>
            </w:pPr>
          </w:p>
        </w:tc>
        <w:tc>
          <w:tcPr>
            <w:tcW w:w="1419" w:type="dxa"/>
            <w:vAlign w:val="center"/>
          </w:tcPr>
          <w:p w14:paraId="6BB5DE30" w14:textId="73969C76" w:rsidR="000A5A60" w:rsidRPr="000A5A60" w:rsidRDefault="000A5A60" w:rsidP="000A5A60">
            <w:pPr>
              <w:ind w:firstLine="0"/>
              <w:jc w:val="center"/>
              <w:rPr>
                <w:rFonts w:cs="Times New Roman"/>
                <w:sz w:val="20"/>
                <w:szCs w:val="20"/>
              </w:rPr>
            </w:pPr>
            <w:r w:rsidRPr="000A5A60">
              <w:rPr>
                <w:rFonts w:cs="Times New Roman"/>
                <w:color w:val="000000"/>
                <w:sz w:val="20"/>
                <w:szCs w:val="20"/>
              </w:rPr>
              <w:t>İTFAİYE</w:t>
            </w:r>
          </w:p>
        </w:tc>
        <w:tc>
          <w:tcPr>
            <w:tcW w:w="838" w:type="dxa"/>
            <w:vAlign w:val="center"/>
          </w:tcPr>
          <w:p w14:paraId="3B19C163" w14:textId="1C681B2C" w:rsidR="000A5A60" w:rsidRPr="000A5A60" w:rsidRDefault="000A5A60" w:rsidP="000A5A60">
            <w:pPr>
              <w:ind w:firstLine="0"/>
              <w:jc w:val="center"/>
              <w:rPr>
                <w:rFonts w:cs="Times New Roman"/>
                <w:sz w:val="20"/>
                <w:szCs w:val="20"/>
              </w:rPr>
            </w:pPr>
            <w:r w:rsidRPr="000A5A60">
              <w:rPr>
                <w:rFonts w:cs="Times New Roman"/>
                <w:color w:val="000000"/>
                <w:sz w:val="20"/>
                <w:szCs w:val="20"/>
              </w:rPr>
              <w:t>49</w:t>
            </w:r>
          </w:p>
        </w:tc>
        <w:tc>
          <w:tcPr>
            <w:tcW w:w="1238" w:type="dxa"/>
            <w:vAlign w:val="center"/>
          </w:tcPr>
          <w:p w14:paraId="661CC6CF" w14:textId="60E735F5" w:rsidR="000A5A60" w:rsidRPr="000A5A60" w:rsidRDefault="000A5A60" w:rsidP="000A5A60">
            <w:pPr>
              <w:ind w:firstLine="0"/>
              <w:jc w:val="center"/>
              <w:rPr>
                <w:rFonts w:cs="Times New Roman"/>
                <w:sz w:val="20"/>
                <w:szCs w:val="20"/>
              </w:rPr>
            </w:pPr>
            <w:r w:rsidRPr="000A5A60">
              <w:rPr>
                <w:rFonts w:cs="Times New Roman"/>
                <w:color w:val="000000"/>
                <w:sz w:val="20"/>
                <w:szCs w:val="20"/>
              </w:rPr>
              <w:t>3,41</w:t>
            </w:r>
          </w:p>
        </w:tc>
        <w:tc>
          <w:tcPr>
            <w:tcW w:w="1048" w:type="dxa"/>
            <w:vAlign w:val="center"/>
          </w:tcPr>
          <w:p w14:paraId="2BFB7998" w14:textId="339443CB" w:rsidR="000A5A60" w:rsidRPr="000A5A60" w:rsidRDefault="000A5A60" w:rsidP="000A5A60">
            <w:pPr>
              <w:ind w:firstLine="0"/>
              <w:jc w:val="center"/>
              <w:rPr>
                <w:rFonts w:cs="Times New Roman"/>
                <w:sz w:val="20"/>
                <w:szCs w:val="20"/>
              </w:rPr>
            </w:pPr>
            <w:r w:rsidRPr="000A5A60">
              <w:rPr>
                <w:rFonts w:cs="Times New Roman"/>
                <w:color w:val="000000"/>
                <w:sz w:val="20"/>
                <w:szCs w:val="20"/>
              </w:rPr>
              <w:t>1,540</w:t>
            </w:r>
          </w:p>
        </w:tc>
        <w:tc>
          <w:tcPr>
            <w:tcW w:w="907" w:type="dxa"/>
            <w:vMerge/>
            <w:vAlign w:val="center"/>
          </w:tcPr>
          <w:p w14:paraId="7903D6DA" w14:textId="7AABCD9A" w:rsidR="000A5A60" w:rsidRPr="000A5A60" w:rsidRDefault="000A5A60" w:rsidP="000A5A60">
            <w:pPr>
              <w:ind w:firstLine="0"/>
              <w:jc w:val="center"/>
              <w:rPr>
                <w:rFonts w:cs="Times New Roman"/>
                <w:sz w:val="20"/>
                <w:szCs w:val="20"/>
              </w:rPr>
            </w:pPr>
          </w:p>
        </w:tc>
      </w:tr>
      <w:tr w:rsidR="000A5A60" w:rsidRPr="00B47FE2" w14:paraId="43F1D50F" w14:textId="77777777" w:rsidTr="000150B7">
        <w:tc>
          <w:tcPr>
            <w:tcW w:w="3054" w:type="dxa"/>
            <w:vMerge/>
            <w:vAlign w:val="center"/>
          </w:tcPr>
          <w:p w14:paraId="42AF1B7A" w14:textId="77777777" w:rsidR="000A5A60" w:rsidRPr="00141B2B" w:rsidRDefault="000A5A60" w:rsidP="000A5A60">
            <w:pPr>
              <w:ind w:firstLine="0"/>
              <w:jc w:val="left"/>
              <w:rPr>
                <w:rFonts w:cs="Times New Roman"/>
                <w:sz w:val="20"/>
                <w:szCs w:val="20"/>
              </w:rPr>
            </w:pPr>
          </w:p>
        </w:tc>
        <w:tc>
          <w:tcPr>
            <w:tcW w:w="1419" w:type="dxa"/>
            <w:vAlign w:val="center"/>
          </w:tcPr>
          <w:p w14:paraId="52BDF73A" w14:textId="56167754" w:rsidR="000A5A60" w:rsidRPr="000A5A60" w:rsidRDefault="000A5A60" w:rsidP="000A5A60">
            <w:pPr>
              <w:ind w:firstLine="0"/>
              <w:jc w:val="center"/>
              <w:rPr>
                <w:rFonts w:cs="Times New Roman"/>
                <w:sz w:val="20"/>
                <w:szCs w:val="20"/>
              </w:rPr>
            </w:pPr>
            <w:r w:rsidRPr="000A5A60">
              <w:rPr>
                <w:rFonts w:cs="Times New Roman"/>
                <w:color w:val="000000"/>
                <w:sz w:val="20"/>
                <w:szCs w:val="20"/>
              </w:rPr>
              <w:t>ORMAN</w:t>
            </w:r>
          </w:p>
        </w:tc>
        <w:tc>
          <w:tcPr>
            <w:tcW w:w="838" w:type="dxa"/>
            <w:vAlign w:val="center"/>
          </w:tcPr>
          <w:p w14:paraId="5CC25917" w14:textId="2CCD3F66" w:rsidR="000A5A60" w:rsidRPr="000A5A60" w:rsidRDefault="000A5A60" w:rsidP="000A5A60">
            <w:pPr>
              <w:ind w:firstLine="0"/>
              <w:jc w:val="center"/>
              <w:rPr>
                <w:rFonts w:cs="Times New Roman"/>
                <w:sz w:val="20"/>
                <w:szCs w:val="20"/>
              </w:rPr>
            </w:pPr>
            <w:r w:rsidRPr="000A5A60">
              <w:rPr>
                <w:rFonts w:cs="Times New Roman"/>
                <w:color w:val="000000"/>
                <w:sz w:val="20"/>
                <w:szCs w:val="20"/>
              </w:rPr>
              <w:t>8</w:t>
            </w:r>
          </w:p>
        </w:tc>
        <w:tc>
          <w:tcPr>
            <w:tcW w:w="1238" w:type="dxa"/>
            <w:vAlign w:val="center"/>
          </w:tcPr>
          <w:p w14:paraId="26E0AC36" w14:textId="5905EA52" w:rsidR="000A5A60" w:rsidRPr="000A5A60" w:rsidRDefault="000A5A60" w:rsidP="000A5A60">
            <w:pPr>
              <w:ind w:firstLine="0"/>
              <w:jc w:val="center"/>
              <w:rPr>
                <w:rFonts w:cs="Times New Roman"/>
                <w:sz w:val="20"/>
                <w:szCs w:val="20"/>
              </w:rPr>
            </w:pPr>
            <w:r w:rsidRPr="000A5A60">
              <w:rPr>
                <w:rFonts w:cs="Times New Roman"/>
                <w:color w:val="000000"/>
                <w:sz w:val="20"/>
                <w:szCs w:val="20"/>
              </w:rPr>
              <w:t>1,75</w:t>
            </w:r>
          </w:p>
        </w:tc>
        <w:tc>
          <w:tcPr>
            <w:tcW w:w="1048" w:type="dxa"/>
            <w:vAlign w:val="center"/>
          </w:tcPr>
          <w:p w14:paraId="352137FD" w14:textId="0863C7B7" w:rsidR="000A5A60" w:rsidRPr="000A5A60" w:rsidRDefault="000A5A60" w:rsidP="000A5A60">
            <w:pPr>
              <w:ind w:firstLine="0"/>
              <w:jc w:val="center"/>
              <w:rPr>
                <w:rFonts w:cs="Times New Roman"/>
                <w:sz w:val="20"/>
                <w:szCs w:val="20"/>
              </w:rPr>
            </w:pPr>
            <w:r>
              <w:rPr>
                <w:rFonts w:cs="Times New Roman"/>
                <w:color w:val="000000"/>
                <w:sz w:val="20"/>
                <w:szCs w:val="20"/>
              </w:rPr>
              <w:t>0</w:t>
            </w:r>
            <w:r w:rsidRPr="000A5A60">
              <w:rPr>
                <w:rFonts w:cs="Times New Roman"/>
                <w:color w:val="000000"/>
                <w:sz w:val="20"/>
                <w:szCs w:val="20"/>
              </w:rPr>
              <w:t>,886</w:t>
            </w:r>
          </w:p>
        </w:tc>
        <w:tc>
          <w:tcPr>
            <w:tcW w:w="907" w:type="dxa"/>
            <w:vMerge/>
            <w:vAlign w:val="center"/>
          </w:tcPr>
          <w:p w14:paraId="143B59D4" w14:textId="69747E61" w:rsidR="000A5A60" w:rsidRPr="000A5A60" w:rsidRDefault="000A5A60" w:rsidP="000A5A60">
            <w:pPr>
              <w:ind w:firstLine="0"/>
              <w:jc w:val="center"/>
              <w:rPr>
                <w:rFonts w:cs="Times New Roman"/>
                <w:sz w:val="20"/>
                <w:szCs w:val="20"/>
              </w:rPr>
            </w:pPr>
          </w:p>
        </w:tc>
      </w:tr>
      <w:tr w:rsidR="000A5A60" w:rsidRPr="00B47FE2" w14:paraId="3184A2F0" w14:textId="77777777" w:rsidTr="000150B7">
        <w:tc>
          <w:tcPr>
            <w:tcW w:w="3054" w:type="dxa"/>
            <w:vMerge w:val="restart"/>
            <w:vAlign w:val="center"/>
          </w:tcPr>
          <w:p w14:paraId="6D52B30A" w14:textId="2633D4B2" w:rsidR="000A5A60" w:rsidRPr="00141B2B" w:rsidRDefault="000A5A60" w:rsidP="000A5A60">
            <w:pPr>
              <w:ind w:firstLine="0"/>
              <w:jc w:val="left"/>
              <w:rPr>
                <w:rFonts w:cs="Times New Roman"/>
                <w:sz w:val="20"/>
                <w:szCs w:val="20"/>
              </w:rPr>
            </w:pPr>
            <w:r w:rsidRPr="00141B2B">
              <w:rPr>
                <w:rFonts w:cs="Times New Roman"/>
                <w:color w:val="222222"/>
                <w:sz w:val="20"/>
                <w:szCs w:val="20"/>
              </w:rPr>
              <w:t>Normalde, konuşma yaparken gergin olurum.</w:t>
            </w:r>
          </w:p>
        </w:tc>
        <w:tc>
          <w:tcPr>
            <w:tcW w:w="1419" w:type="dxa"/>
            <w:vAlign w:val="center"/>
          </w:tcPr>
          <w:p w14:paraId="18AB742E" w14:textId="1A3F22D9" w:rsidR="000A5A60" w:rsidRPr="000A5A60" w:rsidRDefault="000A5A60" w:rsidP="000A5A60">
            <w:pPr>
              <w:ind w:firstLine="0"/>
              <w:jc w:val="center"/>
              <w:rPr>
                <w:rFonts w:cs="Times New Roman"/>
                <w:sz w:val="20"/>
                <w:szCs w:val="20"/>
              </w:rPr>
            </w:pPr>
            <w:r w:rsidRPr="000A5A60">
              <w:rPr>
                <w:rFonts w:cs="Times New Roman"/>
                <w:color w:val="000000"/>
                <w:sz w:val="20"/>
                <w:szCs w:val="20"/>
              </w:rPr>
              <w:t>AFAD</w:t>
            </w:r>
          </w:p>
        </w:tc>
        <w:tc>
          <w:tcPr>
            <w:tcW w:w="838" w:type="dxa"/>
            <w:vAlign w:val="center"/>
          </w:tcPr>
          <w:p w14:paraId="0494D1C5" w14:textId="3C5C7D02" w:rsidR="000A5A60" w:rsidRPr="000A5A60" w:rsidRDefault="000A5A60" w:rsidP="000A5A60">
            <w:pPr>
              <w:ind w:firstLine="0"/>
              <w:jc w:val="center"/>
              <w:rPr>
                <w:rFonts w:cs="Times New Roman"/>
                <w:sz w:val="20"/>
                <w:szCs w:val="20"/>
              </w:rPr>
            </w:pPr>
            <w:r w:rsidRPr="000A5A60">
              <w:rPr>
                <w:rFonts w:cs="Times New Roman"/>
                <w:color w:val="000000"/>
                <w:sz w:val="20"/>
                <w:szCs w:val="20"/>
              </w:rPr>
              <w:t>13</w:t>
            </w:r>
          </w:p>
        </w:tc>
        <w:tc>
          <w:tcPr>
            <w:tcW w:w="1238" w:type="dxa"/>
            <w:vAlign w:val="center"/>
          </w:tcPr>
          <w:p w14:paraId="5C4029DD" w14:textId="4334859A" w:rsidR="000A5A60" w:rsidRPr="000A5A60" w:rsidRDefault="000A5A60" w:rsidP="000A5A60">
            <w:pPr>
              <w:ind w:firstLine="0"/>
              <w:jc w:val="center"/>
              <w:rPr>
                <w:rFonts w:cs="Times New Roman"/>
                <w:sz w:val="20"/>
                <w:szCs w:val="20"/>
              </w:rPr>
            </w:pPr>
            <w:r w:rsidRPr="000A5A60">
              <w:rPr>
                <w:rFonts w:cs="Times New Roman"/>
                <w:color w:val="000000"/>
                <w:sz w:val="20"/>
                <w:szCs w:val="20"/>
              </w:rPr>
              <w:t>2,62</w:t>
            </w:r>
          </w:p>
        </w:tc>
        <w:tc>
          <w:tcPr>
            <w:tcW w:w="1048" w:type="dxa"/>
            <w:vAlign w:val="center"/>
          </w:tcPr>
          <w:p w14:paraId="4AD9E1D2" w14:textId="235ADBAA" w:rsidR="000A5A60" w:rsidRPr="000A5A60" w:rsidRDefault="000A5A60" w:rsidP="000A5A60">
            <w:pPr>
              <w:ind w:firstLine="0"/>
              <w:jc w:val="center"/>
              <w:rPr>
                <w:rFonts w:cs="Times New Roman"/>
                <w:sz w:val="20"/>
                <w:szCs w:val="20"/>
              </w:rPr>
            </w:pPr>
            <w:r w:rsidRPr="000A5A60">
              <w:rPr>
                <w:rFonts w:cs="Times New Roman"/>
                <w:color w:val="000000"/>
                <w:sz w:val="20"/>
                <w:szCs w:val="20"/>
              </w:rPr>
              <w:t>1,193</w:t>
            </w:r>
          </w:p>
        </w:tc>
        <w:tc>
          <w:tcPr>
            <w:tcW w:w="907" w:type="dxa"/>
            <w:vMerge w:val="restart"/>
            <w:vAlign w:val="center"/>
          </w:tcPr>
          <w:p w14:paraId="2492DF13" w14:textId="566DBC33" w:rsidR="000A5A60" w:rsidRPr="000A5A60" w:rsidRDefault="000A5A60" w:rsidP="000A5A60">
            <w:pPr>
              <w:ind w:firstLine="0"/>
              <w:jc w:val="center"/>
              <w:rPr>
                <w:rFonts w:cs="Times New Roman"/>
                <w:sz w:val="20"/>
                <w:szCs w:val="20"/>
              </w:rPr>
            </w:pPr>
            <w:r w:rsidRPr="000A5A60">
              <w:rPr>
                <w:rFonts w:cs="Times New Roman"/>
                <w:sz w:val="20"/>
                <w:szCs w:val="20"/>
              </w:rPr>
              <w:t>0,001</w:t>
            </w:r>
          </w:p>
        </w:tc>
      </w:tr>
      <w:tr w:rsidR="000A5A60" w:rsidRPr="00B47FE2" w14:paraId="7BD0C107" w14:textId="77777777" w:rsidTr="000150B7">
        <w:tc>
          <w:tcPr>
            <w:tcW w:w="3054" w:type="dxa"/>
            <w:vMerge/>
            <w:vAlign w:val="center"/>
          </w:tcPr>
          <w:p w14:paraId="486B8C28" w14:textId="0AD44B76" w:rsidR="000A5A60" w:rsidRPr="00141B2B" w:rsidRDefault="000A5A60" w:rsidP="000A5A60">
            <w:pPr>
              <w:ind w:firstLine="0"/>
              <w:jc w:val="left"/>
              <w:rPr>
                <w:rFonts w:cs="Times New Roman"/>
                <w:sz w:val="20"/>
                <w:szCs w:val="20"/>
              </w:rPr>
            </w:pPr>
          </w:p>
        </w:tc>
        <w:tc>
          <w:tcPr>
            <w:tcW w:w="1419" w:type="dxa"/>
            <w:vAlign w:val="center"/>
          </w:tcPr>
          <w:p w14:paraId="60ECB27F" w14:textId="4B361C2F" w:rsidR="000A5A60" w:rsidRPr="000A5A60" w:rsidRDefault="000A5A60" w:rsidP="000A5A60">
            <w:pPr>
              <w:ind w:firstLine="0"/>
              <w:jc w:val="center"/>
              <w:rPr>
                <w:rFonts w:cs="Times New Roman"/>
                <w:sz w:val="20"/>
                <w:szCs w:val="20"/>
              </w:rPr>
            </w:pPr>
            <w:r w:rsidRPr="000A5A60">
              <w:rPr>
                <w:rFonts w:cs="Times New Roman"/>
                <w:color w:val="000000"/>
                <w:sz w:val="20"/>
                <w:szCs w:val="20"/>
              </w:rPr>
              <w:t>DHMİ</w:t>
            </w:r>
          </w:p>
        </w:tc>
        <w:tc>
          <w:tcPr>
            <w:tcW w:w="838" w:type="dxa"/>
            <w:vAlign w:val="center"/>
          </w:tcPr>
          <w:p w14:paraId="7388956A" w14:textId="0FB14F44" w:rsidR="000A5A60" w:rsidRPr="000A5A60" w:rsidRDefault="000A5A60" w:rsidP="000A5A60">
            <w:pPr>
              <w:ind w:firstLine="0"/>
              <w:jc w:val="center"/>
              <w:rPr>
                <w:rFonts w:cs="Times New Roman"/>
                <w:sz w:val="20"/>
                <w:szCs w:val="20"/>
              </w:rPr>
            </w:pPr>
            <w:r w:rsidRPr="000A5A60">
              <w:rPr>
                <w:rFonts w:cs="Times New Roman"/>
                <w:color w:val="000000"/>
                <w:sz w:val="20"/>
                <w:szCs w:val="20"/>
              </w:rPr>
              <w:t>33</w:t>
            </w:r>
          </w:p>
        </w:tc>
        <w:tc>
          <w:tcPr>
            <w:tcW w:w="1238" w:type="dxa"/>
            <w:vAlign w:val="center"/>
          </w:tcPr>
          <w:p w14:paraId="59D8F732" w14:textId="203AA677" w:rsidR="000A5A60" w:rsidRPr="000A5A60" w:rsidRDefault="000A5A60" w:rsidP="000A5A60">
            <w:pPr>
              <w:ind w:firstLine="0"/>
              <w:jc w:val="center"/>
              <w:rPr>
                <w:rFonts w:cs="Times New Roman"/>
                <w:sz w:val="20"/>
                <w:szCs w:val="20"/>
              </w:rPr>
            </w:pPr>
            <w:r w:rsidRPr="000A5A60">
              <w:rPr>
                <w:rFonts w:cs="Times New Roman"/>
                <w:color w:val="000000"/>
                <w:sz w:val="20"/>
                <w:szCs w:val="20"/>
              </w:rPr>
              <w:t>1,79</w:t>
            </w:r>
          </w:p>
        </w:tc>
        <w:tc>
          <w:tcPr>
            <w:tcW w:w="1048" w:type="dxa"/>
            <w:vAlign w:val="center"/>
          </w:tcPr>
          <w:p w14:paraId="0B754E76" w14:textId="6FA9C526" w:rsidR="000A5A60" w:rsidRPr="000A5A60" w:rsidRDefault="000A5A60" w:rsidP="000A5A60">
            <w:pPr>
              <w:ind w:firstLine="0"/>
              <w:jc w:val="center"/>
              <w:rPr>
                <w:rFonts w:cs="Times New Roman"/>
                <w:sz w:val="20"/>
                <w:szCs w:val="20"/>
              </w:rPr>
            </w:pPr>
            <w:r w:rsidRPr="000A5A60">
              <w:rPr>
                <w:rFonts w:cs="Times New Roman"/>
                <w:color w:val="000000"/>
                <w:sz w:val="20"/>
                <w:szCs w:val="20"/>
              </w:rPr>
              <w:t>1,193</w:t>
            </w:r>
          </w:p>
        </w:tc>
        <w:tc>
          <w:tcPr>
            <w:tcW w:w="907" w:type="dxa"/>
            <w:vMerge/>
            <w:vAlign w:val="center"/>
          </w:tcPr>
          <w:p w14:paraId="73902462" w14:textId="23B90158" w:rsidR="000A5A60" w:rsidRPr="000A5A60" w:rsidRDefault="000A5A60" w:rsidP="000A5A60">
            <w:pPr>
              <w:ind w:firstLine="0"/>
              <w:jc w:val="center"/>
              <w:rPr>
                <w:rFonts w:cs="Times New Roman"/>
                <w:sz w:val="20"/>
                <w:szCs w:val="20"/>
              </w:rPr>
            </w:pPr>
          </w:p>
        </w:tc>
      </w:tr>
      <w:tr w:rsidR="000A5A60" w:rsidRPr="00B47FE2" w14:paraId="11C11ED5" w14:textId="77777777" w:rsidTr="000150B7">
        <w:tc>
          <w:tcPr>
            <w:tcW w:w="3054" w:type="dxa"/>
            <w:vMerge/>
            <w:vAlign w:val="center"/>
          </w:tcPr>
          <w:p w14:paraId="128A2C72" w14:textId="77777777" w:rsidR="000A5A60" w:rsidRPr="00141B2B" w:rsidRDefault="000A5A60" w:rsidP="000A5A60">
            <w:pPr>
              <w:ind w:firstLine="0"/>
              <w:jc w:val="left"/>
              <w:rPr>
                <w:rFonts w:cs="Times New Roman"/>
                <w:sz w:val="20"/>
                <w:szCs w:val="20"/>
              </w:rPr>
            </w:pPr>
          </w:p>
        </w:tc>
        <w:tc>
          <w:tcPr>
            <w:tcW w:w="1419" w:type="dxa"/>
            <w:vAlign w:val="center"/>
          </w:tcPr>
          <w:p w14:paraId="59D7D17A" w14:textId="494A2B1B" w:rsidR="000A5A60" w:rsidRPr="000A5A60" w:rsidRDefault="000A5A60" w:rsidP="000A5A60">
            <w:pPr>
              <w:ind w:firstLine="0"/>
              <w:jc w:val="center"/>
              <w:rPr>
                <w:rFonts w:cs="Times New Roman"/>
                <w:sz w:val="20"/>
                <w:szCs w:val="20"/>
              </w:rPr>
            </w:pPr>
            <w:r w:rsidRPr="000A5A60">
              <w:rPr>
                <w:rFonts w:cs="Times New Roman"/>
                <w:color w:val="000000"/>
                <w:sz w:val="20"/>
                <w:szCs w:val="20"/>
              </w:rPr>
              <w:t>İTFAİYE</w:t>
            </w:r>
          </w:p>
        </w:tc>
        <w:tc>
          <w:tcPr>
            <w:tcW w:w="838" w:type="dxa"/>
            <w:vAlign w:val="center"/>
          </w:tcPr>
          <w:p w14:paraId="478C1AC6" w14:textId="76E097AF" w:rsidR="000A5A60" w:rsidRPr="000A5A60" w:rsidRDefault="000A5A60" w:rsidP="000A5A60">
            <w:pPr>
              <w:ind w:firstLine="0"/>
              <w:jc w:val="center"/>
              <w:rPr>
                <w:rFonts w:cs="Times New Roman"/>
                <w:sz w:val="20"/>
                <w:szCs w:val="20"/>
              </w:rPr>
            </w:pPr>
            <w:r w:rsidRPr="000A5A60">
              <w:rPr>
                <w:rFonts w:cs="Times New Roman"/>
                <w:color w:val="000000"/>
                <w:sz w:val="20"/>
                <w:szCs w:val="20"/>
              </w:rPr>
              <w:t>49</w:t>
            </w:r>
          </w:p>
        </w:tc>
        <w:tc>
          <w:tcPr>
            <w:tcW w:w="1238" w:type="dxa"/>
            <w:vAlign w:val="center"/>
          </w:tcPr>
          <w:p w14:paraId="64EBF585" w14:textId="212808DD" w:rsidR="000A5A60" w:rsidRPr="000A5A60" w:rsidRDefault="000A5A60" w:rsidP="000A5A60">
            <w:pPr>
              <w:ind w:firstLine="0"/>
              <w:jc w:val="center"/>
              <w:rPr>
                <w:rFonts w:cs="Times New Roman"/>
                <w:sz w:val="20"/>
                <w:szCs w:val="20"/>
              </w:rPr>
            </w:pPr>
            <w:r w:rsidRPr="000A5A60">
              <w:rPr>
                <w:rFonts w:cs="Times New Roman"/>
                <w:color w:val="000000"/>
                <w:sz w:val="20"/>
                <w:szCs w:val="20"/>
              </w:rPr>
              <w:t>1,92</w:t>
            </w:r>
          </w:p>
        </w:tc>
        <w:tc>
          <w:tcPr>
            <w:tcW w:w="1048" w:type="dxa"/>
            <w:vAlign w:val="center"/>
          </w:tcPr>
          <w:p w14:paraId="41F5A9F0" w14:textId="5EFD2C14" w:rsidR="000A5A60" w:rsidRPr="000A5A60" w:rsidRDefault="000A5A60" w:rsidP="000A5A60">
            <w:pPr>
              <w:ind w:firstLine="0"/>
              <w:jc w:val="center"/>
              <w:rPr>
                <w:rFonts w:cs="Times New Roman"/>
                <w:sz w:val="20"/>
                <w:szCs w:val="20"/>
              </w:rPr>
            </w:pPr>
            <w:r w:rsidRPr="000A5A60">
              <w:rPr>
                <w:rFonts w:cs="Times New Roman"/>
                <w:color w:val="000000"/>
                <w:sz w:val="20"/>
                <w:szCs w:val="20"/>
              </w:rPr>
              <w:t>1,170</w:t>
            </w:r>
          </w:p>
        </w:tc>
        <w:tc>
          <w:tcPr>
            <w:tcW w:w="907" w:type="dxa"/>
            <w:vMerge/>
            <w:vAlign w:val="center"/>
          </w:tcPr>
          <w:p w14:paraId="4B36D61E" w14:textId="2E4FAEE7" w:rsidR="000A5A60" w:rsidRPr="000A5A60" w:rsidRDefault="000A5A60" w:rsidP="000A5A60">
            <w:pPr>
              <w:ind w:firstLine="0"/>
              <w:jc w:val="center"/>
              <w:rPr>
                <w:rFonts w:cs="Times New Roman"/>
                <w:sz w:val="20"/>
                <w:szCs w:val="20"/>
              </w:rPr>
            </w:pPr>
          </w:p>
        </w:tc>
      </w:tr>
      <w:tr w:rsidR="000A5A60" w:rsidRPr="00B47FE2" w14:paraId="268BFDB3" w14:textId="77777777" w:rsidTr="000150B7">
        <w:tc>
          <w:tcPr>
            <w:tcW w:w="3054" w:type="dxa"/>
            <w:vMerge/>
            <w:vAlign w:val="center"/>
          </w:tcPr>
          <w:p w14:paraId="38C8945E" w14:textId="77777777" w:rsidR="000A5A60" w:rsidRPr="00141B2B" w:rsidRDefault="000A5A60" w:rsidP="000A5A60">
            <w:pPr>
              <w:ind w:firstLine="0"/>
              <w:jc w:val="left"/>
              <w:rPr>
                <w:rFonts w:cs="Times New Roman"/>
                <w:sz w:val="20"/>
                <w:szCs w:val="20"/>
              </w:rPr>
            </w:pPr>
          </w:p>
        </w:tc>
        <w:tc>
          <w:tcPr>
            <w:tcW w:w="1419" w:type="dxa"/>
            <w:vAlign w:val="center"/>
          </w:tcPr>
          <w:p w14:paraId="01F09C77" w14:textId="53E5AA1D" w:rsidR="000A5A60" w:rsidRPr="000A5A60" w:rsidRDefault="000A5A60" w:rsidP="000A5A60">
            <w:pPr>
              <w:ind w:firstLine="0"/>
              <w:jc w:val="center"/>
              <w:rPr>
                <w:rFonts w:cs="Times New Roman"/>
                <w:sz w:val="20"/>
                <w:szCs w:val="20"/>
              </w:rPr>
            </w:pPr>
            <w:r w:rsidRPr="000A5A60">
              <w:rPr>
                <w:rFonts w:cs="Times New Roman"/>
                <w:color w:val="000000"/>
                <w:sz w:val="20"/>
                <w:szCs w:val="20"/>
              </w:rPr>
              <w:t>ORMAN</w:t>
            </w:r>
          </w:p>
        </w:tc>
        <w:tc>
          <w:tcPr>
            <w:tcW w:w="838" w:type="dxa"/>
            <w:vAlign w:val="center"/>
          </w:tcPr>
          <w:p w14:paraId="06AF2B32" w14:textId="5B610381" w:rsidR="000A5A60" w:rsidRPr="000A5A60" w:rsidRDefault="000A5A60" w:rsidP="000A5A60">
            <w:pPr>
              <w:ind w:firstLine="0"/>
              <w:jc w:val="center"/>
              <w:rPr>
                <w:rFonts w:cs="Times New Roman"/>
                <w:sz w:val="20"/>
                <w:szCs w:val="20"/>
              </w:rPr>
            </w:pPr>
            <w:r w:rsidRPr="000A5A60">
              <w:rPr>
                <w:rFonts w:cs="Times New Roman"/>
                <w:color w:val="000000"/>
                <w:sz w:val="20"/>
                <w:szCs w:val="20"/>
              </w:rPr>
              <w:t>8</w:t>
            </w:r>
          </w:p>
        </w:tc>
        <w:tc>
          <w:tcPr>
            <w:tcW w:w="1238" w:type="dxa"/>
            <w:vAlign w:val="center"/>
          </w:tcPr>
          <w:p w14:paraId="0918C5DB" w14:textId="33D04B40" w:rsidR="000A5A60" w:rsidRPr="000A5A60" w:rsidRDefault="000A5A60" w:rsidP="000A5A60">
            <w:pPr>
              <w:ind w:firstLine="0"/>
              <w:jc w:val="center"/>
              <w:rPr>
                <w:rFonts w:cs="Times New Roman"/>
                <w:sz w:val="20"/>
                <w:szCs w:val="20"/>
              </w:rPr>
            </w:pPr>
            <w:r w:rsidRPr="000A5A60">
              <w:rPr>
                <w:rFonts w:cs="Times New Roman"/>
                <w:color w:val="000000"/>
                <w:sz w:val="20"/>
                <w:szCs w:val="20"/>
              </w:rPr>
              <w:t>3,88</w:t>
            </w:r>
          </w:p>
        </w:tc>
        <w:tc>
          <w:tcPr>
            <w:tcW w:w="1048" w:type="dxa"/>
            <w:vAlign w:val="center"/>
          </w:tcPr>
          <w:p w14:paraId="76B91BC4" w14:textId="76F17B10" w:rsidR="000A5A60" w:rsidRPr="000A5A60" w:rsidRDefault="000A5A60" w:rsidP="000A5A60">
            <w:pPr>
              <w:ind w:firstLine="0"/>
              <w:jc w:val="center"/>
              <w:rPr>
                <w:rFonts w:cs="Times New Roman"/>
                <w:sz w:val="20"/>
                <w:szCs w:val="20"/>
              </w:rPr>
            </w:pPr>
            <w:r>
              <w:rPr>
                <w:rFonts w:cs="Times New Roman"/>
                <w:color w:val="000000"/>
                <w:sz w:val="20"/>
                <w:szCs w:val="20"/>
              </w:rPr>
              <w:t>0</w:t>
            </w:r>
            <w:r w:rsidRPr="000A5A60">
              <w:rPr>
                <w:rFonts w:cs="Times New Roman"/>
                <w:color w:val="000000"/>
                <w:sz w:val="20"/>
                <w:szCs w:val="20"/>
              </w:rPr>
              <w:t>,835</w:t>
            </w:r>
          </w:p>
        </w:tc>
        <w:tc>
          <w:tcPr>
            <w:tcW w:w="907" w:type="dxa"/>
            <w:vMerge/>
            <w:vAlign w:val="center"/>
          </w:tcPr>
          <w:p w14:paraId="166B1EDF" w14:textId="088523BF" w:rsidR="000A5A60" w:rsidRPr="000A5A60" w:rsidRDefault="000A5A60" w:rsidP="000A5A60">
            <w:pPr>
              <w:ind w:firstLine="0"/>
              <w:jc w:val="center"/>
              <w:rPr>
                <w:rFonts w:cs="Times New Roman"/>
                <w:sz w:val="20"/>
                <w:szCs w:val="20"/>
              </w:rPr>
            </w:pPr>
          </w:p>
        </w:tc>
      </w:tr>
      <w:tr w:rsidR="000A5A60" w:rsidRPr="00B47FE2" w14:paraId="7AEA4AD1" w14:textId="77777777" w:rsidTr="000150B7">
        <w:tc>
          <w:tcPr>
            <w:tcW w:w="3054" w:type="dxa"/>
            <w:vMerge w:val="restart"/>
            <w:vAlign w:val="center"/>
          </w:tcPr>
          <w:p w14:paraId="639080CF" w14:textId="598B8C7F" w:rsidR="000A5A60" w:rsidRPr="00141B2B" w:rsidRDefault="000A5A60" w:rsidP="000A5A60">
            <w:pPr>
              <w:ind w:firstLine="0"/>
              <w:jc w:val="left"/>
              <w:rPr>
                <w:rFonts w:cs="Times New Roman"/>
                <w:sz w:val="20"/>
                <w:szCs w:val="20"/>
              </w:rPr>
            </w:pPr>
            <w:r w:rsidRPr="00141B2B">
              <w:rPr>
                <w:rFonts w:cs="Times New Roman"/>
                <w:color w:val="222222"/>
                <w:sz w:val="20"/>
                <w:szCs w:val="20"/>
              </w:rPr>
              <w:t xml:space="preserve">Ekibe yeni katılan bir kişiyle </w:t>
            </w:r>
            <w:r w:rsidRPr="00141B2B">
              <w:rPr>
                <w:rFonts w:cs="Times New Roman"/>
                <w:color w:val="222222"/>
                <w:sz w:val="20"/>
                <w:szCs w:val="20"/>
              </w:rPr>
              <w:lastRenderedPageBreak/>
              <w:t>konuşurken kendimi rahatlamış hissederim.</w:t>
            </w:r>
          </w:p>
        </w:tc>
        <w:tc>
          <w:tcPr>
            <w:tcW w:w="1419" w:type="dxa"/>
            <w:vAlign w:val="center"/>
          </w:tcPr>
          <w:p w14:paraId="39AA7BA9" w14:textId="55B30B93" w:rsidR="000A5A60" w:rsidRPr="000A5A60" w:rsidRDefault="000A5A60" w:rsidP="000A5A60">
            <w:pPr>
              <w:ind w:firstLine="0"/>
              <w:jc w:val="center"/>
              <w:rPr>
                <w:rFonts w:cs="Times New Roman"/>
                <w:sz w:val="20"/>
                <w:szCs w:val="20"/>
              </w:rPr>
            </w:pPr>
            <w:r w:rsidRPr="000A5A60">
              <w:rPr>
                <w:rFonts w:cs="Times New Roman"/>
                <w:color w:val="000000"/>
                <w:sz w:val="20"/>
                <w:szCs w:val="20"/>
              </w:rPr>
              <w:lastRenderedPageBreak/>
              <w:t>AFAD</w:t>
            </w:r>
          </w:p>
        </w:tc>
        <w:tc>
          <w:tcPr>
            <w:tcW w:w="838" w:type="dxa"/>
            <w:vAlign w:val="center"/>
          </w:tcPr>
          <w:p w14:paraId="5C56E2E7" w14:textId="1A8FE27F" w:rsidR="000A5A60" w:rsidRPr="000A5A60" w:rsidRDefault="000A5A60" w:rsidP="000A5A60">
            <w:pPr>
              <w:ind w:firstLine="0"/>
              <w:jc w:val="center"/>
              <w:rPr>
                <w:rFonts w:cs="Times New Roman"/>
                <w:sz w:val="20"/>
                <w:szCs w:val="20"/>
              </w:rPr>
            </w:pPr>
            <w:r w:rsidRPr="000A5A60">
              <w:rPr>
                <w:rFonts w:cs="Times New Roman"/>
                <w:color w:val="000000"/>
                <w:sz w:val="20"/>
                <w:szCs w:val="20"/>
              </w:rPr>
              <w:t>13</w:t>
            </w:r>
          </w:p>
        </w:tc>
        <w:tc>
          <w:tcPr>
            <w:tcW w:w="1238" w:type="dxa"/>
            <w:vAlign w:val="center"/>
          </w:tcPr>
          <w:p w14:paraId="0C4B8FF6" w14:textId="1CF0D8E9" w:rsidR="000A5A60" w:rsidRPr="000A5A60" w:rsidRDefault="000A5A60" w:rsidP="000A5A60">
            <w:pPr>
              <w:ind w:firstLine="0"/>
              <w:jc w:val="center"/>
              <w:rPr>
                <w:rFonts w:cs="Times New Roman"/>
                <w:sz w:val="20"/>
                <w:szCs w:val="20"/>
              </w:rPr>
            </w:pPr>
            <w:r w:rsidRPr="000A5A60">
              <w:rPr>
                <w:rFonts w:cs="Times New Roman"/>
                <w:color w:val="000000"/>
                <w:sz w:val="20"/>
                <w:szCs w:val="20"/>
              </w:rPr>
              <w:t>3,62</w:t>
            </w:r>
          </w:p>
        </w:tc>
        <w:tc>
          <w:tcPr>
            <w:tcW w:w="1048" w:type="dxa"/>
            <w:vAlign w:val="center"/>
          </w:tcPr>
          <w:p w14:paraId="4A055056" w14:textId="290B0EDF" w:rsidR="000A5A60" w:rsidRPr="000A5A60" w:rsidRDefault="000A5A60" w:rsidP="000A5A60">
            <w:pPr>
              <w:ind w:firstLine="0"/>
              <w:jc w:val="center"/>
              <w:rPr>
                <w:rFonts w:cs="Times New Roman"/>
                <w:sz w:val="20"/>
                <w:szCs w:val="20"/>
              </w:rPr>
            </w:pPr>
            <w:r>
              <w:rPr>
                <w:rFonts w:cs="Times New Roman"/>
                <w:color w:val="000000"/>
                <w:sz w:val="20"/>
                <w:szCs w:val="20"/>
              </w:rPr>
              <w:t>0</w:t>
            </w:r>
            <w:r w:rsidRPr="000A5A60">
              <w:rPr>
                <w:rFonts w:cs="Times New Roman"/>
                <w:color w:val="000000"/>
                <w:sz w:val="20"/>
                <w:szCs w:val="20"/>
              </w:rPr>
              <w:t>,768</w:t>
            </w:r>
          </w:p>
        </w:tc>
        <w:tc>
          <w:tcPr>
            <w:tcW w:w="907" w:type="dxa"/>
            <w:vMerge w:val="restart"/>
            <w:vAlign w:val="center"/>
          </w:tcPr>
          <w:p w14:paraId="49DE9440" w14:textId="366B360D" w:rsidR="000A5A60" w:rsidRPr="000A5A60" w:rsidRDefault="000A5A60" w:rsidP="000A5A60">
            <w:pPr>
              <w:ind w:firstLine="0"/>
              <w:jc w:val="center"/>
              <w:rPr>
                <w:rFonts w:cs="Times New Roman"/>
                <w:sz w:val="20"/>
                <w:szCs w:val="20"/>
              </w:rPr>
            </w:pPr>
            <w:r w:rsidRPr="000A5A60">
              <w:rPr>
                <w:rFonts w:cs="Times New Roman"/>
                <w:sz w:val="20"/>
                <w:szCs w:val="20"/>
              </w:rPr>
              <w:t>0,001</w:t>
            </w:r>
          </w:p>
        </w:tc>
      </w:tr>
      <w:tr w:rsidR="000A5A60" w:rsidRPr="00B47FE2" w14:paraId="4E499449" w14:textId="77777777" w:rsidTr="000150B7">
        <w:tc>
          <w:tcPr>
            <w:tcW w:w="3054" w:type="dxa"/>
            <w:vMerge/>
            <w:vAlign w:val="center"/>
          </w:tcPr>
          <w:p w14:paraId="09451F87" w14:textId="77777777" w:rsidR="000A5A60" w:rsidRPr="00141B2B" w:rsidRDefault="000A5A60" w:rsidP="000A5A60">
            <w:pPr>
              <w:ind w:firstLine="0"/>
              <w:jc w:val="left"/>
              <w:rPr>
                <w:rFonts w:cs="Times New Roman"/>
                <w:sz w:val="20"/>
                <w:szCs w:val="20"/>
              </w:rPr>
            </w:pPr>
          </w:p>
        </w:tc>
        <w:tc>
          <w:tcPr>
            <w:tcW w:w="1419" w:type="dxa"/>
            <w:vAlign w:val="center"/>
          </w:tcPr>
          <w:p w14:paraId="3BD72B3A" w14:textId="518CDFB0" w:rsidR="000A5A60" w:rsidRPr="000A5A60" w:rsidRDefault="000A5A60" w:rsidP="000A5A60">
            <w:pPr>
              <w:ind w:firstLine="0"/>
              <w:jc w:val="center"/>
              <w:rPr>
                <w:rFonts w:cs="Times New Roman"/>
                <w:sz w:val="20"/>
                <w:szCs w:val="20"/>
              </w:rPr>
            </w:pPr>
            <w:r w:rsidRPr="000A5A60">
              <w:rPr>
                <w:rFonts w:cs="Times New Roman"/>
                <w:color w:val="000000"/>
                <w:sz w:val="20"/>
                <w:szCs w:val="20"/>
              </w:rPr>
              <w:t>DHMİ</w:t>
            </w:r>
          </w:p>
        </w:tc>
        <w:tc>
          <w:tcPr>
            <w:tcW w:w="838" w:type="dxa"/>
            <w:vAlign w:val="center"/>
          </w:tcPr>
          <w:p w14:paraId="48A217DA" w14:textId="41DE6155" w:rsidR="000A5A60" w:rsidRPr="000A5A60" w:rsidRDefault="000A5A60" w:rsidP="000A5A60">
            <w:pPr>
              <w:ind w:firstLine="0"/>
              <w:jc w:val="center"/>
              <w:rPr>
                <w:rFonts w:cs="Times New Roman"/>
                <w:sz w:val="20"/>
                <w:szCs w:val="20"/>
              </w:rPr>
            </w:pPr>
            <w:r w:rsidRPr="000A5A60">
              <w:rPr>
                <w:rFonts w:cs="Times New Roman"/>
                <w:color w:val="000000"/>
                <w:sz w:val="20"/>
                <w:szCs w:val="20"/>
              </w:rPr>
              <w:t>33</w:t>
            </w:r>
          </w:p>
        </w:tc>
        <w:tc>
          <w:tcPr>
            <w:tcW w:w="1238" w:type="dxa"/>
            <w:vAlign w:val="center"/>
          </w:tcPr>
          <w:p w14:paraId="0D79E07D" w14:textId="0B48D898" w:rsidR="000A5A60" w:rsidRPr="000A5A60" w:rsidRDefault="000A5A60" w:rsidP="000A5A60">
            <w:pPr>
              <w:ind w:firstLine="0"/>
              <w:jc w:val="center"/>
              <w:rPr>
                <w:rFonts w:cs="Times New Roman"/>
                <w:sz w:val="20"/>
                <w:szCs w:val="20"/>
              </w:rPr>
            </w:pPr>
            <w:r w:rsidRPr="000A5A60">
              <w:rPr>
                <w:rFonts w:cs="Times New Roman"/>
                <w:color w:val="000000"/>
                <w:sz w:val="20"/>
                <w:szCs w:val="20"/>
              </w:rPr>
              <w:t>4,27</w:t>
            </w:r>
          </w:p>
        </w:tc>
        <w:tc>
          <w:tcPr>
            <w:tcW w:w="1048" w:type="dxa"/>
            <w:vAlign w:val="center"/>
          </w:tcPr>
          <w:p w14:paraId="00ECC235" w14:textId="284656CE" w:rsidR="000A5A60" w:rsidRPr="000A5A60" w:rsidRDefault="000A5A60" w:rsidP="000A5A60">
            <w:pPr>
              <w:ind w:firstLine="0"/>
              <w:jc w:val="center"/>
              <w:rPr>
                <w:rFonts w:cs="Times New Roman"/>
                <w:sz w:val="20"/>
                <w:szCs w:val="20"/>
              </w:rPr>
            </w:pPr>
            <w:r>
              <w:rPr>
                <w:rFonts w:cs="Times New Roman"/>
                <w:color w:val="000000"/>
                <w:sz w:val="20"/>
                <w:szCs w:val="20"/>
              </w:rPr>
              <w:t>0</w:t>
            </w:r>
            <w:r w:rsidRPr="000A5A60">
              <w:rPr>
                <w:rFonts w:cs="Times New Roman"/>
                <w:color w:val="000000"/>
                <w:sz w:val="20"/>
                <w:szCs w:val="20"/>
              </w:rPr>
              <w:t>,911</w:t>
            </w:r>
          </w:p>
        </w:tc>
        <w:tc>
          <w:tcPr>
            <w:tcW w:w="907" w:type="dxa"/>
            <w:vMerge/>
            <w:vAlign w:val="center"/>
          </w:tcPr>
          <w:p w14:paraId="17A5CA2B" w14:textId="48E7D540" w:rsidR="000A5A60" w:rsidRPr="000A5A60" w:rsidRDefault="000A5A60" w:rsidP="000A5A60">
            <w:pPr>
              <w:ind w:firstLine="0"/>
              <w:jc w:val="center"/>
              <w:rPr>
                <w:rFonts w:cs="Times New Roman"/>
                <w:sz w:val="20"/>
                <w:szCs w:val="20"/>
              </w:rPr>
            </w:pPr>
          </w:p>
        </w:tc>
      </w:tr>
      <w:tr w:rsidR="000A5A60" w:rsidRPr="00B47FE2" w14:paraId="4C52F526" w14:textId="77777777" w:rsidTr="000150B7">
        <w:tc>
          <w:tcPr>
            <w:tcW w:w="3054" w:type="dxa"/>
            <w:vMerge/>
            <w:vAlign w:val="center"/>
          </w:tcPr>
          <w:p w14:paraId="77CA84FD" w14:textId="77777777" w:rsidR="000A5A60" w:rsidRPr="00141B2B" w:rsidRDefault="000A5A60" w:rsidP="000A5A60">
            <w:pPr>
              <w:ind w:firstLine="0"/>
              <w:jc w:val="left"/>
              <w:rPr>
                <w:rFonts w:cs="Times New Roman"/>
                <w:sz w:val="20"/>
                <w:szCs w:val="20"/>
              </w:rPr>
            </w:pPr>
          </w:p>
        </w:tc>
        <w:tc>
          <w:tcPr>
            <w:tcW w:w="1419" w:type="dxa"/>
            <w:vAlign w:val="center"/>
          </w:tcPr>
          <w:p w14:paraId="2F5CE143" w14:textId="337A9756" w:rsidR="000A5A60" w:rsidRPr="000A5A60" w:rsidRDefault="000A5A60" w:rsidP="000A5A60">
            <w:pPr>
              <w:ind w:firstLine="0"/>
              <w:jc w:val="center"/>
              <w:rPr>
                <w:rFonts w:cs="Times New Roman"/>
                <w:sz w:val="20"/>
                <w:szCs w:val="20"/>
              </w:rPr>
            </w:pPr>
            <w:r w:rsidRPr="000A5A60">
              <w:rPr>
                <w:rFonts w:cs="Times New Roman"/>
                <w:color w:val="000000"/>
                <w:sz w:val="20"/>
                <w:szCs w:val="20"/>
              </w:rPr>
              <w:t>İTFAİYE</w:t>
            </w:r>
          </w:p>
        </w:tc>
        <w:tc>
          <w:tcPr>
            <w:tcW w:w="838" w:type="dxa"/>
            <w:vAlign w:val="center"/>
          </w:tcPr>
          <w:p w14:paraId="193A8ADA" w14:textId="047A833D" w:rsidR="000A5A60" w:rsidRPr="000A5A60" w:rsidRDefault="000A5A60" w:rsidP="000A5A60">
            <w:pPr>
              <w:ind w:firstLine="0"/>
              <w:jc w:val="center"/>
              <w:rPr>
                <w:rFonts w:cs="Times New Roman"/>
                <w:sz w:val="20"/>
                <w:szCs w:val="20"/>
              </w:rPr>
            </w:pPr>
            <w:r w:rsidRPr="000A5A60">
              <w:rPr>
                <w:rFonts w:cs="Times New Roman"/>
                <w:color w:val="000000"/>
                <w:sz w:val="20"/>
                <w:szCs w:val="20"/>
              </w:rPr>
              <w:t>49</w:t>
            </w:r>
          </w:p>
        </w:tc>
        <w:tc>
          <w:tcPr>
            <w:tcW w:w="1238" w:type="dxa"/>
            <w:vAlign w:val="center"/>
          </w:tcPr>
          <w:p w14:paraId="75ED99EB" w14:textId="6B097B5F" w:rsidR="000A5A60" w:rsidRPr="000A5A60" w:rsidRDefault="000A5A60" w:rsidP="000A5A60">
            <w:pPr>
              <w:ind w:firstLine="0"/>
              <w:jc w:val="center"/>
              <w:rPr>
                <w:rFonts w:cs="Times New Roman"/>
                <w:sz w:val="20"/>
                <w:szCs w:val="20"/>
              </w:rPr>
            </w:pPr>
            <w:r w:rsidRPr="000A5A60">
              <w:rPr>
                <w:rFonts w:cs="Times New Roman"/>
                <w:color w:val="000000"/>
                <w:sz w:val="20"/>
                <w:szCs w:val="20"/>
              </w:rPr>
              <w:t>3,69</w:t>
            </w:r>
          </w:p>
        </w:tc>
        <w:tc>
          <w:tcPr>
            <w:tcW w:w="1048" w:type="dxa"/>
            <w:vAlign w:val="center"/>
          </w:tcPr>
          <w:p w14:paraId="46B9CB1D" w14:textId="69456977" w:rsidR="000A5A60" w:rsidRPr="000A5A60" w:rsidRDefault="000A5A60" w:rsidP="000A5A60">
            <w:pPr>
              <w:ind w:firstLine="0"/>
              <w:jc w:val="center"/>
              <w:rPr>
                <w:rFonts w:cs="Times New Roman"/>
                <w:sz w:val="20"/>
                <w:szCs w:val="20"/>
              </w:rPr>
            </w:pPr>
            <w:r w:rsidRPr="000A5A60">
              <w:rPr>
                <w:rFonts w:cs="Times New Roman"/>
                <w:color w:val="000000"/>
                <w:sz w:val="20"/>
                <w:szCs w:val="20"/>
              </w:rPr>
              <w:t>1,228</w:t>
            </w:r>
          </w:p>
        </w:tc>
        <w:tc>
          <w:tcPr>
            <w:tcW w:w="907" w:type="dxa"/>
            <w:vMerge/>
            <w:vAlign w:val="center"/>
          </w:tcPr>
          <w:p w14:paraId="3736CC93" w14:textId="15E32973" w:rsidR="000A5A60" w:rsidRPr="000A5A60" w:rsidRDefault="000A5A60" w:rsidP="000A5A60">
            <w:pPr>
              <w:ind w:firstLine="0"/>
              <w:jc w:val="center"/>
              <w:rPr>
                <w:rFonts w:cs="Times New Roman"/>
                <w:sz w:val="20"/>
                <w:szCs w:val="20"/>
              </w:rPr>
            </w:pPr>
          </w:p>
        </w:tc>
      </w:tr>
      <w:tr w:rsidR="000A5A60" w:rsidRPr="00B47FE2" w14:paraId="1A25129F" w14:textId="77777777" w:rsidTr="000150B7">
        <w:tc>
          <w:tcPr>
            <w:tcW w:w="3054" w:type="dxa"/>
            <w:vMerge/>
            <w:vAlign w:val="center"/>
          </w:tcPr>
          <w:p w14:paraId="2593932A" w14:textId="77777777" w:rsidR="000A5A60" w:rsidRPr="00141B2B" w:rsidRDefault="000A5A60" w:rsidP="000A5A60">
            <w:pPr>
              <w:ind w:firstLine="0"/>
              <w:jc w:val="left"/>
              <w:rPr>
                <w:rFonts w:cs="Times New Roman"/>
                <w:sz w:val="20"/>
                <w:szCs w:val="20"/>
              </w:rPr>
            </w:pPr>
          </w:p>
        </w:tc>
        <w:tc>
          <w:tcPr>
            <w:tcW w:w="1419" w:type="dxa"/>
            <w:vAlign w:val="center"/>
          </w:tcPr>
          <w:p w14:paraId="29817C5D" w14:textId="5BD707EE" w:rsidR="000A5A60" w:rsidRPr="000A5A60" w:rsidRDefault="000A5A60" w:rsidP="000A5A60">
            <w:pPr>
              <w:ind w:firstLine="0"/>
              <w:jc w:val="center"/>
              <w:rPr>
                <w:rFonts w:cs="Times New Roman"/>
                <w:sz w:val="20"/>
                <w:szCs w:val="20"/>
              </w:rPr>
            </w:pPr>
            <w:r w:rsidRPr="000A5A60">
              <w:rPr>
                <w:rFonts w:cs="Times New Roman"/>
                <w:color w:val="000000"/>
                <w:sz w:val="20"/>
                <w:szCs w:val="20"/>
              </w:rPr>
              <w:t>ORMAN</w:t>
            </w:r>
          </w:p>
        </w:tc>
        <w:tc>
          <w:tcPr>
            <w:tcW w:w="838" w:type="dxa"/>
            <w:vAlign w:val="center"/>
          </w:tcPr>
          <w:p w14:paraId="678CC7E9" w14:textId="4C4A1344" w:rsidR="000A5A60" w:rsidRPr="000A5A60" w:rsidRDefault="000A5A60" w:rsidP="000A5A60">
            <w:pPr>
              <w:ind w:firstLine="0"/>
              <w:jc w:val="center"/>
              <w:rPr>
                <w:rFonts w:cs="Times New Roman"/>
                <w:sz w:val="20"/>
                <w:szCs w:val="20"/>
              </w:rPr>
            </w:pPr>
            <w:r w:rsidRPr="000A5A60">
              <w:rPr>
                <w:rFonts w:cs="Times New Roman"/>
                <w:color w:val="000000"/>
                <w:sz w:val="20"/>
                <w:szCs w:val="20"/>
              </w:rPr>
              <w:t>8</w:t>
            </w:r>
          </w:p>
        </w:tc>
        <w:tc>
          <w:tcPr>
            <w:tcW w:w="1238" w:type="dxa"/>
            <w:vAlign w:val="center"/>
          </w:tcPr>
          <w:p w14:paraId="1EDE2477" w14:textId="50D1FF41" w:rsidR="000A5A60" w:rsidRPr="000A5A60" w:rsidRDefault="000A5A60" w:rsidP="000A5A60">
            <w:pPr>
              <w:ind w:firstLine="0"/>
              <w:jc w:val="center"/>
              <w:rPr>
                <w:rFonts w:cs="Times New Roman"/>
                <w:sz w:val="20"/>
                <w:szCs w:val="20"/>
              </w:rPr>
            </w:pPr>
            <w:r w:rsidRPr="000A5A60">
              <w:rPr>
                <w:rFonts w:cs="Times New Roman"/>
                <w:color w:val="000000"/>
                <w:sz w:val="20"/>
                <w:szCs w:val="20"/>
              </w:rPr>
              <w:t>1,25</w:t>
            </w:r>
          </w:p>
        </w:tc>
        <w:tc>
          <w:tcPr>
            <w:tcW w:w="1048" w:type="dxa"/>
            <w:vAlign w:val="center"/>
          </w:tcPr>
          <w:p w14:paraId="2519F65C" w14:textId="2D7CF5DA" w:rsidR="000A5A60" w:rsidRPr="000A5A60" w:rsidRDefault="000A5A60" w:rsidP="000A5A60">
            <w:pPr>
              <w:ind w:firstLine="0"/>
              <w:jc w:val="center"/>
              <w:rPr>
                <w:rFonts w:cs="Times New Roman"/>
                <w:sz w:val="20"/>
                <w:szCs w:val="20"/>
              </w:rPr>
            </w:pPr>
            <w:r>
              <w:rPr>
                <w:rFonts w:cs="Times New Roman"/>
                <w:color w:val="000000"/>
                <w:sz w:val="20"/>
                <w:szCs w:val="20"/>
              </w:rPr>
              <w:t>0</w:t>
            </w:r>
            <w:r w:rsidRPr="000A5A60">
              <w:rPr>
                <w:rFonts w:cs="Times New Roman"/>
                <w:color w:val="000000"/>
                <w:sz w:val="20"/>
                <w:szCs w:val="20"/>
              </w:rPr>
              <w:t>,463</w:t>
            </w:r>
          </w:p>
        </w:tc>
        <w:tc>
          <w:tcPr>
            <w:tcW w:w="907" w:type="dxa"/>
            <w:vMerge/>
            <w:vAlign w:val="center"/>
          </w:tcPr>
          <w:p w14:paraId="4B29B582" w14:textId="60B1EE90" w:rsidR="000A5A60" w:rsidRPr="000A5A60" w:rsidRDefault="000A5A60" w:rsidP="000A5A60">
            <w:pPr>
              <w:ind w:firstLine="0"/>
              <w:jc w:val="center"/>
              <w:rPr>
                <w:rFonts w:cs="Times New Roman"/>
                <w:sz w:val="20"/>
                <w:szCs w:val="20"/>
              </w:rPr>
            </w:pPr>
          </w:p>
        </w:tc>
      </w:tr>
      <w:tr w:rsidR="000A5A60" w:rsidRPr="00B47FE2" w14:paraId="407A78CD" w14:textId="77777777" w:rsidTr="000150B7">
        <w:tc>
          <w:tcPr>
            <w:tcW w:w="3054" w:type="dxa"/>
            <w:vMerge w:val="restart"/>
            <w:vAlign w:val="center"/>
          </w:tcPr>
          <w:p w14:paraId="1B4821CD" w14:textId="267B9BFC" w:rsidR="000A5A60" w:rsidRPr="00141B2B" w:rsidRDefault="000A5A60" w:rsidP="000A5A60">
            <w:pPr>
              <w:ind w:firstLine="0"/>
              <w:jc w:val="left"/>
              <w:rPr>
                <w:rFonts w:cs="Times New Roman"/>
                <w:sz w:val="20"/>
                <w:szCs w:val="20"/>
              </w:rPr>
            </w:pPr>
            <w:r w:rsidRPr="00141B2B">
              <w:rPr>
                <w:rFonts w:cs="Times New Roman"/>
                <w:color w:val="222222"/>
                <w:sz w:val="20"/>
                <w:szCs w:val="20"/>
              </w:rPr>
              <w:t>Konuşurken kendimi ifade ederken korkarım.</w:t>
            </w:r>
          </w:p>
        </w:tc>
        <w:tc>
          <w:tcPr>
            <w:tcW w:w="1419" w:type="dxa"/>
            <w:vAlign w:val="center"/>
          </w:tcPr>
          <w:p w14:paraId="39456640" w14:textId="7DF0103A" w:rsidR="000A5A60" w:rsidRPr="000A5A60" w:rsidRDefault="000A5A60" w:rsidP="000A5A60">
            <w:pPr>
              <w:ind w:firstLine="0"/>
              <w:jc w:val="center"/>
              <w:rPr>
                <w:rFonts w:cs="Times New Roman"/>
                <w:sz w:val="20"/>
                <w:szCs w:val="20"/>
              </w:rPr>
            </w:pPr>
            <w:r w:rsidRPr="000A5A60">
              <w:rPr>
                <w:rFonts w:cs="Times New Roman"/>
                <w:color w:val="000000"/>
                <w:sz w:val="20"/>
                <w:szCs w:val="20"/>
              </w:rPr>
              <w:t>AFAD</w:t>
            </w:r>
          </w:p>
        </w:tc>
        <w:tc>
          <w:tcPr>
            <w:tcW w:w="838" w:type="dxa"/>
            <w:vAlign w:val="center"/>
          </w:tcPr>
          <w:p w14:paraId="3670889B" w14:textId="1704A7FD" w:rsidR="000A5A60" w:rsidRPr="000A5A60" w:rsidRDefault="000A5A60" w:rsidP="000A5A60">
            <w:pPr>
              <w:ind w:firstLine="0"/>
              <w:jc w:val="center"/>
              <w:rPr>
                <w:rFonts w:cs="Times New Roman"/>
                <w:sz w:val="20"/>
                <w:szCs w:val="20"/>
              </w:rPr>
            </w:pPr>
            <w:r w:rsidRPr="000A5A60">
              <w:rPr>
                <w:rFonts w:cs="Times New Roman"/>
                <w:color w:val="000000"/>
                <w:sz w:val="20"/>
                <w:szCs w:val="20"/>
              </w:rPr>
              <w:t>13</w:t>
            </w:r>
          </w:p>
        </w:tc>
        <w:tc>
          <w:tcPr>
            <w:tcW w:w="1238" w:type="dxa"/>
            <w:vAlign w:val="center"/>
          </w:tcPr>
          <w:p w14:paraId="1635769B" w14:textId="28AD5C05" w:rsidR="000A5A60" w:rsidRPr="000A5A60" w:rsidRDefault="000A5A60" w:rsidP="000A5A60">
            <w:pPr>
              <w:ind w:firstLine="0"/>
              <w:jc w:val="center"/>
              <w:rPr>
                <w:rFonts w:cs="Times New Roman"/>
                <w:sz w:val="20"/>
                <w:szCs w:val="20"/>
              </w:rPr>
            </w:pPr>
            <w:r w:rsidRPr="000A5A60">
              <w:rPr>
                <w:rFonts w:cs="Times New Roman"/>
                <w:color w:val="000000"/>
                <w:sz w:val="20"/>
                <w:szCs w:val="20"/>
              </w:rPr>
              <w:t>2,31</w:t>
            </w:r>
          </w:p>
        </w:tc>
        <w:tc>
          <w:tcPr>
            <w:tcW w:w="1048" w:type="dxa"/>
            <w:vAlign w:val="center"/>
          </w:tcPr>
          <w:p w14:paraId="3D88FDED" w14:textId="6C451B59" w:rsidR="000A5A60" w:rsidRPr="000A5A60" w:rsidRDefault="000A5A60" w:rsidP="000A5A60">
            <w:pPr>
              <w:ind w:firstLine="0"/>
              <w:jc w:val="center"/>
              <w:rPr>
                <w:rFonts w:cs="Times New Roman"/>
                <w:sz w:val="20"/>
                <w:szCs w:val="20"/>
              </w:rPr>
            </w:pPr>
            <w:r w:rsidRPr="000A5A60">
              <w:rPr>
                <w:rFonts w:cs="Times New Roman"/>
                <w:color w:val="000000"/>
                <w:sz w:val="20"/>
                <w:szCs w:val="20"/>
              </w:rPr>
              <w:t>1,251</w:t>
            </w:r>
          </w:p>
        </w:tc>
        <w:tc>
          <w:tcPr>
            <w:tcW w:w="907" w:type="dxa"/>
            <w:vMerge w:val="restart"/>
            <w:vAlign w:val="center"/>
          </w:tcPr>
          <w:p w14:paraId="1C13D90D" w14:textId="700CFE69" w:rsidR="000A5A60" w:rsidRPr="000A5A60" w:rsidRDefault="000A5A60" w:rsidP="000A5A60">
            <w:pPr>
              <w:ind w:firstLine="0"/>
              <w:jc w:val="center"/>
              <w:rPr>
                <w:rFonts w:cs="Times New Roman"/>
                <w:sz w:val="20"/>
                <w:szCs w:val="20"/>
              </w:rPr>
            </w:pPr>
            <w:r w:rsidRPr="000A5A60">
              <w:rPr>
                <w:rFonts w:cs="Times New Roman"/>
                <w:sz w:val="20"/>
                <w:szCs w:val="20"/>
              </w:rPr>
              <w:t>0,001</w:t>
            </w:r>
          </w:p>
        </w:tc>
      </w:tr>
      <w:tr w:rsidR="000A5A60" w:rsidRPr="00B47FE2" w14:paraId="3EC97B6F" w14:textId="77777777" w:rsidTr="000150B7">
        <w:tc>
          <w:tcPr>
            <w:tcW w:w="3054" w:type="dxa"/>
            <w:vMerge/>
            <w:vAlign w:val="center"/>
          </w:tcPr>
          <w:p w14:paraId="35792957" w14:textId="77777777" w:rsidR="000A5A60" w:rsidRPr="00141B2B" w:rsidRDefault="000A5A60" w:rsidP="000A5A60">
            <w:pPr>
              <w:ind w:firstLine="0"/>
              <w:jc w:val="left"/>
              <w:rPr>
                <w:rFonts w:cs="Times New Roman"/>
                <w:sz w:val="20"/>
                <w:szCs w:val="20"/>
              </w:rPr>
            </w:pPr>
          </w:p>
        </w:tc>
        <w:tc>
          <w:tcPr>
            <w:tcW w:w="1419" w:type="dxa"/>
            <w:vAlign w:val="center"/>
          </w:tcPr>
          <w:p w14:paraId="0433B26B" w14:textId="3599E2A0" w:rsidR="000A5A60" w:rsidRPr="000A5A60" w:rsidRDefault="000A5A60" w:rsidP="000A5A60">
            <w:pPr>
              <w:ind w:firstLine="0"/>
              <w:jc w:val="center"/>
              <w:rPr>
                <w:rFonts w:cs="Times New Roman"/>
                <w:sz w:val="20"/>
                <w:szCs w:val="20"/>
              </w:rPr>
            </w:pPr>
            <w:r w:rsidRPr="000A5A60">
              <w:rPr>
                <w:rFonts w:cs="Times New Roman"/>
                <w:color w:val="000000"/>
                <w:sz w:val="20"/>
                <w:szCs w:val="20"/>
              </w:rPr>
              <w:t>DHMİ</w:t>
            </w:r>
          </w:p>
        </w:tc>
        <w:tc>
          <w:tcPr>
            <w:tcW w:w="838" w:type="dxa"/>
            <w:vAlign w:val="center"/>
          </w:tcPr>
          <w:p w14:paraId="4E50751B" w14:textId="0140D8F6" w:rsidR="000A5A60" w:rsidRPr="000A5A60" w:rsidRDefault="000A5A60" w:rsidP="000A5A60">
            <w:pPr>
              <w:ind w:firstLine="0"/>
              <w:jc w:val="center"/>
              <w:rPr>
                <w:rFonts w:cs="Times New Roman"/>
                <w:sz w:val="20"/>
                <w:szCs w:val="20"/>
              </w:rPr>
            </w:pPr>
            <w:r w:rsidRPr="000A5A60">
              <w:rPr>
                <w:rFonts w:cs="Times New Roman"/>
                <w:color w:val="000000"/>
                <w:sz w:val="20"/>
                <w:szCs w:val="20"/>
              </w:rPr>
              <w:t>33</w:t>
            </w:r>
          </w:p>
        </w:tc>
        <w:tc>
          <w:tcPr>
            <w:tcW w:w="1238" w:type="dxa"/>
            <w:vAlign w:val="center"/>
          </w:tcPr>
          <w:p w14:paraId="7FA97C86" w14:textId="2FD012A9" w:rsidR="000A5A60" w:rsidRPr="000A5A60" w:rsidRDefault="000A5A60" w:rsidP="000A5A60">
            <w:pPr>
              <w:ind w:firstLine="0"/>
              <w:jc w:val="center"/>
              <w:rPr>
                <w:rFonts w:cs="Times New Roman"/>
                <w:sz w:val="20"/>
                <w:szCs w:val="20"/>
              </w:rPr>
            </w:pPr>
            <w:r w:rsidRPr="000A5A60">
              <w:rPr>
                <w:rFonts w:cs="Times New Roman"/>
                <w:color w:val="000000"/>
                <w:sz w:val="20"/>
                <w:szCs w:val="20"/>
              </w:rPr>
              <w:t>1,36</w:t>
            </w:r>
          </w:p>
        </w:tc>
        <w:tc>
          <w:tcPr>
            <w:tcW w:w="1048" w:type="dxa"/>
            <w:vAlign w:val="center"/>
          </w:tcPr>
          <w:p w14:paraId="604FB234" w14:textId="2DF07DF2" w:rsidR="000A5A60" w:rsidRPr="000A5A60" w:rsidRDefault="000A5A60" w:rsidP="000A5A60">
            <w:pPr>
              <w:ind w:firstLine="0"/>
              <w:jc w:val="center"/>
              <w:rPr>
                <w:rFonts w:cs="Times New Roman"/>
                <w:sz w:val="20"/>
                <w:szCs w:val="20"/>
              </w:rPr>
            </w:pPr>
            <w:r>
              <w:rPr>
                <w:rFonts w:cs="Times New Roman"/>
                <w:color w:val="000000"/>
                <w:sz w:val="20"/>
                <w:szCs w:val="20"/>
              </w:rPr>
              <w:t>0</w:t>
            </w:r>
            <w:r w:rsidRPr="000A5A60">
              <w:rPr>
                <w:rFonts w:cs="Times New Roman"/>
                <w:color w:val="000000"/>
                <w:sz w:val="20"/>
                <w:szCs w:val="20"/>
              </w:rPr>
              <w:t>,742</w:t>
            </w:r>
          </w:p>
        </w:tc>
        <w:tc>
          <w:tcPr>
            <w:tcW w:w="907" w:type="dxa"/>
            <w:vMerge/>
            <w:vAlign w:val="center"/>
          </w:tcPr>
          <w:p w14:paraId="241B1A37" w14:textId="4B8249A2" w:rsidR="000A5A60" w:rsidRPr="000A5A60" w:rsidRDefault="000A5A60" w:rsidP="000A5A60">
            <w:pPr>
              <w:ind w:firstLine="0"/>
              <w:jc w:val="center"/>
              <w:rPr>
                <w:rFonts w:cs="Times New Roman"/>
                <w:sz w:val="20"/>
                <w:szCs w:val="20"/>
              </w:rPr>
            </w:pPr>
          </w:p>
        </w:tc>
      </w:tr>
      <w:tr w:rsidR="000A5A60" w:rsidRPr="00B47FE2" w14:paraId="3008DFF8" w14:textId="77777777" w:rsidTr="000150B7">
        <w:tc>
          <w:tcPr>
            <w:tcW w:w="3054" w:type="dxa"/>
            <w:vMerge/>
            <w:vAlign w:val="center"/>
          </w:tcPr>
          <w:p w14:paraId="529127CA" w14:textId="77777777" w:rsidR="000A5A60" w:rsidRPr="00141B2B" w:rsidRDefault="000A5A60" w:rsidP="000A5A60">
            <w:pPr>
              <w:ind w:firstLine="0"/>
              <w:jc w:val="left"/>
              <w:rPr>
                <w:rFonts w:cs="Times New Roman"/>
                <w:sz w:val="20"/>
                <w:szCs w:val="20"/>
              </w:rPr>
            </w:pPr>
          </w:p>
        </w:tc>
        <w:tc>
          <w:tcPr>
            <w:tcW w:w="1419" w:type="dxa"/>
            <w:vAlign w:val="center"/>
          </w:tcPr>
          <w:p w14:paraId="25B061C0" w14:textId="3E34F28B" w:rsidR="000A5A60" w:rsidRPr="000A5A60" w:rsidRDefault="000A5A60" w:rsidP="000A5A60">
            <w:pPr>
              <w:ind w:firstLine="0"/>
              <w:jc w:val="center"/>
              <w:rPr>
                <w:rFonts w:cs="Times New Roman"/>
                <w:sz w:val="20"/>
                <w:szCs w:val="20"/>
              </w:rPr>
            </w:pPr>
            <w:r w:rsidRPr="000A5A60">
              <w:rPr>
                <w:rFonts w:cs="Times New Roman"/>
                <w:color w:val="000000"/>
                <w:sz w:val="20"/>
                <w:szCs w:val="20"/>
              </w:rPr>
              <w:t>İTFAİYE</w:t>
            </w:r>
          </w:p>
        </w:tc>
        <w:tc>
          <w:tcPr>
            <w:tcW w:w="838" w:type="dxa"/>
            <w:vAlign w:val="center"/>
          </w:tcPr>
          <w:p w14:paraId="7AA2D5C4" w14:textId="35E331A6" w:rsidR="000A5A60" w:rsidRPr="000A5A60" w:rsidRDefault="000A5A60" w:rsidP="000A5A60">
            <w:pPr>
              <w:ind w:firstLine="0"/>
              <w:jc w:val="center"/>
              <w:rPr>
                <w:rFonts w:cs="Times New Roman"/>
                <w:sz w:val="20"/>
                <w:szCs w:val="20"/>
              </w:rPr>
            </w:pPr>
            <w:r w:rsidRPr="000A5A60">
              <w:rPr>
                <w:rFonts w:cs="Times New Roman"/>
                <w:color w:val="000000"/>
                <w:sz w:val="20"/>
                <w:szCs w:val="20"/>
              </w:rPr>
              <w:t>49</w:t>
            </w:r>
          </w:p>
        </w:tc>
        <w:tc>
          <w:tcPr>
            <w:tcW w:w="1238" w:type="dxa"/>
            <w:vAlign w:val="center"/>
          </w:tcPr>
          <w:p w14:paraId="53EFCA4C" w14:textId="67F46E7D" w:rsidR="000A5A60" w:rsidRPr="000A5A60" w:rsidRDefault="000A5A60" w:rsidP="000A5A60">
            <w:pPr>
              <w:ind w:firstLine="0"/>
              <w:jc w:val="center"/>
              <w:rPr>
                <w:rFonts w:cs="Times New Roman"/>
                <w:sz w:val="20"/>
                <w:szCs w:val="20"/>
              </w:rPr>
            </w:pPr>
            <w:r w:rsidRPr="000A5A60">
              <w:rPr>
                <w:rFonts w:cs="Times New Roman"/>
                <w:color w:val="000000"/>
                <w:sz w:val="20"/>
                <w:szCs w:val="20"/>
              </w:rPr>
              <w:t>1,57</w:t>
            </w:r>
          </w:p>
        </w:tc>
        <w:tc>
          <w:tcPr>
            <w:tcW w:w="1048" w:type="dxa"/>
            <w:vAlign w:val="center"/>
          </w:tcPr>
          <w:p w14:paraId="45AF6596" w14:textId="080C9181" w:rsidR="000A5A60" w:rsidRPr="000A5A60" w:rsidRDefault="000A5A60" w:rsidP="000A5A60">
            <w:pPr>
              <w:ind w:firstLine="0"/>
              <w:jc w:val="center"/>
              <w:rPr>
                <w:rFonts w:cs="Times New Roman"/>
                <w:sz w:val="20"/>
                <w:szCs w:val="20"/>
              </w:rPr>
            </w:pPr>
            <w:r w:rsidRPr="000A5A60">
              <w:rPr>
                <w:rFonts w:cs="Times New Roman"/>
                <w:color w:val="000000"/>
                <w:sz w:val="20"/>
                <w:szCs w:val="20"/>
              </w:rPr>
              <w:t>1,099</w:t>
            </w:r>
          </w:p>
        </w:tc>
        <w:tc>
          <w:tcPr>
            <w:tcW w:w="907" w:type="dxa"/>
            <w:vMerge/>
            <w:vAlign w:val="center"/>
          </w:tcPr>
          <w:p w14:paraId="31309675" w14:textId="6C74535F" w:rsidR="000A5A60" w:rsidRPr="000A5A60" w:rsidRDefault="000A5A60" w:rsidP="000A5A60">
            <w:pPr>
              <w:ind w:firstLine="0"/>
              <w:jc w:val="center"/>
              <w:rPr>
                <w:rFonts w:cs="Times New Roman"/>
                <w:sz w:val="20"/>
                <w:szCs w:val="20"/>
              </w:rPr>
            </w:pPr>
          </w:p>
        </w:tc>
      </w:tr>
      <w:tr w:rsidR="000A5A60" w:rsidRPr="00B47FE2" w14:paraId="5948B011" w14:textId="77777777" w:rsidTr="000150B7">
        <w:tc>
          <w:tcPr>
            <w:tcW w:w="3054" w:type="dxa"/>
            <w:vMerge/>
            <w:vAlign w:val="center"/>
          </w:tcPr>
          <w:p w14:paraId="5F850249" w14:textId="77777777" w:rsidR="000A5A60" w:rsidRPr="00141B2B" w:rsidRDefault="000A5A60" w:rsidP="000A5A60">
            <w:pPr>
              <w:ind w:firstLine="0"/>
              <w:jc w:val="left"/>
              <w:rPr>
                <w:rFonts w:cs="Times New Roman"/>
                <w:sz w:val="20"/>
                <w:szCs w:val="20"/>
              </w:rPr>
            </w:pPr>
          </w:p>
        </w:tc>
        <w:tc>
          <w:tcPr>
            <w:tcW w:w="1419" w:type="dxa"/>
            <w:vAlign w:val="center"/>
          </w:tcPr>
          <w:p w14:paraId="0CB59885" w14:textId="6F1E92AD" w:rsidR="000A5A60" w:rsidRPr="000A5A60" w:rsidRDefault="000A5A60" w:rsidP="000A5A60">
            <w:pPr>
              <w:ind w:firstLine="0"/>
              <w:jc w:val="center"/>
              <w:rPr>
                <w:rFonts w:cs="Times New Roman"/>
                <w:sz w:val="20"/>
                <w:szCs w:val="20"/>
              </w:rPr>
            </w:pPr>
            <w:r w:rsidRPr="000A5A60">
              <w:rPr>
                <w:rFonts w:cs="Times New Roman"/>
                <w:color w:val="000000"/>
                <w:sz w:val="20"/>
                <w:szCs w:val="20"/>
              </w:rPr>
              <w:t>ORMAN</w:t>
            </w:r>
          </w:p>
        </w:tc>
        <w:tc>
          <w:tcPr>
            <w:tcW w:w="838" w:type="dxa"/>
            <w:vAlign w:val="center"/>
          </w:tcPr>
          <w:p w14:paraId="2DA8CC4E" w14:textId="51B5E3E5" w:rsidR="000A5A60" w:rsidRPr="000A5A60" w:rsidRDefault="000A5A60" w:rsidP="000A5A60">
            <w:pPr>
              <w:ind w:firstLine="0"/>
              <w:jc w:val="center"/>
              <w:rPr>
                <w:rFonts w:cs="Times New Roman"/>
                <w:sz w:val="20"/>
                <w:szCs w:val="20"/>
              </w:rPr>
            </w:pPr>
            <w:r w:rsidRPr="000A5A60">
              <w:rPr>
                <w:rFonts w:cs="Times New Roman"/>
                <w:color w:val="000000"/>
                <w:sz w:val="20"/>
                <w:szCs w:val="20"/>
              </w:rPr>
              <w:t>8</w:t>
            </w:r>
          </w:p>
        </w:tc>
        <w:tc>
          <w:tcPr>
            <w:tcW w:w="1238" w:type="dxa"/>
            <w:vAlign w:val="center"/>
          </w:tcPr>
          <w:p w14:paraId="3FB2A9B2" w14:textId="49F4B49D" w:rsidR="000A5A60" w:rsidRPr="000A5A60" w:rsidRDefault="000A5A60" w:rsidP="000A5A60">
            <w:pPr>
              <w:ind w:firstLine="0"/>
              <w:jc w:val="center"/>
              <w:rPr>
                <w:rFonts w:cs="Times New Roman"/>
                <w:sz w:val="20"/>
                <w:szCs w:val="20"/>
              </w:rPr>
            </w:pPr>
            <w:r w:rsidRPr="000A5A60">
              <w:rPr>
                <w:rFonts w:cs="Times New Roman"/>
                <w:color w:val="000000"/>
                <w:sz w:val="20"/>
                <w:szCs w:val="20"/>
              </w:rPr>
              <w:t>4,13</w:t>
            </w:r>
          </w:p>
        </w:tc>
        <w:tc>
          <w:tcPr>
            <w:tcW w:w="1048" w:type="dxa"/>
            <w:vAlign w:val="center"/>
          </w:tcPr>
          <w:p w14:paraId="469149D3" w14:textId="6536B437" w:rsidR="000A5A60" w:rsidRPr="000A5A60" w:rsidRDefault="000A5A60" w:rsidP="000A5A60">
            <w:pPr>
              <w:ind w:firstLine="0"/>
              <w:jc w:val="center"/>
              <w:rPr>
                <w:rFonts w:cs="Times New Roman"/>
                <w:sz w:val="20"/>
                <w:szCs w:val="20"/>
              </w:rPr>
            </w:pPr>
            <w:r w:rsidRPr="000A5A60">
              <w:rPr>
                <w:rFonts w:cs="Times New Roman"/>
                <w:color w:val="000000"/>
                <w:sz w:val="20"/>
                <w:szCs w:val="20"/>
              </w:rPr>
              <w:t>1,126</w:t>
            </w:r>
          </w:p>
        </w:tc>
        <w:tc>
          <w:tcPr>
            <w:tcW w:w="907" w:type="dxa"/>
            <w:vMerge/>
            <w:vAlign w:val="center"/>
          </w:tcPr>
          <w:p w14:paraId="4424F7F1" w14:textId="74D911EB" w:rsidR="000A5A60" w:rsidRPr="000A5A60" w:rsidRDefault="000A5A60" w:rsidP="000A5A60">
            <w:pPr>
              <w:ind w:firstLine="0"/>
              <w:jc w:val="center"/>
              <w:rPr>
                <w:rFonts w:cs="Times New Roman"/>
                <w:sz w:val="20"/>
                <w:szCs w:val="20"/>
              </w:rPr>
            </w:pPr>
          </w:p>
        </w:tc>
      </w:tr>
      <w:tr w:rsidR="000A5A60" w:rsidRPr="00B47FE2" w14:paraId="67137F2B" w14:textId="77777777" w:rsidTr="000150B7">
        <w:tc>
          <w:tcPr>
            <w:tcW w:w="3054" w:type="dxa"/>
            <w:vMerge w:val="restart"/>
            <w:vAlign w:val="center"/>
          </w:tcPr>
          <w:p w14:paraId="0197CB8D" w14:textId="77777777" w:rsidR="000A5A60" w:rsidRPr="00141B2B" w:rsidRDefault="000A5A60" w:rsidP="000A5A60">
            <w:pPr>
              <w:ind w:firstLine="0"/>
              <w:jc w:val="left"/>
              <w:rPr>
                <w:rFonts w:cs="Times New Roman"/>
                <w:color w:val="222222"/>
                <w:sz w:val="20"/>
                <w:szCs w:val="20"/>
              </w:rPr>
            </w:pPr>
          </w:p>
          <w:p w14:paraId="6B4E6F38" w14:textId="04CE8382" w:rsidR="000A5A60" w:rsidRPr="00141B2B" w:rsidRDefault="000A5A60" w:rsidP="000A5A60">
            <w:pPr>
              <w:ind w:firstLine="0"/>
              <w:jc w:val="left"/>
              <w:rPr>
                <w:rFonts w:cs="Times New Roman"/>
                <w:sz w:val="20"/>
                <w:szCs w:val="20"/>
              </w:rPr>
            </w:pPr>
            <w:r w:rsidRPr="00141B2B">
              <w:rPr>
                <w:rFonts w:cs="Times New Roman"/>
                <w:color w:val="222222"/>
                <w:sz w:val="20"/>
                <w:szCs w:val="20"/>
              </w:rPr>
              <w:t>Konuşma yaparken kendimi rahat hissederim.</w:t>
            </w:r>
          </w:p>
        </w:tc>
        <w:tc>
          <w:tcPr>
            <w:tcW w:w="1419" w:type="dxa"/>
            <w:vAlign w:val="center"/>
          </w:tcPr>
          <w:p w14:paraId="3B0DBAFE" w14:textId="375E1EC0" w:rsidR="000A5A60" w:rsidRPr="000A5A60" w:rsidRDefault="000A5A60" w:rsidP="000A5A60">
            <w:pPr>
              <w:ind w:firstLine="0"/>
              <w:jc w:val="center"/>
              <w:rPr>
                <w:rFonts w:cs="Times New Roman"/>
                <w:sz w:val="20"/>
                <w:szCs w:val="20"/>
              </w:rPr>
            </w:pPr>
            <w:r w:rsidRPr="000A5A60">
              <w:rPr>
                <w:rFonts w:cs="Times New Roman"/>
                <w:color w:val="000000"/>
                <w:sz w:val="20"/>
                <w:szCs w:val="20"/>
              </w:rPr>
              <w:t>AFAD</w:t>
            </w:r>
          </w:p>
        </w:tc>
        <w:tc>
          <w:tcPr>
            <w:tcW w:w="838" w:type="dxa"/>
            <w:vAlign w:val="center"/>
          </w:tcPr>
          <w:p w14:paraId="18CB81A9" w14:textId="4E4D4C70" w:rsidR="000A5A60" w:rsidRPr="000A5A60" w:rsidRDefault="000A5A60" w:rsidP="000A5A60">
            <w:pPr>
              <w:ind w:firstLine="0"/>
              <w:jc w:val="center"/>
              <w:rPr>
                <w:rFonts w:cs="Times New Roman"/>
                <w:sz w:val="20"/>
                <w:szCs w:val="20"/>
              </w:rPr>
            </w:pPr>
            <w:r w:rsidRPr="000A5A60">
              <w:rPr>
                <w:rFonts w:cs="Times New Roman"/>
                <w:color w:val="000000"/>
                <w:sz w:val="20"/>
                <w:szCs w:val="20"/>
              </w:rPr>
              <w:t>13</w:t>
            </w:r>
          </w:p>
        </w:tc>
        <w:tc>
          <w:tcPr>
            <w:tcW w:w="1238" w:type="dxa"/>
            <w:vAlign w:val="center"/>
          </w:tcPr>
          <w:p w14:paraId="5239ECA3" w14:textId="067A33BE" w:rsidR="000A5A60" w:rsidRPr="000A5A60" w:rsidRDefault="000A5A60" w:rsidP="000A5A60">
            <w:pPr>
              <w:ind w:firstLine="0"/>
              <w:jc w:val="center"/>
              <w:rPr>
                <w:rFonts w:cs="Times New Roman"/>
                <w:sz w:val="20"/>
                <w:szCs w:val="20"/>
              </w:rPr>
            </w:pPr>
            <w:r w:rsidRPr="000A5A60">
              <w:rPr>
                <w:rFonts w:cs="Times New Roman"/>
                <w:color w:val="000000"/>
                <w:sz w:val="20"/>
                <w:szCs w:val="20"/>
              </w:rPr>
              <w:t>4,00</w:t>
            </w:r>
          </w:p>
        </w:tc>
        <w:tc>
          <w:tcPr>
            <w:tcW w:w="1048" w:type="dxa"/>
            <w:vAlign w:val="center"/>
          </w:tcPr>
          <w:p w14:paraId="35BE2011" w14:textId="7E1C66E8" w:rsidR="000A5A60" w:rsidRPr="000A5A60" w:rsidRDefault="000A5A60" w:rsidP="000A5A60">
            <w:pPr>
              <w:ind w:firstLine="0"/>
              <w:jc w:val="center"/>
              <w:rPr>
                <w:rFonts w:cs="Times New Roman"/>
                <w:sz w:val="20"/>
                <w:szCs w:val="20"/>
              </w:rPr>
            </w:pPr>
            <w:r>
              <w:rPr>
                <w:rFonts w:cs="Times New Roman"/>
                <w:color w:val="000000"/>
                <w:sz w:val="20"/>
                <w:szCs w:val="20"/>
              </w:rPr>
              <w:t>0</w:t>
            </w:r>
            <w:r w:rsidRPr="000A5A60">
              <w:rPr>
                <w:rFonts w:cs="Times New Roman"/>
                <w:color w:val="000000"/>
                <w:sz w:val="20"/>
                <w:szCs w:val="20"/>
              </w:rPr>
              <w:t>,816</w:t>
            </w:r>
          </w:p>
        </w:tc>
        <w:tc>
          <w:tcPr>
            <w:tcW w:w="907" w:type="dxa"/>
            <w:vMerge w:val="restart"/>
            <w:vAlign w:val="center"/>
          </w:tcPr>
          <w:p w14:paraId="1338048E" w14:textId="4EC9FB65" w:rsidR="000A5A60" w:rsidRPr="000A5A60" w:rsidRDefault="000A5A60" w:rsidP="000A5A60">
            <w:pPr>
              <w:ind w:firstLine="0"/>
              <w:jc w:val="center"/>
              <w:rPr>
                <w:rFonts w:cs="Times New Roman"/>
                <w:sz w:val="20"/>
                <w:szCs w:val="20"/>
              </w:rPr>
            </w:pPr>
            <w:r w:rsidRPr="000A5A60">
              <w:rPr>
                <w:rFonts w:cs="Times New Roman"/>
                <w:sz w:val="20"/>
                <w:szCs w:val="20"/>
              </w:rPr>
              <w:t>0,000</w:t>
            </w:r>
          </w:p>
        </w:tc>
      </w:tr>
      <w:tr w:rsidR="000A5A60" w:rsidRPr="00B47FE2" w14:paraId="58B34204" w14:textId="77777777" w:rsidTr="000150B7">
        <w:tc>
          <w:tcPr>
            <w:tcW w:w="3054" w:type="dxa"/>
            <w:vMerge/>
            <w:vAlign w:val="center"/>
          </w:tcPr>
          <w:p w14:paraId="72028EAD" w14:textId="77777777" w:rsidR="000A5A60" w:rsidRPr="00141B2B" w:rsidRDefault="000A5A60" w:rsidP="000A5A60">
            <w:pPr>
              <w:ind w:firstLine="0"/>
              <w:jc w:val="left"/>
              <w:rPr>
                <w:rFonts w:cs="Times New Roman"/>
                <w:sz w:val="20"/>
                <w:szCs w:val="20"/>
              </w:rPr>
            </w:pPr>
          </w:p>
        </w:tc>
        <w:tc>
          <w:tcPr>
            <w:tcW w:w="1419" w:type="dxa"/>
            <w:vAlign w:val="center"/>
          </w:tcPr>
          <w:p w14:paraId="67287EED" w14:textId="7DD9642C" w:rsidR="000A5A60" w:rsidRPr="000A5A60" w:rsidRDefault="000A5A60" w:rsidP="000A5A60">
            <w:pPr>
              <w:ind w:firstLine="0"/>
              <w:jc w:val="center"/>
              <w:rPr>
                <w:rFonts w:cs="Times New Roman"/>
                <w:sz w:val="20"/>
                <w:szCs w:val="20"/>
              </w:rPr>
            </w:pPr>
            <w:r w:rsidRPr="000A5A60">
              <w:rPr>
                <w:rFonts w:cs="Times New Roman"/>
                <w:color w:val="000000"/>
                <w:sz w:val="20"/>
                <w:szCs w:val="20"/>
              </w:rPr>
              <w:t>DHMİ</w:t>
            </w:r>
          </w:p>
        </w:tc>
        <w:tc>
          <w:tcPr>
            <w:tcW w:w="838" w:type="dxa"/>
            <w:vAlign w:val="center"/>
          </w:tcPr>
          <w:p w14:paraId="179A4283" w14:textId="6E16BF9D" w:rsidR="000A5A60" w:rsidRPr="000A5A60" w:rsidRDefault="000A5A60" w:rsidP="000A5A60">
            <w:pPr>
              <w:ind w:firstLine="0"/>
              <w:jc w:val="center"/>
              <w:rPr>
                <w:rFonts w:cs="Times New Roman"/>
                <w:sz w:val="20"/>
                <w:szCs w:val="20"/>
              </w:rPr>
            </w:pPr>
            <w:r w:rsidRPr="000A5A60">
              <w:rPr>
                <w:rFonts w:cs="Times New Roman"/>
                <w:color w:val="000000"/>
                <w:sz w:val="20"/>
                <w:szCs w:val="20"/>
              </w:rPr>
              <w:t>33</w:t>
            </w:r>
          </w:p>
        </w:tc>
        <w:tc>
          <w:tcPr>
            <w:tcW w:w="1238" w:type="dxa"/>
            <w:vAlign w:val="center"/>
          </w:tcPr>
          <w:p w14:paraId="13F64B19" w14:textId="79C1CF09" w:rsidR="000A5A60" w:rsidRPr="000A5A60" w:rsidRDefault="000A5A60" w:rsidP="000A5A60">
            <w:pPr>
              <w:ind w:firstLine="0"/>
              <w:jc w:val="center"/>
              <w:rPr>
                <w:rFonts w:cs="Times New Roman"/>
                <w:sz w:val="20"/>
                <w:szCs w:val="20"/>
              </w:rPr>
            </w:pPr>
            <w:r w:rsidRPr="000A5A60">
              <w:rPr>
                <w:rFonts w:cs="Times New Roman"/>
                <w:color w:val="000000"/>
                <w:sz w:val="20"/>
                <w:szCs w:val="20"/>
              </w:rPr>
              <w:t>4,36</w:t>
            </w:r>
          </w:p>
        </w:tc>
        <w:tc>
          <w:tcPr>
            <w:tcW w:w="1048" w:type="dxa"/>
            <w:vAlign w:val="center"/>
          </w:tcPr>
          <w:p w14:paraId="28AAD963" w14:textId="4CA9A938" w:rsidR="000A5A60" w:rsidRPr="000A5A60" w:rsidRDefault="000A5A60" w:rsidP="000A5A60">
            <w:pPr>
              <w:ind w:firstLine="0"/>
              <w:jc w:val="center"/>
              <w:rPr>
                <w:rFonts w:cs="Times New Roman"/>
                <w:sz w:val="20"/>
                <w:szCs w:val="20"/>
              </w:rPr>
            </w:pPr>
            <w:r w:rsidRPr="000A5A60">
              <w:rPr>
                <w:rFonts w:cs="Times New Roman"/>
                <w:color w:val="000000"/>
                <w:sz w:val="20"/>
                <w:szCs w:val="20"/>
              </w:rPr>
              <w:t>1,025</w:t>
            </w:r>
          </w:p>
        </w:tc>
        <w:tc>
          <w:tcPr>
            <w:tcW w:w="907" w:type="dxa"/>
            <w:vMerge/>
            <w:vAlign w:val="center"/>
          </w:tcPr>
          <w:p w14:paraId="6AABB7B3" w14:textId="59E105DD" w:rsidR="000A5A60" w:rsidRPr="000A5A60" w:rsidRDefault="000A5A60" w:rsidP="000A5A60">
            <w:pPr>
              <w:ind w:firstLine="0"/>
              <w:jc w:val="center"/>
              <w:rPr>
                <w:rFonts w:cs="Times New Roman"/>
                <w:sz w:val="20"/>
                <w:szCs w:val="20"/>
              </w:rPr>
            </w:pPr>
          </w:p>
        </w:tc>
      </w:tr>
      <w:tr w:rsidR="000A5A60" w:rsidRPr="00B47FE2" w14:paraId="55EEE33C" w14:textId="77777777" w:rsidTr="000150B7">
        <w:tc>
          <w:tcPr>
            <w:tcW w:w="3054" w:type="dxa"/>
            <w:vMerge/>
            <w:vAlign w:val="center"/>
          </w:tcPr>
          <w:p w14:paraId="6FF8742F" w14:textId="77777777" w:rsidR="000A5A60" w:rsidRPr="00141B2B" w:rsidRDefault="000A5A60" w:rsidP="000A5A60">
            <w:pPr>
              <w:ind w:firstLine="0"/>
              <w:jc w:val="left"/>
              <w:rPr>
                <w:rFonts w:cs="Times New Roman"/>
                <w:sz w:val="20"/>
                <w:szCs w:val="20"/>
              </w:rPr>
            </w:pPr>
          </w:p>
        </w:tc>
        <w:tc>
          <w:tcPr>
            <w:tcW w:w="1419" w:type="dxa"/>
            <w:vAlign w:val="center"/>
          </w:tcPr>
          <w:p w14:paraId="298E1C06" w14:textId="418B3E89" w:rsidR="000A5A60" w:rsidRPr="000A5A60" w:rsidRDefault="000A5A60" w:rsidP="000A5A60">
            <w:pPr>
              <w:ind w:firstLine="0"/>
              <w:jc w:val="center"/>
              <w:rPr>
                <w:rFonts w:cs="Times New Roman"/>
                <w:sz w:val="20"/>
                <w:szCs w:val="20"/>
              </w:rPr>
            </w:pPr>
            <w:r w:rsidRPr="000A5A60">
              <w:rPr>
                <w:rFonts w:cs="Times New Roman"/>
                <w:color w:val="000000"/>
                <w:sz w:val="20"/>
                <w:szCs w:val="20"/>
              </w:rPr>
              <w:t>İTFAİYE</w:t>
            </w:r>
          </w:p>
        </w:tc>
        <w:tc>
          <w:tcPr>
            <w:tcW w:w="838" w:type="dxa"/>
            <w:vAlign w:val="center"/>
          </w:tcPr>
          <w:p w14:paraId="4BD5C9DA" w14:textId="2FAF5989" w:rsidR="000A5A60" w:rsidRPr="000A5A60" w:rsidRDefault="000A5A60" w:rsidP="000A5A60">
            <w:pPr>
              <w:ind w:firstLine="0"/>
              <w:jc w:val="center"/>
              <w:rPr>
                <w:rFonts w:cs="Times New Roman"/>
                <w:sz w:val="20"/>
                <w:szCs w:val="20"/>
              </w:rPr>
            </w:pPr>
            <w:r w:rsidRPr="000A5A60">
              <w:rPr>
                <w:rFonts w:cs="Times New Roman"/>
                <w:color w:val="000000"/>
                <w:sz w:val="20"/>
                <w:szCs w:val="20"/>
              </w:rPr>
              <w:t>49</w:t>
            </w:r>
          </w:p>
        </w:tc>
        <w:tc>
          <w:tcPr>
            <w:tcW w:w="1238" w:type="dxa"/>
            <w:vAlign w:val="center"/>
          </w:tcPr>
          <w:p w14:paraId="63AD8876" w14:textId="750A9D0E" w:rsidR="000A5A60" w:rsidRPr="000A5A60" w:rsidRDefault="000A5A60" w:rsidP="000A5A60">
            <w:pPr>
              <w:ind w:firstLine="0"/>
              <w:jc w:val="center"/>
              <w:rPr>
                <w:rFonts w:cs="Times New Roman"/>
                <w:sz w:val="20"/>
                <w:szCs w:val="20"/>
              </w:rPr>
            </w:pPr>
            <w:r w:rsidRPr="000A5A60">
              <w:rPr>
                <w:rFonts w:cs="Times New Roman"/>
                <w:color w:val="000000"/>
                <w:sz w:val="20"/>
                <w:szCs w:val="20"/>
              </w:rPr>
              <w:t>4,02</w:t>
            </w:r>
          </w:p>
        </w:tc>
        <w:tc>
          <w:tcPr>
            <w:tcW w:w="1048" w:type="dxa"/>
            <w:vAlign w:val="center"/>
          </w:tcPr>
          <w:p w14:paraId="02F8D947" w14:textId="23CD9E9D" w:rsidR="000A5A60" w:rsidRPr="000A5A60" w:rsidRDefault="000A5A60" w:rsidP="000A5A60">
            <w:pPr>
              <w:ind w:firstLine="0"/>
              <w:jc w:val="center"/>
              <w:rPr>
                <w:rFonts w:cs="Times New Roman"/>
                <w:sz w:val="20"/>
                <w:szCs w:val="20"/>
              </w:rPr>
            </w:pPr>
            <w:r w:rsidRPr="000A5A60">
              <w:rPr>
                <w:rFonts w:cs="Times New Roman"/>
                <w:color w:val="000000"/>
                <w:sz w:val="20"/>
                <w:szCs w:val="20"/>
              </w:rPr>
              <w:t>1,216</w:t>
            </w:r>
          </w:p>
        </w:tc>
        <w:tc>
          <w:tcPr>
            <w:tcW w:w="907" w:type="dxa"/>
            <w:vMerge/>
            <w:vAlign w:val="center"/>
          </w:tcPr>
          <w:p w14:paraId="1358EFA9" w14:textId="3D62663C" w:rsidR="000A5A60" w:rsidRPr="000A5A60" w:rsidRDefault="000A5A60" w:rsidP="000A5A60">
            <w:pPr>
              <w:ind w:firstLine="0"/>
              <w:jc w:val="center"/>
              <w:rPr>
                <w:rFonts w:cs="Times New Roman"/>
                <w:sz w:val="20"/>
                <w:szCs w:val="20"/>
              </w:rPr>
            </w:pPr>
          </w:p>
        </w:tc>
      </w:tr>
      <w:tr w:rsidR="000A5A60" w:rsidRPr="00B47FE2" w14:paraId="1F285255" w14:textId="77777777" w:rsidTr="000150B7">
        <w:tc>
          <w:tcPr>
            <w:tcW w:w="3054" w:type="dxa"/>
            <w:vMerge/>
            <w:vAlign w:val="center"/>
          </w:tcPr>
          <w:p w14:paraId="48906185" w14:textId="77777777" w:rsidR="000A5A60" w:rsidRPr="00141B2B" w:rsidRDefault="000A5A60" w:rsidP="000A5A60">
            <w:pPr>
              <w:ind w:firstLine="0"/>
              <w:jc w:val="left"/>
              <w:rPr>
                <w:rFonts w:cs="Times New Roman"/>
                <w:sz w:val="20"/>
                <w:szCs w:val="20"/>
              </w:rPr>
            </w:pPr>
          </w:p>
        </w:tc>
        <w:tc>
          <w:tcPr>
            <w:tcW w:w="1419" w:type="dxa"/>
            <w:vAlign w:val="center"/>
          </w:tcPr>
          <w:p w14:paraId="65F9F44B" w14:textId="704B3743" w:rsidR="000A5A60" w:rsidRPr="000A5A60" w:rsidRDefault="000A5A60" w:rsidP="000A5A60">
            <w:pPr>
              <w:ind w:firstLine="0"/>
              <w:jc w:val="center"/>
              <w:rPr>
                <w:rFonts w:cs="Times New Roman"/>
                <w:sz w:val="20"/>
                <w:szCs w:val="20"/>
              </w:rPr>
            </w:pPr>
            <w:r w:rsidRPr="000A5A60">
              <w:rPr>
                <w:rFonts w:cs="Times New Roman"/>
                <w:color w:val="000000"/>
                <w:sz w:val="20"/>
                <w:szCs w:val="20"/>
              </w:rPr>
              <w:t>ORMAN</w:t>
            </w:r>
          </w:p>
        </w:tc>
        <w:tc>
          <w:tcPr>
            <w:tcW w:w="838" w:type="dxa"/>
            <w:vAlign w:val="center"/>
          </w:tcPr>
          <w:p w14:paraId="411DDE4D" w14:textId="0AA80CB8" w:rsidR="000A5A60" w:rsidRPr="000A5A60" w:rsidRDefault="000A5A60" w:rsidP="000A5A60">
            <w:pPr>
              <w:ind w:firstLine="0"/>
              <w:jc w:val="center"/>
              <w:rPr>
                <w:rFonts w:cs="Times New Roman"/>
                <w:sz w:val="20"/>
                <w:szCs w:val="20"/>
              </w:rPr>
            </w:pPr>
            <w:r w:rsidRPr="000A5A60">
              <w:rPr>
                <w:rFonts w:cs="Times New Roman"/>
                <w:color w:val="000000"/>
                <w:sz w:val="20"/>
                <w:szCs w:val="20"/>
              </w:rPr>
              <w:t>8</w:t>
            </w:r>
          </w:p>
        </w:tc>
        <w:tc>
          <w:tcPr>
            <w:tcW w:w="1238" w:type="dxa"/>
            <w:vAlign w:val="center"/>
          </w:tcPr>
          <w:p w14:paraId="31E60FE2" w14:textId="6BFCB75F" w:rsidR="000A5A60" w:rsidRPr="000A5A60" w:rsidRDefault="000A5A60" w:rsidP="000A5A60">
            <w:pPr>
              <w:ind w:firstLine="0"/>
              <w:jc w:val="center"/>
              <w:rPr>
                <w:rFonts w:cs="Times New Roman"/>
                <w:sz w:val="20"/>
                <w:szCs w:val="20"/>
              </w:rPr>
            </w:pPr>
            <w:r w:rsidRPr="000A5A60">
              <w:rPr>
                <w:rFonts w:cs="Times New Roman"/>
                <w:color w:val="000000"/>
                <w:sz w:val="20"/>
                <w:szCs w:val="20"/>
              </w:rPr>
              <w:t>1,38</w:t>
            </w:r>
          </w:p>
        </w:tc>
        <w:tc>
          <w:tcPr>
            <w:tcW w:w="1048" w:type="dxa"/>
            <w:vAlign w:val="center"/>
          </w:tcPr>
          <w:p w14:paraId="5D04F0E5" w14:textId="22A4C2C0" w:rsidR="000A5A60" w:rsidRPr="000A5A60" w:rsidRDefault="000A5A60" w:rsidP="000A5A60">
            <w:pPr>
              <w:ind w:firstLine="0"/>
              <w:jc w:val="center"/>
              <w:rPr>
                <w:rFonts w:cs="Times New Roman"/>
                <w:sz w:val="20"/>
                <w:szCs w:val="20"/>
              </w:rPr>
            </w:pPr>
            <w:r>
              <w:rPr>
                <w:rFonts w:cs="Times New Roman"/>
                <w:color w:val="000000"/>
                <w:sz w:val="20"/>
                <w:szCs w:val="20"/>
              </w:rPr>
              <w:t>0</w:t>
            </w:r>
            <w:r w:rsidRPr="000A5A60">
              <w:rPr>
                <w:rFonts w:cs="Times New Roman"/>
                <w:color w:val="000000"/>
                <w:sz w:val="20"/>
                <w:szCs w:val="20"/>
              </w:rPr>
              <w:t>,518</w:t>
            </w:r>
          </w:p>
        </w:tc>
        <w:tc>
          <w:tcPr>
            <w:tcW w:w="907" w:type="dxa"/>
            <w:vMerge/>
            <w:vAlign w:val="center"/>
          </w:tcPr>
          <w:p w14:paraId="61FC17C2" w14:textId="1FB4253A" w:rsidR="000A5A60" w:rsidRPr="000A5A60" w:rsidRDefault="000A5A60" w:rsidP="000A5A60">
            <w:pPr>
              <w:ind w:firstLine="0"/>
              <w:jc w:val="center"/>
              <w:rPr>
                <w:rFonts w:cs="Times New Roman"/>
                <w:sz w:val="20"/>
                <w:szCs w:val="20"/>
              </w:rPr>
            </w:pPr>
          </w:p>
        </w:tc>
      </w:tr>
    </w:tbl>
    <w:p w14:paraId="75CECD9F" w14:textId="19B336B7" w:rsidR="000A5A60" w:rsidRDefault="000A5A60"/>
    <w:p w14:paraId="0B46B7F7" w14:textId="330C3C06" w:rsidR="000A5A60" w:rsidRDefault="000A5A60"/>
    <w:p w14:paraId="77677BFB" w14:textId="7E72E2D8" w:rsidR="000A5A60" w:rsidRPr="000A5A60" w:rsidRDefault="000A5A60" w:rsidP="000A5A60">
      <w:pPr>
        <w:ind w:firstLine="0"/>
        <w:jc w:val="center"/>
        <w:rPr>
          <w:szCs w:val="24"/>
        </w:rPr>
      </w:pPr>
      <w:r w:rsidRPr="00F21050">
        <w:rPr>
          <w:b/>
          <w:bCs/>
        </w:rPr>
        <w:t>Tablo 1</w:t>
      </w:r>
      <w:r w:rsidR="00F677F1">
        <w:rPr>
          <w:b/>
          <w:bCs/>
        </w:rPr>
        <w:t>4</w:t>
      </w:r>
      <w:r w:rsidRPr="00F21050">
        <w:rPr>
          <w:b/>
          <w:bCs/>
        </w:rPr>
        <w:t>. (Devamı)</w:t>
      </w:r>
    </w:p>
    <w:tbl>
      <w:tblPr>
        <w:tblStyle w:val="TabloKlavuzu"/>
        <w:tblW w:w="0" w:type="auto"/>
        <w:tblBorders>
          <w:left w:val="none" w:sz="0" w:space="0" w:color="auto"/>
          <w:right w:val="none" w:sz="0" w:space="0" w:color="auto"/>
          <w:insideV w:val="none" w:sz="0" w:space="0" w:color="auto"/>
        </w:tblBorders>
        <w:tblLook w:val="04A0" w:firstRow="1" w:lastRow="0" w:firstColumn="1" w:lastColumn="0" w:noHBand="0" w:noVBand="1"/>
      </w:tblPr>
      <w:tblGrid>
        <w:gridCol w:w="3054"/>
        <w:gridCol w:w="1419"/>
        <w:gridCol w:w="838"/>
        <w:gridCol w:w="1238"/>
        <w:gridCol w:w="1048"/>
        <w:gridCol w:w="907"/>
      </w:tblGrid>
      <w:tr w:rsidR="000A5A60" w:rsidRPr="00B47FE2" w14:paraId="77A8C9F4" w14:textId="77777777" w:rsidTr="000150B7">
        <w:tc>
          <w:tcPr>
            <w:tcW w:w="3054" w:type="dxa"/>
            <w:vAlign w:val="center"/>
          </w:tcPr>
          <w:p w14:paraId="1850112A" w14:textId="77777777" w:rsidR="000A5A60" w:rsidRPr="00141B2B" w:rsidRDefault="000A5A60" w:rsidP="000A5A60">
            <w:pPr>
              <w:ind w:firstLine="0"/>
              <w:jc w:val="left"/>
              <w:rPr>
                <w:rFonts w:cs="Times New Roman"/>
                <w:color w:val="222222"/>
                <w:sz w:val="20"/>
                <w:szCs w:val="20"/>
              </w:rPr>
            </w:pPr>
          </w:p>
        </w:tc>
        <w:tc>
          <w:tcPr>
            <w:tcW w:w="1419" w:type="dxa"/>
            <w:vAlign w:val="center"/>
          </w:tcPr>
          <w:p w14:paraId="52AF4309" w14:textId="0800CFDC" w:rsidR="000A5A60" w:rsidRPr="000A5A60" w:rsidRDefault="000A5A60" w:rsidP="000A5A60">
            <w:pPr>
              <w:ind w:firstLine="0"/>
              <w:jc w:val="center"/>
              <w:rPr>
                <w:rFonts w:cs="Times New Roman"/>
                <w:color w:val="000000"/>
                <w:sz w:val="20"/>
                <w:szCs w:val="20"/>
              </w:rPr>
            </w:pPr>
            <w:r w:rsidRPr="00141B2B">
              <w:rPr>
                <w:rFonts w:cs="Times New Roman"/>
                <w:b/>
                <w:bCs/>
                <w:sz w:val="22"/>
              </w:rPr>
              <w:t>Kurum</w:t>
            </w:r>
          </w:p>
        </w:tc>
        <w:tc>
          <w:tcPr>
            <w:tcW w:w="838" w:type="dxa"/>
            <w:vAlign w:val="center"/>
          </w:tcPr>
          <w:p w14:paraId="28AB94C0" w14:textId="2232E332" w:rsidR="000A5A60" w:rsidRPr="000A5A60" w:rsidRDefault="000A5A60" w:rsidP="000A5A60">
            <w:pPr>
              <w:ind w:firstLine="0"/>
              <w:jc w:val="center"/>
              <w:rPr>
                <w:rFonts w:cs="Times New Roman"/>
                <w:color w:val="000000"/>
                <w:sz w:val="20"/>
                <w:szCs w:val="20"/>
              </w:rPr>
            </w:pPr>
            <w:r w:rsidRPr="00141B2B">
              <w:rPr>
                <w:rFonts w:cs="Times New Roman"/>
                <w:b/>
                <w:bCs/>
                <w:sz w:val="22"/>
              </w:rPr>
              <w:t>S</w:t>
            </w:r>
          </w:p>
        </w:tc>
        <w:tc>
          <w:tcPr>
            <w:tcW w:w="1238" w:type="dxa"/>
            <w:vAlign w:val="center"/>
          </w:tcPr>
          <w:p w14:paraId="5976537A" w14:textId="1542B874" w:rsidR="000A5A60" w:rsidRPr="000A5A60" w:rsidRDefault="000A5A60" w:rsidP="000A5A60">
            <w:pPr>
              <w:ind w:firstLine="0"/>
              <w:jc w:val="center"/>
              <w:rPr>
                <w:rFonts w:cs="Times New Roman"/>
                <w:color w:val="000000"/>
                <w:sz w:val="20"/>
                <w:szCs w:val="20"/>
              </w:rPr>
            </w:pPr>
            <w:r w:rsidRPr="00141B2B">
              <w:rPr>
                <w:rFonts w:cs="Times New Roman"/>
                <w:b/>
                <w:bCs/>
                <w:sz w:val="22"/>
              </w:rPr>
              <w:t>Aritmetik Ortalama</w:t>
            </w:r>
          </w:p>
        </w:tc>
        <w:tc>
          <w:tcPr>
            <w:tcW w:w="1048" w:type="dxa"/>
          </w:tcPr>
          <w:p w14:paraId="2B6D6555" w14:textId="3BAAF1F6" w:rsidR="000A5A60" w:rsidRDefault="000A5A60" w:rsidP="000A5A60">
            <w:pPr>
              <w:ind w:firstLine="0"/>
              <w:jc w:val="center"/>
              <w:rPr>
                <w:rFonts w:cs="Times New Roman"/>
                <w:color w:val="000000"/>
                <w:sz w:val="20"/>
                <w:szCs w:val="20"/>
              </w:rPr>
            </w:pPr>
            <w:r w:rsidRPr="00141B2B">
              <w:rPr>
                <w:rFonts w:cs="Times New Roman"/>
                <w:b/>
                <w:bCs/>
                <w:sz w:val="22"/>
              </w:rPr>
              <w:t>Standart Sapma</w:t>
            </w:r>
          </w:p>
        </w:tc>
        <w:tc>
          <w:tcPr>
            <w:tcW w:w="907" w:type="dxa"/>
            <w:vAlign w:val="center"/>
          </w:tcPr>
          <w:p w14:paraId="1ED54AF1" w14:textId="28115092" w:rsidR="000A5A60" w:rsidRPr="000A5A60" w:rsidRDefault="000A5A60" w:rsidP="000A5A60">
            <w:pPr>
              <w:ind w:firstLine="0"/>
              <w:jc w:val="center"/>
              <w:rPr>
                <w:rFonts w:cs="Times New Roman"/>
                <w:sz w:val="20"/>
                <w:szCs w:val="20"/>
              </w:rPr>
            </w:pPr>
            <w:r w:rsidRPr="00141B2B">
              <w:rPr>
                <w:rFonts w:cs="Times New Roman"/>
                <w:b/>
                <w:bCs/>
                <w:sz w:val="22"/>
              </w:rPr>
              <w:t>p</w:t>
            </w:r>
          </w:p>
        </w:tc>
      </w:tr>
      <w:tr w:rsidR="000A5A60" w:rsidRPr="00B47FE2" w14:paraId="36B325DD" w14:textId="77777777" w:rsidTr="000150B7">
        <w:tc>
          <w:tcPr>
            <w:tcW w:w="3054" w:type="dxa"/>
            <w:vMerge w:val="restart"/>
            <w:vAlign w:val="center"/>
          </w:tcPr>
          <w:p w14:paraId="4F3FB160" w14:textId="77777777" w:rsidR="000A5A60" w:rsidRPr="00141B2B" w:rsidRDefault="000A5A60" w:rsidP="000A5A60">
            <w:pPr>
              <w:ind w:firstLine="0"/>
              <w:jc w:val="left"/>
              <w:rPr>
                <w:rFonts w:cs="Times New Roman"/>
                <w:color w:val="222222"/>
                <w:sz w:val="20"/>
                <w:szCs w:val="20"/>
              </w:rPr>
            </w:pPr>
          </w:p>
          <w:p w14:paraId="68EB4D16" w14:textId="7DB621E8" w:rsidR="000A5A60" w:rsidRPr="00141B2B" w:rsidRDefault="000A5A60" w:rsidP="000A5A60">
            <w:pPr>
              <w:ind w:firstLine="0"/>
              <w:jc w:val="left"/>
              <w:rPr>
                <w:rFonts w:cs="Times New Roman"/>
                <w:sz w:val="20"/>
                <w:szCs w:val="20"/>
              </w:rPr>
            </w:pPr>
            <w:r w:rsidRPr="00141B2B">
              <w:rPr>
                <w:rFonts w:cs="Times New Roman"/>
                <w:color w:val="222222"/>
                <w:sz w:val="20"/>
                <w:szCs w:val="20"/>
              </w:rPr>
              <w:t>Bir konuşma yaparken düşüncelerim karışır.</w:t>
            </w:r>
          </w:p>
        </w:tc>
        <w:tc>
          <w:tcPr>
            <w:tcW w:w="1419" w:type="dxa"/>
            <w:vAlign w:val="center"/>
          </w:tcPr>
          <w:p w14:paraId="25F92667" w14:textId="3CD0711F" w:rsidR="000A5A60" w:rsidRPr="000A5A60" w:rsidRDefault="000A5A60" w:rsidP="000A5A60">
            <w:pPr>
              <w:ind w:firstLine="0"/>
              <w:jc w:val="center"/>
              <w:rPr>
                <w:rFonts w:cs="Times New Roman"/>
                <w:sz w:val="20"/>
                <w:szCs w:val="20"/>
              </w:rPr>
            </w:pPr>
            <w:r w:rsidRPr="000A5A60">
              <w:rPr>
                <w:rFonts w:cs="Times New Roman"/>
                <w:color w:val="000000"/>
                <w:sz w:val="20"/>
                <w:szCs w:val="20"/>
              </w:rPr>
              <w:t>AFAD</w:t>
            </w:r>
          </w:p>
        </w:tc>
        <w:tc>
          <w:tcPr>
            <w:tcW w:w="838" w:type="dxa"/>
            <w:vAlign w:val="center"/>
          </w:tcPr>
          <w:p w14:paraId="6242F5FD" w14:textId="6F908B1A" w:rsidR="000A5A60" w:rsidRPr="000A5A60" w:rsidRDefault="000A5A60" w:rsidP="000A5A60">
            <w:pPr>
              <w:ind w:firstLine="0"/>
              <w:jc w:val="center"/>
              <w:rPr>
                <w:rFonts w:cs="Times New Roman"/>
                <w:sz w:val="20"/>
                <w:szCs w:val="20"/>
              </w:rPr>
            </w:pPr>
            <w:r w:rsidRPr="000A5A60">
              <w:rPr>
                <w:rFonts w:cs="Times New Roman"/>
                <w:color w:val="000000"/>
                <w:sz w:val="20"/>
                <w:szCs w:val="20"/>
              </w:rPr>
              <w:t>13</w:t>
            </w:r>
          </w:p>
        </w:tc>
        <w:tc>
          <w:tcPr>
            <w:tcW w:w="1238" w:type="dxa"/>
            <w:vAlign w:val="center"/>
          </w:tcPr>
          <w:p w14:paraId="3DE3CA12" w14:textId="17355D88" w:rsidR="000A5A60" w:rsidRPr="000A5A60" w:rsidRDefault="000A5A60" w:rsidP="000A5A60">
            <w:pPr>
              <w:ind w:firstLine="0"/>
              <w:jc w:val="center"/>
              <w:rPr>
                <w:rFonts w:cs="Times New Roman"/>
                <w:sz w:val="20"/>
                <w:szCs w:val="20"/>
              </w:rPr>
            </w:pPr>
            <w:r w:rsidRPr="000A5A60">
              <w:rPr>
                <w:rFonts w:cs="Times New Roman"/>
                <w:color w:val="000000"/>
                <w:sz w:val="20"/>
                <w:szCs w:val="20"/>
              </w:rPr>
              <w:t>2,69</w:t>
            </w:r>
          </w:p>
        </w:tc>
        <w:tc>
          <w:tcPr>
            <w:tcW w:w="1048" w:type="dxa"/>
            <w:vAlign w:val="center"/>
          </w:tcPr>
          <w:p w14:paraId="3D94062F" w14:textId="25D00BF4" w:rsidR="000A5A60" w:rsidRPr="000A5A60" w:rsidRDefault="000A5A60" w:rsidP="000A5A60">
            <w:pPr>
              <w:ind w:firstLine="0"/>
              <w:jc w:val="center"/>
              <w:rPr>
                <w:rFonts w:cs="Times New Roman"/>
                <w:sz w:val="20"/>
                <w:szCs w:val="20"/>
              </w:rPr>
            </w:pPr>
            <w:r>
              <w:rPr>
                <w:rFonts w:cs="Times New Roman"/>
                <w:color w:val="000000"/>
                <w:sz w:val="20"/>
                <w:szCs w:val="20"/>
              </w:rPr>
              <w:t>0</w:t>
            </w:r>
            <w:r w:rsidRPr="000A5A60">
              <w:rPr>
                <w:rFonts w:cs="Times New Roman"/>
                <w:color w:val="000000"/>
                <w:sz w:val="20"/>
                <w:szCs w:val="20"/>
              </w:rPr>
              <w:t>,947</w:t>
            </w:r>
          </w:p>
        </w:tc>
        <w:tc>
          <w:tcPr>
            <w:tcW w:w="907" w:type="dxa"/>
            <w:vMerge w:val="restart"/>
            <w:vAlign w:val="center"/>
          </w:tcPr>
          <w:p w14:paraId="66CBE23D" w14:textId="219A7555" w:rsidR="000A5A60" w:rsidRPr="000A5A60" w:rsidRDefault="000A5A60" w:rsidP="000A5A60">
            <w:pPr>
              <w:ind w:firstLine="0"/>
              <w:jc w:val="center"/>
              <w:rPr>
                <w:rFonts w:cs="Times New Roman"/>
                <w:sz w:val="20"/>
                <w:szCs w:val="20"/>
              </w:rPr>
            </w:pPr>
            <w:r w:rsidRPr="000A5A60">
              <w:rPr>
                <w:rFonts w:cs="Times New Roman"/>
                <w:sz w:val="20"/>
                <w:szCs w:val="20"/>
              </w:rPr>
              <w:t>0,015</w:t>
            </w:r>
          </w:p>
        </w:tc>
      </w:tr>
      <w:tr w:rsidR="000A5A60" w:rsidRPr="00B47FE2" w14:paraId="70CF3CD1" w14:textId="77777777" w:rsidTr="000150B7">
        <w:tc>
          <w:tcPr>
            <w:tcW w:w="3054" w:type="dxa"/>
            <w:vMerge/>
            <w:vAlign w:val="center"/>
          </w:tcPr>
          <w:p w14:paraId="11C051C0" w14:textId="77777777" w:rsidR="000A5A60" w:rsidRPr="00141B2B" w:rsidRDefault="000A5A60" w:rsidP="000A5A60">
            <w:pPr>
              <w:ind w:firstLine="0"/>
              <w:jc w:val="left"/>
              <w:rPr>
                <w:rFonts w:cs="Times New Roman"/>
                <w:sz w:val="20"/>
                <w:szCs w:val="20"/>
              </w:rPr>
            </w:pPr>
          </w:p>
        </w:tc>
        <w:tc>
          <w:tcPr>
            <w:tcW w:w="1419" w:type="dxa"/>
            <w:vAlign w:val="center"/>
          </w:tcPr>
          <w:p w14:paraId="1A0CEAA6" w14:textId="7875FFF2" w:rsidR="000A5A60" w:rsidRPr="000A5A60" w:rsidRDefault="000A5A60" w:rsidP="000A5A60">
            <w:pPr>
              <w:ind w:firstLine="0"/>
              <w:jc w:val="center"/>
              <w:rPr>
                <w:rFonts w:cs="Times New Roman"/>
                <w:sz w:val="20"/>
                <w:szCs w:val="20"/>
              </w:rPr>
            </w:pPr>
            <w:r w:rsidRPr="000A5A60">
              <w:rPr>
                <w:rFonts w:cs="Times New Roman"/>
                <w:color w:val="000000"/>
                <w:sz w:val="20"/>
                <w:szCs w:val="20"/>
              </w:rPr>
              <w:t>DHMİ</w:t>
            </w:r>
          </w:p>
        </w:tc>
        <w:tc>
          <w:tcPr>
            <w:tcW w:w="838" w:type="dxa"/>
            <w:vAlign w:val="center"/>
          </w:tcPr>
          <w:p w14:paraId="7C92A91C" w14:textId="63C7D598" w:rsidR="000A5A60" w:rsidRPr="000A5A60" w:rsidRDefault="000A5A60" w:rsidP="000A5A60">
            <w:pPr>
              <w:ind w:firstLine="0"/>
              <w:jc w:val="center"/>
              <w:rPr>
                <w:rFonts w:cs="Times New Roman"/>
                <w:sz w:val="20"/>
                <w:szCs w:val="20"/>
              </w:rPr>
            </w:pPr>
            <w:r w:rsidRPr="000A5A60">
              <w:rPr>
                <w:rFonts w:cs="Times New Roman"/>
                <w:color w:val="000000"/>
                <w:sz w:val="20"/>
                <w:szCs w:val="20"/>
              </w:rPr>
              <w:t>33</w:t>
            </w:r>
          </w:p>
        </w:tc>
        <w:tc>
          <w:tcPr>
            <w:tcW w:w="1238" w:type="dxa"/>
            <w:vAlign w:val="center"/>
          </w:tcPr>
          <w:p w14:paraId="216E89F7" w14:textId="045A1FBC" w:rsidR="000A5A60" w:rsidRPr="000A5A60" w:rsidRDefault="000A5A60" w:rsidP="000A5A60">
            <w:pPr>
              <w:ind w:firstLine="0"/>
              <w:jc w:val="center"/>
              <w:rPr>
                <w:rFonts w:cs="Times New Roman"/>
                <w:sz w:val="20"/>
                <w:szCs w:val="20"/>
              </w:rPr>
            </w:pPr>
            <w:r w:rsidRPr="000A5A60">
              <w:rPr>
                <w:rFonts w:cs="Times New Roman"/>
                <w:color w:val="000000"/>
                <w:sz w:val="20"/>
                <w:szCs w:val="20"/>
              </w:rPr>
              <w:t>1,73</w:t>
            </w:r>
          </w:p>
        </w:tc>
        <w:tc>
          <w:tcPr>
            <w:tcW w:w="1048" w:type="dxa"/>
            <w:vAlign w:val="center"/>
          </w:tcPr>
          <w:p w14:paraId="028939EE" w14:textId="414C4E41" w:rsidR="000A5A60" w:rsidRPr="000A5A60" w:rsidRDefault="000A5A60" w:rsidP="000A5A60">
            <w:pPr>
              <w:ind w:firstLine="0"/>
              <w:jc w:val="center"/>
              <w:rPr>
                <w:rFonts w:cs="Times New Roman"/>
                <w:sz w:val="20"/>
                <w:szCs w:val="20"/>
              </w:rPr>
            </w:pPr>
            <w:r w:rsidRPr="000A5A60">
              <w:rPr>
                <w:rFonts w:cs="Times New Roman"/>
                <w:color w:val="000000"/>
                <w:sz w:val="20"/>
                <w:szCs w:val="20"/>
              </w:rPr>
              <w:t>1,098</w:t>
            </w:r>
          </w:p>
        </w:tc>
        <w:tc>
          <w:tcPr>
            <w:tcW w:w="907" w:type="dxa"/>
            <w:vMerge/>
            <w:vAlign w:val="center"/>
          </w:tcPr>
          <w:p w14:paraId="28AF86B3" w14:textId="72BE1DC6" w:rsidR="000A5A60" w:rsidRPr="000A5A60" w:rsidRDefault="000A5A60" w:rsidP="000A5A60">
            <w:pPr>
              <w:ind w:firstLine="0"/>
              <w:jc w:val="center"/>
              <w:rPr>
                <w:rFonts w:cs="Times New Roman"/>
                <w:sz w:val="20"/>
                <w:szCs w:val="20"/>
              </w:rPr>
            </w:pPr>
          </w:p>
        </w:tc>
      </w:tr>
      <w:tr w:rsidR="000A5A60" w:rsidRPr="00B47FE2" w14:paraId="025D215C" w14:textId="77777777" w:rsidTr="000150B7">
        <w:tc>
          <w:tcPr>
            <w:tcW w:w="3054" w:type="dxa"/>
            <w:vMerge/>
            <w:vAlign w:val="center"/>
          </w:tcPr>
          <w:p w14:paraId="595D1C2E" w14:textId="77777777" w:rsidR="000A5A60" w:rsidRPr="00141B2B" w:rsidRDefault="000A5A60" w:rsidP="000A5A60">
            <w:pPr>
              <w:ind w:firstLine="0"/>
              <w:jc w:val="left"/>
              <w:rPr>
                <w:rFonts w:cs="Times New Roman"/>
                <w:sz w:val="20"/>
                <w:szCs w:val="20"/>
              </w:rPr>
            </w:pPr>
          </w:p>
        </w:tc>
        <w:tc>
          <w:tcPr>
            <w:tcW w:w="1419" w:type="dxa"/>
            <w:vAlign w:val="center"/>
          </w:tcPr>
          <w:p w14:paraId="640EED18" w14:textId="3C0EBD11" w:rsidR="000A5A60" w:rsidRPr="000A5A60" w:rsidRDefault="000A5A60" w:rsidP="000A5A60">
            <w:pPr>
              <w:ind w:firstLine="0"/>
              <w:jc w:val="center"/>
              <w:rPr>
                <w:rFonts w:cs="Times New Roman"/>
                <w:sz w:val="20"/>
                <w:szCs w:val="20"/>
              </w:rPr>
            </w:pPr>
            <w:r w:rsidRPr="000A5A60">
              <w:rPr>
                <w:rFonts w:cs="Times New Roman"/>
                <w:color w:val="000000"/>
                <w:sz w:val="20"/>
                <w:szCs w:val="20"/>
              </w:rPr>
              <w:t>İTFAİYE</w:t>
            </w:r>
          </w:p>
        </w:tc>
        <w:tc>
          <w:tcPr>
            <w:tcW w:w="838" w:type="dxa"/>
            <w:vAlign w:val="center"/>
          </w:tcPr>
          <w:p w14:paraId="2BAAB080" w14:textId="1D220A5B" w:rsidR="000A5A60" w:rsidRPr="000A5A60" w:rsidRDefault="000A5A60" w:rsidP="000A5A60">
            <w:pPr>
              <w:ind w:firstLine="0"/>
              <w:jc w:val="center"/>
              <w:rPr>
                <w:rFonts w:cs="Times New Roman"/>
                <w:sz w:val="20"/>
                <w:szCs w:val="20"/>
              </w:rPr>
            </w:pPr>
            <w:r w:rsidRPr="000A5A60">
              <w:rPr>
                <w:rFonts w:cs="Times New Roman"/>
                <w:color w:val="000000"/>
                <w:sz w:val="20"/>
                <w:szCs w:val="20"/>
              </w:rPr>
              <w:t>49</w:t>
            </w:r>
          </w:p>
        </w:tc>
        <w:tc>
          <w:tcPr>
            <w:tcW w:w="1238" w:type="dxa"/>
            <w:vAlign w:val="center"/>
          </w:tcPr>
          <w:p w14:paraId="4E41DEDD" w14:textId="3DF40E30" w:rsidR="000A5A60" w:rsidRPr="000A5A60" w:rsidRDefault="000A5A60" w:rsidP="000A5A60">
            <w:pPr>
              <w:ind w:firstLine="0"/>
              <w:jc w:val="center"/>
              <w:rPr>
                <w:rFonts w:cs="Times New Roman"/>
                <w:sz w:val="20"/>
                <w:szCs w:val="20"/>
              </w:rPr>
            </w:pPr>
            <w:r w:rsidRPr="000A5A60">
              <w:rPr>
                <w:rFonts w:cs="Times New Roman"/>
                <w:color w:val="000000"/>
                <w:sz w:val="20"/>
                <w:szCs w:val="20"/>
              </w:rPr>
              <w:t>2,22</w:t>
            </w:r>
          </w:p>
        </w:tc>
        <w:tc>
          <w:tcPr>
            <w:tcW w:w="1048" w:type="dxa"/>
            <w:vAlign w:val="center"/>
          </w:tcPr>
          <w:p w14:paraId="7FC4B771" w14:textId="2762DBD9" w:rsidR="000A5A60" w:rsidRPr="000A5A60" w:rsidRDefault="000A5A60" w:rsidP="000A5A60">
            <w:pPr>
              <w:ind w:firstLine="0"/>
              <w:jc w:val="center"/>
              <w:rPr>
                <w:rFonts w:cs="Times New Roman"/>
                <w:sz w:val="20"/>
                <w:szCs w:val="20"/>
              </w:rPr>
            </w:pPr>
            <w:r w:rsidRPr="000A5A60">
              <w:rPr>
                <w:rFonts w:cs="Times New Roman"/>
                <w:color w:val="000000"/>
                <w:sz w:val="20"/>
                <w:szCs w:val="20"/>
              </w:rPr>
              <w:t>1,343</w:t>
            </w:r>
          </w:p>
        </w:tc>
        <w:tc>
          <w:tcPr>
            <w:tcW w:w="907" w:type="dxa"/>
            <w:vMerge/>
            <w:vAlign w:val="center"/>
          </w:tcPr>
          <w:p w14:paraId="500F9F3F" w14:textId="658022D2" w:rsidR="000A5A60" w:rsidRPr="000A5A60" w:rsidRDefault="000A5A60" w:rsidP="000A5A60">
            <w:pPr>
              <w:ind w:firstLine="0"/>
              <w:jc w:val="center"/>
              <w:rPr>
                <w:rFonts w:cs="Times New Roman"/>
                <w:sz w:val="20"/>
                <w:szCs w:val="20"/>
              </w:rPr>
            </w:pPr>
          </w:p>
        </w:tc>
      </w:tr>
      <w:tr w:rsidR="000A5A60" w:rsidRPr="00B47FE2" w14:paraId="47735620" w14:textId="77777777" w:rsidTr="000150B7">
        <w:tc>
          <w:tcPr>
            <w:tcW w:w="3054" w:type="dxa"/>
            <w:vMerge/>
            <w:vAlign w:val="center"/>
          </w:tcPr>
          <w:p w14:paraId="49D5885C" w14:textId="77777777" w:rsidR="000A5A60" w:rsidRPr="00141B2B" w:rsidRDefault="000A5A60" w:rsidP="000A5A60">
            <w:pPr>
              <w:ind w:firstLine="0"/>
              <w:jc w:val="left"/>
              <w:rPr>
                <w:rFonts w:cs="Times New Roman"/>
                <w:sz w:val="20"/>
                <w:szCs w:val="20"/>
              </w:rPr>
            </w:pPr>
          </w:p>
        </w:tc>
        <w:tc>
          <w:tcPr>
            <w:tcW w:w="1419" w:type="dxa"/>
            <w:vAlign w:val="center"/>
          </w:tcPr>
          <w:p w14:paraId="1FDD0545" w14:textId="43CE0AAB" w:rsidR="000A5A60" w:rsidRPr="000A5A60" w:rsidRDefault="000A5A60" w:rsidP="000A5A60">
            <w:pPr>
              <w:ind w:firstLine="0"/>
              <w:jc w:val="center"/>
              <w:rPr>
                <w:rFonts w:cs="Times New Roman"/>
                <w:sz w:val="20"/>
                <w:szCs w:val="20"/>
              </w:rPr>
            </w:pPr>
            <w:r w:rsidRPr="000A5A60">
              <w:rPr>
                <w:rFonts w:cs="Times New Roman"/>
                <w:color w:val="000000"/>
                <w:sz w:val="20"/>
                <w:szCs w:val="20"/>
              </w:rPr>
              <w:t>ORMAN</w:t>
            </w:r>
          </w:p>
        </w:tc>
        <w:tc>
          <w:tcPr>
            <w:tcW w:w="838" w:type="dxa"/>
            <w:vAlign w:val="center"/>
          </w:tcPr>
          <w:p w14:paraId="7D1FFC5B" w14:textId="31945FD8" w:rsidR="000A5A60" w:rsidRPr="000A5A60" w:rsidRDefault="000A5A60" w:rsidP="000A5A60">
            <w:pPr>
              <w:ind w:firstLine="0"/>
              <w:jc w:val="center"/>
              <w:rPr>
                <w:rFonts w:cs="Times New Roman"/>
                <w:sz w:val="20"/>
                <w:szCs w:val="20"/>
              </w:rPr>
            </w:pPr>
            <w:r w:rsidRPr="000A5A60">
              <w:rPr>
                <w:rFonts w:cs="Times New Roman"/>
                <w:color w:val="000000"/>
                <w:sz w:val="20"/>
                <w:szCs w:val="20"/>
              </w:rPr>
              <w:t>8</w:t>
            </w:r>
          </w:p>
        </w:tc>
        <w:tc>
          <w:tcPr>
            <w:tcW w:w="1238" w:type="dxa"/>
            <w:vAlign w:val="center"/>
          </w:tcPr>
          <w:p w14:paraId="4F213C86" w14:textId="242DA8E1" w:rsidR="000A5A60" w:rsidRPr="000A5A60" w:rsidRDefault="000A5A60" w:rsidP="000A5A60">
            <w:pPr>
              <w:ind w:firstLine="0"/>
              <w:jc w:val="center"/>
              <w:rPr>
                <w:rFonts w:cs="Times New Roman"/>
                <w:sz w:val="20"/>
                <w:szCs w:val="20"/>
              </w:rPr>
            </w:pPr>
            <w:r w:rsidRPr="000A5A60">
              <w:rPr>
                <w:rFonts w:cs="Times New Roman"/>
                <w:color w:val="000000"/>
                <w:sz w:val="20"/>
                <w:szCs w:val="20"/>
              </w:rPr>
              <w:t>1,50</w:t>
            </w:r>
          </w:p>
        </w:tc>
        <w:tc>
          <w:tcPr>
            <w:tcW w:w="1048" w:type="dxa"/>
            <w:vAlign w:val="center"/>
          </w:tcPr>
          <w:p w14:paraId="7AEDFD91" w14:textId="39675F11" w:rsidR="000A5A60" w:rsidRPr="000A5A60" w:rsidRDefault="000A5A60" w:rsidP="000A5A60">
            <w:pPr>
              <w:ind w:firstLine="0"/>
              <w:jc w:val="center"/>
              <w:rPr>
                <w:rFonts w:cs="Times New Roman"/>
                <w:sz w:val="20"/>
                <w:szCs w:val="20"/>
              </w:rPr>
            </w:pPr>
            <w:r>
              <w:rPr>
                <w:rFonts w:cs="Times New Roman"/>
                <w:color w:val="000000"/>
                <w:sz w:val="20"/>
                <w:szCs w:val="20"/>
              </w:rPr>
              <w:t>0</w:t>
            </w:r>
            <w:r w:rsidRPr="000A5A60">
              <w:rPr>
                <w:rFonts w:cs="Times New Roman"/>
                <w:color w:val="000000"/>
                <w:sz w:val="20"/>
                <w:szCs w:val="20"/>
              </w:rPr>
              <w:t>,535</w:t>
            </w:r>
          </w:p>
        </w:tc>
        <w:tc>
          <w:tcPr>
            <w:tcW w:w="907" w:type="dxa"/>
            <w:vMerge/>
            <w:vAlign w:val="center"/>
          </w:tcPr>
          <w:p w14:paraId="491BB81F" w14:textId="38BE6323" w:rsidR="000A5A60" w:rsidRPr="000A5A60" w:rsidRDefault="000A5A60" w:rsidP="000A5A60">
            <w:pPr>
              <w:ind w:firstLine="0"/>
              <w:jc w:val="center"/>
              <w:rPr>
                <w:rFonts w:cs="Times New Roman"/>
                <w:sz w:val="20"/>
                <w:szCs w:val="20"/>
              </w:rPr>
            </w:pPr>
          </w:p>
        </w:tc>
      </w:tr>
      <w:tr w:rsidR="000A5A60" w:rsidRPr="00B47FE2" w14:paraId="039651AC" w14:textId="77777777" w:rsidTr="000150B7">
        <w:tc>
          <w:tcPr>
            <w:tcW w:w="3054" w:type="dxa"/>
            <w:vMerge w:val="restart"/>
            <w:vAlign w:val="center"/>
          </w:tcPr>
          <w:p w14:paraId="4CBB7114" w14:textId="77777777" w:rsidR="000A5A60" w:rsidRPr="00141B2B" w:rsidRDefault="000A5A60" w:rsidP="000A5A60">
            <w:pPr>
              <w:ind w:firstLine="0"/>
              <w:jc w:val="left"/>
              <w:rPr>
                <w:rFonts w:cs="Times New Roman"/>
                <w:color w:val="222222"/>
                <w:sz w:val="20"/>
                <w:szCs w:val="20"/>
              </w:rPr>
            </w:pPr>
          </w:p>
          <w:p w14:paraId="2EBBF3CD" w14:textId="7DD447C8" w:rsidR="000A5A60" w:rsidRPr="00141B2B" w:rsidRDefault="000A5A60" w:rsidP="000A5A60">
            <w:pPr>
              <w:ind w:firstLine="0"/>
              <w:jc w:val="left"/>
              <w:rPr>
                <w:rFonts w:cs="Times New Roman"/>
                <w:sz w:val="20"/>
                <w:szCs w:val="20"/>
              </w:rPr>
            </w:pPr>
            <w:r w:rsidRPr="00141B2B">
              <w:rPr>
                <w:rFonts w:cs="Times New Roman"/>
                <w:color w:val="222222"/>
                <w:sz w:val="20"/>
                <w:szCs w:val="20"/>
              </w:rPr>
              <w:t>Bir konuşma yaparken çok gerginleşirim, gerçekten bildiğim şeyleri dahi unuturum.</w:t>
            </w:r>
          </w:p>
        </w:tc>
        <w:tc>
          <w:tcPr>
            <w:tcW w:w="1419" w:type="dxa"/>
            <w:vAlign w:val="center"/>
          </w:tcPr>
          <w:p w14:paraId="7B84C1B5" w14:textId="2FD87DB5" w:rsidR="000A5A60" w:rsidRPr="000A5A60" w:rsidRDefault="000A5A60" w:rsidP="000A5A60">
            <w:pPr>
              <w:ind w:firstLine="0"/>
              <w:jc w:val="center"/>
              <w:rPr>
                <w:rFonts w:cs="Times New Roman"/>
                <w:sz w:val="20"/>
                <w:szCs w:val="20"/>
              </w:rPr>
            </w:pPr>
            <w:r w:rsidRPr="000A5A60">
              <w:rPr>
                <w:rFonts w:cs="Times New Roman"/>
                <w:color w:val="000000"/>
                <w:sz w:val="20"/>
                <w:szCs w:val="20"/>
              </w:rPr>
              <w:t>AFAD</w:t>
            </w:r>
          </w:p>
        </w:tc>
        <w:tc>
          <w:tcPr>
            <w:tcW w:w="838" w:type="dxa"/>
            <w:vAlign w:val="center"/>
          </w:tcPr>
          <w:p w14:paraId="2F082C79" w14:textId="1F23073C" w:rsidR="000A5A60" w:rsidRPr="000A5A60" w:rsidRDefault="000A5A60" w:rsidP="000A5A60">
            <w:pPr>
              <w:ind w:firstLine="0"/>
              <w:jc w:val="center"/>
              <w:rPr>
                <w:rFonts w:cs="Times New Roman"/>
                <w:sz w:val="20"/>
                <w:szCs w:val="20"/>
              </w:rPr>
            </w:pPr>
            <w:r w:rsidRPr="000A5A60">
              <w:rPr>
                <w:rFonts w:cs="Times New Roman"/>
                <w:color w:val="000000"/>
                <w:sz w:val="20"/>
                <w:szCs w:val="20"/>
              </w:rPr>
              <w:t>13</w:t>
            </w:r>
          </w:p>
        </w:tc>
        <w:tc>
          <w:tcPr>
            <w:tcW w:w="1238" w:type="dxa"/>
            <w:vAlign w:val="center"/>
          </w:tcPr>
          <w:p w14:paraId="679EF133" w14:textId="1DD93BC0" w:rsidR="000A5A60" w:rsidRPr="000A5A60" w:rsidRDefault="000A5A60" w:rsidP="000A5A60">
            <w:pPr>
              <w:ind w:firstLine="0"/>
              <w:jc w:val="center"/>
              <w:rPr>
                <w:rFonts w:cs="Times New Roman"/>
                <w:sz w:val="20"/>
                <w:szCs w:val="20"/>
              </w:rPr>
            </w:pPr>
            <w:r w:rsidRPr="000A5A60">
              <w:rPr>
                <w:rFonts w:cs="Times New Roman"/>
                <w:color w:val="000000"/>
                <w:sz w:val="20"/>
                <w:szCs w:val="20"/>
              </w:rPr>
              <w:t>2,23</w:t>
            </w:r>
          </w:p>
        </w:tc>
        <w:tc>
          <w:tcPr>
            <w:tcW w:w="1048" w:type="dxa"/>
            <w:vAlign w:val="center"/>
          </w:tcPr>
          <w:p w14:paraId="1B2953C2" w14:textId="48DBC67F" w:rsidR="000A5A60" w:rsidRPr="000A5A60" w:rsidRDefault="000A5A60" w:rsidP="000A5A60">
            <w:pPr>
              <w:ind w:firstLine="0"/>
              <w:jc w:val="center"/>
              <w:rPr>
                <w:rFonts w:cs="Times New Roman"/>
                <w:sz w:val="20"/>
                <w:szCs w:val="20"/>
              </w:rPr>
            </w:pPr>
            <w:r w:rsidRPr="000A5A60">
              <w:rPr>
                <w:rFonts w:cs="Times New Roman"/>
                <w:color w:val="000000"/>
                <w:sz w:val="20"/>
                <w:szCs w:val="20"/>
              </w:rPr>
              <w:t>1,092</w:t>
            </w:r>
          </w:p>
        </w:tc>
        <w:tc>
          <w:tcPr>
            <w:tcW w:w="907" w:type="dxa"/>
            <w:vMerge w:val="restart"/>
            <w:vAlign w:val="center"/>
          </w:tcPr>
          <w:p w14:paraId="57982A29" w14:textId="1725AB4C" w:rsidR="000A5A60" w:rsidRPr="000A5A60" w:rsidRDefault="000A5A60" w:rsidP="000A5A60">
            <w:pPr>
              <w:ind w:firstLine="0"/>
              <w:jc w:val="center"/>
              <w:rPr>
                <w:rFonts w:cs="Times New Roman"/>
                <w:sz w:val="20"/>
                <w:szCs w:val="20"/>
              </w:rPr>
            </w:pPr>
            <w:r w:rsidRPr="000A5A60">
              <w:rPr>
                <w:rFonts w:cs="Times New Roman"/>
                <w:sz w:val="20"/>
                <w:szCs w:val="20"/>
              </w:rPr>
              <w:t>0,001</w:t>
            </w:r>
          </w:p>
        </w:tc>
      </w:tr>
      <w:tr w:rsidR="000A5A60" w:rsidRPr="00B47FE2" w14:paraId="3415BD83" w14:textId="77777777" w:rsidTr="000150B7">
        <w:tc>
          <w:tcPr>
            <w:tcW w:w="3054" w:type="dxa"/>
            <w:vMerge/>
            <w:vAlign w:val="center"/>
          </w:tcPr>
          <w:p w14:paraId="38C7E0BE" w14:textId="77777777" w:rsidR="000A5A60" w:rsidRPr="00141B2B" w:rsidRDefault="000A5A60" w:rsidP="000A5A60">
            <w:pPr>
              <w:ind w:firstLine="0"/>
              <w:jc w:val="left"/>
              <w:rPr>
                <w:rFonts w:cs="Times New Roman"/>
                <w:sz w:val="20"/>
                <w:szCs w:val="20"/>
              </w:rPr>
            </w:pPr>
          </w:p>
        </w:tc>
        <w:tc>
          <w:tcPr>
            <w:tcW w:w="1419" w:type="dxa"/>
            <w:vAlign w:val="center"/>
          </w:tcPr>
          <w:p w14:paraId="6705A7C5" w14:textId="0C9D5C8E" w:rsidR="000A5A60" w:rsidRPr="000A5A60" w:rsidRDefault="000A5A60" w:rsidP="000A5A60">
            <w:pPr>
              <w:ind w:firstLine="0"/>
              <w:jc w:val="center"/>
              <w:rPr>
                <w:rFonts w:cs="Times New Roman"/>
                <w:sz w:val="20"/>
                <w:szCs w:val="20"/>
              </w:rPr>
            </w:pPr>
            <w:r w:rsidRPr="000A5A60">
              <w:rPr>
                <w:rFonts w:cs="Times New Roman"/>
                <w:color w:val="000000"/>
                <w:sz w:val="20"/>
                <w:szCs w:val="20"/>
              </w:rPr>
              <w:t>DHMİ</w:t>
            </w:r>
          </w:p>
        </w:tc>
        <w:tc>
          <w:tcPr>
            <w:tcW w:w="838" w:type="dxa"/>
            <w:vAlign w:val="center"/>
          </w:tcPr>
          <w:p w14:paraId="5F022D18" w14:textId="7931A899" w:rsidR="000A5A60" w:rsidRPr="000A5A60" w:rsidRDefault="000A5A60" w:rsidP="000A5A60">
            <w:pPr>
              <w:ind w:firstLine="0"/>
              <w:jc w:val="center"/>
              <w:rPr>
                <w:rFonts w:cs="Times New Roman"/>
                <w:sz w:val="20"/>
                <w:szCs w:val="20"/>
              </w:rPr>
            </w:pPr>
            <w:r w:rsidRPr="000A5A60">
              <w:rPr>
                <w:rFonts w:cs="Times New Roman"/>
                <w:color w:val="000000"/>
                <w:sz w:val="20"/>
                <w:szCs w:val="20"/>
              </w:rPr>
              <w:t>33</w:t>
            </w:r>
          </w:p>
        </w:tc>
        <w:tc>
          <w:tcPr>
            <w:tcW w:w="1238" w:type="dxa"/>
            <w:vAlign w:val="center"/>
          </w:tcPr>
          <w:p w14:paraId="7188ED93" w14:textId="011DE78D" w:rsidR="000A5A60" w:rsidRPr="000A5A60" w:rsidRDefault="000A5A60" w:rsidP="000A5A60">
            <w:pPr>
              <w:ind w:firstLine="0"/>
              <w:jc w:val="center"/>
              <w:rPr>
                <w:rFonts w:cs="Times New Roman"/>
                <w:sz w:val="20"/>
                <w:szCs w:val="20"/>
              </w:rPr>
            </w:pPr>
            <w:r w:rsidRPr="000A5A60">
              <w:rPr>
                <w:rFonts w:cs="Times New Roman"/>
                <w:color w:val="000000"/>
                <w:sz w:val="20"/>
                <w:szCs w:val="20"/>
              </w:rPr>
              <w:t>1,67</w:t>
            </w:r>
          </w:p>
        </w:tc>
        <w:tc>
          <w:tcPr>
            <w:tcW w:w="1048" w:type="dxa"/>
            <w:vAlign w:val="center"/>
          </w:tcPr>
          <w:p w14:paraId="73740ED9" w14:textId="4DB6D755" w:rsidR="000A5A60" w:rsidRPr="000A5A60" w:rsidRDefault="000A5A60" w:rsidP="000A5A60">
            <w:pPr>
              <w:ind w:firstLine="0"/>
              <w:jc w:val="center"/>
              <w:rPr>
                <w:rFonts w:cs="Times New Roman"/>
                <w:sz w:val="20"/>
                <w:szCs w:val="20"/>
              </w:rPr>
            </w:pPr>
            <w:r>
              <w:rPr>
                <w:rFonts w:cs="Times New Roman"/>
                <w:color w:val="000000"/>
                <w:sz w:val="20"/>
                <w:szCs w:val="20"/>
              </w:rPr>
              <w:t>0</w:t>
            </w:r>
            <w:r w:rsidRPr="000A5A60">
              <w:rPr>
                <w:rFonts w:cs="Times New Roman"/>
                <w:color w:val="000000"/>
                <w:sz w:val="20"/>
                <w:szCs w:val="20"/>
              </w:rPr>
              <w:t>,990</w:t>
            </w:r>
          </w:p>
        </w:tc>
        <w:tc>
          <w:tcPr>
            <w:tcW w:w="907" w:type="dxa"/>
            <w:vMerge/>
            <w:vAlign w:val="center"/>
          </w:tcPr>
          <w:p w14:paraId="2D0F03E9" w14:textId="1B7F0874" w:rsidR="000A5A60" w:rsidRPr="000A5A60" w:rsidRDefault="000A5A60" w:rsidP="000A5A60">
            <w:pPr>
              <w:ind w:firstLine="0"/>
              <w:jc w:val="center"/>
              <w:rPr>
                <w:rFonts w:cs="Times New Roman"/>
                <w:sz w:val="20"/>
                <w:szCs w:val="20"/>
              </w:rPr>
            </w:pPr>
          </w:p>
        </w:tc>
      </w:tr>
      <w:tr w:rsidR="000A5A60" w:rsidRPr="00B47FE2" w14:paraId="0B4CD972" w14:textId="77777777" w:rsidTr="000150B7">
        <w:tc>
          <w:tcPr>
            <w:tcW w:w="3054" w:type="dxa"/>
            <w:vMerge/>
            <w:vAlign w:val="center"/>
          </w:tcPr>
          <w:p w14:paraId="41142973" w14:textId="77777777" w:rsidR="000A5A60" w:rsidRPr="00141B2B" w:rsidRDefault="000A5A60" w:rsidP="000A5A60">
            <w:pPr>
              <w:ind w:firstLine="0"/>
              <w:jc w:val="left"/>
              <w:rPr>
                <w:rFonts w:cs="Times New Roman"/>
                <w:sz w:val="20"/>
                <w:szCs w:val="20"/>
              </w:rPr>
            </w:pPr>
          </w:p>
        </w:tc>
        <w:tc>
          <w:tcPr>
            <w:tcW w:w="1419" w:type="dxa"/>
            <w:vAlign w:val="center"/>
          </w:tcPr>
          <w:p w14:paraId="3D86F8F8" w14:textId="38E500C7" w:rsidR="000A5A60" w:rsidRPr="000A5A60" w:rsidRDefault="000A5A60" w:rsidP="000A5A60">
            <w:pPr>
              <w:ind w:firstLine="0"/>
              <w:jc w:val="center"/>
              <w:rPr>
                <w:rFonts w:cs="Times New Roman"/>
                <w:sz w:val="20"/>
                <w:szCs w:val="20"/>
              </w:rPr>
            </w:pPr>
            <w:r w:rsidRPr="000A5A60">
              <w:rPr>
                <w:rFonts w:cs="Times New Roman"/>
                <w:color w:val="000000"/>
                <w:sz w:val="20"/>
                <w:szCs w:val="20"/>
              </w:rPr>
              <w:t>İTFAİYE</w:t>
            </w:r>
          </w:p>
        </w:tc>
        <w:tc>
          <w:tcPr>
            <w:tcW w:w="838" w:type="dxa"/>
            <w:vAlign w:val="center"/>
          </w:tcPr>
          <w:p w14:paraId="7E0A13E9" w14:textId="4A873556" w:rsidR="000A5A60" w:rsidRPr="000A5A60" w:rsidRDefault="000A5A60" w:rsidP="000A5A60">
            <w:pPr>
              <w:ind w:firstLine="0"/>
              <w:jc w:val="center"/>
              <w:rPr>
                <w:rFonts w:cs="Times New Roman"/>
                <w:sz w:val="20"/>
                <w:szCs w:val="20"/>
              </w:rPr>
            </w:pPr>
            <w:r w:rsidRPr="000A5A60">
              <w:rPr>
                <w:rFonts w:cs="Times New Roman"/>
                <w:color w:val="000000"/>
                <w:sz w:val="20"/>
                <w:szCs w:val="20"/>
              </w:rPr>
              <w:t>49</w:t>
            </w:r>
          </w:p>
        </w:tc>
        <w:tc>
          <w:tcPr>
            <w:tcW w:w="1238" w:type="dxa"/>
            <w:vAlign w:val="center"/>
          </w:tcPr>
          <w:p w14:paraId="63AADF55" w14:textId="4015FF6E" w:rsidR="000A5A60" w:rsidRPr="000A5A60" w:rsidRDefault="000A5A60" w:rsidP="000A5A60">
            <w:pPr>
              <w:ind w:firstLine="0"/>
              <w:jc w:val="center"/>
              <w:rPr>
                <w:rFonts w:cs="Times New Roman"/>
                <w:sz w:val="20"/>
                <w:szCs w:val="20"/>
              </w:rPr>
            </w:pPr>
            <w:r w:rsidRPr="000A5A60">
              <w:rPr>
                <w:rFonts w:cs="Times New Roman"/>
                <w:color w:val="000000"/>
                <w:sz w:val="20"/>
                <w:szCs w:val="20"/>
              </w:rPr>
              <w:t>2,31</w:t>
            </w:r>
          </w:p>
        </w:tc>
        <w:tc>
          <w:tcPr>
            <w:tcW w:w="1048" w:type="dxa"/>
            <w:vAlign w:val="center"/>
          </w:tcPr>
          <w:p w14:paraId="004976C9" w14:textId="632581C1" w:rsidR="000A5A60" w:rsidRPr="000A5A60" w:rsidRDefault="000A5A60" w:rsidP="000A5A60">
            <w:pPr>
              <w:ind w:firstLine="0"/>
              <w:jc w:val="center"/>
              <w:rPr>
                <w:rFonts w:cs="Times New Roman"/>
                <w:sz w:val="20"/>
                <w:szCs w:val="20"/>
              </w:rPr>
            </w:pPr>
            <w:r w:rsidRPr="000A5A60">
              <w:rPr>
                <w:rFonts w:cs="Times New Roman"/>
                <w:color w:val="000000"/>
                <w:sz w:val="20"/>
                <w:szCs w:val="20"/>
              </w:rPr>
              <w:t>1,432</w:t>
            </w:r>
          </w:p>
        </w:tc>
        <w:tc>
          <w:tcPr>
            <w:tcW w:w="907" w:type="dxa"/>
            <w:vMerge/>
            <w:vAlign w:val="center"/>
          </w:tcPr>
          <w:p w14:paraId="2D46AC4D" w14:textId="466A8A53" w:rsidR="000A5A60" w:rsidRPr="000A5A60" w:rsidRDefault="000A5A60" w:rsidP="000A5A60">
            <w:pPr>
              <w:ind w:firstLine="0"/>
              <w:jc w:val="center"/>
              <w:rPr>
                <w:rFonts w:cs="Times New Roman"/>
                <w:sz w:val="20"/>
                <w:szCs w:val="20"/>
              </w:rPr>
            </w:pPr>
          </w:p>
        </w:tc>
      </w:tr>
      <w:tr w:rsidR="000A5A60" w:rsidRPr="00B47FE2" w14:paraId="655A1681" w14:textId="77777777" w:rsidTr="000150B7">
        <w:tc>
          <w:tcPr>
            <w:tcW w:w="3054" w:type="dxa"/>
            <w:vMerge/>
            <w:vAlign w:val="center"/>
          </w:tcPr>
          <w:p w14:paraId="1E3EAB3B" w14:textId="77777777" w:rsidR="000A5A60" w:rsidRPr="00141B2B" w:rsidRDefault="000A5A60" w:rsidP="000A5A60">
            <w:pPr>
              <w:ind w:firstLine="0"/>
              <w:jc w:val="left"/>
              <w:rPr>
                <w:rFonts w:cs="Times New Roman"/>
                <w:sz w:val="20"/>
                <w:szCs w:val="20"/>
              </w:rPr>
            </w:pPr>
          </w:p>
        </w:tc>
        <w:tc>
          <w:tcPr>
            <w:tcW w:w="1419" w:type="dxa"/>
            <w:vAlign w:val="center"/>
          </w:tcPr>
          <w:p w14:paraId="653BAE7A" w14:textId="0837208C" w:rsidR="000A5A60" w:rsidRPr="000A5A60" w:rsidRDefault="000A5A60" w:rsidP="000A5A60">
            <w:pPr>
              <w:ind w:firstLine="0"/>
              <w:jc w:val="center"/>
              <w:rPr>
                <w:rFonts w:cs="Times New Roman"/>
                <w:sz w:val="20"/>
                <w:szCs w:val="20"/>
              </w:rPr>
            </w:pPr>
            <w:r w:rsidRPr="000A5A60">
              <w:rPr>
                <w:rFonts w:cs="Times New Roman"/>
                <w:color w:val="000000"/>
                <w:sz w:val="20"/>
                <w:szCs w:val="20"/>
              </w:rPr>
              <w:t>ORMAN</w:t>
            </w:r>
          </w:p>
        </w:tc>
        <w:tc>
          <w:tcPr>
            <w:tcW w:w="838" w:type="dxa"/>
            <w:vAlign w:val="center"/>
          </w:tcPr>
          <w:p w14:paraId="3DA1796E" w14:textId="1F4CFE65" w:rsidR="000A5A60" w:rsidRPr="000A5A60" w:rsidRDefault="000A5A60" w:rsidP="000A5A60">
            <w:pPr>
              <w:ind w:firstLine="0"/>
              <w:jc w:val="center"/>
              <w:rPr>
                <w:rFonts w:cs="Times New Roman"/>
                <w:sz w:val="20"/>
                <w:szCs w:val="20"/>
              </w:rPr>
            </w:pPr>
            <w:r w:rsidRPr="000A5A60">
              <w:rPr>
                <w:rFonts w:cs="Times New Roman"/>
                <w:color w:val="000000"/>
                <w:sz w:val="20"/>
                <w:szCs w:val="20"/>
              </w:rPr>
              <w:t>8</w:t>
            </w:r>
          </w:p>
        </w:tc>
        <w:tc>
          <w:tcPr>
            <w:tcW w:w="1238" w:type="dxa"/>
            <w:vAlign w:val="center"/>
          </w:tcPr>
          <w:p w14:paraId="76BC3525" w14:textId="67C83DA8" w:rsidR="000A5A60" w:rsidRPr="000A5A60" w:rsidRDefault="000A5A60" w:rsidP="000A5A60">
            <w:pPr>
              <w:ind w:firstLine="0"/>
              <w:jc w:val="center"/>
              <w:rPr>
                <w:rFonts w:cs="Times New Roman"/>
                <w:sz w:val="20"/>
                <w:szCs w:val="20"/>
              </w:rPr>
            </w:pPr>
            <w:r w:rsidRPr="000A5A60">
              <w:rPr>
                <w:rFonts w:cs="Times New Roman"/>
                <w:color w:val="000000"/>
                <w:sz w:val="20"/>
                <w:szCs w:val="20"/>
              </w:rPr>
              <w:t>4,13</w:t>
            </w:r>
          </w:p>
        </w:tc>
        <w:tc>
          <w:tcPr>
            <w:tcW w:w="1048" w:type="dxa"/>
            <w:vAlign w:val="center"/>
          </w:tcPr>
          <w:p w14:paraId="54526D8F" w14:textId="30EFBA68" w:rsidR="000A5A60" w:rsidRPr="000A5A60" w:rsidRDefault="000A5A60" w:rsidP="000A5A60">
            <w:pPr>
              <w:ind w:firstLine="0"/>
              <w:jc w:val="center"/>
              <w:rPr>
                <w:rFonts w:cs="Times New Roman"/>
                <w:sz w:val="20"/>
                <w:szCs w:val="20"/>
              </w:rPr>
            </w:pPr>
            <w:r w:rsidRPr="000A5A60">
              <w:rPr>
                <w:rFonts w:cs="Times New Roman"/>
                <w:color w:val="000000"/>
                <w:sz w:val="20"/>
                <w:szCs w:val="20"/>
              </w:rPr>
              <w:t>1,356</w:t>
            </w:r>
          </w:p>
        </w:tc>
        <w:tc>
          <w:tcPr>
            <w:tcW w:w="907" w:type="dxa"/>
            <w:vMerge/>
            <w:vAlign w:val="center"/>
          </w:tcPr>
          <w:p w14:paraId="2D4FB185" w14:textId="1D5EAE53" w:rsidR="000A5A60" w:rsidRPr="000A5A60" w:rsidRDefault="000A5A60" w:rsidP="000A5A60">
            <w:pPr>
              <w:ind w:firstLine="0"/>
              <w:jc w:val="center"/>
              <w:rPr>
                <w:rFonts w:cs="Times New Roman"/>
                <w:sz w:val="20"/>
                <w:szCs w:val="20"/>
              </w:rPr>
            </w:pPr>
          </w:p>
        </w:tc>
      </w:tr>
      <w:tr w:rsidR="000A5A60" w:rsidRPr="00B47FE2" w14:paraId="40581826" w14:textId="77777777" w:rsidTr="000150B7">
        <w:tc>
          <w:tcPr>
            <w:tcW w:w="3054" w:type="dxa"/>
            <w:vMerge w:val="restart"/>
            <w:vAlign w:val="center"/>
          </w:tcPr>
          <w:p w14:paraId="69C01B17" w14:textId="403A2CBC" w:rsidR="000A5A60" w:rsidRPr="00141B2B" w:rsidRDefault="000A5A60" w:rsidP="000A5A60">
            <w:pPr>
              <w:ind w:firstLine="0"/>
              <w:jc w:val="left"/>
              <w:rPr>
                <w:rFonts w:cs="Times New Roman"/>
                <w:sz w:val="20"/>
                <w:szCs w:val="20"/>
              </w:rPr>
            </w:pPr>
            <w:r w:rsidRPr="00141B2B">
              <w:rPr>
                <w:rFonts w:cs="Times New Roman"/>
                <w:sz w:val="20"/>
                <w:szCs w:val="20"/>
              </w:rPr>
              <w:t>Kriz anına yön</w:t>
            </w:r>
            <w:r w:rsidRPr="00141B2B">
              <w:rPr>
                <w:rFonts w:cs="Times New Roman"/>
                <w:color w:val="222222"/>
                <w:sz w:val="20"/>
                <w:szCs w:val="20"/>
              </w:rPr>
              <w:t xml:space="preserve"> vermek için kendimle ve ekibimle konuşurum.</w:t>
            </w:r>
          </w:p>
        </w:tc>
        <w:tc>
          <w:tcPr>
            <w:tcW w:w="1419" w:type="dxa"/>
            <w:vAlign w:val="center"/>
          </w:tcPr>
          <w:p w14:paraId="09DC3D71" w14:textId="003F0922" w:rsidR="000A5A60" w:rsidRPr="000A5A60" w:rsidRDefault="000A5A60" w:rsidP="000A5A60">
            <w:pPr>
              <w:ind w:firstLine="0"/>
              <w:jc w:val="center"/>
              <w:rPr>
                <w:rFonts w:cs="Times New Roman"/>
                <w:sz w:val="20"/>
                <w:szCs w:val="20"/>
              </w:rPr>
            </w:pPr>
            <w:r w:rsidRPr="000A5A60">
              <w:rPr>
                <w:rFonts w:cs="Times New Roman"/>
                <w:color w:val="000000"/>
                <w:sz w:val="20"/>
                <w:szCs w:val="20"/>
              </w:rPr>
              <w:t>AFAD</w:t>
            </w:r>
          </w:p>
        </w:tc>
        <w:tc>
          <w:tcPr>
            <w:tcW w:w="838" w:type="dxa"/>
            <w:vAlign w:val="center"/>
          </w:tcPr>
          <w:p w14:paraId="612DC3BB" w14:textId="4A4CE9F2" w:rsidR="000A5A60" w:rsidRPr="000A5A60" w:rsidRDefault="000A5A60" w:rsidP="000A5A60">
            <w:pPr>
              <w:ind w:firstLine="0"/>
              <w:jc w:val="center"/>
              <w:rPr>
                <w:rFonts w:cs="Times New Roman"/>
                <w:sz w:val="20"/>
                <w:szCs w:val="20"/>
              </w:rPr>
            </w:pPr>
            <w:r w:rsidRPr="000A5A60">
              <w:rPr>
                <w:rFonts w:cs="Times New Roman"/>
                <w:color w:val="000000"/>
                <w:sz w:val="20"/>
                <w:szCs w:val="20"/>
              </w:rPr>
              <w:t>13</w:t>
            </w:r>
          </w:p>
        </w:tc>
        <w:tc>
          <w:tcPr>
            <w:tcW w:w="1238" w:type="dxa"/>
            <w:vAlign w:val="center"/>
          </w:tcPr>
          <w:p w14:paraId="33BAD92A" w14:textId="03B7D81D" w:rsidR="000A5A60" w:rsidRPr="000A5A60" w:rsidRDefault="000A5A60" w:rsidP="000A5A60">
            <w:pPr>
              <w:ind w:firstLine="0"/>
              <w:jc w:val="center"/>
              <w:rPr>
                <w:rFonts w:cs="Times New Roman"/>
                <w:sz w:val="20"/>
                <w:szCs w:val="20"/>
              </w:rPr>
            </w:pPr>
            <w:r w:rsidRPr="000A5A60">
              <w:rPr>
                <w:rFonts w:cs="Times New Roman"/>
                <w:color w:val="000000"/>
                <w:sz w:val="20"/>
                <w:szCs w:val="20"/>
              </w:rPr>
              <w:t>3,92</w:t>
            </w:r>
          </w:p>
        </w:tc>
        <w:tc>
          <w:tcPr>
            <w:tcW w:w="1048" w:type="dxa"/>
            <w:vAlign w:val="center"/>
          </w:tcPr>
          <w:p w14:paraId="7219B75E" w14:textId="7A6FAEA5" w:rsidR="000A5A60" w:rsidRPr="000A5A60" w:rsidRDefault="000A5A60" w:rsidP="000A5A60">
            <w:pPr>
              <w:ind w:firstLine="0"/>
              <w:jc w:val="center"/>
              <w:rPr>
                <w:rFonts w:cs="Times New Roman"/>
                <w:sz w:val="20"/>
                <w:szCs w:val="20"/>
              </w:rPr>
            </w:pPr>
            <w:r>
              <w:rPr>
                <w:rFonts w:cs="Times New Roman"/>
                <w:color w:val="000000"/>
                <w:sz w:val="20"/>
                <w:szCs w:val="20"/>
              </w:rPr>
              <w:t>0</w:t>
            </w:r>
            <w:r w:rsidRPr="000A5A60">
              <w:rPr>
                <w:rFonts w:cs="Times New Roman"/>
                <w:color w:val="000000"/>
                <w:sz w:val="20"/>
                <w:szCs w:val="20"/>
              </w:rPr>
              <w:t>,862</w:t>
            </w:r>
          </w:p>
        </w:tc>
        <w:tc>
          <w:tcPr>
            <w:tcW w:w="907" w:type="dxa"/>
            <w:vMerge w:val="restart"/>
            <w:vAlign w:val="center"/>
          </w:tcPr>
          <w:p w14:paraId="222A003E" w14:textId="7941F324" w:rsidR="000A5A60" w:rsidRPr="000A5A60" w:rsidRDefault="000A5A60" w:rsidP="000A5A60">
            <w:pPr>
              <w:ind w:firstLine="0"/>
              <w:jc w:val="center"/>
              <w:rPr>
                <w:rFonts w:cs="Times New Roman"/>
                <w:sz w:val="20"/>
                <w:szCs w:val="20"/>
              </w:rPr>
            </w:pPr>
            <w:r w:rsidRPr="000A5A60">
              <w:rPr>
                <w:rFonts w:cs="Times New Roman"/>
                <w:sz w:val="20"/>
                <w:szCs w:val="20"/>
              </w:rPr>
              <w:t>0,046</w:t>
            </w:r>
          </w:p>
        </w:tc>
      </w:tr>
      <w:tr w:rsidR="000A5A60" w:rsidRPr="00B47FE2" w14:paraId="3414CC27" w14:textId="77777777" w:rsidTr="000150B7">
        <w:tc>
          <w:tcPr>
            <w:tcW w:w="3054" w:type="dxa"/>
            <w:vMerge/>
            <w:vAlign w:val="center"/>
          </w:tcPr>
          <w:p w14:paraId="0EA34A8A" w14:textId="52F6235E" w:rsidR="000A5A60" w:rsidRPr="00141B2B" w:rsidRDefault="000A5A60" w:rsidP="000A5A60">
            <w:pPr>
              <w:ind w:firstLine="0"/>
              <w:jc w:val="left"/>
              <w:rPr>
                <w:rFonts w:cs="Times New Roman"/>
                <w:sz w:val="20"/>
                <w:szCs w:val="20"/>
              </w:rPr>
            </w:pPr>
          </w:p>
        </w:tc>
        <w:tc>
          <w:tcPr>
            <w:tcW w:w="1419" w:type="dxa"/>
            <w:vAlign w:val="center"/>
          </w:tcPr>
          <w:p w14:paraId="296F56B8" w14:textId="0724C3FA" w:rsidR="000A5A60" w:rsidRPr="000A5A60" w:rsidRDefault="000A5A60" w:rsidP="000A5A60">
            <w:pPr>
              <w:ind w:firstLine="0"/>
              <w:jc w:val="center"/>
              <w:rPr>
                <w:rFonts w:cs="Times New Roman"/>
                <w:sz w:val="20"/>
                <w:szCs w:val="20"/>
              </w:rPr>
            </w:pPr>
            <w:r w:rsidRPr="000A5A60">
              <w:rPr>
                <w:rFonts w:cs="Times New Roman"/>
                <w:color w:val="000000"/>
                <w:sz w:val="20"/>
                <w:szCs w:val="20"/>
              </w:rPr>
              <w:t>DHMİ</w:t>
            </w:r>
          </w:p>
        </w:tc>
        <w:tc>
          <w:tcPr>
            <w:tcW w:w="838" w:type="dxa"/>
            <w:vAlign w:val="center"/>
          </w:tcPr>
          <w:p w14:paraId="2F5E885E" w14:textId="4347D640" w:rsidR="000A5A60" w:rsidRPr="000A5A60" w:rsidRDefault="000A5A60" w:rsidP="000A5A60">
            <w:pPr>
              <w:ind w:firstLine="0"/>
              <w:jc w:val="center"/>
              <w:rPr>
                <w:rFonts w:cs="Times New Roman"/>
                <w:sz w:val="20"/>
                <w:szCs w:val="20"/>
              </w:rPr>
            </w:pPr>
            <w:r w:rsidRPr="000A5A60">
              <w:rPr>
                <w:rFonts w:cs="Times New Roman"/>
                <w:color w:val="000000"/>
                <w:sz w:val="20"/>
                <w:szCs w:val="20"/>
              </w:rPr>
              <w:t>33</w:t>
            </w:r>
          </w:p>
        </w:tc>
        <w:tc>
          <w:tcPr>
            <w:tcW w:w="1238" w:type="dxa"/>
            <w:vAlign w:val="center"/>
          </w:tcPr>
          <w:p w14:paraId="58A2487A" w14:textId="35F31B29" w:rsidR="000A5A60" w:rsidRPr="000A5A60" w:rsidRDefault="000A5A60" w:rsidP="000A5A60">
            <w:pPr>
              <w:ind w:firstLine="0"/>
              <w:jc w:val="center"/>
              <w:rPr>
                <w:rFonts w:cs="Times New Roman"/>
                <w:sz w:val="20"/>
                <w:szCs w:val="20"/>
              </w:rPr>
            </w:pPr>
            <w:r w:rsidRPr="000A5A60">
              <w:rPr>
                <w:rFonts w:cs="Times New Roman"/>
                <w:color w:val="000000"/>
                <w:sz w:val="20"/>
                <w:szCs w:val="20"/>
              </w:rPr>
              <w:t>4,00</w:t>
            </w:r>
          </w:p>
        </w:tc>
        <w:tc>
          <w:tcPr>
            <w:tcW w:w="1048" w:type="dxa"/>
            <w:vAlign w:val="center"/>
          </w:tcPr>
          <w:p w14:paraId="129E112C" w14:textId="455DDAFE" w:rsidR="000A5A60" w:rsidRPr="000A5A60" w:rsidRDefault="000A5A60" w:rsidP="000A5A60">
            <w:pPr>
              <w:ind w:firstLine="0"/>
              <w:jc w:val="center"/>
              <w:rPr>
                <w:rFonts w:cs="Times New Roman"/>
                <w:sz w:val="20"/>
                <w:szCs w:val="20"/>
              </w:rPr>
            </w:pPr>
            <w:r w:rsidRPr="000A5A60">
              <w:rPr>
                <w:rFonts w:cs="Times New Roman"/>
                <w:color w:val="000000"/>
                <w:sz w:val="20"/>
                <w:szCs w:val="20"/>
              </w:rPr>
              <w:t>1,392</w:t>
            </w:r>
          </w:p>
        </w:tc>
        <w:tc>
          <w:tcPr>
            <w:tcW w:w="907" w:type="dxa"/>
            <w:vMerge/>
            <w:vAlign w:val="center"/>
          </w:tcPr>
          <w:p w14:paraId="64C3515A" w14:textId="5F9C84C3" w:rsidR="000A5A60" w:rsidRPr="000A5A60" w:rsidRDefault="000A5A60" w:rsidP="000A5A60">
            <w:pPr>
              <w:ind w:firstLine="0"/>
              <w:jc w:val="center"/>
              <w:rPr>
                <w:rFonts w:cs="Times New Roman"/>
                <w:sz w:val="20"/>
                <w:szCs w:val="20"/>
              </w:rPr>
            </w:pPr>
          </w:p>
        </w:tc>
      </w:tr>
      <w:tr w:rsidR="000A5A60" w:rsidRPr="00B47FE2" w14:paraId="2D38C263" w14:textId="77777777" w:rsidTr="000150B7">
        <w:tc>
          <w:tcPr>
            <w:tcW w:w="3054" w:type="dxa"/>
            <w:vMerge/>
            <w:vAlign w:val="center"/>
          </w:tcPr>
          <w:p w14:paraId="1CE8C192" w14:textId="47B7BB11" w:rsidR="000A5A60" w:rsidRPr="00141B2B" w:rsidRDefault="000A5A60" w:rsidP="000A5A60">
            <w:pPr>
              <w:ind w:firstLine="0"/>
              <w:jc w:val="left"/>
              <w:rPr>
                <w:rFonts w:cs="Times New Roman"/>
                <w:sz w:val="20"/>
                <w:szCs w:val="20"/>
              </w:rPr>
            </w:pPr>
          </w:p>
        </w:tc>
        <w:tc>
          <w:tcPr>
            <w:tcW w:w="1419" w:type="dxa"/>
            <w:vAlign w:val="center"/>
          </w:tcPr>
          <w:p w14:paraId="2856C9DE" w14:textId="2BFF4F30" w:rsidR="000A5A60" w:rsidRPr="000A5A60" w:rsidRDefault="000A5A60" w:rsidP="000A5A60">
            <w:pPr>
              <w:ind w:firstLine="0"/>
              <w:jc w:val="center"/>
              <w:rPr>
                <w:rFonts w:cs="Times New Roman"/>
                <w:sz w:val="20"/>
                <w:szCs w:val="20"/>
              </w:rPr>
            </w:pPr>
            <w:r w:rsidRPr="000A5A60">
              <w:rPr>
                <w:rFonts w:cs="Times New Roman"/>
                <w:color w:val="000000"/>
                <w:sz w:val="20"/>
                <w:szCs w:val="20"/>
              </w:rPr>
              <w:t>İTFAİYE</w:t>
            </w:r>
          </w:p>
        </w:tc>
        <w:tc>
          <w:tcPr>
            <w:tcW w:w="838" w:type="dxa"/>
            <w:vAlign w:val="center"/>
          </w:tcPr>
          <w:p w14:paraId="248B1C99" w14:textId="3B877A04" w:rsidR="000A5A60" w:rsidRPr="000A5A60" w:rsidRDefault="000A5A60" w:rsidP="000A5A60">
            <w:pPr>
              <w:ind w:firstLine="0"/>
              <w:jc w:val="center"/>
              <w:rPr>
                <w:rFonts w:cs="Times New Roman"/>
                <w:sz w:val="20"/>
                <w:szCs w:val="20"/>
              </w:rPr>
            </w:pPr>
            <w:r w:rsidRPr="000A5A60">
              <w:rPr>
                <w:rFonts w:cs="Times New Roman"/>
                <w:color w:val="000000"/>
                <w:sz w:val="20"/>
                <w:szCs w:val="20"/>
              </w:rPr>
              <w:t>49</w:t>
            </w:r>
          </w:p>
        </w:tc>
        <w:tc>
          <w:tcPr>
            <w:tcW w:w="1238" w:type="dxa"/>
            <w:vAlign w:val="center"/>
          </w:tcPr>
          <w:p w14:paraId="07D4CFFC" w14:textId="5760C91D" w:rsidR="000A5A60" w:rsidRPr="000A5A60" w:rsidRDefault="000A5A60" w:rsidP="000A5A60">
            <w:pPr>
              <w:ind w:firstLine="0"/>
              <w:jc w:val="center"/>
              <w:rPr>
                <w:rFonts w:cs="Times New Roman"/>
                <w:sz w:val="20"/>
                <w:szCs w:val="20"/>
              </w:rPr>
            </w:pPr>
            <w:r w:rsidRPr="000A5A60">
              <w:rPr>
                <w:rFonts w:cs="Times New Roman"/>
                <w:color w:val="000000"/>
                <w:sz w:val="20"/>
                <w:szCs w:val="20"/>
              </w:rPr>
              <w:t>4,29</w:t>
            </w:r>
          </w:p>
        </w:tc>
        <w:tc>
          <w:tcPr>
            <w:tcW w:w="1048" w:type="dxa"/>
            <w:vAlign w:val="center"/>
          </w:tcPr>
          <w:p w14:paraId="4F2A2A2F" w14:textId="3CA7258E" w:rsidR="000A5A60" w:rsidRPr="000A5A60" w:rsidRDefault="000A5A60" w:rsidP="000A5A60">
            <w:pPr>
              <w:ind w:firstLine="0"/>
              <w:jc w:val="center"/>
              <w:rPr>
                <w:rFonts w:cs="Times New Roman"/>
                <w:sz w:val="20"/>
                <w:szCs w:val="20"/>
              </w:rPr>
            </w:pPr>
            <w:r w:rsidRPr="000A5A60">
              <w:rPr>
                <w:rFonts w:cs="Times New Roman"/>
                <w:color w:val="000000"/>
                <w:sz w:val="20"/>
                <w:szCs w:val="20"/>
              </w:rPr>
              <w:t>1,021</w:t>
            </w:r>
          </w:p>
        </w:tc>
        <w:tc>
          <w:tcPr>
            <w:tcW w:w="907" w:type="dxa"/>
            <w:vMerge/>
            <w:vAlign w:val="center"/>
          </w:tcPr>
          <w:p w14:paraId="0A3BA515" w14:textId="550580C7" w:rsidR="000A5A60" w:rsidRPr="000A5A60" w:rsidRDefault="000A5A60" w:rsidP="000A5A60">
            <w:pPr>
              <w:ind w:firstLine="0"/>
              <w:jc w:val="center"/>
              <w:rPr>
                <w:rFonts w:cs="Times New Roman"/>
                <w:sz w:val="20"/>
                <w:szCs w:val="20"/>
              </w:rPr>
            </w:pPr>
          </w:p>
        </w:tc>
      </w:tr>
      <w:tr w:rsidR="000A5A60" w:rsidRPr="00B47FE2" w14:paraId="3FDB0561" w14:textId="77777777" w:rsidTr="000150B7">
        <w:tc>
          <w:tcPr>
            <w:tcW w:w="3054" w:type="dxa"/>
            <w:vMerge/>
            <w:vAlign w:val="center"/>
          </w:tcPr>
          <w:p w14:paraId="75862CCC" w14:textId="77777777" w:rsidR="000A5A60" w:rsidRPr="00141B2B" w:rsidRDefault="000A5A60" w:rsidP="000A5A60">
            <w:pPr>
              <w:ind w:firstLine="0"/>
              <w:jc w:val="left"/>
              <w:rPr>
                <w:rFonts w:cs="Times New Roman"/>
                <w:sz w:val="20"/>
                <w:szCs w:val="20"/>
              </w:rPr>
            </w:pPr>
          </w:p>
        </w:tc>
        <w:tc>
          <w:tcPr>
            <w:tcW w:w="1419" w:type="dxa"/>
            <w:vAlign w:val="center"/>
          </w:tcPr>
          <w:p w14:paraId="37719056" w14:textId="604BAF32" w:rsidR="000A5A60" w:rsidRPr="000A5A60" w:rsidRDefault="000A5A60" w:rsidP="000A5A60">
            <w:pPr>
              <w:ind w:firstLine="0"/>
              <w:jc w:val="center"/>
              <w:rPr>
                <w:rFonts w:cs="Times New Roman"/>
                <w:sz w:val="20"/>
                <w:szCs w:val="20"/>
              </w:rPr>
            </w:pPr>
            <w:r w:rsidRPr="000A5A60">
              <w:rPr>
                <w:rFonts w:cs="Times New Roman"/>
                <w:color w:val="000000"/>
                <w:sz w:val="20"/>
                <w:szCs w:val="20"/>
              </w:rPr>
              <w:t>ORMAN</w:t>
            </w:r>
          </w:p>
        </w:tc>
        <w:tc>
          <w:tcPr>
            <w:tcW w:w="838" w:type="dxa"/>
            <w:vAlign w:val="center"/>
          </w:tcPr>
          <w:p w14:paraId="1ABB0165" w14:textId="0473EC30" w:rsidR="000A5A60" w:rsidRPr="000A5A60" w:rsidRDefault="000A5A60" w:rsidP="000A5A60">
            <w:pPr>
              <w:ind w:firstLine="0"/>
              <w:jc w:val="center"/>
              <w:rPr>
                <w:rFonts w:cs="Times New Roman"/>
                <w:sz w:val="20"/>
                <w:szCs w:val="20"/>
              </w:rPr>
            </w:pPr>
            <w:r w:rsidRPr="000A5A60">
              <w:rPr>
                <w:rFonts w:cs="Times New Roman"/>
                <w:color w:val="000000"/>
                <w:sz w:val="20"/>
                <w:szCs w:val="20"/>
              </w:rPr>
              <w:t>8</w:t>
            </w:r>
          </w:p>
        </w:tc>
        <w:tc>
          <w:tcPr>
            <w:tcW w:w="1238" w:type="dxa"/>
            <w:vAlign w:val="center"/>
          </w:tcPr>
          <w:p w14:paraId="1331447B" w14:textId="6E38A867" w:rsidR="000A5A60" w:rsidRPr="000A5A60" w:rsidRDefault="000A5A60" w:rsidP="000A5A60">
            <w:pPr>
              <w:ind w:firstLine="0"/>
              <w:jc w:val="center"/>
              <w:rPr>
                <w:rFonts w:cs="Times New Roman"/>
                <w:sz w:val="20"/>
                <w:szCs w:val="20"/>
              </w:rPr>
            </w:pPr>
            <w:r w:rsidRPr="000A5A60">
              <w:rPr>
                <w:rFonts w:cs="Times New Roman"/>
                <w:color w:val="000000"/>
                <w:sz w:val="20"/>
                <w:szCs w:val="20"/>
              </w:rPr>
              <w:t>2,88</w:t>
            </w:r>
          </w:p>
        </w:tc>
        <w:tc>
          <w:tcPr>
            <w:tcW w:w="1048" w:type="dxa"/>
            <w:vAlign w:val="center"/>
          </w:tcPr>
          <w:p w14:paraId="04BD8C6A" w14:textId="735885E9" w:rsidR="000A5A60" w:rsidRPr="000A5A60" w:rsidRDefault="000A5A60" w:rsidP="000A5A60">
            <w:pPr>
              <w:ind w:firstLine="0"/>
              <w:jc w:val="center"/>
              <w:rPr>
                <w:rFonts w:cs="Times New Roman"/>
                <w:sz w:val="20"/>
                <w:szCs w:val="20"/>
              </w:rPr>
            </w:pPr>
            <w:r w:rsidRPr="000A5A60">
              <w:rPr>
                <w:rFonts w:cs="Times New Roman"/>
                <w:color w:val="000000"/>
                <w:sz w:val="20"/>
                <w:szCs w:val="20"/>
              </w:rPr>
              <w:t>1,553</w:t>
            </w:r>
          </w:p>
        </w:tc>
        <w:tc>
          <w:tcPr>
            <w:tcW w:w="907" w:type="dxa"/>
            <w:vMerge/>
            <w:vAlign w:val="center"/>
          </w:tcPr>
          <w:p w14:paraId="641CCC6B" w14:textId="1FA12963" w:rsidR="000A5A60" w:rsidRPr="000A5A60" w:rsidRDefault="000A5A60" w:rsidP="000A5A60">
            <w:pPr>
              <w:ind w:firstLine="0"/>
              <w:jc w:val="center"/>
              <w:rPr>
                <w:rFonts w:cs="Times New Roman"/>
                <w:sz w:val="20"/>
                <w:szCs w:val="20"/>
              </w:rPr>
            </w:pPr>
          </w:p>
        </w:tc>
      </w:tr>
      <w:tr w:rsidR="000A5A60" w:rsidRPr="00B47FE2" w14:paraId="7DEE95D6" w14:textId="77777777" w:rsidTr="000150B7">
        <w:tc>
          <w:tcPr>
            <w:tcW w:w="3054" w:type="dxa"/>
            <w:vMerge w:val="restart"/>
            <w:vAlign w:val="center"/>
          </w:tcPr>
          <w:p w14:paraId="6CC98065" w14:textId="77777777" w:rsidR="000A5A60" w:rsidRPr="00141B2B" w:rsidRDefault="000A5A60" w:rsidP="000A5A60">
            <w:pPr>
              <w:ind w:firstLine="0"/>
              <w:jc w:val="left"/>
              <w:rPr>
                <w:rFonts w:cs="Times New Roman"/>
                <w:color w:val="222222"/>
                <w:sz w:val="20"/>
                <w:szCs w:val="20"/>
              </w:rPr>
            </w:pPr>
          </w:p>
          <w:p w14:paraId="506A3247" w14:textId="2BFB8FD4" w:rsidR="000A5A60" w:rsidRPr="00141B2B" w:rsidRDefault="000A5A60" w:rsidP="000A5A60">
            <w:pPr>
              <w:ind w:firstLine="0"/>
              <w:jc w:val="left"/>
              <w:rPr>
                <w:rFonts w:cs="Times New Roman"/>
                <w:sz w:val="20"/>
                <w:szCs w:val="20"/>
              </w:rPr>
            </w:pPr>
            <w:r w:rsidRPr="00141B2B">
              <w:rPr>
                <w:rFonts w:cs="Times New Roman"/>
                <w:color w:val="222222"/>
                <w:sz w:val="20"/>
                <w:szCs w:val="20"/>
              </w:rPr>
              <w:t>Kriz anında çabamızı arttırmak için ekibimle konuşurum.</w:t>
            </w:r>
          </w:p>
        </w:tc>
        <w:tc>
          <w:tcPr>
            <w:tcW w:w="1419" w:type="dxa"/>
            <w:vAlign w:val="center"/>
          </w:tcPr>
          <w:p w14:paraId="1517B80B" w14:textId="19C5021C" w:rsidR="000A5A60" w:rsidRPr="000A5A60" w:rsidRDefault="000A5A60" w:rsidP="000A5A60">
            <w:pPr>
              <w:ind w:firstLine="0"/>
              <w:jc w:val="center"/>
              <w:rPr>
                <w:rFonts w:cs="Times New Roman"/>
                <w:sz w:val="20"/>
                <w:szCs w:val="20"/>
              </w:rPr>
            </w:pPr>
            <w:r w:rsidRPr="000A5A60">
              <w:rPr>
                <w:rFonts w:cs="Times New Roman"/>
                <w:color w:val="000000"/>
                <w:sz w:val="20"/>
                <w:szCs w:val="20"/>
              </w:rPr>
              <w:t>AFAD</w:t>
            </w:r>
          </w:p>
        </w:tc>
        <w:tc>
          <w:tcPr>
            <w:tcW w:w="838" w:type="dxa"/>
            <w:vAlign w:val="center"/>
          </w:tcPr>
          <w:p w14:paraId="49FC4733" w14:textId="244F06B1" w:rsidR="000A5A60" w:rsidRPr="000A5A60" w:rsidRDefault="000A5A60" w:rsidP="000A5A60">
            <w:pPr>
              <w:ind w:firstLine="0"/>
              <w:jc w:val="center"/>
              <w:rPr>
                <w:rFonts w:cs="Times New Roman"/>
                <w:sz w:val="20"/>
                <w:szCs w:val="20"/>
              </w:rPr>
            </w:pPr>
            <w:r w:rsidRPr="000A5A60">
              <w:rPr>
                <w:rFonts w:cs="Times New Roman"/>
                <w:color w:val="000000"/>
                <w:sz w:val="20"/>
                <w:szCs w:val="20"/>
              </w:rPr>
              <w:t>13</w:t>
            </w:r>
          </w:p>
        </w:tc>
        <w:tc>
          <w:tcPr>
            <w:tcW w:w="1238" w:type="dxa"/>
            <w:vAlign w:val="center"/>
          </w:tcPr>
          <w:p w14:paraId="6E445B1F" w14:textId="06C08946" w:rsidR="000A5A60" w:rsidRPr="000A5A60" w:rsidRDefault="000A5A60" w:rsidP="000A5A60">
            <w:pPr>
              <w:ind w:firstLine="0"/>
              <w:jc w:val="center"/>
              <w:rPr>
                <w:rFonts w:cs="Times New Roman"/>
                <w:sz w:val="20"/>
                <w:szCs w:val="20"/>
              </w:rPr>
            </w:pPr>
            <w:r w:rsidRPr="000A5A60">
              <w:rPr>
                <w:rFonts w:cs="Times New Roman"/>
                <w:color w:val="000000"/>
                <w:sz w:val="20"/>
                <w:szCs w:val="20"/>
              </w:rPr>
              <w:t>4,15</w:t>
            </w:r>
          </w:p>
        </w:tc>
        <w:tc>
          <w:tcPr>
            <w:tcW w:w="1048" w:type="dxa"/>
            <w:vAlign w:val="center"/>
          </w:tcPr>
          <w:p w14:paraId="526E24DC" w14:textId="298BD6D2" w:rsidR="000A5A60" w:rsidRPr="000A5A60" w:rsidRDefault="000A5A60" w:rsidP="000A5A60">
            <w:pPr>
              <w:ind w:firstLine="0"/>
              <w:jc w:val="center"/>
              <w:rPr>
                <w:rFonts w:cs="Times New Roman"/>
                <w:sz w:val="20"/>
                <w:szCs w:val="20"/>
              </w:rPr>
            </w:pPr>
            <w:r>
              <w:rPr>
                <w:rFonts w:cs="Times New Roman"/>
                <w:color w:val="000000"/>
                <w:sz w:val="20"/>
                <w:szCs w:val="20"/>
              </w:rPr>
              <w:t>0</w:t>
            </w:r>
            <w:r w:rsidRPr="000A5A60">
              <w:rPr>
                <w:rFonts w:cs="Times New Roman"/>
                <w:color w:val="000000"/>
                <w:sz w:val="20"/>
                <w:szCs w:val="20"/>
              </w:rPr>
              <w:t>,899</w:t>
            </w:r>
          </w:p>
        </w:tc>
        <w:tc>
          <w:tcPr>
            <w:tcW w:w="907" w:type="dxa"/>
            <w:vMerge w:val="restart"/>
            <w:vAlign w:val="center"/>
          </w:tcPr>
          <w:p w14:paraId="4F68AE2B" w14:textId="76C082FD" w:rsidR="000A5A60" w:rsidRPr="000A5A60" w:rsidRDefault="000A5A60" w:rsidP="000A5A60">
            <w:pPr>
              <w:ind w:firstLine="0"/>
              <w:jc w:val="center"/>
              <w:rPr>
                <w:rFonts w:cs="Times New Roman"/>
                <w:sz w:val="20"/>
                <w:szCs w:val="20"/>
              </w:rPr>
            </w:pPr>
            <w:r w:rsidRPr="000A5A60">
              <w:rPr>
                <w:rFonts w:cs="Times New Roman"/>
                <w:sz w:val="20"/>
                <w:szCs w:val="20"/>
              </w:rPr>
              <w:t>0,001</w:t>
            </w:r>
          </w:p>
        </w:tc>
      </w:tr>
      <w:tr w:rsidR="000A5A60" w:rsidRPr="00B47FE2" w14:paraId="5EE96585" w14:textId="77777777" w:rsidTr="000150B7">
        <w:tc>
          <w:tcPr>
            <w:tcW w:w="3054" w:type="dxa"/>
            <w:vMerge/>
            <w:vAlign w:val="center"/>
          </w:tcPr>
          <w:p w14:paraId="44F73A5D" w14:textId="77777777" w:rsidR="000A5A60" w:rsidRPr="00141B2B" w:rsidRDefault="000A5A60" w:rsidP="000A5A60">
            <w:pPr>
              <w:ind w:firstLine="0"/>
              <w:jc w:val="left"/>
              <w:rPr>
                <w:rFonts w:cs="Times New Roman"/>
                <w:sz w:val="20"/>
                <w:szCs w:val="20"/>
              </w:rPr>
            </w:pPr>
          </w:p>
        </w:tc>
        <w:tc>
          <w:tcPr>
            <w:tcW w:w="1419" w:type="dxa"/>
            <w:vAlign w:val="center"/>
          </w:tcPr>
          <w:p w14:paraId="5B86D2EE" w14:textId="1E0519C4" w:rsidR="000A5A60" w:rsidRPr="000A5A60" w:rsidRDefault="000A5A60" w:rsidP="000A5A60">
            <w:pPr>
              <w:ind w:firstLine="0"/>
              <w:jc w:val="center"/>
              <w:rPr>
                <w:rFonts w:cs="Times New Roman"/>
                <w:sz w:val="20"/>
                <w:szCs w:val="20"/>
              </w:rPr>
            </w:pPr>
            <w:r w:rsidRPr="000A5A60">
              <w:rPr>
                <w:rFonts w:cs="Times New Roman"/>
                <w:color w:val="000000"/>
                <w:sz w:val="20"/>
                <w:szCs w:val="20"/>
              </w:rPr>
              <w:t>DHMİ</w:t>
            </w:r>
          </w:p>
        </w:tc>
        <w:tc>
          <w:tcPr>
            <w:tcW w:w="838" w:type="dxa"/>
            <w:vAlign w:val="center"/>
          </w:tcPr>
          <w:p w14:paraId="5E56E9CC" w14:textId="0CEFD840" w:rsidR="000A5A60" w:rsidRPr="000A5A60" w:rsidRDefault="000A5A60" w:rsidP="000A5A60">
            <w:pPr>
              <w:ind w:firstLine="0"/>
              <w:jc w:val="center"/>
              <w:rPr>
                <w:rFonts w:cs="Times New Roman"/>
                <w:sz w:val="20"/>
                <w:szCs w:val="20"/>
              </w:rPr>
            </w:pPr>
            <w:r w:rsidRPr="000A5A60">
              <w:rPr>
                <w:rFonts w:cs="Times New Roman"/>
                <w:color w:val="000000"/>
                <w:sz w:val="20"/>
                <w:szCs w:val="20"/>
              </w:rPr>
              <w:t>33</w:t>
            </w:r>
          </w:p>
        </w:tc>
        <w:tc>
          <w:tcPr>
            <w:tcW w:w="1238" w:type="dxa"/>
            <w:vAlign w:val="center"/>
          </w:tcPr>
          <w:p w14:paraId="4754222F" w14:textId="6847C51F" w:rsidR="000A5A60" w:rsidRPr="000A5A60" w:rsidRDefault="000A5A60" w:rsidP="000A5A60">
            <w:pPr>
              <w:ind w:firstLine="0"/>
              <w:jc w:val="center"/>
              <w:rPr>
                <w:rFonts w:cs="Times New Roman"/>
                <w:sz w:val="20"/>
                <w:szCs w:val="20"/>
              </w:rPr>
            </w:pPr>
            <w:r w:rsidRPr="000A5A60">
              <w:rPr>
                <w:rFonts w:cs="Times New Roman"/>
                <w:color w:val="000000"/>
                <w:sz w:val="20"/>
                <w:szCs w:val="20"/>
              </w:rPr>
              <w:t>4,52</w:t>
            </w:r>
          </w:p>
        </w:tc>
        <w:tc>
          <w:tcPr>
            <w:tcW w:w="1048" w:type="dxa"/>
            <w:vAlign w:val="center"/>
          </w:tcPr>
          <w:p w14:paraId="305E536C" w14:textId="74BCF8E6" w:rsidR="000A5A60" w:rsidRPr="000A5A60" w:rsidRDefault="000A5A60" w:rsidP="000A5A60">
            <w:pPr>
              <w:ind w:firstLine="0"/>
              <w:jc w:val="center"/>
              <w:rPr>
                <w:rFonts w:cs="Times New Roman"/>
                <w:sz w:val="20"/>
                <w:szCs w:val="20"/>
              </w:rPr>
            </w:pPr>
            <w:r>
              <w:rPr>
                <w:rFonts w:cs="Times New Roman"/>
                <w:color w:val="000000"/>
                <w:sz w:val="20"/>
                <w:szCs w:val="20"/>
              </w:rPr>
              <w:t>0</w:t>
            </w:r>
            <w:r w:rsidRPr="000A5A60">
              <w:rPr>
                <w:rFonts w:cs="Times New Roman"/>
                <w:color w:val="000000"/>
                <w:sz w:val="20"/>
                <w:szCs w:val="20"/>
              </w:rPr>
              <w:t>,755</w:t>
            </w:r>
          </w:p>
        </w:tc>
        <w:tc>
          <w:tcPr>
            <w:tcW w:w="907" w:type="dxa"/>
            <w:vMerge/>
            <w:vAlign w:val="center"/>
          </w:tcPr>
          <w:p w14:paraId="01B02E35" w14:textId="6688FCFD" w:rsidR="000A5A60" w:rsidRPr="000A5A60" w:rsidRDefault="000A5A60" w:rsidP="000A5A60">
            <w:pPr>
              <w:ind w:firstLine="0"/>
              <w:jc w:val="center"/>
              <w:rPr>
                <w:rFonts w:cs="Times New Roman"/>
                <w:sz w:val="20"/>
                <w:szCs w:val="20"/>
              </w:rPr>
            </w:pPr>
          </w:p>
        </w:tc>
      </w:tr>
      <w:tr w:rsidR="000A5A60" w:rsidRPr="00B47FE2" w14:paraId="637CA953" w14:textId="77777777" w:rsidTr="000150B7">
        <w:tc>
          <w:tcPr>
            <w:tcW w:w="3054" w:type="dxa"/>
            <w:vMerge/>
            <w:vAlign w:val="center"/>
          </w:tcPr>
          <w:p w14:paraId="3AE876FC" w14:textId="77777777" w:rsidR="000A5A60" w:rsidRPr="00141B2B" w:rsidRDefault="000A5A60" w:rsidP="000A5A60">
            <w:pPr>
              <w:ind w:firstLine="0"/>
              <w:jc w:val="left"/>
              <w:rPr>
                <w:rFonts w:cs="Times New Roman"/>
                <w:sz w:val="20"/>
                <w:szCs w:val="20"/>
              </w:rPr>
            </w:pPr>
          </w:p>
        </w:tc>
        <w:tc>
          <w:tcPr>
            <w:tcW w:w="1419" w:type="dxa"/>
            <w:vAlign w:val="center"/>
          </w:tcPr>
          <w:p w14:paraId="03297FF6" w14:textId="345A7257" w:rsidR="000A5A60" w:rsidRPr="000A5A60" w:rsidRDefault="000A5A60" w:rsidP="000A5A60">
            <w:pPr>
              <w:ind w:firstLine="0"/>
              <w:jc w:val="center"/>
              <w:rPr>
                <w:rFonts w:cs="Times New Roman"/>
                <w:sz w:val="20"/>
                <w:szCs w:val="20"/>
              </w:rPr>
            </w:pPr>
            <w:r w:rsidRPr="000A5A60">
              <w:rPr>
                <w:rFonts w:cs="Times New Roman"/>
                <w:color w:val="000000"/>
                <w:sz w:val="20"/>
                <w:szCs w:val="20"/>
              </w:rPr>
              <w:t>İTFAİYE</w:t>
            </w:r>
          </w:p>
        </w:tc>
        <w:tc>
          <w:tcPr>
            <w:tcW w:w="838" w:type="dxa"/>
            <w:vAlign w:val="center"/>
          </w:tcPr>
          <w:p w14:paraId="6A1EAEBF" w14:textId="6482FF6A" w:rsidR="000A5A60" w:rsidRPr="000A5A60" w:rsidRDefault="000A5A60" w:rsidP="000A5A60">
            <w:pPr>
              <w:ind w:firstLine="0"/>
              <w:jc w:val="center"/>
              <w:rPr>
                <w:rFonts w:cs="Times New Roman"/>
                <w:sz w:val="20"/>
                <w:szCs w:val="20"/>
              </w:rPr>
            </w:pPr>
            <w:r w:rsidRPr="000A5A60">
              <w:rPr>
                <w:rFonts w:cs="Times New Roman"/>
                <w:color w:val="000000"/>
                <w:sz w:val="20"/>
                <w:szCs w:val="20"/>
              </w:rPr>
              <w:t>49</w:t>
            </w:r>
          </w:p>
        </w:tc>
        <w:tc>
          <w:tcPr>
            <w:tcW w:w="1238" w:type="dxa"/>
            <w:vAlign w:val="center"/>
          </w:tcPr>
          <w:p w14:paraId="3622BFF0" w14:textId="108D5FBA" w:rsidR="000A5A60" w:rsidRPr="000A5A60" w:rsidRDefault="000A5A60" w:rsidP="000A5A60">
            <w:pPr>
              <w:ind w:firstLine="0"/>
              <w:jc w:val="center"/>
              <w:rPr>
                <w:rFonts w:cs="Times New Roman"/>
                <w:sz w:val="20"/>
                <w:szCs w:val="20"/>
              </w:rPr>
            </w:pPr>
            <w:r w:rsidRPr="000A5A60">
              <w:rPr>
                <w:rFonts w:cs="Times New Roman"/>
                <w:color w:val="000000"/>
                <w:sz w:val="20"/>
                <w:szCs w:val="20"/>
              </w:rPr>
              <w:t>4,33</w:t>
            </w:r>
          </w:p>
        </w:tc>
        <w:tc>
          <w:tcPr>
            <w:tcW w:w="1048" w:type="dxa"/>
            <w:vAlign w:val="center"/>
          </w:tcPr>
          <w:p w14:paraId="4C7C2F44" w14:textId="3584F4B6" w:rsidR="000A5A60" w:rsidRPr="000A5A60" w:rsidRDefault="000A5A60" w:rsidP="000A5A60">
            <w:pPr>
              <w:ind w:firstLine="0"/>
              <w:jc w:val="center"/>
              <w:rPr>
                <w:rFonts w:cs="Times New Roman"/>
                <w:sz w:val="20"/>
                <w:szCs w:val="20"/>
              </w:rPr>
            </w:pPr>
            <w:r w:rsidRPr="000A5A60">
              <w:rPr>
                <w:rFonts w:cs="Times New Roman"/>
                <w:color w:val="000000"/>
                <w:sz w:val="20"/>
                <w:szCs w:val="20"/>
              </w:rPr>
              <w:t>1,049</w:t>
            </w:r>
          </w:p>
        </w:tc>
        <w:tc>
          <w:tcPr>
            <w:tcW w:w="907" w:type="dxa"/>
            <w:vMerge/>
            <w:vAlign w:val="center"/>
          </w:tcPr>
          <w:p w14:paraId="6E2A2FE7" w14:textId="2DB32416" w:rsidR="000A5A60" w:rsidRPr="000A5A60" w:rsidRDefault="000A5A60" w:rsidP="000A5A60">
            <w:pPr>
              <w:ind w:firstLine="0"/>
              <w:jc w:val="center"/>
              <w:rPr>
                <w:rFonts w:cs="Times New Roman"/>
                <w:sz w:val="20"/>
                <w:szCs w:val="20"/>
              </w:rPr>
            </w:pPr>
          </w:p>
        </w:tc>
      </w:tr>
      <w:tr w:rsidR="000A5A60" w:rsidRPr="00B47FE2" w14:paraId="22432102" w14:textId="77777777" w:rsidTr="000150B7">
        <w:tc>
          <w:tcPr>
            <w:tcW w:w="3054" w:type="dxa"/>
            <w:vMerge/>
            <w:vAlign w:val="center"/>
          </w:tcPr>
          <w:p w14:paraId="4078D175" w14:textId="77777777" w:rsidR="000A5A60" w:rsidRPr="00141B2B" w:rsidRDefault="000A5A60" w:rsidP="000A5A60">
            <w:pPr>
              <w:ind w:firstLine="0"/>
              <w:jc w:val="left"/>
              <w:rPr>
                <w:rFonts w:cs="Times New Roman"/>
                <w:sz w:val="20"/>
                <w:szCs w:val="20"/>
              </w:rPr>
            </w:pPr>
          </w:p>
        </w:tc>
        <w:tc>
          <w:tcPr>
            <w:tcW w:w="1419" w:type="dxa"/>
            <w:vAlign w:val="center"/>
          </w:tcPr>
          <w:p w14:paraId="76085C74" w14:textId="3A8FFE26" w:rsidR="000A5A60" w:rsidRPr="000A5A60" w:rsidRDefault="000A5A60" w:rsidP="000A5A60">
            <w:pPr>
              <w:ind w:firstLine="0"/>
              <w:jc w:val="center"/>
              <w:rPr>
                <w:rFonts w:cs="Times New Roman"/>
                <w:sz w:val="20"/>
                <w:szCs w:val="20"/>
              </w:rPr>
            </w:pPr>
            <w:r w:rsidRPr="000A5A60">
              <w:rPr>
                <w:rFonts w:cs="Times New Roman"/>
                <w:color w:val="000000"/>
                <w:sz w:val="20"/>
                <w:szCs w:val="20"/>
              </w:rPr>
              <w:t>ORMAN</w:t>
            </w:r>
          </w:p>
        </w:tc>
        <w:tc>
          <w:tcPr>
            <w:tcW w:w="838" w:type="dxa"/>
            <w:vAlign w:val="center"/>
          </w:tcPr>
          <w:p w14:paraId="39CFBE02" w14:textId="3C003035" w:rsidR="000A5A60" w:rsidRPr="000A5A60" w:rsidRDefault="000A5A60" w:rsidP="000A5A60">
            <w:pPr>
              <w:ind w:firstLine="0"/>
              <w:jc w:val="center"/>
              <w:rPr>
                <w:rFonts w:cs="Times New Roman"/>
                <w:sz w:val="20"/>
                <w:szCs w:val="20"/>
              </w:rPr>
            </w:pPr>
            <w:r w:rsidRPr="000A5A60">
              <w:rPr>
                <w:rFonts w:cs="Times New Roman"/>
                <w:color w:val="000000"/>
                <w:sz w:val="20"/>
                <w:szCs w:val="20"/>
              </w:rPr>
              <w:t>8</w:t>
            </w:r>
          </w:p>
        </w:tc>
        <w:tc>
          <w:tcPr>
            <w:tcW w:w="1238" w:type="dxa"/>
            <w:vAlign w:val="center"/>
          </w:tcPr>
          <w:p w14:paraId="71B933E8" w14:textId="6E46315A" w:rsidR="000A5A60" w:rsidRPr="000A5A60" w:rsidRDefault="000A5A60" w:rsidP="000A5A60">
            <w:pPr>
              <w:ind w:firstLine="0"/>
              <w:jc w:val="center"/>
              <w:rPr>
                <w:rFonts w:cs="Times New Roman"/>
                <w:sz w:val="20"/>
                <w:szCs w:val="20"/>
              </w:rPr>
            </w:pPr>
            <w:r w:rsidRPr="000A5A60">
              <w:rPr>
                <w:rFonts w:cs="Times New Roman"/>
                <w:color w:val="000000"/>
                <w:sz w:val="20"/>
                <w:szCs w:val="20"/>
              </w:rPr>
              <w:t>2,63</w:t>
            </w:r>
          </w:p>
        </w:tc>
        <w:tc>
          <w:tcPr>
            <w:tcW w:w="1048" w:type="dxa"/>
            <w:vAlign w:val="center"/>
          </w:tcPr>
          <w:p w14:paraId="2C32E388" w14:textId="48ACCCCC" w:rsidR="000A5A60" w:rsidRPr="000A5A60" w:rsidRDefault="000A5A60" w:rsidP="000A5A60">
            <w:pPr>
              <w:ind w:firstLine="0"/>
              <w:jc w:val="center"/>
              <w:rPr>
                <w:rFonts w:cs="Times New Roman"/>
                <w:sz w:val="20"/>
                <w:szCs w:val="20"/>
              </w:rPr>
            </w:pPr>
            <w:r w:rsidRPr="000A5A60">
              <w:rPr>
                <w:rFonts w:cs="Times New Roman"/>
                <w:color w:val="000000"/>
                <w:sz w:val="20"/>
                <w:szCs w:val="20"/>
              </w:rPr>
              <w:t>1,188</w:t>
            </w:r>
          </w:p>
        </w:tc>
        <w:tc>
          <w:tcPr>
            <w:tcW w:w="907" w:type="dxa"/>
            <w:vMerge/>
            <w:vAlign w:val="center"/>
          </w:tcPr>
          <w:p w14:paraId="69093BAC" w14:textId="532E2449" w:rsidR="000A5A60" w:rsidRPr="000A5A60" w:rsidRDefault="000A5A60" w:rsidP="000A5A60">
            <w:pPr>
              <w:ind w:firstLine="0"/>
              <w:jc w:val="center"/>
              <w:rPr>
                <w:rFonts w:cs="Times New Roman"/>
                <w:sz w:val="20"/>
                <w:szCs w:val="20"/>
              </w:rPr>
            </w:pPr>
          </w:p>
        </w:tc>
      </w:tr>
      <w:tr w:rsidR="000A5A60" w:rsidRPr="00B47FE2" w14:paraId="1215FBAD" w14:textId="77777777" w:rsidTr="000150B7">
        <w:tc>
          <w:tcPr>
            <w:tcW w:w="3054" w:type="dxa"/>
            <w:vMerge w:val="restart"/>
            <w:vAlign w:val="center"/>
          </w:tcPr>
          <w:p w14:paraId="0456164F" w14:textId="7B39B813" w:rsidR="000A5A60" w:rsidRPr="00141B2B" w:rsidRDefault="000A5A60" w:rsidP="000A5A60">
            <w:pPr>
              <w:jc w:val="left"/>
              <w:rPr>
                <w:rFonts w:cs="Times New Roman"/>
                <w:sz w:val="20"/>
                <w:szCs w:val="20"/>
              </w:rPr>
            </w:pPr>
            <w:r w:rsidRPr="00141B2B">
              <w:rPr>
                <w:rFonts w:cs="Times New Roman"/>
                <w:sz w:val="20"/>
                <w:szCs w:val="20"/>
              </w:rPr>
              <w:t>Kriz anı olumlu görüşmelerimizin bir göreve odaklanmamıza gerçekten yardımcı olacağına inanırım.</w:t>
            </w:r>
          </w:p>
        </w:tc>
        <w:tc>
          <w:tcPr>
            <w:tcW w:w="1419" w:type="dxa"/>
            <w:vAlign w:val="center"/>
          </w:tcPr>
          <w:p w14:paraId="75A27A3C" w14:textId="71D53AED" w:rsidR="000A5A60" w:rsidRPr="000A5A60" w:rsidRDefault="000A5A60" w:rsidP="000A5A60">
            <w:pPr>
              <w:ind w:firstLine="0"/>
              <w:jc w:val="center"/>
              <w:rPr>
                <w:rFonts w:cs="Times New Roman"/>
                <w:sz w:val="20"/>
                <w:szCs w:val="20"/>
              </w:rPr>
            </w:pPr>
            <w:r w:rsidRPr="000A5A60">
              <w:rPr>
                <w:rFonts w:cs="Times New Roman"/>
                <w:color w:val="000000"/>
                <w:sz w:val="20"/>
                <w:szCs w:val="20"/>
              </w:rPr>
              <w:t>AFAD</w:t>
            </w:r>
          </w:p>
        </w:tc>
        <w:tc>
          <w:tcPr>
            <w:tcW w:w="838" w:type="dxa"/>
            <w:vAlign w:val="center"/>
          </w:tcPr>
          <w:p w14:paraId="75385012" w14:textId="01B2A95B" w:rsidR="000A5A60" w:rsidRPr="000A5A60" w:rsidRDefault="000A5A60" w:rsidP="000A5A60">
            <w:pPr>
              <w:ind w:firstLine="0"/>
              <w:jc w:val="center"/>
              <w:rPr>
                <w:rFonts w:cs="Times New Roman"/>
                <w:sz w:val="20"/>
                <w:szCs w:val="20"/>
              </w:rPr>
            </w:pPr>
            <w:r w:rsidRPr="000A5A60">
              <w:rPr>
                <w:rFonts w:cs="Times New Roman"/>
                <w:color w:val="000000"/>
                <w:sz w:val="20"/>
                <w:szCs w:val="20"/>
              </w:rPr>
              <w:t>13</w:t>
            </w:r>
          </w:p>
        </w:tc>
        <w:tc>
          <w:tcPr>
            <w:tcW w:w="1238" w:type="dxa"/>
            <w:vAlign w:val="center"/>
          </w:tcPr>
          <w:p w14:paraId="0C64C18C" w14:textId="3E17CB92" w:rsidR="000A5A60" w:rsidRPr="000A5A60" w:rsidRDefault="000A5A60" w:rsidP="000A5A60">
            <w:pPr>
              <w:ind w:firstLine="0"/>
              <w:jc w:val="center"/>
              <w:rPr>
                <w:rFonts w:cs="Times New Roman"/>
                <w:sz w:val="20"/>
                <w:szCs w:val="20"/>
              </w:rPr>
            </w:pPr>
            <w:r w:rsidRPr="000A5A60">
              <w:rPr>
                <w:rFonts w:cs="Times New Roman"/>
                <w:color w:val="000000"/>
                <w:sz w:val="20"/>
                <w:szCs w:val="20"/>
              </w:rPr>
              <w:t>4,54</w:t>
            </w:r>
          </w:p>
        </w:tc>
        <w:tc>
          <w:tcPr>
            <w:tcW w:w="1048" w:type="dxa"/>
            <w:vAlign w:val="center"/>
          </w:tcPr>
          <w:p w14:paraId="038D9991" w14:textId="10A57BC1" w:rsidR="000A5A60" w:rsidRPr="000A5A60" w:rsidRDefault="000A5A60" w:rsidP="000A5A60">
            <w:pPr>
              <w:ind w:firstLine="0"/>
              <w:jc w:val="center"/>
              <w:rPr>
                <w:rFonts w:cs="Times New Roman"/>
                <w:sz w:val="20"/>
                <w:szCs w:val="20"/>
              </w:rPr>
            </w:pPr>
            <w:r>
              <w:rPr>
                <w:rFonts w:cs="Times New Roman"/>
                <w:color w:val="000000"/>
                <w:sz w:val="20"/>
                <w:szCs w:val="20"/>
              </w:rPr>
              <w:t>0</w:t>
            </w:r>
            <w:r w:rsidRPr="000A5A60">
              <w:rPr>
                <w:rFonts w:cs="Times New Roman"/>
                <w:color w:val="000000"/>
                <w:sz w:val="20"/>
                <w:szCs w:val="20"/>
              </w:rPr>
              <w:t>,660</w:t>
            </w:r>
          </w:p>
        </w:tc>
        <w:tc>
          <w:tcPr>
            <w:tcW w:w="907" w:type="dxa"/>
            <w:vMerge w:val="restart"/>
            <w:vAlign w:val="center"/>
          </w:tcPr>
          <w:p w14:paraId="1061C6D8" w14:textId="374F982C" w:rsidR="000A5A60" w:rsidRPr="000A5A60" w:rsidRDefault="000A5A60" w:rsidP="000A5A60">
            <w:pPr>
              <w:ind w:firstLine="0"/>
              <w:jc w:val="center"/>
              <w:rPr>
                <w:rFonts w:cs="Times New Roman"/>
                <w:sz w:val="20"/>
                <w:szCs w:val="20"/>
              </w:rPr>
            </w:pPr>
            <w:r w:rsidRPr="000A5A60">
              <w:rPr>
                <w:rFonts w:cs="Times New Roman"/>
                <w:sz w:val="20"/>
                <w:szCs w:val="20"/>
              </w:rPr>
              <w:t>0,016</w:t>
            </w:r>
          </w:p>
        </w:tc>
      </w:tr>
      <w:tr w:rsidR="000A5A60" w:rsidRPr="00B47FE2" w14:paraId="390E9DE4" w14:textId="77777777" w:rsidTr="000150B7">
        <w:tc>
          <w:tcPr>
            <w:tcW w:w="3054" w:type="dxa"/>
            <w:vMerge/>
            <w:vAlign w:val="center"/>
          </w:tcPr>
          <w:p w14:paraId="7064DFF4" w14:textId="54443A38" w:rsidR="000A5A60" w:rsidRPr="00141B2B" w:rsidRDefault="000A5A60" w:rsidP="000A5A60">
            <w:pPr>
              <w:jc w:val="left"/>
              <w:rPr>
                <w:rFonts w:cs="Times New Roman"/>
                <w:sz w:val="20"/>
                <w:szCs w:val="20"/>
              </w:rPr>
            </w:pPr>
          </w:p>
        </w:tc>
        <w:tc>
          <w:tcPr>
            <w:tcW w:w="1419" w:type="dxa"/>
            <w:vAlign w:val="center"/>
          </w:tcPr>
          <w:p w14:paraId="68F0981D" w14:textId="3EE39872" w:rsidR="000A5A60" w:rsidRPr="000A5A60" w:rsidRDefault="000A5A60" w:rsidP="000A5A60">
            <w:pPr>
              <w:ind w:firstLine="0"/>
              <w:jc w:val="center"/>
              <w:rPr>
                <w:rFonts w:cs="Times New Roman"/>
                <w:sz w:val="20"/>
                <w:szCs w:val="20"/>
              </w:rPr>
            </w:pPr>
            <w:r w:rsidRPr="000A5A60">
              <w:rPr>
                <w:rFonts w:cs="Times New Roman"/>
                <w:color w:val="000000"/>
                <w:sz w:val="20"/>
                <w:szCs w:val="20"/>
              </w:rPr>
              <w:t>DHMİ</w:t>
            </w:r>
          </w:p>
        </w:tc>
        <w:tc>
          <w:tcPr>
            <w:tcW w:w="838" w:type="dxa"/>
            <w:vAlign w:val="center"/>
          </w:tcPr>
          <w:p w14:paraId="71086FC4" w14:textId="62FE8C0B" w:rsidR="000A5A60" w:rsidRPr="000A5A60" w:rsidRDefault="000A5A60" w:rsidP="000A5A60">
            <w:pPr>
              <w:ind w:firstLine="0"/>
              <w:jc w:val="center"/>
              <w:rPr>
                <w:rFonts w:cs="Times New Roman"/>
                <w:sz w:val="20"/>
                <w:szCs w:val="20"/>
              </w:rPr>
            </w:pPr>
            <w:r w:rsidRPr="000A5A60">
              <w:rPr>
                <w:rFonts w:cs="Times New Roman"/>
                <w:color w:val="000000"/>
                <w:sz w:val="20"/>
                <w:szCs w:val="20"/>
              </w:rPr>
              <w:t>33</w:t>
            </w:r>
          </w:p>
        </w:tc>
        <w:tc>
          <w:tcPr>
            <w:tcW w:w="1238" w:type="dxa"/>
            <w:vAlign w:val="center"/>
          </w:tcPr>
          <w:p w14:paraId="6BB4AD3C" w14:textId="5A4F70F7" w:rsidR="000A5A60" w:rsidRPr="000A5A60" w:rsidRDefault="000A5A60" w:rsidP="000A5A60">
            <w:pPr>
              <w:ind w:firstLine="0"/>
              <w:jc w:val="center"/>
              <w:rPr>
                <w:rFonts w:cs="Times New Roman"/>
                <w:sz w:val="20"/>
                <w:szCs w:val="20"/>
              </w:rPr>
            </w:pPr>
            <w:r w:rsidRPr="000A5A60">
              <w:rPr>
                <w:rFonts w:cs="Times New Roman"/>
                <w:color w:val="000000"/>
                <w:sz w:val="20"/>
                <w:szCs w:val="20"/>
              </w:rPr>
              <w:t>4,67</w:t>
            </w:r>
          </w:p>
        </w:tc>
        <w:tc>
          <w:tcPr>
            <w:tcW w:w="1048" w:type="dxa"/>
            <w:vAlign w:val="center"/>
          </w:tcPr>
          <w:p w14:paraId="102CE845" w14:textId="378959AE" w:rsidR="000A5A60" w:rsidRPr="000A5A60" w:rsidRDefault="000A5A60" w:rsidP="000A5A60">
            <w:pPr>
              <w:ind w:firstLine="0"/>
              <w:jc w:val="center"/>
              <w:rPr>
                <w:rFonts w:cs="Times New Roman"/>
                <w:sz w:val="20"/>
                <w:szCs w:val="20"/>
              </w:rPr>
            </w:pPr>
            <w:r>
              <w:rPr>
                <w:rFonts w:cs="Times New Roman"/>
                <w:color w:val="000000"/>
                <w:sz w:val="20"/>
                <w:szCs w:val="20"/>
              </w:rPr>
              <w:t>0</w:t>
            </w:r>
            <w:r w:rsidRPr="000A5A60">
              <w:rPr>
                <w:rFonts w:cs="Times New Roman"/>
                <w:color w:val="000000"/>
                <w:sz w:val="20"/>
                <w:szCs w:val="20"/>
              </w:rPr>
              <w:t>,479</w:t>
            </w:r>
          </w:p>
        </w:tc>
        <w:tc>
          <w:tcPr>
            <w:tcW w:w="907" w:type="dxa"/>
            <w:vMerge/>
            <w:vAlign w:val="center"/>
          </w:tcPr>
          <w:p w14:paraId="0D66BA88" w14:textId="6A491163" w:rsidR="000A5A60" w:rsidRPr="000A5A60" w:rsidRDefault="000A5A60" w:rsidP="000A5A60">
            <w:pPr>
              <w:ind w:firstLine="0"/>
              <w:jc w:val="center"/>
              <w:rPr>
                <w:rFonts w:cs="Times New Roman"/>
                <w:sz w:val="20"/>
                <w:szCs w:val="20"/>
              </w:rPr>
            </w:pPr>
          </w:p>
        </w:tc>
      </w:tr>
      <w:tr w:rsidR="000A5A60" w:rsidRPr="00B47FE2" w14:paraId="5EC5AFE1" w14:textId="77777777" w:rsidTr="000150B7">
        <w:tc>
          <w:tcPr>
            <w:tcW w:w="3054" w:type="dxa"/>
            <w:vMerge/>
            <w:vAlign w:val="center"/>
          </w:tcPr>
          <w:p w14:paraId="00CC0D4C" w14:textId="2240A12A" w:rsidR="000A5A60" w:rsidRPr="00141B2B" w:rsidRDefault="000A5A60" w:rsidP="000A5A60">
            <w:pPr>
              <w:jc w:val="left"/>
              <w:rPr>
                <w:rFonts w:cs="Times New Roman"/>
                <w:sz w:val="20"/>
                <w:szCs w:val="20"/>
              </w:rPr>
            </w:pPr>
          </w:p>
        </w:tc>
        <w:tc>
          <w:tcPr>
            <w:tcW w:w="1419" w:type="dxa"/>
            <w:vAlign w:val="center"/>
          </w:tcPr>
          <w:p w14:paraId="2F26CB71" w14:textId="3543E6D5" w:rsidR="000A5A60" w:rsidRPr="000A5A60" w:rsidRDefault="000A5A60" w:rsidP="000A5A60">
            <w:pPr>
              <w:ind w:firstLine="0"/>
              <w:jc w:val="center"/>
              <w:rPr>
                <w:rFonts w:cs="Times New Roman"/>
                <w:sz w:val="20"/>
                <w:szCs w:val="20"/>
              </w:rPr>
            </w:pPr>
            <w:r w:rsidRPr="000A5A60">
              <w:rPr>
                <w:rFonts w:cs="Times New Roman"/>
                <w:color w:val="000000"/>
                <w:sz w:val="20"/>
                <w:szCs w:val="20"/>
              </w:rPr>
              <w:t>İTFAİYE</w:t>
            </w:r>
          </w:p>
        </w:tc>
        <w:tc>
          <w:tcPr>
            <w:tcW w:w="838" w:type="dxa"/>
            <w:vAlign w:val="center"/>
          </w:tcPr>
          <w:p w14:paraId="7E5775AE" w14:textId="012B4B12" w:rsidR="000A5A60" w:rsidRPr="000A5A60" w:rsidRDefault="000A5A60" w:rsidP="000A5A60">
            <w:pPr>
              <w:ind w:firstLine="0"/>
              <w:jc w:val="center"/>
              <w:rPr>
                <w:rFonts w:cs="Times New Roman"/>
                <w:sz w:val="20"/>
                <w:szCs w:val="20"/>
              </w:rPr>
            </w:pPr>
            <w:r w:rsidRPr="000A5A60">
              <w:rPr>
                <w:rFonts w:cs="Times New Roman"/>
                <w:color w:val="000000"/>
                <w:sz w:val="20"/>
                <w:szCs w:val="20"/>
              </w:rPr>
              <w:t>49</w:t>
            </w:r>
          </w:p>
        </w:tc>
        <w:tc>
          <w:tcPr>
            <w:tcW w:w="1238" w:type="dxa"/>
            <w:vAlign w:val="center"/>
          </w:tcPr>
          <w:p w14:paraId="7C4A926D" w14:textId="74EB8FF5" w:rsidR="000A5A60" w:rsidRPr="000A5A60" w:rsidRDefault="000A5A60" w:rsidP="000A5A60">
            <w:pPr>
              <w:ind w:firstLine="0"/>
              <w:jc w:val="center"/>
              <w:rPr>
                <w:rFonts w:cs="Times New Roman"/>
                <w:sz w:val="20"/>
                <w:szCs w:val="20"/>
              </w:rPr>
            </w:pPr>
            <w:r w:rsidRPr="000A5A60">
              <w:rPr>
                <w:rFonts w:cs="Times New Roman"/>
                <w:color w:val="000000"/>
                <w:sz w:val="20"/>
                <w:szCs w:val="20"/>
              </w:rPr>
              <w:t>4,57</w:t>
            </w:r>
          </w:p>
        </w:tc>
        <w:tc>
          <w:tcPr>
            <w:tcW w:w="1048" w:type="dxa"/>
            <w:vAlign w:val="center"/>
          </w:tcPr>
          <w:p w14:paraId="53D949E3" w14:textId="2B423563" w:rsidR="000A5A60" w:rsidRPr="000A5A60" w:rsidRDefault="000A5A60" w:rsidP="000A5A60">
            <w:pPr>
              <w:ind w:firstLine="0"/>
              <w:jc w:val="center"/>
              <w:rPr>
                <w:rFonts w:cs="Times New Roman"/>
                <w:sz w:val="20"/>
                <w:szCs w:val="20"/>
              </w:rPr>
            </w:pPr>
            <w:r>
              <w:rPr>
                <w:rFonts w:cs="Times New Roman"/>
                <w:color w:val="000000"/>
                <w:sz w:val="20"/>
                <w:szCs w:val="20"/>
              </w:rPr>
              <w:t>0</w:t>
            </w:r>
            <w:r w:rsidRPr="000A5A60">
              <w:rPr>
                <w:rFonts w:cs="Times New Roman"/>
                <w:color w:val="000000"/>
                <w:sz w:val="20"/>
                <w:szCs w:val="20"/>
              </w:rPr>
              <w:t>,577</w:t>
            </w:r>
          </w:p>
        </w:tc>
        <w:tc>
          <w:tcPr>
            <w:tcW w:w="907" w:type="dxa"/>
            <w:vMerge/>
            <w:vAlign w:val="center"/>
          </w:tcPr>
          <w:p w14:paraId="53E04BB8" w14:textId="25D768B9" w:rsidR="000A5A60" w:rsidRPr="000A5A60" w:rsidRDefault="000A5A60" w:rsidP="000A5A60">
            <w:pPr>
              <w:ind w:firstLine="0"/>
              <w:jc w:val="center"/>
              <w:rPr>
                <w:rFonts w:cs="Times New Roman"/>
                <w:sz w:val="20"/>
                <w:szCs w:val="20"/>
              </w:rPr>
            </w:pPr>
          </w:p>
        </w:tc>
      </w:tr>
      <w:tr w:rsidR="000A5A60" w:rsidRPr="00B47FE2" w14:paraId="1B1404FD" w14:textId="77777777" w:rsidTr="000150B7">
        <w:tc>
          <w:tcPr>
            <w:tcW w:w="3054" w:type="dxa"/>
            <w:vMerge/>
            <w:vAlign w:val="center"/>
          </w:tcPr>
          <w:p w14:paraId="60F92301" w14:textId="03C473F7" w:rsidR="000A5A60" w:rsidRPr="00141B2B" w:rsidRDefault="000A5A60" w:rsidP="000A5A60">
            <w:pPr>
              <w:ind w:firstLine="0"/>
              <w:jc w:val="left"/>
              <w:rPr>
                <w:rFonts w:cs="Times New Roman"/>
                <w:sz w:val="20"/>
                <w:szCs w:val="20"/>
              </w:rPr>
            </w:pPr>
          </w:p>
        </w:tc>
        <w:tc>
          <w:tcPr>
            <w:tcW w:w="1419" w:type="dxa"/>
            <w:vAlign w:val="center"/>
          </w:tcPr>
          <w:p w14:paraId="50C0B627" w14:textId="294D6434" w:rsidR="000A5A60" w:rsidRPr="000A5A60" w:rsidRDefault="000A5A60" w:rsidP="000A5A60">
            <w:pPr>
              <w:ind w:firstLine="0"/>
              <w:jc w:val="center"/>
              <w:rPr>
                <w:rFonts w:cs="Times New Roman"/>
                <w:sz w:val="20"/>
                <w:szCs w:val="20"/>
              </w:rPr>
            </w:pPr>
            <w:r w:rsidRPr="000A5A60">
              <w:rPr>
                <w:rFonts w:cs="Times New Roman"/>
                <w:color w:val="000000"/>
                <w:sz w:val="20"/>
                <w:szCs w:val="20"/>
              </w:rPr>
              <w:t>ORMAN</w:t>
            </w:r>
          </w:p>
        </w:tc>
        <w:tc>
          <w:tcPr>
            <w:tcW w:w="838" w:type="dxa"/>
            <w:vAlign w:val="center"/>
          </w:tcPr>
          <w:p w14:paraId="0C18D960" w14:textId="425EE15A" w:rsidR="000A5A60" w:rsidRPr="000A5A60" w:rsidRDefault="000A5A60" w:rsidP="000A5A60">
            <w:pPr>
              <w:ind w:firstLine="0"/>
              <w:jc w:val="center"/>
              <w:rPr>
                <w:rFonts w:cs="Times New Roman"/>
                <w:sz w:val="20"/>
                <w:szCs w:val="20"/>
              </w:rPr>
            </w:pPr>
            <w:r w:rsidRPr="000A5A60">
              <w:rPr>
                <w:rFonts w:cs="Times New Roman"/>
                <w:color w:val="000000"/>
                <w:sz w:val="20"/>
                <w:szCs w:val="20"/>
              </w:rPr>
              <w:t>8</w:t>
            </w:r>
          </w:p>
        </w:tc>
        <w:tc>
          <w:tcPr>
            <w:tcW w:w="1238" w:type="dxa"/>
            <w:vAlign w:val="center"/>
          </w:tcPr>
          <w:p w14:paraId="3057FE3C" w14:textId="4CF817A8" w:rsidR="000A5A60" w:rsidRPr="000A5A60" w:rsidRDefault="000A5A60" w:rsidP="000A5A60">
            <w:pPr>
              <w:ind w:firstLine="0"/>
              <w:jc w:val="center"/>
              <w:rPr>
                <w:rFonts w:cs="Times New Roman"/>
                <w:sz w:val="20"/>
                <w:szCs w:val="20"/>
              </w:rPr>
            </w:pPr>
            <w:r w:rsidRPr="000A5A60">
              <w:rPr>
                <w:rFonts w:cs="Times New Roman"/>
                <w:color w:val="000000"/>
                <w:sz w:val="20"/>
                <w:szCs w:val="20"/>
              </w:rPr>
              <w:t>3,50</w:t>
            </w:r>
          </w:p>
        </w:tc>
        <w:tc>
          <w:tcPr>
            <w:tcW w:w="1048" w:type="dxa"/>
            <w:vAlign w:val="center"/>
          </w:tcPr>
          <w:p w14:paraId="28AC2C56" w14:textId="610811B1" w:rsidR="000A5A60" w:rsidRPr="000A5A60" w:rsidRDefault="000A5A60" w:rsidP="000A5A60">
            <w:pPr>
              <w:ind w:firstLine="0"/>
              <w:jc w:val="center"/>
              <w:rPr>
                <w:rFonts w:cs="Times New Roman"/>
                <w:sz w:val="20"/>
                <w:szCs w:val="20"/>
              </w:rPr>
            </w:pPr>
            <w:r w:rsidRPr="000A5A60">
              <w:rPr>
                <w:rFonts w:cs="Times New Roman"/>
                <w:color w:val="000000"/>
                <w:sz w:val="20"/>
                <w:szCs w:val="20"/>
              </w:rPr>
              <w:t>1,309</w:t>
            </w:r>
          </w:p>
        </w:tc>
        <w:tc>
          <w:tcPr>
            <w:tcW w:w="907" w:type="dxa"/>
            <w:vMerge/>
            <w:vAlign w:val="center"/>
          </w:tcPr>
          <w:p w14:paraId="3AC10CC7" w14:textId="51F46AA5" w:rsidR="000A5A60" w:rsidRPr="000A5A60" w:rsidRDefault="000A5A60" w:rsidP="000A5A60">
            <w:pPr>
              <w:ind w:firstLine="0"/>
              <w:jc w:val="center"/>
              <w:rPr>
                <w:rFonts w:cs="Times New Roman"/>
                <w:sz w:val="20"/>
                <w:szCs w:val="20"/>
              </w:rPr>
            </w:pPr>
          </w:p>
        </w:tc>
      </w:tr>
      <w:tr w:rsidR="000A5A60" w:rsidRPr="00B47FE2" w14:paraId="37A5ED14" w14:textId="77777777" w:rsidTr="000150B7">
        <w:tc>
          <w:tcPr>
            <w:tcW w:w="3054" w:type="dxa"/>
            <w:vMerge w:val="restart"/>
            <w:vAlign w:val="center"/>
          </w:tcPr>
          <w:p w14:paraId="55DCC015" w14:textId="77777777" w:rsidR="000A5A60" w:rsidRPr="00141B2B" w:rsidRDefault="000A5A60" w:rsidP="000A5A60">
            <w:pPr>
              <w:ind w:firstLine="0"/>
              <w:jc w:val="left"/>
              <w:rPr>
                <w:rFonts w:cs="Times New Roman"/>
                <w:color w:val="auto"/>
                <w:sz w:val="20"/>
                <w:szCs w:val="20"/>
              </w:rPr>
            </w:pPr>
          </w:p>
          <w:p w14:paraId="6A101774" w14:textId="3C06399B" w:rsidR="000A5A60" w:rsidRPr="00141B2B" w:rsidRDefault="000A5A60" w:rsidP="000A5A60">
            <w:pPr>
              <w:ind w:firstLine="0"/>
              <w:jc w:val="left"/>
              <w:rPr>
                <w:rFonts w:cs="Times New Roman"/>
                <w:color w:val="auto"/>
                <w:sz w:val="20"/>
                <w:szCs w:val="20"/>
              </w:rPr>
            </w:pPr>
            <w:r w:rsidRPr="00141B2B">
              <w:rPr>
                <w:rFonts w:cs="Times New Roman"/>
                <w:color w:val="auto"/>
                <w:sz w:val="20"/>
                <w:szCs w:val="20"/>
              </w:rPr>
              <w:lastRenderedPageBreak/>
              <w:t>Yerel makamlarla iletişim planları mevcuttur.</w:t>
            </w:r>
          </w:p>
        </w:tc>
        <w:tc>
          <w:tcPr>
            <w:tcW w:w="1419" w:type="dxa"/>
            <w:vAlign w:val="center"/>
          </w:tcPr>
          <w:p w14:paraId="0660AA2A" w14:textId="57506AB5" w:rsidR="000A5A60" w:rsidRPr="000A5A60" w:rsidRDefault="000A5A60" w:rsidP="000A5A60">
            <w:pPr>
              <w:ind w:firstLine="0"/>
              <w:jc w:val="center"/>
              <w:rPr>
                <w:rFonts w:cs="Times New Roman"/>
                <w:color w:val="auto"/>
                <w:sz w:val="20"/>
                <w:szCs w:val="20"/>
              </w:rPr>
            </w:pPr>
            <w:r w:rsidRPr="000A5A60">
              <w:rPr>
                <w:rFonts w:cs="Times New Roman"/>
                <w:color w:val="auto"/>
                <w:sz w:val="20"/>
                <w:szCs w:val="20"/>
              </w:rPr>
              <w:lastRenderedPageBreak/>
              <w:t>AFAD</w:t>
            </w:r>
          </w:p>
        </w:tc>
        <w:tc>
          <w:tcPr>
            <w:tcW w:w="838" w:type="dxa"/>
            <w:vAlign w:val="center"/>
          </w:tcPr>
          <w:p w14:paraId="456CCBBF" w14:textId="1B40DB59" w:rsidR="000A5A60" w:rsidRPr="000A5A60" w:rsidRDefault="000A5A60" w:rsidP="000A5A60">
            <w:pPr>
              <w:ind w:firstLine="0"/>
              <w:jc w:val="center"/>
              <w:rPr>
                <w:rFonts w:cs="Times New Roman"/>
                <w:color w:val="auto"/>
                <w:sz w:val="20"/>
                <w:szCs w:val="20"/>
              </w:rPr>
            </w:pPr>
            <w:r w:rsidRPr="000A5A60">
              <w:rPr>
                <w:rFonts w:cs="Times New Roman"/>
                <w:color w:val="auto"/>
                <w:sz w:val="20"/>
                <w:szCs w:val="20"/>
              </w:rPr>
              <w:t>13</w:t>
            </w:r>
          </w:p>
        </w:tc>
        <w:tc>
          <w:tcPr>
            <w:tcW w:w="1238" w:type="dxa"/>
            <w:vAlign w:val="center"/>
          </w:tcPr>
          <w:p w14:paraId="79D14AF4" w14:textId="222B9789" w:rsidR="000A5A60" w:rsidRPr="000A5A60" w:rsidRDefault="000A5A60" w:rsidP="000A5A60">
            <w:pPr>
              <w:ind w:firstLine="0"/>
              <w:jc w:val="center"/>
              <w:rPr>
                <w:rFonts w:cs="Times New Roman"/>
                <w:color w:val="auto"/>
                <w:sz w:val="20"/>
                <w:szCs w:val="20"/>
              </w:rPr>
            </w:pPr>
            <w:r w:rsidRPr="000A5A60">
              <w:rPr>
                <w:rFonts w:cs="Times New Roman"/>
                <w:color w:val="auto"/>
                <w:sz w:val="20"/>
                <w:szCs w:val="20"/>
              </w:rPr>
              <w:t>4,00</w:t>
            </w:r>
          </w:p>
        </w:tc>
        <w:tc>
          <w:tcPr>
            <w:tcW w:w="1048" w:type="dxa"/>
            <w:vAlign w:val="center"/>
          </w:tcPr>
          <w:p w14:paraId="2208CFFF" w14:textId="53372D4B" w:rsidR="000A5A60" w:rsidRPr="000A5A60" w:rsidRDefault="000A5A60" w:rsidP="000A5A60">
            <w:pPr>
              <w:ind w:firstLine="0"/>
              <w:jc w:val="center"/>
              <w:rPr>
                <w:rFonts w:cs="Times New Roman"/>
                <w:color w:val="auto"/>
                <w:sz w:val="20"/>
                <w:szCs w:val="20"/>
              </w:rPr>
            </w:pPr>
            <w:r w:rsidRPr="000A5A60">
              <w:rPr>
                <w:rFonts w:cs="Times New Roman"/>
                <w:color w:val="000000"/>
                <w:sz w:val="20"/>
                <w:szCs w:val="20"/>
              </w:rPr>
              <w:t>1,414</w:t>
            </w:r>
          </w:p>
        </w:tc>
        <w:tc>
          <w:tcPr>
            <w:tcW w:w="907" w:type="dxa"/>
            <w:vMerge w:val="restart"/>
            <w:vAlign w:val="center"/>
          </w:tcPr>
          <w:p w14:paraId="6D357A69" w14:textId="702DA466" w:rsidR="000A5A60" w:rsidRPr="000A5A60" w:rsidRDefault="000A5A60" w:rsidP="000A5A60">
            <w:pPr>
              <w:ind w:firstLine="0"/>
              <w:jc w:val="center"/>
              <w:rPr>
                <w:rFonts w:cs="Times New Roman"/>
                <w:color w:val="auto"/>
                <w:sz w:val="20"/>
                <w:szCs w:val="20"/>
              </w:rPr>
            </w:pPr>
            <w:r w:rsidRPr="000A5A60">
              <w:rPr>
                <w:rFonts w:cs="Times New Roman"/>
                <w:color w:val="auto"/>
                <w:sz w:val="20"/>
                <w:szCs w:val="20"/>
              </w:rPr>
              <w:t>0,001</w:t>
            </w:r>
          </w:p>
        </w:tc>
      </w:tr>
      <w:tr w:rsidR="000A5A60" w:rsidRPr="00B47FE2" w14:paraId="3DF15DAC" w14:textId="77777777" w:rsidTr="000150B7">
        <w:tc>
          <w:tcPr>
            <w:tcW w:w="3054" w:type="dxa"/>
            <w:vMerge/>
            <w:vAlign w:val="center"/>
          </w:tcPr>
          <w:p w14:paraId="7384F77F" w14:textId="77777777" w:rsidR="000A5A60" w:rsidRPr="00141B2B" w:rsidRDefault="000A5A60" w:rsidP="000A5A60">
            <w:pPr>
              <w:ind w:firstLine="0"/>
              <w:jc w:val="left"/>
              <w:rPr>
                <w:rFonts w:cs="Times New Roman"/>
                <w:color w:val="auto"/>
                <w:sz w:val="20"/>
                <w:szCs w:val="20"/>
              </w:rPr>
            </w:pPr>
          </w:p>
        </w:tc>
        <w:tc>
          <w:tcPr>
            <w:tcW w:w="1419" w:type="dxa"/>
            <w:vAlign w:val="center"/>
          </w:tcPr>
          <w:p w14:paraId="4F17BE2B" w14:textId="6B127BBB" w:rsidR="000A5A60" w:rsidRPr="000A5A60" w:rsidRDefault="000A5A60" w:rsidP="000A5A60">
            <w:pPr>
              <w:ind w:firstLine="0"/>
              <w:jc w:val="center"/>
              <w:rPr>
                <w:rFonts w:cs="Times New Roman"/>
                <w:color w:val="auto"/>
                <w:sz w:val="20"/>
                <w:szCs w:val="20"/>
              </w:rPr>
            </w:pPr>
            <w:r w:rsidRPr="000A5A60">
              <w:rPr>
                <w:rFonts w:cs="Times New Roman"/>
                <w:color w:val="auto"/>
                <w:sz w:val="20"/>
                <w:szCs w:val="20"/>
              </w:rPr>
              <w:t>DHMİ</w:t>
            </w:r>
          </w:p>
        </w:tc>
        <w:tc>
          <w:tcPr>
            <w:tcW w:w="838" w:type="dxa"/>
            <w:vAlign w:val="center"/>
          </w:tcPr>
          <w:p w14:paraId="5CE75B59" w14:textId="14A45243" w:rsidR="000A5A60" w:rsidRPr="000A5A60" w:rsidRDefault="000A5A60" w:rsidP="000A5A60">
            <w:pPr>
              <w:ind w:firstLine="0"/>
              <w:jc w:val="center"/>
              <w:rPr>
                <w:rFonts w:cs="Times New Roman"/>
                <w:color w:val="auto"/>
                <w:sz w:val="20"/>
                <w:szCs w:val="20"/>
              </w:rPr>
            </w:pPr>
            <w:r w:rsidRPr="000A5A60">
              <w:rPr>
                <w:rFonts w:cs="Times New Roman"/>
                <w:color w:val="auto"/>
                <w:sz w:val="20"/>
                <w:szCs w:val="20"/>
              </w:rPr>
              <w:t>33</w:t>
            </w:r>
          </w:p>
        </w:tc>
        <w:tc>
          <w:tcPr>
            <w:tcW w:w="1238" w:type="dxa"/>
            <w:vAlign w:val="center"/>
          </w:tcPr>
          <w:p w14:paraId="32A85C78" w14:textId="7EF49C31" w:rsidR="000A5A60" w:rsidRPr="000A5A60" w:rsidRDefault="000A5A60" w:rsidP="000A5A60">
            <w:pPr>
              <w:ind w:firstLine="0"/>
              <w:jc w:val="center"/>
              <w:rPr>
                <w:rFonts w:cs="Times New Roman"/>
                <w:color w:val="auto"/>
                <w:sz w:val="20"/>
                <w:szCs w:val="20"/>
              </w:rPr>
            </w:pPr>
            <w:r w:rsidRPr="000A5A60">
              <w:rPr>
                <w:rFonts w:cs="Times New Roman"/>
                <w:color w:val="auto"/>
                <w:sz w:val="20"/>
                <w:szCs w:val="20"/>
              </w:rPr>
              <w:t>4,79</w:t>
            </w:r>
          </w:p>
        </w:tc>
        <w:tc>
          <w:tcPr>
            <w:tcW w:w="1048" w:type="dxa"/>
            <w:vAlign w:val="center"/>
          </w:tcPr>
          <w:p w14:paraId="39B888CA" w14:textId="2606F441" w:rsidR="000A5A60" w:rsidRPr="000A5A60" w:rsidRDefault="000A5A60" w:rsidP="000A5A60">
            <w:pPr>
              <w:ind w:firstLine="0"/>
              <w:jc w:val="center"/>
              <w:rPr>
                <w:rFonts w:cs="Times New Roman"/>
                <w:color w:val="auto"/>
                <w:sz w:val="20"/>
                <w:szCs w:val="20"/>
              </w:rPr>
            </w:pPr>
            <w:r>
              <w:rPr>
                <w:rFonts w:cs="Times New Roman"/>
                <w:color w:val="000000"/>
                <w:sz w:val="20"/>
                <w:szCs w:val="20"/>
              </w:rPr>
              <w:t>0</w:t>
            </w:r>
            <w:r w:rsidRPr="000A5A60">
              <w:rPr>
                <w:rFonts w:cs="Times New Roman"/>
                <w:color w:val="000000"/>
                <w:sz w:val="20"/>
                <w:szCs w:val="20"/>
              </w:rPr>
              <w:t>,415</w:t>
            </w:r>
          </w:p>
        </w:tc>
        <w:tc>
          <w:tcPr>
            <w:tcW w:w="907" w:type="dxa"/>
            <w:vMerge/>
            <w:vAlign w:val="center"/>
          </w:tcPr>
          <w:p w14:paraId="7FF03A16" w14:textId="472035B0" w:rsidR="000A5A60" w:rsidRPr="000A5A60" w:rsidRDefault="000A5A60" w:rsidP="000A5A60">
            <w:pPr>
              <w:ind w:firstLine="0"/>
              <w:jc w:val="center"/>
              <w:rPr>
                <w:rFonts w:cs="Times New Roman"/>
                <w:color w:val="auto"/>
                <w:sz w:val="20"/>
                <w:szCs w:val="20"/>
              </w:rPr>
            </w:pPr>
          </w:p>
        </w:tc>
      </w:tr>
      <w:tr w:rsidR="000A5A60" w:rsidRPr="00B47FE2" w14:paraId="45EF45F4" w14:textId="77777777" w:rsidTr="000150B7">
        <w:tc>
          <w:tcPr>
            <w:tcW w:w="3054" w:type="dxa"/>
            <w:vMerge/>
            <w:vAlign w:val="center"/>
          </w:tcPr>
          <w:p w14:paraId="6FA356BD" w14:textId="77777777" w:rsidR="000A5A60" w:rsidRPr="00141B2B" w:rsidRDefault="000A5A60" w:rsidP="000A5A60">
            <w:pPr>
              <w:ind w:firstLine="0"/>
              <w:jc w:val="left"/>
              <w:rPr>
                <w:rFonts w:cs="Times New Roman"/>
                <w:color w:val="auto"/>
                <w:sz w:val="20"/>
                <w:szCs w:val="20"/>
              </w:rPr>
            </w:pPr>
          </w:p>
        </w:tc>
        <w:tc>
          <w:tcPr>
            <w:tcW w:w="1419" w:type="dxa"/>
            <w:vAlign w:val="center"/>
          </w:tcPr>
          <w:p w14:paraId="684386E5" w14:textId="0A8DD8B5" w:rsidR="000A5A60" w:rsidRPr="000A5A60" w:rsidRDefault="000A5A60" w:rsidP="000A5A60">
            <w:pPr>
              <w:ind w:firstLine="0"/>
              <w:jc w:val="center"/>
              <w:rPr>
                <w:rFonts w:cs="Times New Roman"/>
                <w:color w:val="auto"/>
                <w:sz w:val="20"/>
                <w:szCs w:val="20"/>
              </w:rPr>
            </w:pPr>
            <w:r w:rsidRPr="000A5A60">
              <w:rPr>
                <w:rFonts w:cs="Times New Roman"/>
                <w:color w:val="auto"/>
                <w:sz w:val="20"/>
                <w:szCs w:val="20"/>
              </w:rPr>
              <w:t>İTFAİYE</w:t>
            </w:r>
          </w:p>
        </w:tc>
        <w:tc>
          <w:tcPr>
            <w:tcW w:w="838" w:type="dxa"/>
            <w:vAlign w:val="center"/>
          </w:tcPr>
          <w:p w14:paraId="019AF150" w14:textId="20D7FF62" w:rsidR="000A5A60" w:rsidRPr="000A5A60" w:rsidRDefault="000A5A60" w:rsidP="000A5A60">
            <w:pPr>
              <w:ind w:firstLine="0"/>
              <w:jc w:val="center"/>
              <w:rPr>
                <w:rFonts w:cs="Times New Roman"/>
                <w:color w:val="auto"/>
                <w:sz w:val="20"/>
                <w:szCs w:val="20"/>
              </w:rPr>
            </w:pPr>
            <w:r w:rsidRPr="000A5A60">
              <w:rPr>
                <w:rFonts w:cs="Times New Roman"/>
                <w:color w:val="auto"/>
                <w:sz w:val="20"/>
                <w:szCs w:val="20"/>
              </w:rPr>
              <w:t>49</w:t>
            </w:r>
          </w:p>
        </w:tc>
        <w:tc>
          <w:tcPr>
            <w:tcW w:w="1238" w:type="dxa"/>
            <w:vAlign w:val="center"/>
          </w:tcPr>
          <w:p w14:paraId="30282FAE" w14:textId="196D2194" w:rsidR="000A5A60" w:rsidRPr="000A5A60" w:rsidRDefault="000A5A60" w:rsidP="000A5A60">
            <w:pPr>
              <w:ind w:firstLine="0"/>
              <w:jc w:val="center"/>
              <w:rPr>
                <w:rFonts w:cs="Times New Roman"/>
                <w:color w:val="auto"/>
                <w:sz w:val="20"/>
                <w:szCs w:val="20"/>
              </w:rPr>
            </w:pPr>
            <w:r w:rsidRPr="000A5A60">
              <w:rPr>
                <w:rFonts w:cs="Times New Roman"/>
                <w:color w:val="auto"/>
                <w:sz w:val="20"/>
                <w:szCs w:val="20"/>
              </w:rPr>
              <w:t>3,92</w:t>
            </w:r>
          </w:p>
        </w:tc>
        <w:tc>
          <w:tcPr>
            <w:tcW w:w="1048" w:type="dxa"/>
            <w:vAlign w:val="center"/>
          </w:tcPr>
          <w:p w14:paraId="653A37AC" w14:textId="2EC26B44" w:rsidR="000A5A60" w:rsidRPr="000A5A60" w:rsidRDefault="000A5A60" w:rsidP="000A5A60">
            <w:pPr>
              <w:ind w:firstLine="0"/>
              <w:jc w:val="center"/>
              <w:rPr>
                <w:rFonts w:cs="Times New Roman"/>
                <w:color w:val="auto"/>
                <w:sz w:val="20"/>
                <w:szCs w:val="20"/>
              </w:rPr>
            </w:pPr>
            <w:r w:rsidRPr="000A5A60">
              <w:rPr>
                <w:rFonts w:cs="Times New Roman"/>
                <w:color w:val="000000"/>
                <w:sz w:val="20"/>
                <w:szCs w:val="20"/>
              </w:rPr>
              <w:t>1,187</w:t>
            </w:r>
          </w:p>
        </w:tc>
        <w:tc>
          <w:tcPr>
            <w:tcW w:w="907" w:type="dxa"/>
            <w:vMerge/>
            <w:vAlign w:val="center"/>
          </w:tcPr>
          <w:p w14:paraId="10B9E0BC" w14:textId="77647DC7" w:rsidR="000A5A60" w:rsidRPr="000A5A60" w:rsidRDefault="000A5A60" w:rsidP="000A5A60">
            <w:pPr>
              <w:ind w:firstLine="0"/>
              <w:jc w:val="center"/>
              <w:rPr>
                <w:rFonts w:cs="Times New Roman"/>
                <w:color w:val="auto"/>
                <w:sz w:val="20"/>
                <w:szCs w:val="20"/>
              </w:rPr>
            </w:pPr>
          </w:p>
        </w:tc>
      </w:tr>
      <w:tr w:rsidR="000A5A60" w:rsidRPr="00B47FE2" w14:paraId="7B5F7B01" w14:textId="77777777" w:rsidTr="000150B7">
        <w:tc>
          <w:tcPr>
            <w:tcW w:w="3054" w:type="dxa"/>
            <w:vMerge/>
            <w:vAlign w:val="center"/>
          </w:tcPr>
          <w:p w14:paraId="075B85F0" w14:textId="77777777" w:rsidR="000A5A60" w:rsidRPr="00141B2B" w:rsidRDefault="000A5A60" w:rsidP="000A5A60">
            <w:pPr>
              <w:ind w:firstLine="0"/>
              <w:jc w:val="left"/>
              <w:rPr>
                <w:rFonts w:cs="Times New Roman"/>
                <w:color w:val="auto"/>
                <w:sz w:val="20"/>
                <w:szCs w:val="20"/>
              </w:rPr>
            </w:pPr>
          </w:p>
        </w:tc>
        <w:tc>
          <w:tcPr>
            <w:tcW w:w="1419" w:type="dxa"/>
            <w:vAlign w:val="center"/>
          </w:tcPr>
          <w:p w14:paraId="5D2DED5A" w14:textId="0CC6FBD3" w:rsidR="000A5A60" w:rsidRPr="000A5A60" w:rsidRDefault="000A5A60" w:rsidP="000A5A60">
            <w:pPr>
              <w:ind w:firstLine="0"/>
              <w:jc w:val="center"/>
              <w:rPr>
                <w:rFonts w:cs="Times New Roman"/>
                <w:color w:val="auto"/>
                <w:sz w:val="20"/>
                <w:szCs w:val="20"/>
              </w:rPr>
            </w:pPr>
            <w:r w:rsidRPr="000A5A60">
              <w:rPr>
                <w:rFonts w:cs="Times New Roman"/>
                <w:color w:val="auto"/>
                <w:sz w:val="20"/>
                <w:szCs w:val="20"/>
              </w:rPr>
              <w:t>ORMAN</w:t>
            </w:r>
          </w:p>
        </w:tc>
        <w:tc>
          <w:tcPr>
            <w:tcW w:w="838" w:type="dxa"/>
            <w:vAlign w:val="center"/>
          </w:tcPr>
          <w:p w14:paraId="45F77321" w14:textId="4DC8E473" w:rsidR="000A5A60" w:rsidRPr="000A5A60" w:rsidRDefault="000A5A60" w:rsidP="000A5A60">
            <w:pPr>
              <w:ind w:firstLine="0"/>
              <w:jc w:val="center"/>
              <w:rPr>
                <w:rFonts w:cs="Times New Roman"/>
                <w:color w:val="auto"/>
                <w:sz w:val="20"/>
                <w:szCs w:val="20"/>
              </w:rPr>
            </w:pPr>
            <w:r w:rsidRPr="000A5A60">
              <w:rPr>
                <w:rFonts w:cs="Times New Roman"/>
                <w:color w:val="auto"/>
                <w:sz w:val="20"/>
                <w:szCs w:val="20"/>
              </w:rPr>
              <w:t>8</w:t>
            </w:r>
          </w:p>
        </w:tc>
        <w:tc>
          <w:tcPr>
            <w:tcW w:w="1238" w:type="dxa"/>
            <w:vAlign w:val="center"/>
          </w:tcPr>
          <w:p w14:paraId="4108A63C" w14:textId="2EF0F468" w:rsidR="000A5A60" w:rsidRPr="000A5A60" w:rsidRDefault="000A5A60" w:rsidP="000A5A60">
            <w:pPr>
              <w:ind w:firstLine="0"/>
              <w:jc w:val="center"/>
              <w:rPr>
                <w:rFonts w:cs="Times New Roman"/>
                <w:color w:val="auto"/>
                <w:sz w:val="20"/>
                <w:szCs w:val="20"/>
              </w:rPr>
            </w:pPr>
            <w:r w:rsidRPr="000A5A60">
              <w:rPr>
                <w:rFonts w:cs="Times New Roman"/>
                <w:color w:val="auto"/>
                <w:sz w:val="20"/>
                <w:szCs w:val="20"/>
              </w:rPr>
              <w:t>4,13</w:t>
            </w:r>
          </w:p>
        </w:tc>
        <w:tc>
          <w:tcPr>
            <w:tcW w:w="1048" w:type="dxa"/>
            <w:vAlign w:val="center"/>
          </w:tcPr>
          <w:p w14:paraId="3533EE2A" w14:textId="73D51A8E" w:rsidR="000A5A60" w:rsidRPr="000A5A60" w:rsidRDefault="000A5A60" w:rsidP="000A5A60">
            <w:pPr>
              <w:ind w:firstLine="0"/>
              <w:jc w:val="center"/>
              <w:rPr>
                <w:rFonts w:cs="Times New Roman"/>
                <w:color w:val="auto"/>
                <w:sz w:val="20"/>
                <w:szCs w:val="20"/>
              </w:rPr>
            </w:pPr>
            <w:r>
              <w:rPr>
                <w:rFonts w:cs="Times New Roman"/>
                <w:color w:val="000000"/>
                <w:sz w:val="20"/>
                <w:szCs w:val="20"/>
              </w:rPr>
              <w:t>0</w:t>
            </w:r>
            <w:r w:rsidRPr="000A5A60">
              <w:rPr>
                <w:rFonts w:cs="Times New Roman"/>
                <w:color w:val="000000"/>
                <w:sz w:val="20"/>
                <w:szCs w:val="20"/>
              </w:rPr>
              <w:t>,641</w:t>
            </w:r>
          </w:p>
        </w:tc>
        <w:tc>
          <w:tcPr>
            <w:tcW w:w="907" w:type="dxa"/>
            <w:vMerge/>
            <w:vAlign w:val="center"/>
          </w:tcPr>
          <w:p w14:paraId="03DE1F32" w14:textId="0576AF68" w:rsidR="000A5A60" w:rsidRPr="000A5A60" w:rsidRDefault="000A5A60" w:rsidP="000A5A60">
            <w:pPr>
              <w:ind w:firstLine="0"/>
              <w:jc w:val="center"/>
              <w:rPr>
                <w:rFonts w:cs="Times New Roman"/>
                <w:color w:val="auto"/>
                <w:sz w:val="20"/>
                <w:szCs w:val="20"/>
              </w:rPr>
            </w:pPr>
          </w:p>
        </w:tc>
      </w:tr>
      <w:tr w:rsidR="000A5A60" w:rsidRPr="00B47FE2" w14:paraId="74A350C2" w14:textId="77777777" w:rsidTr="000150B7">
        <w:tc>
          <w:tcPr>
            <w:tcW w:w="3054" w:type="dxa"/>
            <w:vMerge w:val="restart"/>
            <w:vAlign w:val="center"/>
          </w:tcPr>
          <w:p w14:paraId="18FEDE43" w14:textId="07C2558D" w:rsidR="000A5A60" w:rsidRPr="00141B2B" w:rsidRDefault="000A5A60" w:rsidP="000A5A60">
            <w:pPr>
              <w:ind w:firstLine="0"/>
              <w:jc w:val="left"/>
              <w:rPr>
                <w:rFonts w:cs="Times New Roman"/>
                <w:color w:val="auto"/>
                <w:sz w:val="20"/>
                <w:szCs w:val="20"/>
              </w:rPr>
            </w:pPr>
            <w:r w:rsidRPr="00141B2B">
              <w:rPr>
                <w:rFonts w:cs="Times New Roman"/>
                <w:color w:val="auto"/>
                <w:sz w:val="20"/>
                <w:szCs w:val="20"/>
              </w:rPr>
              <w:t>Çalışanları krizden haberdar etmek için iletişim planları mevcuttur.</w:t>
            </w:r>
          </w:p>
        </w:tc>
        <w:tc>
          <w:tcPr>
            <w:tcW w:w="1419" w:type="dxa"/>
            <w:vAlign w:val="center"/>
          </w:tcPr>
          <w:p w14:paraId="04A15E6D" w14:textId="660DC060" w:rsidR="000A5A60" w:rsidRPr="000A5A60" w:rsidRDefault="000A5A60" w:rsidP="000A5A60">
            <w:pPr>
              <w:ind w:firstLine="0"/>
              <w:jc w:val="center"/>
              <w:rPr>
                <w:rFonts w:cs="Times New Roman"/>
                <w:color w:val="auto"/>
                <w:sz w:val="20"/>
                <w:szCs w:val="20"/>
              </w:rPr>
            </w:pPr>
            <w:r w:rsidRPr="000A5A60">
              <w:rPr>
                <w:rFonts w:cs="Times New Roman"/>
                <w:color w:val="auto"/>
                <w:sz w:val="20"/>
                <w:szCs w:val="20"/>
              </w:rPr>
              <w:t>AFAD</w:t>
            </w:r>
          </w:p>
        </w:tc>
        <w:tc>
          <w:tcPr>
            <w:tcW w:w="838" w:type="dxa"/>
            <w:vAlign w:val="center"/>
          </w:tcPr>
          <w:p w14:paraId="3DB023E9" w14:textId="52213001" w:rsidR="000A5A60" w:rsidRPr="000A5A60" w:rsidRDefault="000A5A60" w:rsidP="000A5A60">
            <w:pPr>
              <w:ind w:firstLine="0"/>
              <w:jc w:val="center"/>
              <w:rPr>
                <w:rFonts w:cs="Times New Roman"/>
                <w:color w:val="auto"/>
                <w:sz w:val="20"/>
                <w:szCs w:val="20"/>
              </w:rPr>
            </w:pPr>
            <w:r w:rsidRPr="000A5A60">
              <w:rPr>
                <w:rFonts w:cs="Times New Roman"/>
                <w:color w:val="auto"/>
                <w:sz w:val="20"/>
                <w:szCs w:val="20"/>
              </w:rPr>
              <w:t>13</w:t>
            </w:r>
          </w:p>
        </w:tc>
        <w:tc>
          <w:tcPr>
            <w:tcW w:w="1238" w:type="dxa"/>
            <w:vAlign w:val="center"/>
          </w:tcPr>
          <w:p w14:paraId="295E70D8" w14:textId="5E3B7D9D" w:rsidR="000A5A60" w:rsidRPr="000A5A60" w:rsidRDefault="000A5A60" w:rsidP="000A5A60">
            <w:pPr>
              <w:ind w:firstLine="0"/>
              <w:jc w:val="center"/>
              <w:rPr>
                <w:rFonts w:cs="Times New Roman"/>
                <w:color w:val="auto"/>
                <w:sz w:val="20"/>
                <w:szCs w:val="20"/>
              </w:rPr>
            </w:pPr>
            <w:r w:rsidRPr="000A5A60">
              <w:rPr>
                <w:rFonts w:cs="Times New Roman"/>
                <w:color w:val="auto"/>
                <w:sz w:val="20"/>
                <w:szCs w:val="20"/>
              </w:rPr>
              <w:t>4,38</w:t>
            </w:r>
          </w:p>
        </w:tc>
        <w:tc>
          <w:tcPr>
            <w:tcW w:w="1048" w:type="dxa"/>
            <w:vAlign w:val="center"/>
          </w:tcPr>
          <w:p w14:paraId="7824128F" w14:textId="5168BB96" w:rsidR="000A5A60" w:rsidRPr="000A5A60" w:rsidRDefault="000A5A60" w:rsidP="000A5A60">
            <w:pPr>
              <w:ind w:firstLine="0"/>
              <w:jc w:val="center"/>
              <w:rPr>
                <w:rFonts w:cs="Times New Roman"/>
                <w:color w:val="auto"/>
                <w:sz w:val="20"/>
                <w:szCs w:val="20"/>
              </w:rPr>
            </w:pPr>
            <w:r>
              <w:rPr>
                <w:rFonts w:cs="Times New Roman"/>
                <w:color w:val="000000"/>
                <w:sz w:val="20"/>
                <w:szCs w:val="20"/>
              </w:rPr>
              <w:t>0</w:t>
            </w:r>
            <w:r w:rsidRPr="000A5A60">
              <w:rPr>
                <w:rFonts w:cs="Times New Roman"/>
                <w:color w:val="000000"/>
                <w:sz w:val="20"/>
                <w:szCs w:val="20"/>
              </w:rPr>
              <w:t>,506</w:t>
            </w:r>
          </w:p>
        </w:tc>
        <w:tc>
          <w:tcPr>
            <w:tcW w:w="907" w:type="dxa"/>
            <w:vMerge w:val="restart"/>
            <w:vAlign w:val="center"/>
          </w:tcPr>
          <w:p w14:paraId="271BE816" w14:textId="2444A2BE" w:rsidR="000A5A60" w:rsidRPr="000A5A60" w:rsidRDefault="000A5A60" w:rsidP="000A5A60">
            <w:pPr>
              <w:ind w:firstLine="0"/>
              <w:jc w:val="center"/>
              <w:rPr>
                <w:rFonts w:cs="Times New Roman"/>
                <w:color w:val="auto"/>
                <w:sz w:val="20"/>
                <w:szCs w:val="20"/>
              </w:rPr>
            </w:pPr>
            <w:r w:rsidRPr="000A5A60">
              <w:rPr>
                <w:rFonts w:cs="Times New Roman"/>
                <w:color w:val="auto"/>
                <w:sz w:val="20"/>
                <w:szCs w:val="20"/>
              </w:rPr>
              <w:t>0,020</w:t>
            </w:r>
          </w:p>
        </w:tc>
      </w:tr>
      <w:tr w:rsidR="000A5A60" w:rsidRPr="00B47FE2" w14:paraId="267D44DB" w14:textId="77777777" w:rsidTr="000150B7">
        <w:tc>
          <w:tcPr>
            <w:tcW w:w="3054" w:type="dxa"/>
            <w:vMerge/>
            <w:vAlign w:val="center"/>
          </w:tcPr>
          <w:p w14:paraId="385E083B" w14:textId="77777777" w:rsidR="000A5A60" w:rsidRPr="00141B2B" w:rsidRDefault="000A5A60" w:rsidP="000A5A60">
            <w:pPr>
              <w:ind w:firstLine="0"/>
              <w:jc w:val="left"/>
              <w:rPr>
                <w:rFonts w:cs="Times New Roman"/>
                <w:sz w:val="20"/>
                <w:szCs w:val="20"/>
              </w:rPr>
            </w:pPr>
          </w:p>
        </w:tc>
        <w:tc>
          <w:tcPr>
            <w:tcW w:w="1419" w:type="dxa"/>
            <w:vAlign w:val="center"/>
          </w:tcPr>
          <w:p w14:paraId="0A6E8CB0" w14:textId="0A242041" w:rsidR="000A5A60" w:rsidRPr="000A5A60" w:rsidRDefault="000A5A60" w:rsidP="000A5A60">
            <w:pPr>
              <w:ind w:firstLine="0"/>
              <w:jc w:val="center"/>
              <w:rPr>
                <w:rFonts w:cs="Times New Roman"/>
                <w:sz w:val="20"/>
                <w:szCs w:val="20"/>
              </w:rPr>
            </w:pPr>
            <w:r w:rsidRPr="000A5A60">
              <w:rPr>
                <w:rFonts w:cs="Times New Roman"/>
                <w:color w:val="000000"/>
                <w:sz w:val="20"/>
                <w:szCs w:val="20"/>
              </w:rPr>
              <w:t>DHMİ</w:t>
            </w:r>
          </w:p>
        </w:tc>
        <w:tc>
          <w:tcPr>
            <w:tcW w:w="838" w:type="dxa"/>
            <w:vAlign w:val="center"/>
          </w:tcPr>
          <w:p w14:paraId="4E17F9D4" w14:textId="0A5E1422" w:rsidR="000A5A60" w:rsidRPr="000A5A60" w:rsidRDefault="000A5A60" w:rsidP="000A5A60">
            <w:pPr>
              <w:ind w:firstLine="0"/>
              <w:jc w:val="center"/>
              <w:rPr>
                <w:rFonts w:cs="Times New Roman"/>
                <w:sz w:val="20"/>
                <w:szCs w:val="20"/>
              </w:rPr>
            </w:pPr>
            <w:r w:rsidRPr="000A5A60">
              <w:rPr>
                <w:rFonts w:cs="Times New Roman"/>
                <w:color w:val="000000"/>
                <w:sz w:val="20"/>
                <w:szCs w:val="20"/>
              </w:rPr>
              <w:t>33</w:t>
            </w:r>
          </w:p>
        </w:tc>
        <w:tc>
          <w:tcPr>
            <w:tcW w:w="1238" w:type="dxa"/>
            <w:vAlign w:val="center"/>
          </w:tcPr>
          <w:p w14:paraId="08D81535" w14:textId="563720E9" w:rsidR="000A5A60" w:rsidRPr="000A5A60" w:rsidRDefault="000A5A60" w:rsidP="000A5A60">
            <w:pPr>
              <w:ind w:firstLine="0"/>
              <w:jc w:val="center"/>
              <w:rPr>
                <w:rFonts w:cs="Times New Roman"/>
                <w:sz w:val="20"/>
                <w:szCs w:val="20"/>
              </w:rPr>
            </w:pPr>
            <w:r w:rsidRPr="000A5A60">
              <w:rPr>
                <w:rFonts w:cs="Times New Roman"/>
                <w:color w:val="000000"/>
                <w:sz w:val="20"/>
                <w:szCs w:val="20"/>
              </w:rPr>
              <w:t>4,61</w:t>
            </w:r>
          </w:p>
        </w:tc>
        <w:tc>
          <w:tcPr>
            <w:tcW w:w="1048" w:type="dxa"/>
            <w:vAlign w:val="center"/>
          </w:tcPr>
          <w:p w14:paraId="76B2BFD8" w14:textId="39F14907" w:rsidR="000A5A60" w:rsidRPr="000A5A60" w:rsidRDefault="000A5A60" w:rsidP="000A5A60">
            <w:pPr>
              <w:ind w:firstLine="0"/>
              <w:jc w:val="center"/>
              <w:rPr>
                <w:rFonts w:cs="Times New Roman"/>
                <w:sz w:val="20"/>
                <w:szCs w:val="20"/>
              </w:rPr>
            </w:pPr>
            <w:r>
              <w:rPr>
                <w:rFonts w:cs="Times New Roman"/>
                <w:color w:val="000000"/>
                <w:sz w:val="20"/>
                <w:szCs w:val="20"/>
              </w:rPr>
              <w:t>0</w:t>
            </w:r>
            <w:r w:rsidRPr="000A5A60">
              <w:rPr>
                <w:rFonts w:cs="Times New Roman"/>
                <w:color w:val="000000"/>
                <w:sz w:val="20"/>
                <w:szCs w:val="20"/>
              </w:rPr>
              <w:t>,864</w:t>
            </w:r>
          </w:p>
        </w:tc>
        <w:tc>
          <w:tcPr>
            <w:tcW w:w="907" w:type="dxa"/>
            <w:vMerge/>
            <w:vAlign w:val="center"/>
          </w:tcPr>
          <w:p w14:paraId="64B247E7" w14:textId="1AE8F95A" w:rsidR="000A5A60" w:rsidRPr="000A5A60" w:rsidRDefault="000A5A60" w:rsidP="000A5A60">
            <w:pPr>
              <w:ind w:firstLine="0"/>
              <w:jc w:val="center"/>
              <w:rPr>
                <w:rFonts w:cs="Times New Roman"/>
                <w:sz w:val="20"/>
                <w:szCs w:val="20"/>
              </w:rPr>
            </w:pPr>
          </w:p>
        </w:tc>
      </w:tr>
      <w:tr w:rsidR="000A5A60" w:rsidRPr="00B47FE2" w14:paraId="715E1162" w14:textId="77777777" w:rsidTr="000150B7">
        <w:tc>
          <w:tcPr>
            <w:tcW w:w="3054" w:type="dxa"/>
            <w:vMerge/>
            <w:vAlign w:val="center"/>
          </w:tcPr>
          <w:p w14:paraId="2EC75A87" w14:textId="77777777" w:rsidR="000A5A60" w:rsidRPr="00141B2B" w:rsidRDefault="000A5A60" w:rsidP="000A5A60">
            <w:pPr>
              <w:ind w:firstLine="0"/>
              <w:jc w:val="left"/>
              <w:rPr>
                <w:rFonts w:cs="Times New Roman"/>
                <w:sz w:val="20"/>
                <w:szCs w:val="20"/>
              </w:rPr>
            </w:pPr>
          </w:p>
        </w:tc>
        <w:tc>
          <w:tcPr>
            <w:tcW w:w="1419" w:type="dxa"/>
            <w:vAlign w:val="center"/>
          </w:tcPr>
          <w:p w14:paraId="30E8C622" w14:textId="4A08A4DF" w:rsidR="000A5A60" w:rsidRPr="000A5A60" w:rsidRDefault="000A5A60" w:rsidP="000A5A60">
            <w:pPr>
              <w:ind w:firstLine="0"/>
              <w:jc w:val="center"/>
              <w:rPr>
                <w:rFonts w:cs="Times New Roman"/>
                <w:sz w:val="20"/>
                <w:szCs w:val="20"/>
              </w:rPr>
            </w:pPr>
            <w:r w:rsidRPr="000A5A60">
              <w:rPr>
                <w:rFonts w:cs="Times New Roman"/>
                <w:color w:val="000000"/>
                <w:sz w:val="20"/>
                <w:szCs w:val="20"/>
              </w:rPr>
              <w:t>İTFAİYE</w:t>
            </w:r>
          </w:p>
        </w:tc>
        <w:tc>
          <w:tcPr>
            <w:tcW w:w="838" w:type="dxa"/>
            <w:vAlign w:val="center"/>
          </w:tcPr>
          <w:p w14:paraId="6D05DF10" w14:textId="57A1CD66" w:rsidR="000A5A60" w:rsidRPr="000A5A60" w:rsidRDefault="000A5A60" w:rsidP="000A5A60">
            <w:pPr>
              <w:ind w:firstLine="0"/>
              <w:jc w:val="center"/>
              <w:rPr>
                <w:rFonts w:cs="Times New Roman"/>
                <w:sz w:val="20"/>
                <w:szCs w:val="20"/>
              </w:rPr>
            </w:pPr>
            <w:r w:rsidRPr="000A5A60">
              <w:rPr>
                <w:rFonts w:cs="Times New Roman"/>
                <w:color w:val="000000"/>
                <w:sz w:val="20"/>
                <w:szCs w:val="20"/>
              </w:rPr>
              <w:t>49</w:t>
            </w:r>
          </w:p>
        </w:tc>
        <w:tc>
          <w:tcPr>
            <w:tcW w:w="1238" w:type="dxa"/>
            <w:vAlign w:val="center"/>
          </w:tcPr>
          <w:p w14:paraId="154B6B6A" w14:textId="755198F8" w:rsidR="000A5A60" w:rsidRPr="000A5A60" w:rsidRDefault="000A5A60" w:rsidP="000A5A60">
            <w:pPr>
              <w:ind w:firstLine="0"/>
              <w:jc w:val="center"/>
              <w:rPr>
                <w:rFonts w:cs="Times New Roman"/>
                <w:sz w:val="20"/>
                <w:szCs w:val="20"/>
              </w:rPr>
            </w:pPr>
            <w:r w:rsidRPr="000A5A60">
              <w:rPr>
                <w:rFonts w:cs="Times New Roman"/>
                <w:color w:val="000000"/>
                <w:sz w:val="20"/>
                <w:szCs w:val="20"/>
              </w:rPr>
              <w:t>4,02</w:t>
            </w:r>
          </w:p>
        </w:tc>
        <w:tc>
          <w:tcPr>
            <w:tcW w:w="1048" w:type="dxa"/>
            <w:vAlign w:val="center"/>
          </w:tcPr>
          <w:p w14:paraId="5DC8F9A5" w14:textId="74AF8546" w:rsidR="000A5A60" w:rsidRPr="000A5A60" w:rsidRDefault="000A5A60" w:rsidP="000A5A60">
            <w:pPr>
              <w:ind w:firstLine="0"/>
              <w:jc w:val="center"/>
              <w:rPr>
                <w:rFonts w:cs="Times New Roman"/>
                <w:sz w:val="20"/>
                <w:szCs w:val="20"/>
              </w:rPr>
            </w:pPr>
            <w:r w:rsidRPr="000A5A60">
              <w:rPr>
                <w:rFonts w:cs="Times New Roman"/>
                <w:color w:val="000000"/>
                <w:sz w:val="20"/>
                <w:szCs w:val="20"/>
              </w:rPr>
              <w:t>1,145</w:t>
            </w:r>
          </w:p>
        </w:tc>
        <w:tc>
          <w:tcPr>
            <w:tcW w:w="907" w:type="dxa"/>
            <w:vMerge/>
            <w:vAlign w:val="center"/>
          </w:tcPr>
          <w:p w14:paraId="09648C11" w14:textId="4276AC9E" w:rsidR="000A5A60" w:rsidRPr="000A5A60" w:rsidRDefault="000A5A60" w:rsidP="000A5A60">
            <w:pPr>
              <w:ind w:firstLine="0"/>
              <w:jc w:val="center"/>
              <w:rPr>
                <w:rFonts w:cs="Times New Roman"/>
                <w:sz w:val="20"/>
                <w:szCs w:val="20"/>
              </w:rPr>
            </w:pPr>
          </w:p>
        </w:tc>
      </w:tr>
      <w:tr w:rsidR="000A5A60" w:rsidRPr="00B47FE2" w14:paraId="4EC74DA2" w14:textId="77777777" w:rsidTr="000150B7">
        <w:tc>
          <w:tcPr>
            <w:tcW w:w="3054" w:type="dxa"/>
            <w:vMerge/>
            <w:vAlign w:val="center"/>
          </w:tcPr>
          <w:p w14:paraId="40CDD90F" w14:textId="77777777" w:rsidR="000A5A60" w:rsidRPr="00141B2B" w:rsidRDefault="000A5A60" w:rsidP="000A5A60">
            <w:pPr>
              <w:ind w:firstLine="0"/>
              <w:jc w:val="left"/>
              <w:rPr>
                <w:rFonts w:cs="Times New Roman"/>
                <w:sz w:val="20"/>
                <w:szCs w:val="20"/>
              </w:rPr>
            </w:pPr>
          </w:p>
        </w:tc>
        <w:tc>
          <w:tcPr>
            <w:tcW w:w="1419" w:type="dxa"/>
            <w:vAlign w:val="center"/>
          </w:tcPr>
          <w:p w14:paraId="340CE30D" w14:textId="364FFC1C" w:rsidR="000A5A60" w:rsidRPr="000A5A60" w:rsidRDefault="000A5A60" w:rsidP="000A5A60">
            <w:pPr>
              <w:ind w:firstLine="0"/>
              <w:jc w:val="center"/>
              <w:rPr>
                <w:rFonts w:cs="Times New Roman"/>
                <w:sz w:val="20"/>
                <w:szCs w:val="20"/>
              </w:rPr>
            </w:pPr>
            <w:r w:rsidRPr="000A5A60">
              <w:rPr>
                <w:rFonts w:cs="Times New Roman"/>
                <w:color w:val="000000"/>
                <w:sz w:val="20"/>
                <w:szCs w:val="20"/>
              </w:rPr>
              <w:t>ORMAN</w:t>
            </w:r>
          </w:p>
        </w:tc>
        <w:tc>
          <w:tcPr>
            <w:tcW w:w="838" w:type="dxa"/>
            <w:vAlign w:val="center"/>
          </w:tcPr>
          <w:p w14:paraId="6D6F31F3" w14:textId="2F20E304" w:rsidR="000A5A60" w:rsidRPr="000A5A60" w:rsidRDefault="000A5A60" w:rsidP="000A5A60">
            <w:pPr>
              <w:ind w:firstLine="0"/>
              <w:jc w:val="center"/>
              <w:rPr>
                <w:rFonts w:cs="Times New Roman"/>
                <w:sz w:val="20"/>
                <w:szCs w:val="20"/>
              </w:rPr>
            </w:pPr>
            <w:r w:rsidRPr="000A5A60">
              <w:rPr>
                <w:rFonts w:cs="Times New Roman"/>
                <w:color w:val="000000"/>
                <w:sz w:val="20"/>
                <w:szCs w:val="20"/>
              </w:rPr>
              <w:t>8</w:t>
            </w:r>
          </w:p>
        </w:tc>
        <w:tc>
          <w:tcPr>
            <w:tcW w:w="1238" w:type="dxa"/>
            <w:vAlign w:val="center"/>
          </w:tcPr>
          <w:p w14:paraId="5DDC3B60" w14:textId="1BB1D70A" w:rsidR="000A5A60" w:rsidRPr="000A5A60" w:rsidRDefault="000A5A60" w:rsidP="000A5A60">
            <w:pPr>
              <w:ind w:firstLine="0"/>
              <w:jc w:val="center"/>
              <w:rPr>
                <w:rFonts w:cs="Times New Roman"/>
                <w:sz w:val="20"/>
                <w:szCs w:val="20"/>
              </w:rPr>
            </w:pPr>
            <w:r w:rsidRPr="000A5A60">
              <w:rPr>
                <w:rFonts w:cs="Times New Roman"/>
                <w:color w:val="000000"/>
                <w:sz w:val="20"/>
                <w:szCs w:val="20"/>
              </w:rPr>
              <w:t>4,13</w:t>
            </w:r>
          </w:p>
        </w:tc>
        <w:tc>
          <w:tcPr>
            <w:tcW w:w="1048" w:type="dxa"/>
            <w:vAlign w:val="center"/>
          </w:tcPr>
          <w:p w14:paraId="585A2EC3" w14:textId="788B5BB8" w:rsidR="000A5A60" w:rsidRPr="000A5A60" w:rsidRDefault="000A5A60" w:rsidP="000A5A60">
            <w:pPr>
              <w:ind w:firstLine="0"/>
              <w:jc w:val="center"/>
              <w:rPr>
                <w:rFonts w:cs="Times New Roman"/>
                <w:sz w:val="20"/>
                <w:szCs w:val="20"/>
              </w:rPr>
            </w:pPr>
            <w:r>
              <w:rPr>
                <w:rFonts w:cs="Times New Roman"/>
                <w:color w:val="000000"/>
                <w:sz w:val="20"/>
                <w:szCs w:val="20"/>
              </w:rPr>
              <w:t>0</w:t>
            </w:r>
            <w:r w:rsidRPr="000A5A60">
              <w:rPr>
                <w:rFonts w:cs="Times New Roman"/>
                <w:color w:val="000000"/>
                <w:sz w:val="20"/>
                <w:szCs w:val="20"/>
              </w:rPr>
              <w:t>,641</w:t>
            </w:r>
          </w:p>
        </w:tc>
        <w:tc>
          <w:tcPr>
            <w:tcW w:w="907" w:type="dxa"/>
            <w:vMerge/>
            <w:vAlign w:val="center"/>
          </w:tcPr>
          <w:p w14:paraId="64DEB4B4" w14:textId="021E1D64" w:rsidR="000A5A60" w:rsidRPr="000A5A60" w:rsidRDefault="000A5A60" w:rsidP="000A5A60">
            <w:pPr>
              <w:ind w:firstLine="0"/>
              <w:jc w:val="center"/>
              <w:rPr>
                <w:rFonts w:cs="Times New Roman"/>
                <w:sz w:val="20"/>
                <w:szCs w:val="20"/>
              </w:rPr>
            </w:pPr>
          </w:p>
        </w:tc>
      </w:tr>
      <w:tr w:rsidR="000A5A60" w:rsidRPr="00B47FE2" w14:paraId="1F513515" w14:textId="77777777" w:rsidTr="000150B7">
        <w:tc>
          <w:tcPr>
            <w:tcW w:w="3054" w:type="dxa"/>
            <w:vMerge w:val="restart"/>
            <w:vAlign w:val="center"/>
          </w:tcPr>
          <w:p w14:paraId="4EFA1D70" w14:textId="4BDBB74D" w:rsidR="000A5A60" w:rsidRPr="00141B2B" w:rsidRDefault="000A5A60" w:rsidP="000A5A60">
            <w:pPr>
              <w:ind w:firstLine="0"/>
              <w:jc w:val="left"/>
              <w:rPr>
                <w:rFonts w:cs="Times New Roman"/>
                <w:sz w:val="20"/>
                <w:szCs w:val="20"/>
              </w:rPr>
            </w:pPr>
            <w:r w:rsidRPr="00141B2B">
              <w:rPr>
                <w:rFonts w:cs="Times New Roman"/>
                <w:color w:val="222222"/>
                <w:sz w:val="20"/>
                <w:szCs w:val="20"/>
              </w:rPr>
              <w:t>Paydaşları bilgilendirmek için planlar mevcuttur.</w:t>
            </w:r>
          </w:p>
        </w:tc>
        <w:tc>
          <w:tcPr>
            <w:tcW w:w="1419" w:type="dxa"/>
            <w:vAlign w:val="center"/>
          </w:tcPr>
          <w:p w14:paraId="6C482681" w14:textId="68B61B21" w:rsidR="000A5A60" w:rsidRPr="000A5A60" w:rsidRDefault="000A5A60" w:rsidP="000A5A60">
            <w:pPr>
              <w:ind w:firstLine="0"/>
              <w:jc w:val="center"/>
              <w:rPr>
                <w:rFonts w:cs="Times New Roman"/>
                <w:sz w:val="20"/>
                <w:szCs w:val="20"/>
              </w:rPr>
            </w:pPr>
            <w:r w:rsidRPr="000A5A60">
              <w:rPr>
                <w:rFonts w:cs="Times New Roman"/>
                <w:color w:val="000000"/>
                <w:sz w:val="20"/>
                <w:szCs w:val="20"/>
              </w:rPr>
              <w:t>AFAD</w:t>
            </w:r>
          </w:p>
        </w:tc>
        <w:tc>
          <w:tcPr>
            <w:tcW w:w="838" w:type="dxa"/>
            <w:vAlign w:val="center"/>
          </w:tcPr>
          <w:p w14:paraId="26FA1462" w14:textId="5389F27B" w:rsidR="000A5A60" w:rsidRPr="000A5A60" w:rsidRDefault="000A5A60" w:rsidP="000A5A60">
            <w:pPr>
              <w:ind w:firstLine="0"/>
              <w:jc w:val="center"/>
              <w:rPr>
                <w:rFonts w:cs="Times New Roman"/>
                <w:sz w:val="20"/>
                <w:szCs w:val="20"/>
              </w:rPr>
            </w:pPr>
            <w:r w:rsidRPr="000A5A60">
              <w:rPr>
                <w:rFonts w:cs="Times New Roman"/>
                <w:color w:val="000000"/>
                <w:sz w:val="20"/>
                <w:szCs w:val="20"/>
              </w:rPr>
              <w:t>13</w:t>
            </w:r>
          </w:p>
        </w:tc>
        <w:tc>
          <w:tcPr>
            <w:tcW w:w="1238" w:type="dxa"/>
            <w:vAlign w:val="center"/>
          </w:tcPr>
          <w:p w14:paraId="62ECAE45" w14:textId="6E283A3D" w:rsidR="000A5A60" w:rsidRPr="000A5A60" w:rsidRDefault="000A5A60" w:rsidP="000A5A60">
            <w:pPr>
              <w:ind w:firstLine="0"/>
              <w:jc w:val="center"/>
              <w:rPr>
                <w:rFonts w:cs="Times New Roman"/>
                <w:sz w:val="20"/>
                <w:szCs w:val="20"/>
              </w:rPr>
            </w:pPr>
            <w:r w:rsidRPr="000A5A60">
              <w:rPr>
                <w:rFonts w:cs="Times New Roman"/>
                <w:color w:val="000000"/>
                <w:sz w:val="20"/>
                <w:szCs w:val="20"/>
              </w:rPr>
              <w:t>4,08</w:t>
            </w:r>
          </w:p>
        </w:tc>
        <w:tc>
          <w:tcPr>
            <w:tcW w:w="1048" w:type="dxa"/>
            <w:vAlign w:val="center"/>
          </w:tcPr>
          <w:p w14:paraId="7F71E644" w14:textId="154A9B4E" w:rsidR="000A5A60" w:rsidRPr="000A5A60" w:rsidRDefault="000A5A60" w:rsidP="000A5A60">
            <w:pPr>
              <w:ind w:firstLine="0"/>
              <w:jc w:val="center"/>
              <w:rPr>
                <w:rFonts w:cs="Times New Roman"/>
                <w:sz w:val="20"/>
                <w:szCs w:val="20"/>
              </w:rPr>
            </w:pPr>
            <w:r>
              <w:rPr>
                <w:rFonts w:cs="Times New Roman"/>
                <w:color w:val="000000"/>
                <w:sz w:val="20"/>
                <w:szCs w:val="20"/>
              </w:rPr>
              <w:t>0</w:t>
            </w:r>
            <w:r w:rsidRPr="000A5A60">
              <w:rPr>
                <w:rFonts w:cs="Times New Roman"/>
                <w:color w:val="000000"/>
                <w:sz w:val="20"/>
                <w:szCs w:val="20"/>
              </w:rPr>
              <w:t>,641</w:t>
            </w:r>
          </w:p>
        </w:tc>
        <w:tc>
          <w:tcPr>
            <w:tcW w:w="907" w:type="dxa"/>
            <w:vMerge w:val="restart"/>
            <w:vAlign w:val="center"/>
          </w:tcPr>
          <w:p w14:paraId="2CE66F86" w14:textId="16C0D9D8" w:rsidR="000A5A60" w:rsidRPr="000A5A60" w:rsidRDefault="000A5A60" w:rsidP="000A5A60">
            <w:pPr>
              <w:ind w:firstLine="0"/>
              <w:jc w:val="center"/>
              <w:rPr>
                <w:rFonts w:cs="Times New Roman"/>
                <w:sz w:val="20"/>
                <w:szCs w:val="20"/>
              </w:rPr>
            </w:pPr>
            <w:r w:rsidRPr="000A5A60">
              <w:rPr>
                <w:rFonts w:cs="Times New Roman"/>
                <w:sz w:val="20"/>
                <w:szCs w:val="20"/>
              </w:rPr>
              <w:t>0,003</w:t>
            </w:r>
          </w:p>
        </w:tc>
      </w:tr>
      <w:tr w:rsidR="000A5A60" w:rsidRPr="00B47FE2" w14:paraId="76A2E498" w14:textId="77777777" w:rsidTr="000150B7">
        <w:tc>
          <w:tcPr>
            <w:tcW w:w="3054" w:type="dxa"/>
            <w:vMerge/>
            <w:vAlign w:val="center"/>
          </w:tcPr>
          <w:p w14:paraId="096E3276" w14:textId="77777777" w:rsidR="000A5A60" w:rsidRPr="00141B2B" w:rsidRDefault="000A5A60" w:rsidP="000A5A60">
            <w:pPr>
              <w:ind w:firstLine="0"/>
              <w:jc w:val="left"/>
              <w:rPr>
                <w:rFonts w:cs="Times New Roman"/>
                <w:sz w:val="20"/>
                <w:szCs w:val="20"/>
              </w:rPr>
            </w:pPr>
          </w:p>
        </w:tc>
        <w:tc>
          <w:tcPr>
            <w:tcW w:w="1419" w:type="dxa"/>
            <w:vAlign w:val="center"/>
          </w:tcPr>
          <w:p w14:paraId="63928573" w14:textId="68106ABD" w:rsidR="000A5A60" w:rsidRPr="000A5A60" w:rsidRDefault="000A5A60" w:rsidP="000A5A60">
            <w:pPr>
              <w:ind w:firstLine="0"/>
              <w:jc w:val="center"/>
              <w:rPr>
                <w:rFonts w:cs="Times New Roman"/>
                <w:sz w:val="20"/>
                <w:szCs w:val="20"/>
              </w:rPr>
            </w:pPr>
            <w:r w:rsidRPr="000A5A60">
              <w:rPr>
                <w:rFonts w:cs="Times New Roman"/>
                <w:color w:val="000000"/>
                <w:sz w:val="20"/>
                <w:szCs w:val="20"/>
              </w:rPr>
              <w:t>DHMİ</w:t>
            </w:r>
          </w:p>
        </w:tc>
        <w:tc>
          <w:tcPr>
            <w:tcW w:w="838" w:type="dxa"/>
            <w:vAlign w:val="center"/>
          </w:tcPr>
          <w:p w14:paraId="0716698B" w14:textId="30B78D30" w:rsidR="000A5A60" w:rsidRPr="000A5A60" w:rsidRDefault="000A5A60" w:rsidP="000A5A60">
            <w:pPr>
              <w:ind w:firstLine="0"/>
              <w:jc w:val="center"/>
              <w:rPr>
                <w:rFonts w:cs="Times New Roman"/>
                <w:sz w:val="20"/>
                <w:szCs w:val="20"/>
              </w:rPr>
            </w:pPr>
            <w:r w:rsidRPr="000A5A60">
              <w:rPr>
                <w:rFonts w:cs="Times New Roman"/>
                <w:color w:val="000000"/>
                <w:sz w:val="20"/>
                <w:szCs w:val="20"/>
              </w:rPr>
              <w:t>33</w:t>
            </w:r>
          </w:p>
        </w:tc>
        <w:tc>
          <w:tcPr>
            <w:tcW w:w="1238" w:type="dxa"/>
            <w:vAlign w:val="center"/>
          </w:tcPr>
          <w:p w14:paraId="01DBA808" w14:textId="0CB0361E" w:rsidR="000A5A60" w:rsidRPr="000A5A60" w:rsidRDefault="000A5A60" w:rsidP="000A5A60">
            <w:pPr>
              <w:ind w:firstLine="0"/>
              <w:jc w:val="center"/>
              <w:rPr>
                <w:rFonts w:cs="Times New Roman"/>
                <w:sz w:val="20"/>
                <w:szCs w:val="20"/>
              </w:rPr>
            </w:pPr>
            <w:r w:rsidRPr="000A5A60">
              <w:rPr>
                <w:rFonts w:cs="Times New Roman"/>
                <w:color w:val="000000"/>
                <w:sz w:val="20"/>
                <w:szCs w:val="20"/>
              </w:rPr>
              <w:t>4,58</w:t>
            </w:r>
          </w:p>
        </w:tc>
        <w:tc>
          <w:tcPr>
            <w:tcW w:w="1048" w:type="dxa"/>
            <w:vAlign w:val="center"/>
          </w:tcPr>
          <w:p w14:paraId="25D7D1F1" w14:textId="6A34C3BE" w:rsidR="000A5A60" w:rsidRPr="000A5A60" w:rsidRDefault="000A5A60" w:rsidP="000A5A60">
            <w:pPr>
              <w:ind w:firstLine="0"/>
              <w:jc w:val="center"/>
              <w:rPr>
                <w:rFonts w:cs="Times New Roman"/>
                <w:sz w:val="20"/>
                <w:szCs w:val="20"/>
              </w:rPr>
            </w:pPr>
            <w:r>
              <w:rPr>
                <w:rFonts w:cs="Times New Roman"/>
                <w:color w:val="000000"/>
                <w:sz w:val="20"/>
                <w:szCs w:val="20"/>
              </w:rPr>
              <w:t>0</w:t>
            </w:r>
            <w:r w:rsidRPr="000A5A60">
              <w:rPr>
                <w:rFonts w:cs="Times New Roman"/>
                <w:color w:val="000000"/>
                <w:sz w:val="20"/>
                <w:szCs w:val="20"/>
              </w:rPr>
              <w:t>,867</w:t>
            </w:r>
          </w:p>
        </w:tc>
        <w:tc>
          <w:tcPr>
            <w:tcW w:w="907" w:type="dxa"/>
            <w:vMerge/>
            <w:vAlign w:val="center"/>
          </w:tcPr>
          <w:p w14:paraId="62C9E6AA" w14:textId="4F9BC4C0" w:rsidR="000A5A60" w:rsidRPr="000A5A60" w:rsidRDefault="000A5A60" w:rsidP="000A5A60">
            <w:pPr>
              <w:ind w:firstLine="0"/>
              <w:jc w:val="center"/>
              <w:rPr>
                <w:rFonts w:cs="Times New Roman"/>
                <w:sz w:val="20"/>
                <w:szCs w:val="20"/>
              </w:rPr>
            </w:pPr>
          </w:p>
        </w:tc>
      </w:tr>
      <w:tr w:rsidR="000A5A60" w:rsidRPr="00B47FE2" w14:paraId="4E057A03" w14:textId="77777777" w:rsidTr="000150B7">
        <w:tc>
          <w:tcPr>
            <w:tcW w:w="3054" w:type="dxa"/>
            <w:vMerge/>
            <w:vAlign w:val="center"/>
          </w:tcPr>
          <w:p w14:paraId="62288E15" w14:textId="77777777" w:rsidR="000A5A60" w:rsidRPr="00141B2B" w:rsidRDefault="000A5A60" w:rsidP="000A5A60">
            <w:pPr>
              <w:ind w:firstLine="0"/>
              <w:jc w:val="left"/>
              <w:rPr>
                <w:rFonts w:cs="Times New Roman"/>
                <w:sz w:val="20"/>
                <w:szCs w:val="20"/>
              </w:rPr>
            </w:pPr>
          </w:p>
        </w:tc>
        <w:tc>
          <w:tcPr>
            <w:tcW w:w="1419" w:type="dxa"/>
            <w:vAlign w:val="center"/>
          </w:tcPr>
          <w:p w14:paraId="48DFA700" w14:textId="01D2F2DF" w:rsidR="000A5A60" w:rsidRPr="000A5A60" w:rsidRDefault="000A5A60" w:rsidP="000A5A60">
            <w:pPr>
              <w:ind w:firstLine="0"/>
              <w:jc w:val="center"/>
              <w:rPr>
                <w:rFonts w:cs="Times New Roman"/>
                <w:sz w:val="20"/>
                <w:szCs w:val="20"/>
              </w:rPr>
            </w:pPr>
            <w:r w:rsidRPr="000A5A60">
              <w:rPr>
                <w:rFonts w:cs="Times New Roman"/>
                <w:color w:val="000000"/>
                <w:sz w:val="20"/>
                <w:szCs w:val="20"/>
              </w:rPr>
              <w:t>İTFAİYE</w:t>
            </w:r>
          </w:p>
        </w:tc>
        <w:tc>
          <w:tcPr>
            <w:tcW w:w="838" w:type="dxa"/>
            <w:vAlign w:val="center"/>
          </w:tcPr>
          <w:p w14:paraId="47169001" w14:textId="589F6649" w:rsidR="000A5A60" w:rsidRPr="000A5A60" w:rsidRDefault="000A5A60" w:rsidP="000A5A60">
            <w:pPr>
              <w:ind w:firstLine="0"/>
              <w:jc w:val="center"/>
              <w:rPr>
                <w:rFonts w:cs="Times New Roman"/>
                <w:sz w:val="20"/>
                <w:szCs w:val="20"/>
              </w:rPr>
            </w:pPr>
            <w:r w:rsidRPr="000A5A60">
              <w:rPr>
                <w:rFonts w:cs="Times New Roman"/>
                <w:color w:val="000000"/>
                <w:sz w:val="20"/>
                <w:szCs w:val="20"/>
              </w:rPr>
              <w:t>49</w:t>
            </w:r>
          </w:p>
        </w:tc>
        <w:tc>
          <w:tcPr>
            <w:tcW w:w="1238" w:type="dxa"/>
            <w:vAlign w:val="center"/>
          </w:tcPr>
          <w:p w14:paraId="479F4A82" w14:textId="7623D2A9" w:rsidR="000A5A60" w:rsidRPr="000A5A60" w:rsidRDefault="000A5A60" w:rsidP="000A5A60">
            <w:pPr>
              <w:ind w:firstLine="0"/>
              <w:jc w:val="center"/>
              <w:rPr>
                <w:rFonts w:cs="Times New Roman"/>
                <w:sz w:val="20"/>
                <w:szCs w:val="20"/>
              </w:rPr>
            </w:pPr>
            <w:r w:rsidRPr="000A5A60">
              <w:rPr>
                <w:rFonts w:cs="Times New Roman"/>
                <w:color w:val="000000"/>
                <w:sz w:val="20"/>
                <w:szCs w:val="20"/>
              </w:rPr>
              <w:t>3,88</w:t>
            </w:r>
          </w:p>
        </w:tc>
        <w:tc>
          <w:tcPr>
            <w:tcW w:w="1048" w:type="dxa"/>
            <w:vAlign w:val="center"/>
          </w:tcPr>
          <w:p w14:paraId="3A1C0FD7" w14:textId="74BB4F0D" w:rsidR="000A5A60" w:rsidRPr="000A5A60" w:rsidRDefault="000A5A60" w:rsidP="000A5A60">
            <w:pPr>
              <w:ind w:firstLine="0"/>
              <w:jc w:val="center"/>
              <w:rPr>
                <w:rFonts w:cs="Times New Roman"/>
                <w:sz w:val="20"/>
                <w:szCs w:val="20"/>
              </w:rPr>
            </w:pPr>
            <w:r w:rsidRPr="000A5A60">
              <w:rPr>
                <w:rFonts w:cs="Times New Roman"/>
                <w:color w:val="000000"/>
                <w:sz w:val="20"/>
                <w:szCs w:val="20"/>
              </w:rPr>
              <w:t>1,073</w:t>
            </w:r>
          </w:p>
        </w:tc>
        <w:tc>
          <w:tcPr>
            <w:tcW w:w="907" w:type="dxa"/>
            <w:vMerge/>
            <w:vAlign w:val="center"/>
          </w:tcPr>
          <w:p w14:paraId="44FA3664" w14:textId="639DDC5F" w:rsidR="000A5A60" w:rsidRPr="000A5A60" w:rsidRDefault="000A5A60" w:rsidP="000A5A60">
            <w:pPr>
              <w:ind w:firstLine="0"/>
              <w:jc w:val="center"/>
              <w:rPr>
                <w:rFonts w:cs="Times New Roman"/>
                <w:sz w:val="20"/>
                <w:szCs w:val="20"/>
              </w:rPr>
            </w:pPr>
          </w:p>
        </w:tc>
      </w:tr>
      <w:tr w:rsidR="000A5A60" w:rsidRPr="00B47FE2" w14:paraId="5767DC7E" w14:textId="77777777" w:rsidTr="000150B7">
        <w:tc>
          <w:tcPr>
            <w:tcW w:w="3054" w:type="dxa"/>
            <w:vMerge/>
            <w:vAlign w:val="center"/>
          </w:tcPr>
          <w:p w14:paraId="43269D35" w14:textId="77777777" w:rsidR="000A5A60" w:rsidRPr="00141B2B" w:rsidRDefault="000A5A60" w:rsidP="000A5A60">
            <w:pPr>
              <w:ind w:firstLine="0"/>
              <w:jc w:val="left"/>
              <w:rPr>
                <w:rFonts w:cs="Times New Roman"/>
                <w:sz w:val="20"/>
                <w:szCs w:val="20"/>
              </w:rPr>
            </w:pPr>
          </w:p>
        </w:tc>
        <w:tc>
          <w:tcPr>
            <w:tcW w:w="1419" w:type="dxa"/>
            <w:vAlign w:val="center"/>
          </w:tcPr>
          <w:p w14:paraId="3B69C51C" w14:textId="0AAD2B76" w:rsidR="000A5A60" w:rsidRPr="000A5A60" w:rsidRDefault="000A5A60" w:rsidP="000A5A60">
            <w:pPr>
              <w:ind w:firstLine="0"/>
              <w:jc w:val="center"/>
              <w:rPr>
                <w:rFonts w:cs="Times New Roman"/>
                <w:sz w:val="20"/>
                <w:szCs w:val="20"/>
              </w:rPr>
            </w:pPr>
            <w:r w:rsidRPr="000A5A60">
              <w:rPr>
                <w:rFonts w:cs="Times New Roman"/>
                <w:color w:val="000000"/>
                <w:sz w:val="20"/>
                <w:szCs w:val="20"/>
              </w:rPr>
              <w:t>ORMAN</w:t>
            </w:r>
          </w:p>
        </w:tc>
        <w:tc>
          <w:tcPr>
            <w:tcW w:w="838" w:type="dxa"/>
            <w:vAlign w:val="center"/>
          </w:tcPr>
          <w:p w14:paraId="63BB8841" w14:textId="0A71E992" w:rsidR="000A5A60" w:rsidRPr="000A5A60" w:rsidRDefault="000A5A60" w:rsidP="000A5A60">
            <w:pPr>
              <w:ind w:firstLine="0"/>
              <w:jc w:val="center"/>
              <w:rPr>
                <w:rFonts w:cs="Times New Roman"/>
                <w:sz w:val="20"/>
                <w:szCs w:val="20"/>
              </w:rPr>
            </w:pPr>
            <w:r w:rsidRPr="000A5A60">
              <w:rPr>
                <w:rFonts w:cs="Times New Roman"/>
                <w:color w:val="000000"/>
                <w:sz w:val="20"/>
                <w:szCs w:val="20"/>
              </w:rPr>
              <w:t>8</w:t>
            </w:r>
          </w:p>
        </w:tc>
        <w:tc>
          <w:tcPr>
            <w:tcW w:w="1238" w:type="dxa"/>
            <w:vAlign w:val="center"/>
          </w:tcPr>
          <w:p w14:paraId="2C671196" w14:textId="4F1A45BA" w:rsidR="000A5A60" w:rsidRPr="000A5A60" w:rsidRDefault="000A5A60" w:rsidP="000A5A60">
            <w:pPr>
              <w:ind w:firstLine="0"/>
              <w:jc w:val="center"/>
              <w:rPr>
                <w:rFonts w:cs="Times New Roman"/>
                <w:sz w:val="20"/>
                <w:szCs w:val="20"/>
              </w:rPr>
            </w:pPr>
            <w:r w:rsidRPr="000A5A60">
              <w:rPr>
                <w:rFonts w:cs="Times New Roman"/>
                <w:color w:val="000000"/>
                <w:sz w:val="20"/>
                <w:szCs w:val="20"/>
              </w:rPr>
              <w:t>4,13</w:t>
            </w:r>
          </w:p>
        </w:tc>
        <w:tc>
          <w:tcPr>
            <w:tcW w:w="1048" w:type="dxa"/>
            <w:vAlign w:val="center"/>
          </w:tcPr>
          <w:p w14:paraId="30374BDC" w14:textId="05464A03" w:rsidR="000A5A60" w:rsidRPr="000A5A60" w:rsidRDefault="000A5A60" w:rsidP="000A5A60">
            <w:pPr>
              <w:ind w:firstLine="0"/>
              <w:jc w:val="center"/>
              <w:rPr>
                <w:rFonts w:cs="Times New Roman"/>
                <w:sz w:val="20"/>
                <w:szCs w:val="20"/>
              </w:rPr>
            </w:pPr>
            <w:r>
              <w:rPr>
                <w:rFonts w:cs="Times New Roman"/>
                <w:color w:val="000000"/>
                <w:sz w:val="20"/>
                <w:szCs w:val="20"/>
              </w:rPr>
              <w:t>0</w:t>
            </w:r>
            <w:r w:rsidRPr="000A5A60">
              <w:rPr>
                <w:rFonts w:cs="Times New Roman"/>
                <w:color w:val="000000"/>
                <w:sz w:val="20"/>
                <w:szCs w:val="20"/>
              </w:rPr>
              <w:t>,641</w:t>
            </w:r>
          </w:p>
        </w:tc>
        <w:tc>
          <w:tcPr>
            <w:tcW w:w="907" w:type="dxa"/>
            <w:vMerge/>
            <w:vAlign w:val="center"/>
          </w:tcPr>
          <w:p w14:paraId="091A7785" w14:textId="61987116" w:rsidR="000A5A60" w:rsidRPr="000A5A60" w:rsidRDefault="000A5A60" w:rsidP="000A5A60">
            <w:pPr>
              <w:ind w:firstLine="0"/>
              <w:jc w:val="center"/>
              <w:rPr>
                <w:rFonts w:cs="Times New Roman"/>
                <w:sz w:val="20"/>
                <w:szCs w:val="20"/>
              </w:rPr>
            </w:pPr>
          </w:p>
        </w:tc>
      </w:tr>
    </w:tbl>
    <w:p w14:paraId="3B4CC196" w14:textId="0AAB7B73" w:rsidR="000A5A60" w:rsidRDefault="000A5A60"/>
    <w:p w14:paraId="6FABAA17" w14:textId="27A920DA" w:rsidR="000A5A60" w:rsidRDefault="000A5A60"/>
    <w:p w14:paraId="1E5E25A3" w14:textId="6E1ECABE" w:rsidR="000A5A60" w:rsidRPr="000A5A60" w:rsidRDefault="000A5A60" w:rsidP="000A5A60">
      <w:pPr>
        <w:ind w:firstLine="0"/>
        <w:jc w:val="center"/>
        <w:rPr>
          <w:szCs w:val="24"/>
        </w:rPr>
      </w:pPr>
      <w:r w:rsidRPr="00F21050">
        <w:rPr>
          <w:b/>
          <w:bCs/>
        </w:rPr>
        <w:t>Tablo 1</w:t>
      </w:r>
      <w:r w:rsidR="00F677F1">
        <w:rPr>
          <w:b/>
          <w:bCs/>
        </w:rPr>
        <w:t>4</w:t>
      </w:r>
      <w:r w:rsidRPr="00F21050">
        <w:rPr>
          <w:b/>
          <w:bCs/>
        </w:rPr>
        <w:t>. (Devamı)</w:t>
      </w:r>
    </w:p>
    <w:tbl>
      <w:tblPr>
        <w:tblStyle w:val="TabloKlavuzu"/>
        <w:tblW w:w="0" w:type="auto"/>
        <w:tblBorders>
          <w:left w:val="none" w:sz="0" w:space="0" w:color="auto"/>
          <w:right w:val="none" w:sz="0" w:space="0" w:color="auto"/>
          <w:insideV w:val="none" w:sz="0" w:space="0" w:color="auto"/>
        </w:tblBorders>
        <w:tblLook w:val="04A0" w:firstRow="1" w:lastRow="0" w:firstColumn="1" w:lastColumn="0" w:noHBand="0" w:noVBand="1"/>
      </w:tblPr>
      <w:tblGrid>
        <w:gridCol w:w="3054"/>
        <w:gridCol w:w="1419"/>
        <w:gridCol w:w="838"/>
        <w:gridCol w:w="1238"/>
        <w:gridCol w:w="1048"/>
        <w:gridCol w:w="907"/>
      </w:tblGrid>
      <w:tr w:rsidR="000A5A60" w:rsidRPr="00B47FE2" w14:paraId="39783F82" w14:textId="77777777" w:rsidTr="000150B7">
        <w:tc>
          <w:tcPr>
            <w:tcW w:w="3054" w:type="dxa"/>
            <w:vAlign w:val="center"/>
          </w:tcPr>
          <w:p w14:paraId="331A2545" w14:textId="77777777" w:rsidR="000A5A60" w:rsidRPr="00141B2B" w:rsidRDefault="000A5A60" w:rsidP="000A5A60">
            <w:pPr>
              <w:ind w:firstLine="0"/>
              <w:jc w:val="left"/>
              <w:rPr>
                <w:rFonts w:cs="Times New Roman"/>
                <w:color w:val="222222"/>
                <w:sz w:val="20"/>
                <w:szCs w:val="20"/>
              </w:rPr>
            </w:pPr>
          </w:p>
        </w:tc>
        <w:tc>
          <w:tcPr>
            <w:tcW w:w="1419" w:type="dxa"/>
            <w:vAlign w:val="center"/>
          </w:tcPr>
          <w:p w14:paraId="0D14A940" w14:textId="1640AA85" w:rsidR="000A5A60" w:rsidRPr="000A5A60" w:rsidRDefault="000A5A60" w:rsidP="000A5A60">
            <w:pPr>
              <w:ind w:firstLine="0"/>
              <w:jc w:val="center"/>
              <w:rPr>
                <w:rFonts w:cs="Times New Roman"/>
                <w:color w:val="000000"/>
                <w:sz w:val="20"/>
                <w:szCs w:val="20"/>
              </w:rPr>
            </w:pPr>
            <w:r w:rsidRPr="00141B2B">
              <w:rPr>
                <w:rFonts w:cs="Times New Roman"/>
                <w:b/>
                <w:bCs/>
                <w:sz w:val="22"/>
              </w:rPr>
              <w:t>Kurum</w:t>
            </w:r>
          </w:p>
        </w:tc>
        <w:tc>
          <w:tcPr>
            <w:tcW w:w="838" w:type="dxa"/>
            <w:vAlign w:val="center"/>
          </w:tcPr>
          <w:p w14:paraId="6CADC647" w14:textId="49DA78C6" w:rsidR="000A5A60" w:rsidRPr="000A5A60" w:rsidRDefault="000A5A60" w:rsidP="000A5A60">
            <w:pPr>
              <w:ind w:firstLine="0"/>
              <w:jc w:val="center"/>
              <w:rPr>
                <w:rFonts w:cs="Times New Roman"/>
                <w:color w:val="000000"/>
                <w:sz w:val="20"/>
                <w:szCs w:val="20"/>
              </w:rPr>
            </w:pPr>
            <w:r w:rsidRPr="00141B2B">
              <w:rPr>
                <w:rFonts w:cs="Times New Roman"/>
                <w:b/>
                <w:bCs/>
                <w:sz w:val="22"/>
              </w:rPr>
              <w:t>S</w:t>
            </w:r>
          </w:p>
        </w:tc>
        <w:tc>
          <w:tcPr>
            <w:tcW w:w="1238" w:type="dxa"/>
            <w:vAlign w:val="center"/>
          </w:tcPr>
          <w:p w14:paraId="619C7D50" w14:textId="5D581035" w:rsidR="000A5A60" w:rsidRPr="000A5A60" w:rsidRDefault="000A5A60" w:rsidP="000A5A60">
            <w:pPr>
              <w:ind w:firstLine="0"/>
              <w:jc w:val="center"/>
              <w:rPr>
                <w:rFonts w:cs="Times New Roman"/>
                <w:color w:val="000000"/>
                <w:sz w:val="20"/>
                <w:szCs w:val="20"/>
              </w:rPr>
            </w:pPr>
            <w:r w:rsidRPr="00141B2B">
              <w:rPr>
                <w:rFonts w:cs="Times New Roman"/>
                <w:b/>
                <w:bCs/>
                <w:sz w:val="22"/>
              </w:rPr>
              <w:t>Aritmetik Ortalama</w:t>
            </w:r>
          </w:p>
        </w:tc>
        <w:tc>
          <w:tcPr>
            <w:tcW w:w="1048" w:type="dxa"/>
          </w:tcPr>
          <w:p w14:paraId="4B805914" w14:textId="167297A6" w:rsidR="000A5A60" w:rsidRDefault="000A5A60" w:rsidP="000A5A60">
            <w:pPr>
              <w:ind w:firstLine="0"/>
              <w:jc w:val="center"/>
              <w:rPr>
                <w:rFonts w:cs="Times New Roman"/>
                <w:color w:val="000000"/>
                <w:sz w:val="20"/>
                <w:szCs w:val="20"/>
              </w:rPr>
            </w:pPr>
            <w:r w:rsidRPr="00141B2B">
              <w:rPr>
                <w:rFonts w:cs="Times New Roman"/>
                <w:b/>
                <w:bCs/>
                <w:sz w:val="22"/>
              </w:rPr>
              <w:t>Standart Sapma</w:t>
            </w:r>
          </w:p>
        </w:tc>
        <w:tc>
          <w:tcPr>
            <w:tcW w:w="907" w:type="dxa"/>
            <w:vAlign w:val="center"/>
          </w:tcPr>
          <w:p w14:paraId="15E62724" w14:textId="45307F57" w:rsidR="000A5A60" w:rsidRPr="000A5A60" w:rsidRDefault="000A5A60" w:rsidP="000A5A60">
            <w:pPr>
              <w:ind w:firstLine="0"/>
              <w:jc w:val="center"/>
              <w:rPr>
                <w:rFonts w:cs="Times New Roman"/>
                <w:sz w:val="20"/>
                <w:szCs w:val="20"/>
              </w:rPr>
            </w:pPr>
            <w:r w:rsidRPr="00141B2B">
              <w:rPr>
                <w:rFonts w:cs="Times New Roman"/>
                <w:b/>
                <w:bCs/>
                <w:sz w:val="22"/>
              </w:rPr>
              <w:t>p</w:t>
            </w:r>
          </w:p>
        </w:tc>
      </w:tr>
      <w:tr w:rsidR="000A5A60" w:rsidRPr="00B47FE2" w14:paraId="4CC9982A" w14:textId="77777777" w:rsidTr="000150B7">
        <w:tc>
          <w:tcPr>
            <w:tcW w:w="3054" w:type="dxa"/>
            <w:vMerge w:val="restart"/>
            <w:vAlign w:val="center"/>
          </w:tcPr>
          <w:p w14:paraId="25808774" w14:textId="091C0785" w:rsidR="000A5A60" w:rsidRPr="00141B2B" w:rsidRDefault="000A5A60" w:rsidP="000A5A60">
            <w:pPr>
              <w:ind w:firstLine="0"/>
              <w:jc w:val="left"/>
              <w:rPr>
                <w:rFonts w:cs="Times New Roman"/>
                <w:sz w:val="20"/>
                <w:szCs w:val="20"/>
              </w:rPr>
            </w:pPr>
            <w:r w:rsidRPr="00141B2B">
              <w:rPr>
                <w:rFonts w:cs="Times New Roman"/>
                <w:color w:val="222222"/>
                <w:sz w:val="20"/>
                <w:szCs w:val="20"/>
              </w:rPr>
              <w:t>Kriz medyasını uyarmak için iletişim planları mevcuttur.</w:t>
            </w:r>
          </w:p>
        </w:tc>
        <w:tc>
          <w:tcPr>
            <w:tcW w:w="1419" w:type="dxa"/>
            <w:vAlign w:val="center"/>
          </w:tcPr>
          <w:p w14:paraId="4ED93B5D" w14:textId="66E64D36" w:rsidR="000A5A60" w:rsidRPr="000A5A60" w:rsidRDefault="000A5A60" w:rsidP="000A5A60">
            <w:pPr>
              <w:ind w:firstLine="0"/>
              <w:jc w:val="center"/>
              <w:rPr>
                <w:rFonts w:cs="Times New Roman"/>
                <w:sz w:val="20"/>
                <w:szCs w:val="20"/>
              </w:rPr>
            </w:pPr>
            <w:r w:rsidRPr="000A5A60">
              <w:rPr>
                <w:rFonts w:cs="Times New Roman"/>
                <w:color w:val="000000"/>
                <w:sz w:val="20"/>
                <w:szCs w:val="20"/>
              </w:rPr>
              <w:t>AFAD</w:t>
            </w:r>
          </w:p>
        </w:tc>
        <w:tc>
          <w:tcPr>
            <w:tcW w:w="838" w:type="dxa"/>
            <w:vAlign w:val="center"/>
          </w:tcPr>
          <w:p w14:paraId="7EC750E6" w14:textId="02239BF5" w:rsidR="000A5A60" w:rsidRPr="000A5A60" w:rsidRDefault="000A5A60" w:rsidP="000A5A60">
            <w:pPr>
              <w:ind w:firstLine="0"/>
              <w:jc w:val="center"/>
              <w:rPr>
                <w:rFonts w:cs="Times New Roman"/>
                <w:sz w:val="20"/>
                <w:szCs w:val="20"/>
              </w:rPr>
            </w:pPr>
            <w:r w:rsidRPr="000A5A60">
              <w:rPr>
                <w:rFonts w:cs="Times New Roman"/>
                <w:color w:val="000000"/>
                <w:sz w:val="20"/>
                <w:szCs w:val="20"/>
              </w:rPr>
              <w:t>13</w:t>
            </w:r>
          </w:p>
        </w:tc>
        <w:tc>
          <w:tcPr>
            <w:tcW w:w="1238" w:type="dxa"/>
            <w:vAlign w:val="center"/>
          </w:tcPr>
          <w:p w14:paraId="3F7779E5" w14:textId="2B22C638" w:rsidR="000A5A60" w:rsidRPr="000A5A60" w:rsidRDefault="000A5A60" w:rsidP="000A5A60">
            <w:pPr>
              <w:ind w:firstLine="0"/>
              <w:jc w:val="center"/>
              <w:rPr>
                <w:rFonts w:cs="Times New Roman"/>
                <w:sz w:val="20"/>
                <w:szCs w:val="20"/>
              </w:rPr>
            </w:pPr>
            <w:r w:rsidRPr="000A5A60">
              <w:rPr>
                <w:rFonts w:cs="Times New Roman"/>
                <w:color w:val="000000"/>
                <w:sz w:val="20"/>
                <w:szCs w:val="20"/>
              </w:rPr>
              <w:t>4,00</w:t>
            </w:r>
          </w:p>
        </w:tc>
        <w:tc>
          <w:tcPr>
            <w:tcW w:w="1048" w:type="dxa"/>
            <w:vAlign w:val="center"/>
          </w:tcPr>
          <w:p w14:paraId="677BDE97" w14:textId="7491FD79" w:rsidR="000A5A60" w:rsidRPr="000A5A60" w:rsidRDefault="000A5A60" w:rsidP="000A5A60">
            <w:pPr>
              <w:ind w:firstLine="0"/>
              <w:jc w:val="center"/>
              <w:rPr>
                <w:rFonts w:cs="Times New Roman"/>
                <w:sz w:val="20"/>
                <w:szCs w:val="20"/>
              </w:rPr>
            </w:pPr>
            <w:r>
              <w:rPr>
                <w:rFonts w:cs="Times New Roman"/>
                <w:color w:val="000000"/>
                <w:sz w:val="20"/>
                <w:szCs w:val="20"/>
              </w:rPr>
              <w:t>0</w:t>
            </w:r>
            <w:r w:rsidRPr="000A5A60">
              <w:rPr>
                <w:rFonts w:cs="Times New Roman"/>
                <w:color w:val="000000"/>
                <w:sz w:val="20"/>
                <w:szCs w:val="20"/>
              </w:rPr>
              <w:t>,707</w:t>
            </w:r>
          </w:p>
        </w:tc>
        <w:tc>
          <w:tcPr>
            <w:tcW w:w="907" w:type="dxa"/>
            <w:vMerge w:val="restart"/>
            <w:vAlign w:val="center"/>
          </w:tcPr>
          <w:p w14:paraId="658C2739" w14:textId="5465FBDB" w:rsidR="000A5A60" w:rsidRPr="000A5A60" w:rsidRDefault="000A5A60" w:rsidP="000A5A60">
            <w:pPr>
              <w:ind w:firstLine="0"/>
              <w:jc w:val="center"/>
              <w:rPr>
                <w:rFonts w:cs="Times New Roman"/>
                <w:sz w:val="20"/>
                <w:szCs w:val="20"/>
              </w:rPr>
            </w:pPr>
            <w:r w:rsidRPr="000A5A60">
              <w:rPr>
                <w:rFonts w:cs="Times New Roman"/>
                <w:sz w:val="20"/>
                <w:szCs w:val="20"/>
              </w:rPr>
              <w:t>0,007</w:t>
            </w:r>
          </w:p>
        </w:tc>
      </w:tr>
      <w:tr w:rsidR="000A5A60" w:rsidRPr="00B47FE2" w14:paraId="5E321EAE" w14:textId="77777777" w:rsidTr="000150B7">
        <w:tc>
          <w:tcPr>
            <w:tcW w:w="3054" w:type="dxa"/>
            <w:vMerge/>
            <w:vAlign w:val="center"/>
          </w:tcPr>
          <w:p w14:paraId="6CDF50A8" w14:textId="77777777" w:rsidR="000A5A60" w:rsidRPr="00141B2B" w:rsidRDefault="000A5A60" w:rsidP="000A5A60">
            <w:pPr>
              <w:ind w:firstLine="0"/>
              <w:jc w:val="left"/>
              <w:rPr>
                <w:rFonts w:cs="Times New Roman"/>
                <w:sz w:val="20"/>
                <w:szCs w:val="20"/>
              </w:rPr>
            </w:pPr>
          </w:p>
        </w:tc>
        <w:tc>
          <w:tcPr>
            <w:tcW w:w="1419" w:type="dxa"/>
            <w:vAlign w:val="center"/>
          </w:tcPr>
          <w:p w14:paraId="4E262F39" w14:textId="540E4673" w:rsidR="000A5A60" w:rsidRPr="000A5A60" w:rsidRDefault="000A5A60" w:rsidP="000A5A60">
            <w:pPr>
              <w:ind w:firstLine="0"/>
              <w:jc w:val="center"/>
              <w:rPr>
                <w:rFonts w:cs="Times New Roman"/>
                <w:sz w:val="20"/>
                <w:szCs w:val="20"/>
              </w:rPr>
            </w:pPr>
            <w:r w:rsidRPr="000A5A60">
              <w:rPr>
                <w:rFonts w:cs="Times New Roman"/>
                <w:color w:val="000000"/>
                <w:sz w:val="20"/>
                <w:szCs w:val="20"/>
              </w:rPr>
              <w:t>DHMİ</w:t>
            </w:r>
          </w:p>
        </w:tc>
        <w:tc>
          <w:tcPr>
            <w:tcW w:w="838" w:type="dxa"/>
            <w:vAlign w:val="center"/>
          </w:tcPr>
          <w:p w14:paraId="29EE70A8" w14:textId="5B8F65DD" w:rsidR="000A5A60" w:rsidRPr="000A5A60" w:rsidRDefault="000A5A60" w:rsidP="000A5A60">
            <w:pPr>
              <w:ind w:firstLine="0"/>
              <w:jc w:val="center"/>
              <w:rPr>
                <w:rFonts w:cs="Times New Roman"/>
                <w:sz w:val="20"/>
                <w:szCs w:val="20"/>
              </w:rPr>
            </w:pPr>
            <w:r w:rsidRPr="000A5A60">
              <w:rPr>
                <w:rFonts w:cs="Times New Roman"/>
                <w:color w:val="000000"/>
                <w:sz w:val="20"/>
                <w:szCs w:val="20"/>
              </w:rPr>
              <w:t>33</w:t>
            </w:r>
          </w:p>
        </w:tc>
        <w:tc>
          <w:tcPr>
            <w:tcW w:w="1238" w:type="dxa"/>
            <w:vAlign w:val="center"/>
          </w:tcPr>
          <w:p w14:paraId="3B64936E" w14:textId="2743ADEC" w:rsidR="000A5A60" w:rsidRPr="000A5A60" w:rsidRDefault="000A5A60" w:rsidP="000A5A60">
            <w:pPr>
              <w:ind w:firstLine="0"/>
              <w:jc w:val="center"/>
              <w:rPr>
                <w:rFonts w:cs="Times New Roman"/>
                <w:sz w:val="20"/>
                <w:szCs w:val="20"/>
              </w:rPr>
            </w:pPr>
            <w:r w:rsidRPr="000A5A60">
              <w:rPr>
                <w:rFonts w:cs="Times New Roman"/>
                <w:color w:val="000000"/>
                <w:sz w:val="20"/>
                <w:szCs w:val="20"/>
              </w:rPr>
              <w:t>4,52</w:t>
            </w:r>
          </w:p>
        </w:tc>
        <w:tc>
          <w:tcPr>
            <w:tcW w:w="1048" w:type="dxa"/>
            <w:vAlign w:val="center"/>
          </w:tcPr>
          <w:p w14:paraId="15D17ED7" w14:textId="1FB6077D" w:rsidR="000A5A60" w:rsidRPr="000A5A60" w:rsidRDefault="000A5A60" w:rsidP="000A5A60">
            <w:pPr>
              <w:ind w:firstLine="0"/>
              <w:jc w:val="center"/>
              <w:rPr>
                <w:rFonts w:cs="Times New Roman"/>
                <w:sz w:val="20"/>
                <w:szCs w:val="20"/>
              </w:rPr>
            </w:pPr>
            <w:r>
              <w:rPr>
                <w:rFonts w:cs="Times New Roman"/>
                <w:color w:val="000000"/>
                <w:sz w:val="20"/>
                <w:szCs w:val="20"/>
              </w:rPr>
              <w:t>0</w:t>
            </w:r>
            <w:r w:rsidRPr="000A5A60">
              <w:rPr>
                <w:rFonts w:cs="Times New Roman"/>
                <w:color w:val="000000"/>
                <w:sz w:val="20"/>
                <w:szCs w:val="20"/>
              </w:rPr>
              <w:t>,870</w:t>
            </w:r>
          </w:p>
        </w:tc>
        <w:tc>
          <w:tcPr>
            <w:tcW w:w="907" w:type="dxa"/>
            <w:vMerge/>
            <w:vAlign w:val="center"/>
          </w:tcPr>
          <w:p w14:paraId="1C78B7DB" w14:textId="1617457D" w:rsidR="000A5A60" w:rsidRPr="000A5A60" w:rsidRDefault="000A5A60" w:rsidP="000A5A60">
            <w:pPr>
              <w:ind w:firstLine="0"/>
              <w:jc w:val="center"/>
              <w:rPr>
                <w:rFonts w:cs="Times New Roman"/>
                <w:sz w:val="20"/>
                <w:szCs w:val="20"/>
              </w:rPr>
            </w:pPr>
          </w:p>
        </w:tc>
      </w:tr>
      <w:tr w:rsidR="000A5A60" w:rsidRPr="00B47FE2" w14:paraId="5390584C" w14:textId="77777777" w:rsidTr="000150B7">
        <w:tc>
          <w:tcPr>
            <w:tcW w:w="3054" w:type="dxa"/>
            <w:vMerge/>
            <w:vAlign w:val="center"/>
          </w:tcPr>
          <w:p w14:paraId="43CFD60C" w14:textId="77777777" w:rsidR="000A5A60" w:rsidRPr="00141B2B" w:rsidRDefault="000A5A60" w:rsidP="000A5A60">
            <w:pPr>
              <w:ind w:firstLine="0"/>
              <w:jc w:val="left"/>
              <w:rPr>
                <w:rFonts w:cs="Times New Roman"/>
                <w:sz w:val="20"/>
                <w:szCs w:val="20"/>
              </w:rPr>
            </w:pPr>
          </w:p>
        </w:tc>
        <w:tc>
          <w:tcPr>
            <w:tcW w:w="1419" w:type="dxa"/>
            <w:vAlign w:val="center"/>
          </w:tcPr>
          <w:p w14:paraId="17536639" w14:textId="2EBCD9F4" w:rsidR="000A5A60" w:rsidRPr="000A5A60" w:rsidRDefault="000A5A60" w:rsidP="000A5A60">
            <w:pPr>
              <w:ind w:firstLine="0"/>
              <w:jc w:val="center"/>
              <w:rPr>
                <w:rFonts w:cs="Times New Roman"/>
                <w:sz w:val="20"/>
                <w:szCs w:val="20"/>
              </w:rPr>
            </w:pPr>
            <w:r w:rsidRPr="000A5A60">
              <w:rPr>
                <w:rFonts w:cs="Times New Roman"/>
                <w:color w:val="000000"/>
                <w:sz w:val="20"/>
                <w:szCs w:val="20"/>
              </w:rPr>
              <w:t>İTFAİYE</w:t>
            </w:r>
          </w:p>
        </w:tc>
        <w:tc>
          <w:tcPr>
            <w:tcW w:w="838" w:type="dxa"/>
            <w:vAlign w:val="center"/>
          </w:tcPr>
          <w:p w14:paraId="758566B4" w14:textId="7E4B6FFF" w:rsidR="000A5A60" w:rsidRPr="000A5A60" w:rsidRDefault="000A5A60" w:rsidP="000A5A60">
            <w:pPr>
              <w:ind w:firstLine="0"/>
              <w:jc w:val="center"/>
              <w:rPr>
                <w:rFonts w:cs="Times New Roman"/>
                <w:sz w:val="20"/>
                <w:szCs w:val="20"/>
              </w:rPr>
            </w:pPr>
            <w:r w:rsidRPr="000A5A60">
              <w:rPr>
                <w:rFonts w:cs="Times New Roman"/>
                <w:color w:val="000000"/>
                <w:sz w:val="20"/>
                <w:szCs w:val="20"/>
              </w:rPr>
              <w:t>49</w:t>
            </w:r>
          </w:p>
        </w:tc>
        <w:tc>
          <w:tcPr>
            <w:tcW w:w="1238" w:type="dxa"/>
            <w:vAlign w:val="center"/>
          </w:tcPr>
          <w:p w14:paraId="19C20AF8" w14:textId="2F149634" w:rsidR="000A5A60" w:rsidRPr="000A5A60" w:rsidRDefault="000A5A60" w:rsidP="000A5A60">
            <w:pPr>
              <w:ind w:firstLine="0"/>
              <w:jc w:val="center"/>
              <w:rPr>
                <w:rFonts w:cs="Times New Roman"/>
                <w:sz w:val="20"/>
                <w:szCs w:val="20"/>
              </w:rPr>
            </w:pPr>
            <w:r w:rsidRPr="000A5A60">
              <w:rPr>
                <w:rFonts w:cs="Times New Roman"/>
                <w:color w:val="000000"/>
                <w:sz w:val="20"/>
                <w:szCs w:val="20"/>
              </w:rPr>
              <w:t>3,80</w:t>
            </w:r>
          </w:p>
        </w:tc>
        <w:tc>
          <w:tcPr>
            <w:tcW w:w="1048" w:type="dxa"/>
            <w:vAlign w:val="center"/>
          </w:tcPr>
          <w:p w14:paraId="743FC2A2" w14:textId="3E1D958B" w:rsidR="000A5A60" w:rsidRPr="000A5A60" w:rsidRDefault="000A5A60" w:rsidP="000A5A60">
            <w:pPr>
              <w:ind w:firstLine="0"/>
              <w:jc w:val="center"/>
              <w:rPr>
                <w:rFonts w:cs="Times New Roman"/>
                <w:sz w:val="20"/>
                <w:szCs w:val="20"/>
              </w:rPr>
            </w:pPr>
            <w:r w:rsidRPr="000A5A60">
              <w:rPr>
                <w:rFonts w:cs="Times New Roman"/>
                <w:color w:val="000000"/>
                <w:sz w:val="20"/>
                <w:szCs w:val="20"/>
              </w:rPr>
              <w:t>1,154</w:t>
            </w:r>
          </w:p>
        </w:tc>
        <w:tc>
          <w:tcPr>
            <w:tcW w:w="907" w:type="dxa"/>
            <w:vMerge/>
            <w:vAlign w:val="center"/>
          </w:tcPr>
          <w:p w14:paraId="442B7E12" w14:textId="20FBBAF3" w:rsidR="000A5A60" w:rsidRPr="000A5A60" w:rsidRDefault="000A5A60" w:rsidP="000A5A60">
            <w:pPr>
              <w:ind w:firstLine="0"/>
              <w:jc w:val="center"/>
              <w:rPr>
                <w:rFonts w:cs="Times New Roman"/>
                <w:sz w:val="20"/>
                <w:szCs w:val="20"/>
              </w:rPr>
            </w:pPr>
          </w:p>
        </w:tc>
      </w:tr>
      <w:tr w:rsidR="000A5A60" w:rsidRPr="00B47FE2" w14:paraId="2BA62FEC" w14:textId="77777777" w:rsidTr="000150B7">
        <w:tc>
          <w:tcPr>
            <w:tcW w:w="3054" w:type="dxa"/>
            <w:vMerge/>
            <w:vAlign w:val="center"/>
          </w:tcPr>
          <w:p w14:paraId="63983AB1" w14:textId="77777777" w:rsidR="000A5A60" w:rsidRPr="00141B2B" w:rsidRDefault="000A5A60" w:rsidP="000A5A60">
            <w:pPr>
              <w:ind w:firstLine="0"/>
              <w:jc w:val="left"/>
              <w:rPr>
                <w:rFonts w:cs="Times New Roman"/>
                <w:sz w:val="20"/>
                <w:szCs w:val="20"/>
              </w:rPr>
            </w:pPr>
          </w:p>
        </w:tc>
        <w:tc>
          <w:tcPr>
            <w:tcW w:w="1419" w:type="dxa"/>
            <w:vAlign w:val="center"/>
          </w:tcPr>
          <w:p w14:paraId="62108565" w14:textId="52C0D79A" w:rsidR="000A5A60" w:rsidRPr="000A5A60" w:rsidRDefault="000A5A60" w:rsidP="000A5A60">
            <w:pPr>
              <w:ind w:firstLine="0"/>
              <w:jc w:val="center"/>
              <w:rPr>
                <w:rFonts w:cs="Times New Roman"/>
                <w:sz w:val="20"/>
                <w:szCs w:val="20"/>
              </w:rPr>
            </w:pPr>
            <w:r w:rsidRPr="000A5A60">
              <w:rPr>
                <w:rFonts w:cs="Times New Roman"/>
                <w:color w:val="000000"/>
                <w:sz w:val="20"/>
                <w:szCs w:val="20"/>
              </w:rPr>
              <w:t>ORMAN</w:t>
            </w:r>
          </w:p>
        </w:tc>
        <w:tc>
          <w:tcPr>
            <w:tcW w:w="838" w:type="dxa"/>
            <w:vAlign w:val="center"/>
          </w:tcPr>
          <w:p w14:paraId="2EDA5F84" w14:textId="1483C1A5" w:rsidR="000A5A60" w:rsidRPr="000A5A60" w:rsidRDefault="000A5A60" w:rsidP="000A5A60">
            <w:pPr>
              <w:ind w:firstLine="0"/>
              <w:jc w:val="center"/>
              <w:rPr>
                <w:rFonts w:cs="Times New Roman"/>
                <w:sz w:val="20"/>
                <w:szCs w:val="20"/>
              </w:rPr>
            </w:pPr>
            <w:r w:rsidRPr="000A5A60">
              <w:rPr>
                <w:rFonts w:cs="Times New Roman"/>
                <w:color w:val="000000"/>
                <w:sz w:val="20"/>
                <w:szCs w:val="20"/>
              </w:rPr>
              <w:t>8</w:t>
            </w:r>
          </w:p>
        </w:tc>
        <w:tc>
          <w:tcPr>
            <w:tcW w:w="1238" w:type="dxa"/>
            <w:vAlign w:val="center"/>
          </w:tcPr>
          <w:p w14:paraId="0A8F0D0B" w14:textId="1DA89642" w:rsidR="000A5A60" w:rsidRPr="000A5A60" w:rsidRDefault="000A5A60" w:rsidP="000A5A60">
            <w:pPr>
              <w:ind w:firstLine="0"/>
              <w:jc w:val="center"/>
              <w:rPr>
                <w:rFonts w:cs="Times New Roman"/>
                <w:sz w:val="20"/>
                <w:szCs w:val="20"/>
              </w:rPr>
            </w:pPr>
            <w:r w:rsidRPr="000A5A60">
              <w:rPr>
                <w:rFonts w:cs="Times New Roman"/>
                <w:color w:val="000000"/>
                <w:sz w:val="20"/>
                <w:szCs w:val="20"/>
              </w:rPr>
              <w:t>4,13</w:t>
            </w:r>
          </w:p>
        </w:tc>
        <w:tc>
          <w:tcPr>
            <w:tcW w:w="1048" w:type="dxa"/>
            <w:vAlign w:val="center"/>
          </w:tcPr>
          <w:p w14:paraId="13E64502" w14:textId="254A1C0E" w:rsidR="000A5A60" w:rsidRPr="000A5A60" w:rsidRDefault="000A5A60" w:rsidP="000A5A60">
            <w:pPr>
              <w:ind w:firstLine="0"/>
              <w:jc w:val="center"/>
              <w:rPr>
                <w:rFonts w:cs="Times New Roman"/>
                <w:sz w:val="20"/>
                <w:szCs w:val="20"/>
              </w:rPr>
            </w:pPr>
            <w:r>
              <w:rPr>
                <w:rFonts w:cs="Times New Roman"/>
                <w:color w:val="000000"/>
                <w:sz w:val="20"/>
                <w:szCs w:val="20"/>
              </w:rPr>
              <w:t>0</w:t>
            </w:r>
            <w:r w:rsidRPr="000A5A60">
              <w:rPr>
                <w:rFonts w:cs="Times New Roman"/>
                <w:color w:val="000000"/>
                <w:sz w:val="20"/>
                <w:szCs w:val="20"/>
              </w:rPr>
              <w:t>,641</w:t>
            </w:r>
          </w:p>
        </w:tc>
        <w:tc>
          <w:tcPr>
            <w:tcW w:w="907" w:type="dxa"/>
            <w:vMerge/>
            <w:vAlign w:val="center"/>
          </w:tcPr>
          <w:p w14:paraId="2CF41A6A" w14:textId="4D1AB032" w:rsidR="000A5A60" w:rsidRPr="000A5A60" w:rsidRDefault="000A5A60" w:rsidP="000A5A60">
            <w:pPr>
              <w:ind w:firstLine="0"/>
              <w:jc w:val="center"/>
              <w:rPr>
                <w:rFonts w:cs="Times New Roman"/>
                <w:sz w:val="20"/>
                <w:szCs w:val="20"/>
              </w:rPr>
            </w:pPr>
          </w:p>
        </w:tc>
      </w:tr>
      <w:tr w:rsidR="000A5A60" w:rsidRPr="00B47FE2" w14:paraId="0DA6A242" w14:textId="77777777" w:rsidTr="000150B7">
        <w:tc>
          <w:tcPr>
            <w:tcW w:w="3054" w:type="dxa"/>
            <w:vMerge w:val="restart"/>
            <w:vAlign w:val="center"/>
          </w:tcPr>
          <w:p w14:paraId="3082E935" w14:textId="77777777" w:rsidR="000A5A60" w:rsidRPr="00141B2B" w:rsidRDefault="000A5A60" w:rsidP="000A5A60">
            <w:pPr>
              <w:ind w:firstLine="0"/>
              <w:jc w:val="left"/>
              <w:rPr>
                <w:rFonts w:cs="Times New Roman"/>
                <w:color w:val="222222"/>
                <w:sz w:val="20"/>
                <w:szCs w:val="20"/>
              </w:rPr>
            </w:pPr>
          </w:p>
          <w:p w14:paraId="21893B4A" w14:textId="3A2ECD33" w:rsidR="000A5A60" w:rsidRPr="00141B2B" w:rsidRDefault="000A5A60" w:rsidP="000A5A60">
            <w:pPr>
              <w:ind w:firstLine="0"/>
              <w:jc w:val="left"/>
              <w:rPr>
                <w:rFonts w:cs="Times New Roman"/>
                <w:sz w:val="20"/>
                <w:szCs w:val="20"/>
              </w:rPr>
            </w:pPr>
            <w:r w:rsidRPr="00141B2B">
              <w:rPr>
                <w:rFonts w:cs="Times New Roman"/>
                <w:color w:val="222222"/>
                <w:sz w:val="20"/>
                <w:szCs w:val="20"/>
              </w:rPr>
              <w:t>Gerektiğinde operasyonları değiştirme planlar mevcuttur.</w:t>
            </w:r>
          </w:p>
        </w:tc>
        <w:tc>
          <w:tcPr>
            <w:tcW w:w="1419" w:type="dxa"/>
            <w:vAlign w:val="center"/>
          </w:tcPr>
          <w:p w14:paraId="28B45575" w14:textId="5B6C57F2" w:rsidR="000A5A60" w:rsidRPr="000A5A60" w:rsidRDefault="000A5A60" w:rsidP="000A5A60">
            <w:pPr>
              <w:ind w:firstLine="0"/>
              <w:jc w:val="center"/>
              <w:rPr>
                <w:rFonts w:cs="Times New Roman"/>
                <w:sz w:val="20"/>
                <w:szCs w:val="20"/>
              </w:rPr>
            </w:pPr>
            <w:r w:rsidRPr="000A5A60">
              <w:rPr>
                <w:rFonts w:cs="Times New Roman"/>
                <w:color w:val="000000"/>
                <w:sz w:val="20"/>
                <w:szCs w:val="20"/>
              </w:rPr>
              <w:t>AFAD</w:t>
            </w:r>
          </w:p>
        </w:tc>
        <w:tc>
          <w:tcPr>
            <w:tcW w:w="838" w:type="dxa"/>
            <w:vAlign w:val="center"/>
          </w:tcPr>
          <w:p w14:paraId="293F3F99" w14:textId="1664CF94" w:rsidR="000A5A60" w:rsidRPr="000A5A60" w:rsidRDefault="000A5A60" w:rsidP="000A5A60">
            <w:pPr>
              <w:ind w:firstLine="0"/>
              <w:jc w:val="center"/>
              <w:rPr>
                <w:rFonts w:cs="Times New Roman"/>
                <w:sz w:val="20"/>
                <w:szCs w:val="20"/>
              </w:rPr>
            </w:pPr>
            <w:r w:rsidRPr="000A5A60">
              <w:rPr>
                <w:rFonts w:cs="Times New Roman"/>
                <w:color w:val="000000"/>
                <w:sz w:val="20"/>
                <w:szCs w:val="20"/>
              </w:rPr>
              <w:t>13</w:t>
            </w:r>
          </w:p>
        </w:tc>
        <w:tc>
          <w:tcPr>
            <w:tcW w:w="1238" w:type="dxa"/>
            <w:vAlign w:val="center"/>
          </w:tcPr>
          <w:p w14:paraId="7A779F1B" w14:textId="347C23E7" w:rsidR="000A5A60" w:rsidRPr="000A5A60" w:rsidRDefault="000A5A60" w:rsidP="000A5A60">
            <w:pPr>
              <w:ind w:firstLine="0"/>
              <w:jc w:val="center"/>
              <w:rPr>
                <w:rFonts w:cs="Times New Roman"/>
                <w:sz w:val="20"/>
                <w:szCs w:val="20"/>
              </w:rPr>
            </w:pPr>
            <w:r w:rsidRPr="000A5A60">
              <w:rPr>
                <w:rFonts w:cs="Times New Roman"/>
                <w:color w:val="000000"/>
                <w:sz w:val="20"/>
                <w:szCs w:val="20"/>
              </w:rPr>
              <w:t>3,92</w:t>
            </w:r>
          </w:p>
        </w:tc>
        <w:tc>
          <w:tcPr>
            <w:tcW w:w="1048" w:type="dxa"/>
            <w:vAlign w:val="center"/>
          </w:tcPr>
          <w:p w14:paraId="7B8A4707" w14:textId="2723102A" w:rsidR="000A5A60" w:rsidRPr="000A5A60" w:rsidRDefault="000A5A60" w:rsidP="000A5A60">
            <w:pPr>
              <w:ind w:firstLine="0"/>
              <w:jc w:val="center"/>
              <w:rPr>
                <w:rFonts w:cs="Times New Roman"/>
                <w:sz w:val="20"/>
                <w:szCs w:val="20"/>
              </w:rPr>
            </w:pPr>
            <w:r>
              <w:rPr>
                <w:rFonts w:cs="Times New Roman"/>
                <w:color w:val="000000"/>
                <w:sz w:val="20"/>
                <w:szCs w:val="20"/>
              </w:rPr>
              <w:t>0</w:t>
            </w:r>
            <w:r w:rsidRPr="000A5A60">
              <w:rPr>
                <w:rFonts w:cs="Times New Roman"/>
                <w:color w:val="000000"/>
                <w:sz w:val="20"/>
                <w:szCs w:val="20"/>
              </w:rPr>
              <w:t>,641</w:t>
            </w:r>
          </w:p>
        </w:tc>
        <w:tc>
          <w:tcPr>
            <w:tcW w:w="907" w:type="dxa"/>
            <w:vMerge w:val="restart"/>
            <w:vAlign w:val="center"/>
          </w:tcPr>
          <w:p w14:paraId="5A1FB66F" w14:textId="03F22536" w:rsidR="000A5A60" w:rsidRPr="000A5A60" w:rsidRDefault="000A5A60" w:rsidP="000A5A60">
            <w:pPr>
              <w:ind w:firstLine="0"/>
              <w:jc w:val="center"/>
              <w:rPr>
                <w:rFonts w:cs="Times New Roman"/>
                <w:sz w:val="20"/>
                <w:szCs w:val="20"/>
              </w:rPr>
            </w:pPr>
            <w:r w:rsidRPr="000A5A60">
              <w:rPr>
                <w:rFonts w:cs="Times New Roman"/>
                <w:sz w:val="20"/>
                <w:szCs w:val="20"/>
              </w:rPr>
              <w:t>0,007</w:t>
            </w:r>
          </w:p>
        </w:tc>
      </w:tr>
      <w:tr w:rsidR="000A5A60" w:rsidRPr="00B47FE2" w14:paraId="5AED4707" w14:textId="77777777" w:rsidTr="000150B7">
        <w:tc>
          <w:tcPr>
            <w:tcW w:w="3054" w:type="dxa"/>
            <w:vMerge/>
            <w:vAlign w:val="center"/>
          </w:tcPr>
          <w:p w14:paraId="4CAB80F6" w14:textId="77777777" w:rsidR="000A5A60" w:rsidRPr="00141B2B" w:rsidRDefault="000A5A60" w:rsidP="000A5A60">
            <w:pPr>
              <w:ind w:firstLine="0"/>
              <w:jc w:val="left"/>
              <w:rPr>
                <w:rFonts w:cs="Times New Roman"/>
                <w:sz w:val="20"/>
                <w:szCs w:val="20"/>
              </w:rPr>
            </w:pPr>
          </w:p>
        </w:tc>
        <w:tc>
          <w:tcPr>
            <w:tcW w:w="1419" w:type="dxa"/>
            <w:vAlign w:val="center"/>
          </w:tcPr>
          <w:p w14:paraId="6A7F460A" w14:textId="77BF4610" w:rsidR="000A5A60" w:rsidRPr="000A5A60" w:rsidRDefault="000A5A60" w:rsidP="000A5A60">
            <w:pPr>
              <w:ind w:firstLine="0"/>
              <w:jc w:val="center"/>
              <w:rPr>
                <w:rFonts w:cs="Times New Roman"/>
                <w:sz w:val="20"/>
                <w:szCs w:val="20"/>
              </w:rPr>
            </w:pPr>
            <w:r w:rsidRPr="000A5A60">
              <w:rPr>
                <w:rFonts w:cs="Times New Roman"/>
                <w:color w:val="000000"/>
                <w:sz w:val="20"/>
                <w:szCs w:val="20"/>
              </w:rPr>
              <w:t>DHMİ</w:t>
            </w:r>
          </w:p>
        </w:tc>
        <w:tc>
          <w:tcPr>
            <w:tcW w:w="838" w:type="dxa"/>
            <w:vAlign w:val="center"/>
          </w:tcPr>
          <w:p w14:paraId="2FAEE452" w14:textId="7DF0AAB3" w:rsidR="000A5A60" w:rsidRPr="000A5A60" w:rsidRDefault="000A5A60" w:rsidP="000A5A60">
            <w:pPr>
              <w:ind w:firstLine="0"/>
              <w:jc w:val="center"/>
              <w:rPr>
                <w:rFonts w:cs="Times New Roman"/>
                <w:sz w:val="20"/>
                <w:szCs w:val="20"/>
              </w:rPr>
            </w:pPr>
            <w:r w:rsidRPr="000A5A60">
              <w:rPr>
                <w:rFonts w:cs="Times New Roman"/>
                <w:color w:val="000000"/>
                <w:sz w:val="20"/>
                <w:szCs w:val="20"/>
              </w:rPr>
              <w:t>33</w:t>
            </w:r>
          </w:p>
        </w:tc>
        <w:tc>
          <w:tcPr>
            <w:tcW w:w="1238" w:type="dxa"/>
            <w:vAlign w:val="center"/>
          </w:tcPr>
          <w:p w14:paraId="6379ECD6" w14:textId="14D18B31" w:rsidR="000A5A60" w:rsidRPr="000A5A60" w:rsidRDefault="000A5A60" w:rsidP="000A5A60">
            <w:pPr>
              <w:ind w:firstLine="0"/>
              <w:jc w:val="center"/>
              <w:rPr>
                <w:rFonts w:cs="Times New Roman"/>
                <w:sz w:val="20"/>
                <w:szCs w:val="20"/>
              </w:rPr>
            </w:pPr>
            <w:r w:rsidRPr="000A5A60">
              <w:rPr>
                <w:rFonts w:cs="Times New Roman"/>
                <w:color w:val="000000"/>
                <w:sz w:val="20"/>
                <w:szCs w:val="20"/>
              </w:rPr>
              <w:t>4,55</w:t>
            </w:r>
          </w:p>
        </w:tc>
        <w:tc>
          <w:tcPr>
            <w:tcW w:w="1048" w:type="dxa"/>
            <w:vAlign w:val="center"/>
          </w:tcPr>
          <w:p w14:paraId="15CBD7C2" w14:textId="072FF540" w:rsidR="000A5A60" w:rsidRPr="000A5A60" w:rsidRDefault="000A5A60" w:rsidP="000A5A60">
            <w:pPr>
              <w:ind w:firstLine="0"/>
              <w:jc w:val="center"/>
              <w:rPr>
                <w:rFonts w:cs="Times New Roman"/>
                <w:sz w:val="20"/>
                <w:szCs w:val="20"/>
              </w:rPr>
            </w:pPr>
            <w:r>
              <w:rPr>
                <w:rFonts w:cs="Times New Roman"/>
                <w:color w:val="000000"/>
                <w:sz w:val="20"/>
                <w:szCs w:val="20"/>
              </w:rPr>
              <w:t>0</w:t>
            </w:r>
            <w:r w:rsidRPr="000A5A60">
              <w:rPr>
                <w:rFonts w:cs="Times New Roman"/>
                <w:color w:val="000000"/>
                <w:sz w:val="20"/>
                <w:szCs w:val="20"/>
              </w:rPr>
              <w:t>,754</w:t>
            </w:r>
          </w:p>
        </w:tc>
        <w:tc>
          <w:tcPr>
            <w:tcW w:w="907" w:type="dxa"/>
            <w:vMerge/>
            <w:vAlign w:val="center"/>
          </w:tcPr>
          <w:p w14:paraId="577FBFC8" w14:textId="02D3E383" w:rsidR="000A5A60" w:rsidRPr="000A5A60" w:rsidRDefault="000A5A60" w:rsidP="000A5A60">
            <w:pPr>
              <w:ind w:firstLine="0"/>
              <w:jc w:val="center"/>
              <w:rPr>
                <w:rFonts w:cs="Times New Roman"/>
                <w:sz w:val="20"/>
                <w:szCs w:val="20"/>
              </w:rPr>
            </w:pPr>
          </w:p>
        </w:tc>
      </w:tr>
      <w:tr w:rsidR="000A5A60" w:rsidRPr="00B47FE2" w14:paraId="4869F5A9" w14:textId="77777777" w:rsidTr="000150B7">
        <w:tc>
          <w:tcPr>
            <w:tcW w:w="3054" w:type="dxa"/>
            <w:vMerge/>
            <w:vAlign w:val="center"/>
          </w:tcPr>
          <w:p w14:paraId="5BCABC8C" w14:textId="77777777" w:rsidR="000A5A60" w:rsidRPr="00141B2B" w:rsidRDefault="000A5A60" w:rsidP="000A5A60">
            <w:pPr>
              <w:ind w:firstLine="0"/>
              <w:jc w:val="left"/>
              <w:rPr>
                <w:rFonts w:cs="Times New Roman"/>
                <w:sz w:val="20"/>
                <w:szCs w:val="20"/>
              </w:rPr>
            </w:pPr>
          </w:p>
        </w:tc>
        <w:tc>
          <w:tcPr>
            <w:tcW w:w="1419" w:type="dxa"/>
            <w:vAlign w:val="center"/>
          </w:tcPr>
          <w:p w14:paraId="0BB01B02" w14:textId="2AE83A58" w:rsidR="000A5A60" w:rsidRPr="000A5A60" w:rsidRDefault="000A5A60" w:rsidP="000A5A60">
            <w:pPr>
              <w:ind w:firstLine="0"/>
              <w:jc w:val="center"/>
              <w:rPr>
                <w:rFonts w:cs="Times New Roman"/>
                <w:sz w:val="20"/>
                <w:szCs w:val="20"/>
              </w:rPr>
            </w:pPr>
            <w:r w:rsidRPr="000A5A60">
              <w:rPr>
                <w:rFonts w:cs="Times New Roman"/>
                <w:color w:val="000000"/>
                <w:sz w:val="20"/>
                <w:szCs w:val="20"/>
              </w:rPr>
              <w:t>İTFAİYE</w:t>
            </w:r>
          </w:p>
        </w:tc>
        <w:tc>
          <w:tcPr>
            <w:tcW w:w="838" w:type="dxa"/>
            <w:vAlign w:val="center"/>
          </w:tcPr>
          <w:p w14:paraId="7E08CE86" w14:textId="2EBBB9B9" w:rsidR="000A5A60" w:rsidRPr="000A5A60" w:rsidRDefault="000A5A60" w:rsidP="000A5A60">
            <w:pPr>
              <w:ind w:firstLine="0"/>
              <w:jc w:val="center"/>
              <w:rPr>
                <w:rFonts w:cs="Times New Roman"/>
                <w:sz w:val="20"/>
                <w:szCs w:val="20"/>
              </w:rPr>
            </w:pPr>
            <w:r w:rsidRPr="000A5A60">
              <w:rPr>
                <w:rFonts w:cs="Times New Roman"/>
                <w:color w:val="000000"/>
                <w:sz w:val="20"/>
                <w:szCs w:val="20"/>
              </w:rPr>
              <w:t>49</w:t>
            </w:r>
          </w:p>
        </w:tc>
        <w:tc>
          <w:tcPr>
            <w:tcW w:w="1238" w:type="dxa"/>
            <w:vAlign w:val="center"/>
          </w:tcPr>
          <w:p w14:paraId="32E7F0BA" w14:textId="72D0AC78" w:rsidR="000A5A60" w:rsidRPr="000A5A60" w:rsidRDefault="000A5A60" w:rsidP="000A5A60">
            <w:pPr>
              <w:ind w:firstLine="0"/>
              <w:jc w:val="center"/>
              <w:rPr>
                <w:rFonts w:cs="Times New Roman"/>
                <w:sz w:val="20"/>
                <w:szCs w:val="20"/>
              </w:rPr>
            </w:pPr>
            <w:r w:rsidRPr="000A5A60">
              <w:rPr>
                <w:rFonts w:cs="Times New Roman"/>
                <w:color w:val="000000"/>
                <w:sz w:val="20"/>
                <w:szCs w:val="20"/>
              </w:rPr>
              <w:t>3,90</w:t>
            </w:r>
          </w:p>
        </w:tc>
        <w:tc>
          <w:tcPr>
            <w:tcW w:w="1048" w:type="dxa"/>
            <w:vAlign w:val="center"/>
          </w:tcPr>
          <w:p w14:paraId="3117F12B" w14:textId="1C87F903" w:rsidR="000A5A60" w:rsidRPr="000A5A60" w:rsidRDefault="000A5A60" w:rsidP="000A5A60">
            <w:pPr>
              <w:ind w:firstLine="0"/>
              <w:jc w:val="center"/>
              <w:rPr>
                <w:rFonts w:cs="Times New Roman"/>
                <w:sz w:val="20"/>
                <w:szCs w:val="20"/>
              </w:rPr>
            </w:pPr>
            <w:r w:rsidRPr="000A5A60">
              <w:rPr>
                <w:rFonts w:cs="Times New Roman"/>
                <w:color w:val="000000"/>
                <w:sz w:val="20"/>
                <w:szCs w:val="20"/>
              </w:rPr>
              <w:t>1,026</w:t>
            </w:r>
          </w:p>
        </w:tc>
        <w:tc>
          <w:tcPr>
            <w:tcW w:w="907" w:type="dxa"/>
            <w:vMerge/>
            <w:vAlign w:val="center"/>
          </w:tcPr>
          <w:p w14:paraId="070AE7C4" w14:textId="4820E5AD" w:rsidR="000A5A60" w:rsidRPr="000A5A60" w:rsidRDefault="000A5A60" w:rsidP="000A5A60">
            <w:pPr>
              <w:ind w:firstLine="0"/>
              <w:jc w:val="center"/>
              <w:rPr>
                <w:rFonts w:cs="Times New Roman"/>
                <w:sz w:val="20"/>
                <w:szCs w:val="20"/>
              </w:rPr>
            </w:pPr>
          </w:p>
        </w:tc>
      </w:tr>
      <w:tr w:rsidR="000A5A60" w:rsidRPr="00B47FE2" w14:paraId="5E03DDC9" w14:textId="77777777" w:rsidTr="000150B7">
        <w:tc>
          <w:tcPr>
            <w:tcW w:w="3054" w:type="dxa"/>
            <w:vMerge/>
            <w:vAlign w:val="center"/>
          </w:tcPr>
          <w:p w14:paraId="24023BB9" w14:textId="77777777" w:rsidR="000A5A60" w:rsidRPr="00141B2B" w:rsidRDefault="000A5A60" w:rsidP="000A5A60">
            <w:pPr>
              <w:ind w:firstLine="0"/>
              <w:jc w:val="left"/>
              <w:rPr>
                <w:rFonts w:cs="Times New Roman"/>
                <w:sz w:val="20"/>
                <w:szCs w:val="20"/>
              </w:rPr>
            </w:pPr>
          </w:p>
        </w:tc>
        <w:tc>
          <w:tcPr>
            <w:tcW w:w="1419" w:type="dxa"/>
            <w:vAlign w:val="center"/>
          </w:tcPr>
          <w:p w14:paraId="04B9EE32" w14:textId="3516DFCF" w:rsidR="000A5A60" w:rsidRPr="000A5A60" w:rsidRDefault="000A5A60" w:rsidP="000A5A60">
            <w:pPr>
              <w:ind w:firstLine="0"/>
              <w:jc w:val="center"/>
              <w:rPr>
                <w:rFonts w:cs="Times New Roman"/>
                <w:sz w:val="20"/>
                <w:szCs w:val="20"/>
              </w:rPr>
            </w:pPr>
            <w:r w:rsidRPr="000A5A60">
              <w:rPr>
                <w:rFonts w:cs="Times New Roman"/>
                <w:color w:val="000000"/>
                <w:sz w:val="20"/>
                <w:szCs w:val="20"/>
              </w:rPr>
              <w:t>ORMAN</w:t>
            </w:r>
          </w:p>
        </w:tc>
        <w:tc>
          <w:tcPr>
            <w:tcW w:w="838" w:type="dxa"/>
            <w:vAlign w:val="center"/>
          </w:tcPr>
          <w:p w14:paraId="6BF39A4D" w14:textId="172E42AF" w:rsidR="000A5A60" w:rsidRPr="000A5A60" w:rsidRDefault="000A5A60" w:rsidP="000A5A60">
            <w:pPr>
              <w:ind w:firstLine="0"/>
              <w:jc w:val="center"/>
              <w:rPr>
                <w:rFonts w:cs="Times New Roman"/>
                <w:sz w:val="20"/>
                <w:szCs w:val="20"/>
              </w:rPr>
            </w:pPr>
            <w:r w:rsidRPr="000A5A60">
              <w:rPr>
                <w:rFonts w:cs="Times New Roman"/>
                <w:color w:val="000000"/>
                <w:sz w:val="20"/>
                <w:szCs w:val="20"/>
              </w:rPr>
              <w:t>8</w:t>
            </w:r>
          </w:p>
        </w:tc>
        <w:tc>
          <w:tcPr>
            <w:tcW w:w="1238" w:type="dxa"/>
            <w:vAlign w:val="center"/>
          </w:tcPr>
          <w:p w14:paraId="7B736744" w14:textId="64C0F8F5" w:rsidR="000A5A60" w:rsidRPr="000A5A60" w:rsidRDefault="000A5A60" w:rsidP="000A5A60">
            <w:pPr>
              <w:ind w:firstLine="0"/>
              <w:jc w:val="center"/>
              <w:rPr>
                <w:rFonts w:cs="Times New Roman"/>
                <w:sz w:val="20"/>
                <w:szCs w:val="20"/>
              </w:rPr>
            </w:pPr>
            <w:r w:rsidRPr="000A5A60">
              <w:rPr>
                <w:rFonts w:cs="Times New Roman"/>
                <w:color w:val="000000"/>
                <w:sz w:val="20"/>
                <w:szCs w:val="20"/>
              </w:rPr>
              <w:t>4,25</w:t>
            </w:r>
          </w:p>
        </w:tc>
        <w:tc>
          <w:tcPr>
            <w:tcW w:w="1048" w:type="dxa"/>
            <w:vAlign w:val="center"/>
          </w:tcPr>
          <w:p w14:paraId="55E4F993" w14:textId="55E0517F" w:rsidR="000A5A60" w:rsidRPr="000A5A60" w:rsidRDefault="000A5A60" w:rsidP="000A5A60">
            <w:pPr>
              <w:ind w:firstLine="0"/>
              <w:jc w:val="center"/>
              <w:rPr>
                <w:rFonts w:cs="Times New Roman"/>
                <w:sz w:val="20"/>
                <w:szCs w:val="20"/>
              </w:rPr>
            </w:pPr>
            <w:r>
              <w:rPr>
                <w:rFonts w:cs="Times New Roman"/>
                <w:color w:val="000000"/>
                <w:sz w:val="20"/>
                <w:szCs w:val="20"/>
              </w:rPr>
              <w:t>0</w:t>
            </w:r>
            <w:r w:rsidRPr="000A5A60">
              <w:rPr>
                <w:rFonts w:cs="Times New Roman"/>
                <w:color w:val="000000"/>
                <w:sz w:val="20"/>
                <w:szCs w:val="20"/>
              </w:rPr>
              <w:t>,463</w:t>
            </w:r>
          </w:p>
        </w:tc>
        <w:tc>
          <w:tcPr>
            <w:tcW w:w="907" w:type="dxa"/>
            <w:vMerge/>
            <w:vAlign w:val="center"/>
          </w:tcPr>
          <w:p w14:paraId="154DA01B" w14:textId="7E8BD7DB" w:rsidR="000A5A60" w:rsidRPr="000A5A60" w:rsidRDefault="000A5A60" w:rsidP="000A5A60">
            <w:pPr>
              <w:ind w:firstLine="0"/>
              <w:jc w:val="center"/>
              <w:rPr>
                <w:rFonts w:cs="Times New Roman"/>
                <w:sz w:val="20"/>
                <w:szCs w:val="20"/>
              </w:rPr>
            </w:pPr>
          </w:p>
        </w:tc>
      </w:tr>
      <w:tr w:rsidR="000A5A60" w:rsidRPr="00B47FE2" w14:paraId="0EED234A" w14:textId="77777777" w:rsidTr="000150B7">
        <w:tc>
          <w:tcPr>
            <w:tcW w:w="3054" w:type="dxa"/>
            <w:vMerge w:val="restart"/>
            <w:vAlign w:val="center"/>
          </w:tcPr>
          <w:p w14:paraId="556047C7" w14:textId="7BBDBF96" w:rsidR="000A5A60" w:rsidRPr="00141B2B" w:rsidRDefault="000A5A60" w:rsidP="000A5A60">
            <w:pPr>
              <w:ind w:firstLine="0"/>
              <w:jc w:val="left"/>
              <w:rPr>
                <w:rFonts w:cs="Times New Roman"/>
                <w:sz w:val="20"/>
                <w:szCs w:val="20"/>
              </w:rPr>
            </w:pPr>
            <w:r w:rsidRPr="00141B2B">
              <w:rPr>
                <w:rFonts w:cs="Times New Roman"/>
                <w:color w:val="222222"/>
                <w:sz w:val="20"/>
                <w:szCs w:val="20"/>
              </w:rPr>
              <w:t>Müdahale için gerekli malzemeleri barındıran alternatif planlar mevcuttur.</w:t>
            </w:r>
          </w:p>
        </w:tc>
        <w:tc>
          <w:tcPr>
            <w:tcW w:w="1419" w:type="dxa"/>
            <w:vAlign w:val="center"/>
          </w:tcPr>
          <w:p w14:paraId="69AE7C60" w14:textId="2604E0A2" w:rsidR="000A5A60" w:rsidRPr="000A5A60" w:rsidRDefault="000A5A60" w:rsidP="000A5A60">
            <w:pPr>
              <w:ind w:firstLine="0"/>
              <w:jc w:val="center"/>
              <w:rPr>
                <w:rFonts w:cs="Times New Roman"/>
                <w:sz w:val="20"/>
                <w:szCs w:val="20"/>
              </w:rPr>
            </w:pPr>
            <w:r w:rsidRPr="000A5A60">
              <w:rPr>
                <w:rFonts w:cs="Times New Roman"/>
                <w:color w:val="000000"/>
                <w:sz w:val="20"/>
                <w:szCs w:val="20"/>
              </w:rPr>
              <w:t>AFAD</w:t>
            </w:r>
          </w:p>
        </w:tc>
        <w:tc>
          <w:tcPr>
            <w:tcW w:w="838" w:type="dxa"/>
            <w:vAlign w:val="center"/>
          </w:tcPr>
          <w:p w14:paraId="65E65BF8" w14:textId="43F9BA46" w:rsidR="000A5A60" w:rsidRPr="000A5A60" w:rsidRDefault="000A5A60" w:rsidP="000A5A60">
            <w:pPr>
              <w:ind w:firstLine="0"/>
              <w:jc w:val="center"/>
              <w:rPr>
                <w:rFonts w:cs="Times New Roman"/>
                <w:sz w:val="20"/>
                <w:szCs w:val="20"/>
              </w:rPr>
            </w:pPr>
            <w:r w:rsidRPr="000A5A60">
              <w:rPr>
                <w:rFonts w:cs="Times New Roman"/>
                <w:color w:val="000000"/>
                <w:sz w:val="20"/>
                <w:szCs w:val="20"/>
              </w:rPr>
              <w:t>13</w:t>
            </w:r>
          </w:p>
        </w:tc>
        <w:tc>
          <w:tcPr>
            <w:tcW w:w="1238" w:type="dxa"/>
            <w:vAlign w:val="center"/>
          </w:tcPr>
          <w:p w14:paraId="516324EA" w14:textId="5E6BD87C" w:rsidR="000A5A60" w:rsidRPr="000A5A60" w:rsidRDefault="000A5A60" w:rsidP="000A5A60">
            <w:pPr>
              <w:ind w:firstLine="0"/>
              <w:jc w:val="center"/>
              <w:rPr>
                <w:rFonts w:cs="Times New Roman"/>
                <w:sz w:val="20"/>
                <w:szCs w:val="20"/>
              </w:rPr>
            </w:pPr>
            <w:r w:rsidRPr="000A5A60">
              <w:rPr>
                <w:rFonts w:cs="Times New Roman"/>
                <w:color w:val="000000"/>
                <w:sz w:val="20"/>
                <w:szCs w:val="20"/>
              </w:rPr>
              <w:t>3,92</w:t>
            </w:r>
          </w:p>
        </w:tc>
        <w:tc>
          <w:tcPr>
            <w:tcW w:w="1048" w:type="dxa"/>
            <w:vAlign w:val="center"/>
          </w:tcPr>
          <w:p w14:paraId="66E9E406" w14:textId="19A34649" w:rsidR="000A5A60" w:rsidRPr="000A5A60" w:rsidRDefault="000A5A60" w:rsidP="000A5A60">
            <w:pPr>
              <w:ind w:firstLine="0"/>
              <w:jc w:val="center"/>
              <w:rPr>
                <w:rFonts w:cs="Times New Roman"/>
                <w:sz w:val="20"/>
                <w:szCs w:val="20"/>
              </w:rPr>
            </w:pPr>
            <w:r>
              <w:rPr>
                <w:rFonts w:cs="Times New Roman"/>
                <w:color w:val="000000"/>
                <w:sz w:val="20"/>
                <w:szCs w:val="20"/>
              </w:rPr>
              <w:t>0</w:t>
            </w:r>
            <w:r w:rsidRPr="000A5A60">
              <w:rPr>
                <w:rFonts w:cs="Times New Roman"/>
                <w:color w:val="000000"/>
                <w:sz w:val="20"/>
                <w:szCs w:val="20"/>
              </w:rPr>
              <w:t>,760</w:t>
            </w:r>
          </w:p>
        </w:tc>
        <w:tc>
          <w:tcPr>
            <w:tcW w:w="907" w:type="dxa"/>
            <w:vMerge w:val="restart"/>
            <w:vAlign w:val="center"/>
          </w:tcPr>
          <w:p w14:paraId="638C0D75" w14:textId="4C47508C" w:rsidR="000A5A60" w:rsidRPr="000A5A60" w:rsidRDefault="000A5A60" w:rsidP="000A5A60">
            <w:pPr>
              <w:ind w:firstLine="0"/>
              <w:jc w:val="center"/>
              <w:rPr>
                <w:rFonts w:cs="Times New Roman"/>
                <w:sz w:val="20"/>
                <w:szCs w:val="20"/>
              </w:rPr>
            </w:pPr>
            <w:r w:rsidRPr="000A5A60">
              <w:rPr>
                <w:rFonts w:cs="Times New Roman"/>
                <w:sz w:val="20"/>
                <w:szCs w:val="20"/>
              </w:rPr>
              <w:t>0,001</w:t>
            </w:r>
          </w:p>
        </w:tc>
      </w:tr>
      <w:tr w:rsidR="000A5A60" w:rsidRPr="00B47FE2" w14:paraId="1281C437" w14:textId="77777777" w:rsidTr="000150B7">
        <w:tc>
          <w:tcPr>
            <w:tcW w:w="3054" w:type="dxa"/>
            <w:vMerge/>
            <w:vAlign w:val="center"/>
          </w:tcPr>
          <w:p w14:paraId="3A6F82EF" w14:textId="77777777" w:rsidR="000A5A60" w:rsidRPr="00141B2B" w:rsidRDefault="000A5A60" w:rsidP="000A5A60">
            <w:pPr>
              <w:ind w:firstLine="0"/>
              <w:jc w:val="left"/>
              <w:rPr>
                <w:rFonts w:cs="Times New Roman"/>
                <w:sz w:val="20"/>
                <w:szCs w:val="20"/>
              </w:rPr>
            </w:pPr>
          </w:p>
        </w:tc>
        <w:tc>
          <w:tcPr>
            <w:tcW w:w="1419" w:type="dxa"/>
            <w:vAlign w:val="center"/>
          </w:tcPr>
          <w:p w14:paraId="62FED560" w14:textId="0B619174" w:rsidR="000A5A60" w:rsidRPr="000A5A60" w:rsidRDefault="000A5A60" w:rsidP="000A5A60">
            <w:pPr>
              <w:ind w:firstLine="0"/>
              <w:jc w:val="center"/>
              <w:rPr>
                <w:rFonts w:cs="Times New Roman"/>
                <w:sz w:val="20"/>
                <w:szCs w:val="20"/>
              </w:rPr>
            </w:pPr>
            <w:r w:rsidRPr="000A5A60">
              <w:rPr>
                <w:rFonts w:cs="Times New Roman"/>
                <w:color w:val="000000"/>
                <w:sz w:val="20"/>
                <w:szCs w:val="20"/>
              </w:rPr>
              <w:t>DHMİ</w:t>
            </w:r>
          </w:p>
        </w:tc>
        <w:tc>
          <w:tcPr>
            <w:tcW w:w="838" w:type="dxa"/>
            <w:vAlign w:val="center"/>
          </w:tcPr>
          <w:p w14:paraId="654CB9CF" w14:textId="09A4FD8B" w:rsidR="000A5A60" w:rsidRPr="000A5A60" w:rsidRDefault="000A5A60" w:rsidP="000A5A60">
            <w:pPr>
              <w:ind w:firstLine="0"/>
              <w:jc w:val="center"/>
              <w:rPr>
                <w:rFonts w:cs="Times New Roman"/>
                <w:sz w:val="20"/>
                <w:szCs w:val="20"/>
              </w:rPr>
            </w:pPr>
            <w:r w:rsidRPr="000A5A60">
              <w:rPr>
                <w:rFonts w:cs="Times New Roman"/>
                <w:color w:val="000000"/>
                <w:sz w:val="20"/>
                <w:szCs w:val="20"/>
              </w:rPr>
              <w:t>33</w:t>
            </w:r>
          </w:p>
        </w:tc>
        <w:tc>
          <w:tcPr>
            <w:tcW w:w="1238" w:type="dxa"/>
            <w:vAlign w:val="center"/>
          </w:tcPr>
          <w:p w14:paraId="4B8136A8" w14:textId="199F8488" w:rsidR="000A5A60" w:rsidRPr="000A5A60" w:rsidRDefault="000A5A60" w:rsidP="000A5A60">
            <w:pPr>
              <w:ind w:firstLine="0"/>
              <w:jc w:val="center"/>
              <w:rPr>
                <w:rFonts w:cs="Times New Roman"/>
                <w:sz w:val="20"/>
                <w:szCs w:val="20"/>
              </w:rPr>
            </w:pPr>
            <w:r w:rsidRPr="000A5A60">
              <w:rPr>
                <w:rFonts w:cs="Times New Roman"/>
                <w:color w:val="000000"/>
                <w:sz w:val="20"/>
                <w:szCs w:val="20"/>
              </w:rPr>
              <w:t>4,76</w:t>
            </w:r>
          </w:p>
        </w:tc>
        <w:tc>
          <w:tcPr>
            <w:tcW w:w="1048" w:type="dxa"/>
            <w:vAlign w:val="center"/>
          </w:tcPr>
          <w:p w14:paraId="11648B67" w14:textId="27CC2D7F" w:rsidR="000A5A60" w:rsidRPr="000A5A60" w:rsidRDefault="000A5A60" w:rsidP="000A5A60">
            <w:pPr>
              <w:ind w:firstLine="0"/>
              <w:jc w:val="center"/>
              <w:rPr>
                <w:rFonts w:cs="Times New Roman"/>
                <w:sz w:val="20"/>
                <w:szCs w:val="20"/>
              </w:rPr>
            </w:pPr>
            <w:r>
              <w:rPr>
                <w:rFonts w:cs="Times New Roman"/>
                <w:color w:val="000000"/>
                <w:sz w:val="20"/>
                <w:szCs w:val="20"/>
              </w:rPr>
              <w:t>0</w:t>
            </w:r>
            <w:r w:rsidRPr="000A5A60">
              <w:rPr>
                <w:rFonts w:cs="Times New Roman"/>
                <w:color w:val="000000"/>
                <w:sz w:val="20"/>
                <w:szCs w:val="20"/>
              </w:rPr>
              <w:t>,561</w:t>
            </w:r>
          </w:p>
        </w:tc>
        <w:tc>
          <w:tcPr>
            <w:tcW w:w="907" w:type="dxa"/>
            <w:vMerge/>
            <w:vAlign w:val="center"/>
          </w:tcPr>
          <w:p w14:paraId="371A998F" w14:textId="35DD99DD" w:rsidR="000A5A60" w:rsidRPr="000A5A60" w:rsidRDefault="000A5A60" w:rsidP="000A5A60">
            <w:pPr>
              <w:ind w:firstLine="0"/>
              <w:jc w:val="center"/>
              <w:rPr>
                <w:rFonts w:cs="Times New Roman"/>
                <w:sz w:val="20"/>
                <w:szCs w:val="20"/>
              </w:rPr>
            </w:pPr>
          </w:p>
        </w:tc>
      </w:tr>
      <w:tr w:rsidR="000A5A60" w:rsidRPr="00B47FE2" w14:paraId="78418575" w14:textId="77777777" w:rsidTr="000150B7">
        <w:tc>
          <w:tcPr>
            <w:tcW w:w="3054" w:type="dxa"/>
            <w:vMerge/>
            <w:vAlign w:val="center"/>
          </w:tcPr>
          <w:p w14:paraId="17512D7A" w14:textId="77777777" w:rsidR="000A5A60" w:rsidRPr="00141B2B" w:rsidRDefault="000A5A60" w:rsidP="000A5A60">
            <w:pPr>
              <w:ind w:firstLine="0"/>
              <w:jc w:val="left"/>
              <w:rPr>
                <w:rFonts w:cs="Times New Roman"/>
                <w:sz w:val="20"/>
                <w:szCs w:val="20"/>
              </w:rPr>
            </w:pPr>
          </w:p>
        </w:tc>
        <w:tc>
          <w:tcPr>
            <w:tcW w:w="1419" w:type="dxa"/>
            <w:vAlign w:val="center"/>
          </w:tcPr>
          <w:p w14:paraId="204A5D57" w14:textId="13B54F1D" w:rsidR="000A5A60" w:rsidRPr="000A5A60" w:rsidRDefault="000A5A60" w:rsidP="000A5A60">
            <w:pPr>
              <w:ind w:firstLine="0"/>
              <w:jc w:val="center"/>
              <w:rPr>
                <w:rFonts w:cs="Times New Roman"/>
                <w:sz w:val="20"/>
                <w:szCs w:val="20"/>
              </w:rPr>
            </w:pPr>
            <w:r w:rsidRPr="000A5A60">
              <w:rPr>
                <w:rFonts w:cs="Times New Roman"/>
                <w:color w:val="000000"/>
                <w:sz w:val="20"/>
                <w:szCs w:val="20"/>
              </w:rPr>
              <w:t>İTFAİYE</w:t>
            </w:r>
          </w:p>
        </w:tc>
        <w:tc>
          <w:tcPr>
            <w:tcW w:w="838" w:type="dxa"/>
            <w:vAlign w:val="center"/>
          </w:tcPr>
          <w:p w14:paraId="5FEB9909" w14:textId="3EFD0AD7" w:rsidR="000A5A60" w:rsidRPr="000A5A60" w:rsidRDefault="000A5A60" w:rsidP="000A5A60">
            <w:pPr>
              <w:ind w:firstLine="0"/>
              <w:jc w:val="center"/>
              <w:rPr>
                <w:rFonts w:cs="Times New Roman"/>
                <w:sz w:val="20"/>
                <w:szCs w:val="20"/>
              </w:rPr>
            </w:pPr>
            <w:r w:rsidRPr="000A5A60">
              <w:rPr>
                <w:rFonts w:cs="Times New Roman"/>
                <w:color w:val="000000"/>
                <w:sz w:val="20"/>
                <w:szCs w:val="20"/>
              </w:rPr>
              <w:t>49</w:t>
            </w:r>
          </w:p>
        </w:tc>
        <w:tc>
          <w:tcPr>
            <w:tcW w:w="1238" w:type="dxa"/>
            <w:vAlign w:val="center"/>
          </w:tcPr>
          <w:p w14:paraId="6C5AE494" w14:textId="0C95BD64" w:rsidR="000A5A60" w:rsidRPr="000A5A60" w:rsidRDefault="000A5A60" w:rsidP="000A5A60">
            <w:pPr>
              <w:ind w:firstLine="0"/>
              <w:jc w:val="center"/>
              <w:rPr>
                <w:rFonts w:cs="Times New Roman"/>
                <w:sz w:val="20"/>
                <w:szCs w:val="20"/>
              </w:rPr>
            </w:pPr>
            <w:r w:rsidRPr="000A5A60">
              <w:rPr>
                <w:rFonts w:cs="Times New Roman"/>
                <w:color w:val="000000"/>
                <w:sz w:val="20"/>
                <w:szCs w:val="20"/>
              </w:rPr>
              <w:t>4,06</w:t>
            </w:r>
          </w:p>
        </w:tc>
        <w:tc>
          <w:tcPr>
            <w:tcW w:w="1048" w:type="dxa"/>
            <w:vAlign w:val="center"/>
          </w:tcPr>
          <w:p w14:paraId="3C847784" w14:textId="5EFA25D8" w:rsidR="000A5A60" w:rsidRPr="000A5A60" w:rsidRDefault="000A5A60" w:rsidP="000A5A60">
            <w:pPr>
              <w:ind w:firstLine="0"/>
              <w:jc w:val="center"/>
              <w:rPr>
                <w:rFonts w:cs="Times New Roman"/>
                <w:sz w:val="20"/>
                <w:szCs w:val="20"/>
              </w:rPr>
            </w:pPr>
            <w:r>
              <w:rPr>
                <w:rFonts w:cs="Times New Roman"/>
                <w:color w:val="000000"/>
                <w:sz w:val="20"/>
                <w:szCs w:val="20"/>
              </w:rPr>
              <w:t>0</w:t>
            </w:r>
            <w:r w:rsidRPr="000A5A60">
              <w:rPr>
                <w:rFonts w:cs="Times New Roman"/>
                <w:color w:val="000000"/>
                <w:sz w:val="20"/>
                <w:szCs w:val="20"/>
              </w:rPr>
              <w:t>,988</w:t>
            </w:r>
          </w:p>
        </w:tc>
        <w:tc>
          <w:tcPr>
            <w:tcW w:w="907" w:type="dxa"/>
            <w:vMerge/>
            <w:vAlign w:val="center"/>
          </w:tcPr>
          <w:p w14:paraId="75FFFAB2" w14:textId="5944B945" w:rsidR="000A5A60" w:rsidRPr="000A5A60" w:rsidRDefault="000A5A60" w:rsidP="000A5A60">
            <w:pPr>
              <w:ind w:firstLine="0"/>
              <w:jc w:val="center"/>
              <w:rPr>
                <w:rFonts w:cs="Times New Roman"/>
                <w:sz w:val="20"/>
                <w:szCs w:val="20"/>
              </w:rPr>
            </w:pPr>
          </w:p>
        </w:tc>
      </w:tr>
      <w:tr w:rsidR="000A5A60" w:rsidRPr="00B47FE2" w14:paraId="143E6C2B" w14:textId="77777777" w:rsidTr="000150B7">
        <w:tc>
          <w:tcPr>
            <w:tcW w:w="3054" w:type="dxa"/>
            <w:vMerge/>
            <w:vAlign w:val="center"/>
          </w:tcPr>
          <w:p w14:paraId="04A9D105" w14:textId="77777777" w:rsidR="000A5A60" w:rsidRPr="00141B2B" w:rsidRDefault="000A5A60" w:rsidP="000A5A60">
            <w:pPr>
              <w:ind w:firstLine="0"/>
              <w:jc w:val="left"/>
              <w:rPr>
                <w:rFonts w:cs="Times New Roman"/>
                <w:sz w:val="20"/>
                <w:szCs w:val="20"/>
              </w:rPr>
            </w:pPr>
          </w:p>
        </w:tc>
        <w:tc>
          <w:tcPr>
            <w:tcW w:w="1419" w:type="dxa"/>
            <w:vAlign w:val="center"/>
          </w:tcPr>
          <w:p w14:paraId="01C45582" w14:textId="41D3984D" w:rsidR="000A5A60" w:rsidRPr="000A5A60" w:rsidRDefault="000A5A60" w:rsidP="000A5A60">
            <w:pPr>
              <w:ind w:firstLine="0"/>
              <w:jc w:val="center"/>
              <w:rPr>
                <w:rFonts w:cs="Times New Roman"/>
                <w:sz w:val="20"/>
                <w:szCs w:val="20"/>
              </w:rPr>
            </w:pPr>
            <w:r w:rsidRPr="000A5A60">
              <w:rPr>
                <w:rFonts w:cs="Times New Roman"/>
                <w:color w:val="000000"/>
                <w:sz w:val="20"/>
                <w:szCs w:val="20"/>
              </w:rPr>
              <w:t>ORMAN</w:t>
            </w:r>
          </w:p>
        </w:tc>
        <w:tc>
          <w:tcPr>
            <w:tcW w:w="838" w:type="dxa"/>
            <w:vAlign w:val="center"/>
          </w:tcPr>
          <w:p w14:paraId="6411018A" w14:textId="7F6E9E1A" w:rsidR="000A5A60" w:rsidRPr="000A5A60" w:rsidRDefault="000A5A60" w:rsidP="000A5A60">
            <w:pPr>
              <w:ind w:firstLine="0"/>
              <w:jc w:val="center"/>
              <w:rPr>
                <w:rFonts w:cs="Times New Roman"/>
                <w:sz w:val="20"/>
                <w:szCs w:val="20"/>
              </w:rPr>
            </w:pPr>
            <w:r w:rsidRPr="000A5A60">
              <w:rPr>
                <w:rFonts w:cs="Times New Roman"/>
                <w:color w:val="000000"/>
                <w:sz w:val="20"/>
                <w:szCs w:val="20"/>
              </w:rPr>
              <w:t>8</w:t>
            </w:r>
          </w:p>
        </w:tc>
        <w:tc>
          <w:tcPr>
            <w:tcW w:w="1238" w:type="dxa"/>
            <w:vAlign w:val="center"/>
          </w:tcPr>
          <w:p w14:paraId="7B74F681" w14:textId="51B448E0" w:rsidR="000A5A60" w:rsidRPr="000A5A60" w:rsidRDefault="000A5A60" w:rsidP="000A5A60">
            <w:pPr>
              <w:ind w:firstLine="0"/>
              <w:jc w:val="center"/>
              <w:rPr>
                <w:rFonts w:cs="Times New Roman"/>
                <w:sz w:val="20"/>
                <w:szCs w:val="20"/>
              </w:rPr>
            </w:pPr>
            <w:r w:rsidRPr="000A5A60">
              <w:rPr>
                <w:rFonts w:cs="Times New Roman"/>
                <w:color w:val="000000"/>
                <w:sz w:val="20"/>
                <w:szCs w:val="20"/>
              </w:rPr>
              <w:t>4,13</w:t>
            </w:r>
          </w:p>
        </w:tc>
        <w:tc>
          <w:tcPr>
            <w:tcW w:w="1048" w:type="dxa"/>
            <w:vAlign w:val="center"/>
          </w:tcPr>
          <w:p w14:paraId="63C00C56" w14:textId="3D8ABEF6" w:rsidR="000A5A60" w:rsidRPr="000A5A60" w:rsidRDefault="000A5A60" w:rsidP="000A5A60">
            <w:pPr>
              <w:ind w:firstLine="0"/>
              <w:jc w:val="center"/>
              <w:rPr>
                <w:rFonts w:cs="Times New Roman"/>
                <w:sz w:val="20"/>
                <w:szCs w:val="20"/>
              </w:rPr>
            </w:pPr>
            <w:r>
              <w:rPr>
                <w:rFonts w:cs="Times New Roman"/>
                <w:color w:val="000000"/>
                <w:sz w:val="20"/>
                <w:szCs w:val="20"/>
              </w:rPr>
              <w:t>0</w:t>
            </w:r>
            <w:r w:rsidRPr="000A5A60">
              <w:rPr>
                <w:rFonts w:cs="Times New Roman"/>
                <w:color w:val="000000"/>
                <w:sz w:val="20"/>
                <w:szCs w:val="20"/>
              </w:rPr>
              <w:t>,354</w:t>
            </w:r>
          </w:p>
        </w:tc>
        <w:tc>
          <w:tcPr>
            <w:tcW w:w="907" w:type="dxa"/>
            <w:vMerge/>
            <w:vAlign w:val="center"/>
          </w:tcPr>
          <w:p w14:paraId="5121AEDE" w14:textId="40E9C890" w:rsidR="000A5A60" w:rsidRPr="000A5A60" w:rsidRDefault="000A5A60" w:rsidP="000A5A60">
            <w:pPr>
              <w:ind w:firstLine="0"/>
              <w:jc w:val="center"/>
              <w:rPr>
                <w:rFonts w:cs="Times New Roman"/>
                <w:sz w:val="20"/>
                <w:szCs w:val="20"/>
              </w:rPr>
            </w:pPr>
          </w:p>
        </w:tc>
      </w:tr>
      <w:tr w:rsidR="000A5A60" w:rsidRPr="00B47FE2" w14:paraId="391FE935" w14:textId="77777777" w:rsidTr="000150B7">
        <w:tc>
          <w:tcPr>
            <w:tcW w:w="3054" w:type="dxa"/>
            <w:vMerge w:val="restart"/>
            <w:vAlign w:val="center"/>
          </w:tcPr>
          <w:p w14:paraId="39C86837" w14:textId="797D4F90" w:rsidR="000A5A60" w:rsidRPr="00141B2B" w:rsidRDefault="000A5A60" w:rsidP="000A5A60">
            <w:pPr>
              <w:ind w:firstLine="0"/>
              <w:jc w:val="left"/>
              <w:rPr>
                <w:rFonts w:cs="Times New Roman"/>
                <w:sz w:val="20"/>
                <w:szCs w:val="20"/>
              </w:rPr>
            </w:pPr>
            <w:r w:rsidRPr="00141B2B">
              <w:rPr>
                <w:rFonts w:cs="Times New Roman"/>
                <w:color w:val="222222"/>
                <w:sz w:val="20"/>
                <w:szCs w:val="20"/>
              </w:rPr>
              <w:t>Operasyonları sürdürmek için alternatif üretim planları mevcuttur.</w:t>
            </w:r>
          </w:p>
        </w:tc>
        <w:tc>
          <w:tcPr>
            <w:tcW w:w="1419" w:type="dxa"/>
            <w:vAlign w:val="center"/>
          </w:tcPr>
          <w:p w14:paraId="5852E177" w14:textId="07132D65" w:rsidR="000A5A60" w:rsidRPr="000A5A60" w:rsidRDefault="000A5A60" w:rsidP="000A5A60">
            <w:pPr>
              <w:ind w:firstLine="0"/>
              <w:jc w:val="center"/>
              <w:rPr>
                <w:rFonts w:cs="Times New Roman"/>
                <w:sz w:val="20"/>
                <w:szCs w:val="20"/>
              </w:rPr>
            </w:pPr>
            <w:r w:rsidRPr="000A5A60">
              <w:rPr>
                <w:rFonts w:cs="Times New Roman"/>
                <w:color w:val="000000"/>
                <w:sz w:val="20"/>
                <w:szCs w:val="20"/>
              </w:rPr>
              <w:t>AFAD</w:t>
            </w:r>
          </w:p>
        </w:tc>
        <w:tc>
          <w:tcPr>
            <w:tcW w:w="838" w:type="dxa"/>
            <w:vAlign w:val="center"/>
          </w:tcPr>
          <w:p w14:paraId="7EA08A1D" w14:textId="3C35F543" w:rsidR="000A5A60" w:rsidRPr="000A5A60" w:rsidRDefault="000A5A60" w:rsidP="000A5A60">
            <w:pPr>
              <w:ind w:firstLine="0"/>
              <w:jc w:val="center"/>
              <w:rPr>
                <w:rFonts w:cs="Times New Roman"/>
                <w:sz w:val="20"/>
                <w:szCs w:val="20"/>
              </w:rPr>
            </w:pPr>
            <w:r w:rsidRPr="000A5A60">
              <w:rPr>
                <w:rFonts w:cs="Times New Roman"/>
                <w:color w:val="000000"/>
                <w:sz w:val="20"/>
                <w:szCs w:val="20"/>
              </w:rPr>
              <w:t>13</w:t>
            </w:r>
          </w:p>
        </w:tc>
        <w:tc>
          <w:tcPr>
            <w:tcW w:w="1238" w:type="dxa"/>
            <w:vAlign w:val="center"/>
          </w:tcPr>
          <w:p w14:paraId="6FDF6C59" w14:textId="7D0ECC99" w:rsidR="000A5A60" w:rsidRPr="000A5A60" w:rsidRDefault="000A5A60" w:rsidP="000A5A60">
            <w:pPr>
              <w:ind w:firstLine="0"/>
              <w:jc w:val="center"/>
              <w:rPr>
                <w:rFonts w:cs="Times New Roman"/>
                <w:sz w:val="20"/>
                <w:szCs w:val="20"/>
              </w:rPr>
            </w:pPr>
            <w:r w:rsidRPr="000A5A60">
              <w:rPr>
                <w:rFonts w:cs="Times New Roman"/>
                <w:color w:val="000000"/>
                <w:sz w:val="20"/>
                <w:szCs w:val="20"/>
              </w:rPr>
              <w:t>4,08</w:t>
            </w:r>
          </w:p>
        </w:tc>
        <w:tc>
          <w:tcPr>
            <w:tcW w:w="1048" w:type="dxa"/>
            <w:vAlign w:val="center"/>
          </w:tcPr>
          <w:p w14:paraId="54118CD1" w14:textId="0ECCC800" w:rsidR="000A5A60" w:rsidRPr="000A5A60" w:rsidRDefault="000A5A60" w:rsidP="000A5A60">
            <w:pPr>
              <w:ind w:firstLine="0"/>
              <w:jc w:val="center"/>
              <w:rPr>
                <w:rFonts w:cs="Times New Roman"/>
                <w:sz w:val="20"/>
                <w:szCs w:val="20"/>
              </w:rPr>
            </w:pPr>
            <w:r>
              <w:rPr>
                <w:rFonts w:cs="Times New Roman"/>
                <w:color w:val="000000"/>
                <w:sz w:val="20"/>
                <w:szCs w:val="20"/>
              </w:rPr>
              <w:t>0</w:t>
            </w:r>
            <w:r w:rsidRPr="000A5A60">
              <w:rPr>
                <w:rFonts w:cs="Times New Roman"/>
                <w:color w:val="000000"/>
                <w:sz w:val="20"/>
                <w:szCs w:val="20"/>
              </w:rPr>
              <w:t>,641</w:t>
            </w:r>
          </w:p>
        </w:tc>
        <w:tc>
          <w:tcPr>
            <w:tcW w:w="907" w:type="dxa"/>
            <w:vMerge w:val="restart"/>
            <w:vAlign w:val="center"/>
          </w:tcPr>
          <w:p w14:paraId="694C8F3C" w14:textId="59A618C8" w:rsidR="000A5A60" w:rsidRPr="000A5A60" w:rsidRDefault="000A5A60" w:rsidP="000A5A60">
            <w:pPr>
              <w:ind w:firstLine="0"/>
              <w:jc w:val="center"/>
              <w:rPr>
                <w:rFonts w:cs="Times New Roman"/>
                <w:sz w:val="20"/>
                <w:szCs w:val="20"/>
              </w:rPr>
            </w:pPr>
            <w:r w:rsidRPr="000A5A60">
              <w:rPr>
                <w:rFonts w:cs="Times New Roman"/>
                <w:sz w:val="20"/>
                <w:szCs w:val="20"/>
              </w:rPr>
              <w:t>0,001</w:t>
            </w:r>
          </w:p>
        </w:tc>
      </w:tr>
      <w:tr w:rsidR="000A5A60" w:rsidRPr="00B47FE2" w14:paraId="6853812E" w14:textId="77777777" w:rsidTr="000150B7">
        <w:tc>
          <w:tcPr>
            <w:tcW w:w="3054" w:type="dxa"/>
            <w:vMerge/>
            <w:vAlign w:val="center"/>
          </w:tcPr>
          <w:p w14:paraId="18426C20" w14:textId="77777777" w:rsidR="000A5A60" w:rsidRPr="00141B2B" w:rsidRDefault="000A5A60" w:rsidP="000A5A60">
            <w:pPr>
              <w:ind w:firstLine="0"/>
              <w:jc w:val="left"/>
              <w:rPr>
                <w:rFonts w:cs="Times New Roman"/>
                <w:sz w:val="20"/>
                <w:szCs w:val="20"/>
              </w:rPr>
            </w:pPr>
          </w:p>
        </w:tc>
        <w:tc>
          <w:tcPr>
            <w:tcW w:w="1419" w:type="dxa"/>
            <w:vAlign w:val="center"/>
          </w:tcPr>
          <w:p w14:paraId="473AC13F" w14:textId="5E669FDD" w:rsidR="000A5A60" w:rsidRPr="000A5A60" w:rsidRDefault="000A5A60" w:rsidP="000A5A60">
            <w:pPr>
              <w:ind w:firstLine="0"/>
              <w:jc w:val="center"/>
              <w:rPr>
                <w:rFonts w:cs="Times New Roman"/>
                <w:sz w:val="20"/>
                <w:szCs w:val="20"/>
              </w:rPr>
            </w:pPr>
            <w:r w:rsidRPr="000A5A60">
              <w:rPr>
                <w:rFonts w:cs="Times New Roman"/>
                <w:color w:val="000000"/>
                <w:sz w:val="20"/>
                <w:szCs w:val="20"/>
              </w:rPr>
              <w:t>DHMİ</w:t>
            </w:r>
          </w:p>
        </w:tc>
        <w:tc>
          <w:tcPr>
            <w:tcW w:w="838" w:type="dxa"/>
            <w:vAlign w:val="center"/>
          </w:tcPr>
          <w:p w14:paraId="34145B83" w14:textId="1ED3C801" w:rsidR="000A5A60" w:rsidRPr="000A5A60" w:rsidRDefault="000A5A60" w:rsidP="000A5A60">
            <w:pPr>
              <w:ind w:firstLine="0"/>
              <w:jc w:val="center"/>
              <w:rPr>
                <w:rFonts w:cs="Times New Roman"/>
                <w:sz w:val="20"/>
                <w:szCs w:val="20"/>
              </w:rPr>
            </w:pPr>
            <w:r w:rsidRPr="000A5A60">
              <w:rPr>
                <w:rFonts w:cs="Times New Roman"/>
                <w:color w:val="000000"/>
                <w:sz w:val="20"/>
                <w:szCs w:val="20"/>
              </w:rPr>
              <w:t>33</w:t>
            </w:r>
          </w:p>
        </w:tc>
        <w:tc>
          <w:tcPr>
            <w:tcW w:w="1238" w:type="dxa"/>
            <w:vAlign w:val="center"/>
          </w:tcPr>
          <w:p w14:paraId="0C079153" w14:textId="3DACA2BC" w:rsidR="000A5A60" w:rsidRPr="000A5A60" w:rsidRDefault="000A5A60" w:rsidP="000A5A60">
            <w:pPr>
              <w:ind w:firstLine="0"/>
              <w:jc w:val="center"/>
              <w:rPr>
                <w:rFonts w:cs="Times New Roman"/>
                <w:sz w:val="20"/>
                <w:szCs w:val="20"/>
              </w:rPr>
            </w:pPr>
            <w:r w:rsidRPr="000A5A60">
              <w:rPr>
                <w:rFonts w:cs="Times New Roman"/>
                <w:color w:val="000000"/>
                <w:sz w:val="20"/>
                <w:szCs w:val="20"/>
              </w:rPr>
              <w:t>4,70</w:t>
            </w:r>
          </w:p>
        </w:tc>
        <w:tc>
          <w:tcPr>
            <w:tcW w:w="1048" w:type="dxa"/>
            <w:vAlign w:val="center"/>
          </w:tcPr>
          <w:p w14:paraId="7521E032" w14:textId="6121594D" w:rsidR="000A5A60" w:rsidRPr="000A5A60" w:rsidRDefault="000A5A60" w:rsidP="000A5A60">
            <w:pPr>
              <w:ind w:firstLine="0"/>
              <w:jc w:val="center"/>
              <w:rPr>
                <w:rFonts w:cs="Times New Roman"/>
                <w:sz w:val="20"/>
                <w:szCs w:val="20"/>
              </w:rPr>
            </w:pPr>
            <w:r>
              <w:rPr>
                <w:rFonts w:cs="Times New Roman"/>
                <w:color w:val="000000"/>
                <w:sz w:val="20"/>
                <w:szCs w:val="20"/>
              </w:rPr>
              <w:t>0</w:t>
            </w:r>
            <w:r w:rsidRPr="000A5A60">
              <w:rPr>
                <w:rFonts w:cs="Times New Roman"/>
                <w:color w:val="000000"/>
                <w:sz w:val="20"/>
                <w:szCs w:val="20"/>
              </w:rPr>
              <w:t>,585</w:t>
            </w:r>
          </w:p>
        </w:tc>
        <w:tc>
          <w:tcPr>
            <w:tcW w:w="907" w:type="dxa"/>
            <w:vMerge/>
            <w:vAlign w:val="center"/>
          </w:tcPr>
          <w:p w14:paraId="195EE3BD" w14:textId="405417CD" w:rsidR="000A5A60" w:rsidRPr="000A5A60" w:rsidRDefault="000A5A60" w:rsidP="000A5A60">
            <w:pPr>
              <w:ind w:firstLine="0"/>
              <w:jc w:val="center"/>
              <w:rPr>
                <w:rFonts w:cs="Times New Roman"/>
                <w:sz w:val="20"/>
                <w:szCs w:val="20"/>
              </w:rPr>
            </w:pPr>
          </w:p>
        </w:tc>
      </w:tr>
      <w:tr w:rsidR="000A5A60" w:rsidRPr="00B47FE2" w14:paraId="0F363902" w14:textId="77777777" w:rsidTr="000150B7">
        <w:tc>
          <w:tcPr>
            <w:tcW w:w="3054" w:type="dxa"/>
            <w:vMerge/>
            <w:vAlign w:val="center"/>
          </w:tcPr>
          <w:p w14:paraId="668FB267" w14:textId="77777777" w:rsidR="000A5A60" w:rsidRPr="00141B2B" w:rsidRDefault="000A5A60" w:rsidP="000A5A60">
            <w:pPr>
              <w:ind w:firstLine="0"/>
              <w:jc w:val="left"/>
              <w:rPr>
                <w:rFonts w:cs="Times New Roman"/>
                <w:sz w:val="20"/>
                <w:szCs w:val="20"/>
              </w:rPr>
            </w:pPr>
          </w:p>
        </w:tc>
        <w:tc>
          <w:tcPr>
            <w:tcW w:w="1419" w:type="dxa"/>
            <w:vAlign w:val="center"/>
          </w:tcPr>
          <w:p w14:paraId="31BBFA74" w14:textId="502E906F" w:rsidR="000A5A60" w:rsidRPr="000A5A60" w:rsidRDefault="000A5A60" w:rsidP="000A5A60">
            <w:pPr>
              <w:ind w:firstLine="0"/>
              <w:jc w:val="center"/>
              <w:rPr>
                <w:rFonts w:cs="Times New Roman"/>
                <w:sz w:val="20"/>
                <w:szCs w:val="20"/>
              </w:rPr>
            </w:pPr>
            <w:r w:rsidRPr="000A5A60">
              <w:rPr>
                <w:rFonts w:cs="Times New Roman"/>
                <w:color w:val="000000"/>
                <w:sz w:val="20"/>
                <w:szCs w:val="20"/>
              </w:rPr>
              <w:t>İTFAİYE</w:t>
            </w:r>
          </w:p>
        </w:tc>
        <w:tc>
          <w:tcPr>
            <w:tcW w:w="838" w:type="dxa"/>
            <w:vAlign w:val="center"/>
          </w:tcPr>
          <w:p w14:paraId="1383F03C" w14:textId="4B4ACFAF" w:rsidR="000A5A60" w:rsidRPr="000A5A60" w:rsidRDefault="000A5A60" w:rsidP="000A5A60">
            <w:pPr>
              <w:ind w:firstLine="0"/>
              <w:jc w:val="center"/>
              <w:rPr>
                <w:rFonts w:cs="Times New Roman"/>
                <w:sz w:val="20"/>
                <w:szCs w:val="20"/>
              </w:rPr>
            </w:pPr>
            <w:r w:rsidRPr="000A5A60">
              <w:rPr>
                <w:rFonts w:cs="Times New Roman"/>
                <w:color w:val="000000"/>
                <w:sz w:val="20"/>
                <w:szCs w:val="20"/>
              </w:rPr>
              <w:t>49</w:t>
            </w:r>
          </w:p>
        </w:tc>
        <w:tc>
          <w:tcPr>
            <w:tcW w:w="1238" w:type="dxa"/>
            <w:vAlign w:val="center"/>
          </w:tcPr>
          <w:p w14:paraId="47A3FB33" w14:textId="100E45D1" w:rsidR="000A5A60" w:rsidRPr="000A5A60" w:rsidRDefault="000A5A60" w:rsidP="000A5A60">
            <w:pPr>
              <w:ind w:firstLine="0"/>
              <w:jc w:val="center"/>
              <w:rPr>
                <w:rFonts w:cs="Times New Roman"/>
                <w:sz w:val="20"/>
                <w:szCs w:val="20"/>
              </w:rPr>
            </w:pPr>
            <w:r w:rsidRPr="000A5A60">
              <w:rPr>
                <w:rFonts w:cs="Times New Roman"/>
                <w:color w:val="000000"/>
                <w:sz w:val="20"/>
                <w:szCs w:val="20"/>
              </w:rPr>
              <w:t>3,88</w:t>
            </w:r>
          </w:p>
        </w:tc>
        <w:tc>
          <w:tcPr>
            <w:tcW w:w="1048" w:type="dxa"/>
            <w:vAlign w:val="center"/>
          </w:tcPr>
          <w:p w14:paraId="16398DE6" w14:textId="059CEC6E" w:rsidR="000A5A60" w:rsidRPr="000A5A60" w:rsidRDefault="000A5A60" w:rsidP="000A5A60">
            <w:pPr>
              <w:ind w:firstLine="0"/>
              <w:jc w:val="center"/>
              <w:rPr>
                <w:rFonts w:cs="Times New Roman"/>
                <w:sz w:val="20"/>
                <w:szCs w:val="20"/>
              </w:rPr>
            </w:pPr>
            <w:r w:rsidRPr="000A5A60">
              <w:rPr>
                <w:rFonts w:cs="Times New Roman"/>
                <w:color w:val="000000"/>
                <w:sz w:val="20"/>
                <w:szCs w:val="20"/>
              </w:rPr>
              <w:t>1,073</w:t>
            </w:r>
          </w:p>
        </w:tc>
        <w:tc>
          <w:tcPr>
            <w:tcW w:w="907" w:type="dxa"/>
            <w:vMerge/>
            <w:vAlign w:val="center"/>
          </w:tcPr>
          <w:p w14:paraId="78E89F5A" w14:textId="2FA2DE5E" w:rsidR="000A5A60" w:rsidRPr="000A5A60" w:rsidRDefault="000A5A60" w:rsidP="000A5A60">
            <w:pPr>
              <w:ind w:firstLine="0"/>
              <w:jc w:val="center"/>
              <w:rPr>
                <w:rFonts w:cs="Times New Roman"/>
                <w:sz w:val="20"/>
                <w:szCs w:val="20"/>
              </w:rPr>
            </w:pPr>
          </w:p>
        </w:tc>
      </w:tr>
      <w:tr w:rsidR="000A5A60" w:rsidRPr="00B47FE2" w14:paraId="43795A67" w14:textId="77777777" w:rsidTr="000150B7">
        <w:tc>
          <w:tcPr>
            <w:tcW w:w="3054" w:type="dxa"/>
            <w:vMerge/>
            <w:vAlign w:val="center"/>
          </w:tcPr>
          <w:p w14:paraId="2E35B833" w14:textId="77777777" w:rsidR="000A5A60" w:rsidRPr="00141B2B" w:rsidRDefault="000A5A60" w:rsidP="000A5A60">
            <w:pPr>
              <w:ind w:firstLine="0"/>
              <w:jc w:val="left"/>
              <w:rPr>
                <w:rFonts w:cs="Times New Roman"/>
                <w:sz w:val="20"/>
                <w:szCs w:val="20"/>
              </w:rPr>
            </w:pPr>
          </w:p>
        </w:tc>
        <w:tc>
          <w:tcPr>
            <w:tcW w:w="1419" w:type="dxa"/>
            <w:vAlign w:val="center"/>
          </w:tcPr>
          <w:p w14:paraId="5DE85863" w14:textId="1C82DCBD" w:rsidR="000A5A60" w:rsidRPr="000A5A60" w:rsidRDefault="000A5A60" w:rsidP="000A5A60">
            <w:pPr>
              <w:ind w:firstLine="0"/>
              <w:jc w:val="center"/>
              <w:rPr>
                <w:rFonts w:cs="Times New Roman"/>
                <w:sz w:val="20"/>
                <w:szCs w:val="20"/>
              </w:rPr>
            </w:pPr>
            <w:r w:rsidRPr="000A5A60">
              <w:rPr>
                <w:rFonts w:cs="Times New Roman"/>
                <w:color w:val="000000"/>
                <w:sz w:val="20"/>
                <w:szCs w:val="20"/>
              </w:rPr>
              <w:t>ORMAN</w:t>
            </w:r>
          </w:p>
        </w:tc>
        <w:tc>
          <w:tcPr>
            <w:tcW w:w="838" w:type="dxa"/>
            <w:vAlign w:val="center"/>
          </w:tcPr>
          <w:p w14:paraId="3593C254" w14:textId="23E8C8FA" w:rsidR="000A5A60" w:rsidRPr="000A5A60" w:rsidRDefault="000A5A60" w:rsidP="000A5A60">
            <w:pPr>
              <w:ind w:firstLine="0"/>
              <w:jc w:val="center"/>
              <w:rPr>
                <w:rFonts w:cs="Times New Roman"/>
                <w:sz w:val="20"/>
                <w:szCs w:val="20"/>
              </w:rPr>
            </w:pPr>
            <w:r w:rsidRPr="000A5A60">
              <w:rPr>
                <w:rFonts w:cs="Times New Roman"/>
                <w:color w:val="000000"/>
                <w:sz w:val="20"/>
                <w:szCs w:val="20"/>
              </w:rPr>
              <w:t>8</w:t>
            </w:r>
          </w:p>
        </w:tc>
        <w:tc>
          <w:tcPr>
            <w:tcW w:w="1238" w:type="dxa"/>
            <w:vAlign w:val="center"/>
          </w:tcPr>
          <w:p w14:paraId="0092EDBB" w14:textId="3472EA0D" w:rsidR="000A5A60" w:rsidRPr="000A5A60" w:rsidRDefault="000A5A60" w:rsidP="000A5A60">
            <w:pPr>
              <w:ind w:firstLine="0"/>
              <w:jc w:val="center"/>
              <w:rPr>
                <w:rFonts w:cs="Times New Roman"/>
                <w:sz w:val="20"/>
                <w:szCs w:val="20"/>
              </w:rPr>
            </w:pPr>
            <w:r w:rsidRPr="000A5A60">
              <w:rPr>
                <w:rFonts w:cs="Times New Roman"/>
                <w:color w:val="000000"/>
                <w:sz w:val="20"/>
                <w:szCs w:val="20"/>
              </w:rPr>
              <w:t>4,13</w:t>
            </w:r>
          </w:p>
        </w:tc>
        <w:tc>
          <w:tcPr>
            <w:tcW w:w="1048" w:type="dxa"/>
            <w:vAlign w:val="center"/>
          </w:tcPr>
          <w:p w14:paraId="1FD56D54" w14:textId="576BCCBE" w:rsidR="000A5A60" w:rsidRPr="000A5A60" w:rsidRDefault="000A5A60" w:rsidP="000A5A60">
            <w:pPr>
              <w:ind w:firstLine="0"/>
              <w:jc w:val="center"/>
              <w:rPr>
                <w:rFonts w:cs="Times New Roman"/>
                <w:sz w:val="20"/>
                <w:szCs w:val="20"/>
              </w:rPr>
            </w:pPr>
            <w:r>
              <w:rPr>
                <w:rFonts w:cs="Times New Roman"/>
                <w:color w:val="000000"/>
                <w:sz w:val="20"/>
                <w:szCs w:val="20"/>
              </w:rPr>
              <w:t>0</w:t>
            </w:r>
            <w:r w:rsidRPr="000A5A60">
              <w:rPr>
                <w:rFonts w:cs="Times New Roman"/>
                <w:color w:val="000000"/>
                <w:sz w:val="20"/>
                <w:szCs w:val="20"/>
              </w:rPr>
              <w:t>,354</w:t>
            </w:r>
          </w:p>
        </w:tc>
        <w:tc>
          <w:tcPr>
            <w:tcW w:w="907" w:type="dxa"/>
            <w:vMerge/>
            <w:vAlign w:val="center"/>
          </w:tcPr>
          <w:p w14:paraId="1FB6D0EA" w14:textId="39056A8D" w:rsidR="000A5A60" w:rsidRPr="000A5A60" w:rsidRDefault="000A5A60" w:rsidP="000A5A60">
            <w:pPr>
              <w:ind w:firstLine="0"/>
              <w:jc w:val="center"/>
              <w:rPr>
                <w:rFonts w:cs="Times New Roman"/>
                <w:sz w:val="20"/>
                <w:szCs w:val="20"/>
              </w:rPr>
            </w:pPr>
          </w:p>
        </w:tc>
      </w:tr>
      <w:tr w:rsidR="000A5A60" w:rsidRPr="00B47FE2" w14:paraId="73C5DE74" w14:textId="77777777" w:rsidTr="000150B7">
        <w:tc>
          <w:tcPr>
            <w:tcW w:w="3054" w:type="dxa"/>
            <w:vMerge w:val="restart"/>
            <w:vAlign w:val="center"/>
          </w:tcPr>
          <w:p w14:paraId="04569A87" w14:textId="593BB2E7" w:rsidR="000A5A60" w:rsidRPr="00141B2B" w:rsidRDefault="000A5A60" w:rsidP="000A5A60">
            <w:pPr>
              <w:ind w:firstLine="0"/>
              <w:jc w:val="left"/>
              <w:rPr>
                <w:rFonts w:cs="Times New Roman"/>
                <w:sz w:val="20"/>
                <w:szCs w:val="20"/>
              </w:rPr>
            </w:pPr>
            <w:r w:rsidRPr="00141B2B">
              <w:rPr>
                <w:rFonts w:cs="Times New Roman"/>
                <w:color w:val="222222"/>
                <w:sz w:val="20"/>
                <w:szCs w:val="20"/>
              </w:rPr>
              <w:t>Alternatif finansman planları mevcuttur.</w:t>
            </w:r>
          </w:p>
        </w:tc>
        <w:tc>
          <w:tcPr>
            <w:tcW w:w="1419" w:type="dxa"/>
            <w:vAlign w:val="center"/>
          </w:tcPr>
          <w:p w14:paraId="616F57C8" w14:textId="42D92699" w:rsidR="000A5A60" w:rsidRPr="000A5A60" w:rsidRDefault="000A5A60" w:rsidP="000A5A60">
            <w:pPr>
              <w:ind w:firstLine="0"/>
              <w:jc w:val="center"/>
              <w:rPr>
                <w:rFonts w:cs="Times New Roman"/>
                <w:sz w:val="20"/>
                <w:szCs w:val="20"/>
              </w:rPr>
            </w:pPr>
            <w:r w:rsidRPr="000A5A60">
              <w:rPr>
                <w:rFonts w:cs="Times New Roman"/>
                <w:color w:val="000000"/>
                <w:sz w:val="20"/>
                <w:szCs w:val="20"/>
              </w:rPr>
              <w:t>AFAD</w:t>
            </w:r>
          </w:p>
        </w:tc>
        <w:tc>
          <w:tcPr>
            <w:tcW w:w="838" w:type="dxa"/>
            <w:vAlign w:val="center"/>
          </w:tcPr>
          <w:p w14:paraId="07877032" w14:textId="2F413574" w:rsidR="000A5A60" w:rsidRPr="000A5A60" w:rsidRDefault="000A5A60" w:rsidP="000A5A60">
            <w:pPr>
              <w:ind w:firstLine="0"/>
              <w:jc w:val="center"/>
              <w:rPr>
                <w:rFonts w:cs="Times New Roman"/>
                <w:sz w:val="20"/>
                <w:szCs w:val="20"/>
              </w:rPr>
            </w:pPr>
            <w:r w:rsidRPr="000A5A60">
              <w:rPr>
                <w:rFonts w:cs="Times New Roman"/>
                <w:color w:val="000000"/>
                <w:sz w:val="20"/>
                <w:szCs w:val="20"/>
              </w:rPr>
              <w:t>13</w:t>
            </w:r>
          </w:p>
        </w:tc>
        <w:tc>
          <w:tcPr>
            <w:tcW w:w="1238" w:type="dxa"/>
            <w:vAlign w:val="center"/>
          </w:tcPr>
          <w:p w14:paraId="71E7EE26" w14:textId="73AC66B9" w:rsidR="000A5A60" w:rsidRPr="000A5A60" w:rsidRDefault="000A5A60" w:rsidP="000A5A60">
            <w:pPr>
              <w:ind w:firstLine="0"/>
              <w:jc w:val="center"/>
              <w:rPr>
                <w:rFonts w:cs="Times New Roman"/>
                <w:sz w:val="20"/>
                <w:szCs w:val="20"/>
              </w:rPr>
            </w:pPr>
            <w:r w:rsidRPr="000A5A60">
              <w:rPr>
                <w:rFonts w:cs="Times New Roman"/>
                <w:color w:val="000000"/>
                <w:sz w:val="20"/>
                <w:szCs w:val="20"/>
              </w:rPr>
              <w:t>3,77</w:t>
            </w:r>
          </w:p>
        </w:tc>
        <w:tc>
          <w:tcPr>
            <w:tcW w:w="1048" w:type="dxa"/>
            <w:vAlign w:val="center"/>
          </w:tcPr>
          <w:p w14:paraId="1AF5B166" w14:textId="5D9A72D5" w:rsidR="000A5A60" w:rsidRPr="000A5A60" w:rsidRDefault="000A5A60" w:rsidP="000A5A60">
            <w:pPr>
              <w:ind w:firstLine="0"/>
              <w:jc w:val="center"/>
              <w:rPr>
                <w:rFonts w:cs="Times New Roman"/>
                <w:sz w:val="20"/>
                <w:szCs w:val="20"/>
              </w:rPr>
            </w:pPr>
            <w:r>
              <w:rPr>
                <w:rFonts w:cs="Times New Roman"/>
                <w:color w:val="000000"/>
                <w:sz w:val="20"/>
                <w:szCs w:val="20"/>
              </w:rPr>
              <w:t>0</w:t>
            </w:r>
            <w:r w:rsidRPr="000A5A60">
              <w:rPr>
                <w:rFonts w:cs="Times New Roman"/>
                <w:color w:val="000000"/>
                <w:sz w:val="20"/>
                <w:szCs w:val="20"/>
              </w:rPr>
              <w:t>,725</w:t>
            </w:r>
          </w:p>
        </w:tc>
        <w:tc>
          <w:tcPr>
            <w:tcW w:w="907" w:type="dxa"/>
            <w:vMerge w:val="restart"/>
            <w:vAlign w:val="center"/>
          </w:tcPr>
          <w:p w14:paraId="69A82CA6" w14:textId="59CFFBA4" w:rsidR="000A5A60" w:rsidRPr="000A5A60" w:rsidRDefault="000A5A60" w:rsidP="000A5A60">
            <w:pPr>
              <w:ind w:firstLine="0"/>
              <w:jc w:val="center"/>
              <w:rPr>
                <w:rFonts w:cs="Times New Roman"/>
                <w:sz w:val="20"/>
                <w:szCs w:val="20"/>
              </w:rPr>
            </w:pPr>
            <w:r w:rsidRPr="000A5A60">
              <w:rPr>
                <w:rFonts w:cs="Times New Roman"/>
                <w:sz w:val="20"/>
                <w:szCs w:val="20"/>
              </w:rPr>
              <w:t>0,001</w:t>
            </w:r>
          </w:p>
        </w:tc>
      </w:tr>
      <w:tr w:rsidR="000A5A60" w:rsidRPr="00B47FE2" w14:paraId="64F4B4F4" w14:textId="77777777" w:rsidTr="000150B7">
        <w:tc>
          <w:tcPr>
            <w:tcW w:w="3054" w:type="dxa"/>
            <w:vMerge/>
            <w:vAlign w:val="center"/>
          </w:tcPr>
          <w:p w14:paraId="08F3F58A" w14:textId="77777777" w:rsidR="000A5A60" w:rsidRPr="00141B2B" w:rsidRDefault="000A5A60" w:rsidP="000A5A60">
            <w:pPr>
              <w:ind w:firstLine="0"/>
              <w:jc w:val="left"/>
              <w:rPr>
                <w:rFonts w:cs="Times New Roman"/>
                <w:sz w:val="20"/>
                <w:szCs w:val="20"/>
              </w:rPr>
            </w:pPr>
          </w:p>
        </w:tc>
        <w:tc>
          <w:tcPr>
            <w:tcW w:w="1419" w:type="dxa"/>
            <w:vAlign w:val="center"/>
          </w:tcPr>
          <w:p w14:paraId="121F6A1B" w14:textId="70B9E4CE" w:rsidR="000A5A60" w:rsidRPr="000A5A60" w:rsidRDefault="000A5A60" w:rsidP="000A5A60">
            <w:pPr>
              <w:ind w:firstLine="0"/>
              <w:jc w:val="center"/>
              <w:rPr>
                <w:rFonts w:cs="Times New Roman"/>
                <w:sz w:val="20"/>
                <w:szCs w:val="20"/>
              </w:rPr>
            </w:pPr>
            <w:r w:rsidRPr="000A5A60">
              <w:rPr>
                <w:rFonts w:cs="Times New Roman"/>
                <w:color w:val="000000"/>
                <w:sz w:val="20"/>
                <w:szCs w:val="20"/>
              </w:rPr>
              <w:t>DHMİ</w:t>
            </w:r>
          </w:p>
        </w:tc>
        <w:tc>
          <w:tcPr>
            <w:tcW w:w="838" w:type="dxa"/>
            <w:vAlign w:val="center"/>
          </w:tcPr>
          <w:p w14:paraId="5A363F69" w14:textId="371C237F" w:rsidR="000A5A60" w:rsidRPr="000A5A60" w:rsidRDefault="000A5A60" w:rsidP="000A5A60">
            <w:pPr>
              <w:ind w:firstLine="0"/>
              <w:jc w:val="center"/>
              <w:rPr>
                <w:rFonts w:cs="Times New Roman"/>
                <w:sz w:val="20"/>
                <w:szCs w:val="20"/>
              </w:rPr>
            </w:pPr>
            <w:r w:rsidRPr="000A5A60">
              <w:rPr>
                <w:rFonts w:cs="Times New Roman"/>
                <w:color w:val="000000"/>
                <w:sz w:val="20"/>
                <w:szCs w:val="20"/>
              </w:rPr>
              <w:t>33</w:t>
            </w:r>
          </w:p>
        </w:tc>
        <w:tc>
          <w:tcPr>
            <w:tcW w:w="1238" w:type="dxa"/>
            <w:vAlign w:val="center"/>
          </w:tcPr>
          <w:p w14:paraId="6E2B826C" w14:textId="4D8A9827" w:rsidR="000A5A60" w:rsidRPr="000A5A60" w:rsidRDefault="000A5A60" w:rsidP="000A5A60">
            <w:pPr>
              <w:ind w:firstLine="0"/>
              <w:jc w:val="center"/>
              <w:rPr>
                <w:rFonts w:cs="Times New Roman"/>
                <w:sz w:val="20"/>
                <w:szCs w:val="20"/>
              </w:rPr>
            </w:pPr>
            <w:r w:rsidRPr="000A5A60">
              <w:rPr>
                <w:rFonts w:cs="Times New Roman"/>
                <w:color w:val="000000"/>
                <w:sz w:val="20"/>
                <w:szCs w:val="20"/>
              </w:rPr>
              <w:t>4,73</w:t>
            </w:r>
          </w:p>
        </w:tc>
        <w:tc>
          <w:tcPr>
            <w:tcW w:w="1048" w:type="dxa"/>
            <w:vAlign w:val="center"/>
          </w:tcPr>
          <w:p w14:paraId="3D002D46" w14:textId="09343F1B" w:rsidR="000A5A60" w:rsidRPr="000A5A60" w:rsidRDefault="000A5A60" w:rsidP="000A5A60">
            <w:pPr>
              <w:ind w:firstLine="0"/>
              <w:jc w:val="center"/>
              <w:rPr>
                <w:rFonts w:cs="Times New Roman"/>
                <w:sz w:val="20"/>
                <w:szCs w:val="20"/>
              </w:rPr>
            </w:pPr>
            <w:r>
              <w:rPr>
                <w:rFonts w:cs="Times New Roman"/>
                <w:color w:val="000000"/>
                <w:sz w:val="20"/>
                <w:szCs w:val="20"/>
              </w:rPr>
              <w:t>0</w:t>
            </w:r>
            <w:r w:rsidRPr="000A5A60">
              <w:rPr>
                <w:rFonts w:cs="Times New Roman"/>
                <w:color w:val="000000"/>
                <w:sz w:val="20"/>
                <w:szCs w:val="20"/>
              </w:rPr>
              <w:t>,574</w:t>
            </w:r>
          </w:p>
        </w:tc>
        <w:tc>
          <w:tcPr>
            <w:tcW w:w="907" w:type="dxa"/>
            <w:vMerge/>
            <w:vAlign w:val="center"/>
          </w:tcPr>
          <w:p w14:paraId="16375CED" w14:textId="5EA36255" w:rsidR="000A5A60" w:rsidRPr="000A5A60" w:rsidRDefault="000A5A60" w:rsidP="000A5A60">
            <w:pPr>
              <w:ind w:firstLine="0"/>
              <w:jc w:val="center"/>
              <w:rPr>
                <w:rFonts w:cs="Times New Roman"/>
                <w:sz w:val="20"/>
                <w:szCs w:val="20"/>
              </w:rPr>
            </w:pPr>
          </w:p>
        </w:tc>
      </w:tr>
      <w:tr w:rsidR="000A5A60" w:rsidRPr="00B47FE2" w14:paraId="76CB9595" w14:textId="77777777" w:rsidTr="000150B7">
        <w:tc>
          <w:tcPr>
            <w:tcW w:w="3054" w:type="dxa"/>
            <w:vMerge/>
            <w:vAlign w:val="center"/>
          </w:tcPr>
          <w:p w14:paraId="1ACEF213" w14:textId="77777777" w:rsidR="000A5A60" w:rsidRPr="00141B2B" w:rsidRDefault="000A5A60" w:rsidP="000A5A60">
            <w:pPr>
              <w:ind w:firstLine="0"/>
              <w:jc w:val="left"/>
              <w:rPr>
                <w:rFonts w:cs="Times New Roman"/>
                <w:sz w:val="20"/>
                <w:szCs w:val="20"/>
              </w:rPr>
            </w:pPr>
          </w:p>
        </w:tc>
        <w:tc>
          <w:tcPr>
            <w:tcW w:w="1419" w:type="dxa"/>
            <w:vAlign w:val="center"/>
          </w:tcPr>
          <w:p w14:paraId="102978EE" w14:textId="5755047B" w:rsidR="000A5A60" w:rsidRPr="000A5A60" w:rsidRDefault="000A5A60" w:rsidP="000A5A60">
            <w:pPr>
              <w:ind w:firstLine="0"/>
              <w:jc w:val="center"/>
              <w:rPr>
                <w:rFonts w:cs="Times New Roman"/>
                <w:sz w:val="20"/>
                <w:szCs w:val="20"/>
              </w:rPr>
            </w:pPr>
            <w:r w:rsidRPr="000A5A60">
              <w:rPr>
                <w:rFonts w:cs="Times New Roman"/>
                <w:color w:val="000000"/>
                <w:sz w:val="20"/>
                <w:szCs w:val="20"/>
              </w:rPr>
              <w:t>İTFAİYE</w:t>
            </w:r>
          </w:p>
        </w:tc>
        <w:tc>
          <w:tcPr>
            <w:tcW w:w="838" w:type="dxa"/>
            <w:vAlign w:val="center"/>
          </w:tcPr>
          <w:p w14:paraId="2210F484" w14:textId="5216AE5D" w:rsidR="000A5A60" w:rsidRPr="000A5A60" w:rsidRDefault="000A5A60" w:rsidP="000A5A60">
            <w:pPr>
              <w:ind w:firstLine="0"/>
              <w:jc w:val="center"/>
              <w:rPr>
                <w:rFonts w:cs="Times New Roman"/>
                <w:sz w:val="20"/>
                <w:szCs w:val="20"/>
              </w:rPr>
            </w:pPr>
            <w:r w:rsidRPr="000A5A60">
              <w:rPr>
                <w:rFonts w:cs="Times New Roman"/>
                <w:color w:val="000000"/>
                <w:sz w:val="20"/>
                <w:szCs w:val="20"/>
              </w:rPr>
              <w:t>49</w:t>
            </w:r>
          </w:p>
        </w:tc>
        <w:tc>
          <w:tcPr>
            <w:tcW w:w="1238" w:type="dxa"/>
            <w:vAlign w:val="center"/>
          </w:tcPr>
          <w:p w14:paraId="7F812C50" w14:textId="4B2C1641" w:rsidR="000A5A60" w:rsidRPr="000A5A60" w:rsidRDefault="000A5A60" w:rsidP="000A5A60">
            <w:pPr>
              <w:ind w:firstLine="0"/>
              <w:jc w:val="center"/>
              <w:rPr>
                <w:rFonts w:cs="Times New Roman"/>
                <w:sz w:val="20"/>
                <w:szCs w:val="20"/>
              </w:rPr>
            </w:pPr>
            <w:r w:rsidRPr="000A5A60">
              <w:rPr>
                <w:rFonts w:cs="Times New Roman"/>
                <w:color w:val="000000"/>
                <w:sz w:val="20"/>
                <w:szCs w:val="20"/>
              </w:rPr>
              <w:t>3,86</w:t>
            </w:r>
          </w:p>
        </w:tc>
        <w:tc>
          <w:tcPr>
            <w:tcW w:w="1048" w:type="dxa"/>
            <w:vAlign w:val="center"/>
          </w:tcPr>
          <w:p w14:paraId="7F939E5E" w14:textId="3465AD99" w:rsidR="000A5A60" w:rsidRPr="000A5A60" w:rsidRDefault="000A5A60" w:rsidP="000A5A60">
            <w:pPr>
              <w:ind w:firstLine="0"/>
              <w:jc w:val="center"/>
              <w:rPr>
                <w:rFonts w:cs="Times New Roman"/>
                <w:sz w:val="20"/>
                <w:szCs w:val="20"/>
              </w:rPr>
            </w:pPr>
            <w:r>
              <w:rPr>
                <w:rFonts w:cs="Times New Roman"/>
                <w:color w:val="000000"/>
                <w:sz w:val="20"/>
                <w:szCs w:val="20"/>
              </w:rPr>
              <w:t>0</w:t>
            </w:r>
            <w:r w:rsidRPr="000A5A60">
              <w:rPr>
                <w:rFonts w:cs="Times New Roman"/>
                <w:color w:val="000000"/>
                <w:sz w:val="20"/>
                <w:szCs w:val="20"/>
              </w:rPr>
              <w:t>,957</w:t>
            </w:r>
          </w:p>
        </w:tc>
        <w:tc>
          <w:tcPr>
            <w:tcW w:w="907" w:type="dxa"/>
            <w:vMerge/>
            <w:vAlign w:val="center"/>
          </w:tcPr>
          <w:p w14:paraId="198DFA64" w14:textId="4AD59A77" w:rsidR="000A5A60" w:rsidRPr="000A5A60" w:rsidRDefault="000A5A60" w:rsidP="000A5A60">
            <w:pPr>
              <w:ind w:firstLine="0"/>
              <w:jc w:val="center"/>
              <w:rPr>
                <w:rFonts w:cs="Times New Roman"/>
                <w:sz w:val="20"/>
                <w:szCs w:val="20"/>
              </w:rPr>
            </w:pPr>
          </w:p>
        </w:tc>
      </w:tr>
      <w:tr w:rsidR="000A5A60" w:rsidRPr="00B47FE2" w14:paraId="236AA6F9" w14:textId="77777777" w:rsidTr="000150B7">
        <w:tc>
          <w:tcPr>
            <w:tcW w:w="3054" w:type="dxa"/>
            <w:vMerge/>
            <w:vAlign w:val="center"/>
          </w:tcPr>
          <w:p w14:paraId="7B366B5D" w14:textId="77777777" w:rsidR="000A5A60" w:rsidRPr="00141B2B" w:rsidRDefault="000A5A60" w:rsidP="000A5A60">
            <w:pPr>
              <w:ind w:firstLine="0"/>
              <w:jc w:val="left"/>
              <w:rPr>
                <w:rFonts w:cs="Times New Roman"/>
                <w:sz w:val="20"/>
                <w:szCs w:val="20"/>
              </w:rPr>
            </w:pPr>
          </w:p>
        </w:tc>
        <w:tc>
          <w:tcPr>
            <w:tcW w:w="1419" w:type="dxa"/>
            <w:vAlign w:val="center"/>
          </w:tcPr>
          <w:p w14:paraId="71C1C0E6" w14:textId="6DD93BB8" w:rsidR="000A5A60" w:rsidRPr="000A5A60" w:rsidRDefault="000A5A60" w:rsidP="000A5A60">
            <w:pPr>
              <w:ind w:firstLine="0"/>
              <w:jc w:val="center"/>
              <w:rPr>
                <w:rFonts w:cs="Times New Roman"/>
                <w:sz w:val="20"/>
                <w:szCs w:val="20"/>
              </w:rPr>
            </w:pPr>
            <w:r w:rsidRPr="000A5A60">
              <w:rPr>
                <w:rFonts w:cs="Times New Roman"/>
                <w:color w:val="000000"/>
                <w:sz w:val="20"/>
                <w:szCs w:val="20"/>
              </w:rPr>
              <w:t>ORMAN</w:t>
            </w:r>
          </w:p>
        </w:tc>
        <w:tc>
          <w:tcPr>
            <w:tcW w:w="838" w:type="dxa"/>
            <w:vAlign w:val="center"/>
          </w:tcPr>
          <w:p w14:paraId="311229F9" w14:textId="468A4C7B" w:rsidR="000A5A60" w:rsidRPr="000A5A60" w:rsidRDefault="000A5A60" w:rsidP="000A5A60">
            <w:pPr>
              <w:ind w:firstLine="0"/>
              <w:jc w:val="center"/>
              <w:rPr>
                <w:rFonts w:cs="Times New Roman"/>
                <w:sz w:val="20"/>
                <w:szCs w:val="20"/>
              </w:rPr>
            </w:pPr>
            <w:r w:rsidRPr="000A5A60">
              <w:rPr>
                <w:rFonts w:cs="Times New Roman"/>
                <w:color w:val="000000"/>
                <w:sz w:val="20"/>
                <w:szCs w:val="20"/>
              </w:rPr>
              <w:t>8</w:t>
            </w:r>
          </w:p>
        </w:tc>
        <w:tc>
          <w:tcPr>
            <w:tcW w:w="1238" w:type="dxa"/>
            <w:vAlign w:val="center"/>
          </w:tcPr>
          <w:p w14:paraId="20E0F706" w14:textId="42A4D709" w:rsidR="000A5A60" w:rsidRPr="000A5A60" w:rsidRDefault="000A5A60" w:rsidP="000A5A60">
            <w:pPr>
              <w:ind w:firstLine="0"/>
              <w:jc w:val="center"/>
              <w:rPr>
                <w:rFonts w:cs="Times New Roman"/>
                <w:sz w:val="20"/>
                <w:szCs w:val="20"/>
              </w:rPr>
            </w:pPr>
            <w:r w:rsidRPr="000A5A60">
              <w:rPr>
                <w:rFonts w:cs="Times New Roman"/>
                <w:color w:val="000000"/>
                <w:sz w:val="20"/>
                <w:szCs w:val="20"/>
              </w:rPr>
              <w:t>4,25</w:t>
            </w:r>
          </w:p>
        </w:tc>
        <w:tc>
          <w:tcPr>
            <w:tcW w:w="1048" w:type="dxa"/>
            <w:vAlign w:val="center"/>
          </w:tcPr>
          <w:p w14:paraId="032F6A19" w14:textId="3BC1A8AA" w:rsidR="000A5A60" w:rsidRPr="000A5A60" w:rsidRDefault="000A5A60" w:rsidP="000A5A60">
            <w:pPr>
              <w:ind w:firstLine="0"/>
              <w:jc w:val="center"/>
              <w:rPr>
                <w:rFonts w:cs="Times New Roman"/>
                <w:sz w:val="20"/>
                <w:szCs w:val="20"/>
              </w:rPr>
            </w:pPr>
            <w:r>
              <w:rPr>
                <w:rFonts w:cs="Times New Roman"/>
                <w:color w:val="000000"/>
                <w:sz w:val="20"/>
                <w:szCs w:val="20"/>
              </w:rPr>
              <w:t>0</w:t>
            </w:r>
            <w:r w:rsidRPr="000A5A60">
              <w:rPr>
                <w:rFonts w:cs="Times New Roman"/>
                <w:color w:val="000000"/>
                <w:sz w:val="20"/>
                <w:szCs w:val="20"/>
              </w:rPr>
              <w:t>,463</w:t>
            </w:r>
          </w:p>
        </w:tc>
        <w:tc>
          <w:tcPr>
            <w:tcW w:w="907" w:type="dxa"/>
            <w:vMerge/>
            <w:vAlign w:val="center"/>
          </w:tcPr>
          <w:p w14:paraId="7171522E" w14:textId="5D2F85DD" w:rsidR="000A5A60" w:rsidRPr="000A5A60" w:rsidRDefault="000A5A60" w:rsidP="000A5A60">
            <w:pPr>
              <w:ind w:firstLine="0"/>
              <w:jc w:val="center"/>
              <w:rPr>
                <w:rFonts w:cs="Times New Roman"/>
                <w:sz w:val="20"/>
                <w:szCs w:val="20"/>
              </w:rPr>
            </w:pPr>
          </w:p>
        </w:tc>
      </w:tr>
      <w:tr w:rsidR="000A5A60" w:rsidRPr="00B47FE2" w14:paraId="78BCEFB4" w14:textId="77777777" w:rsidTr="000150B7">
        <w:tc>
          <w:tcPr>
            <w:tcW w:w="3054" w:type="dxa"/>
            <w:vMerge w:val="restart"/>
            <w:vAlign w:val="center"/>
          </w:tcPr>
          <w:p w14:paraId="4D946676" w14:textId="28A7F50D" w:rsidR="000A5A60" w:rsidRPr="00141B2B" w:rsidRDefault="000A5A60" w:rsidP="000A5A60">
            <w:pPr>
              <w:ind w:firstLine="0"/>
              <w:jc w:val="left"/>
              <w:rPr>
                <w:rFonts w:cs="Times New Roman"/>
                <w:color w:val="auto"/>
                <w:sz w:val="20"/>
                <w:szCs w:val="20"/>
              </w:rPr>
            </w:pPr>
            <w:r w:rsidRPr="00141B2B">
              <w:rPr>
                <w:rFonts w:cs="Times New Roman"/>
                <w:color w:val="auto"/>
                <w:sz w:val="20"/>
                <w:szCs w:val="20"/>
              </w:rPr>
              <w:t xml:space="preserve">Bir kriz sonrasında üst yönetim </w:t>
            </w:r>
            <w:r w:rsidRPr="00141B2B">
              <w:rPr>
                <w:rFonts w:cs="Times New Roman"/>
                <w:color w:val="auto"/>
                <w:sz w:val="20"/>
                <w:szCs w:val="20"/>
              </w:rPr>
              <w:lastRenderedPageBreak/>
              <w:t>için önceden planlanmış toplantı yerleri mevcuttur.</w:t>
            </w:r>
          </w:p>
        </w:tc>
        <w:tc>
          <w:tcPr>
            <w:tcW w:w="1419" w:type="dxa"/>
            <w:vAlign w:val="center"/>
          </w:tcPr>
          <w:p w14:paraId="512BAC0F" w14:textId="29722567" w:rsidR="000A5A60" w:rsidRPr="000A5A60" w:rsidRDefault="000A5A60" w:rsidP="000A5A60">
            <w:pPr>
              <w:ind w:firstLine="0"/>
              <w:jc w:val="center"/>
              <w:rPr>
                <w:rFonts w:cs="Times New Roman"/>
                <w:color w:val="auto"/>
                <w:sz w:val="20"/>
                <w:szCs w:val="20"/>
              </w:rPr>
            </w:pPr>
            <w:r w:rsidRPr="000A5A60">
              <w:rPr>
                <w:rFonts w:cs="Times New Roman"/>
                <w:color w:val="auto"/>
                <w:sz w:val="20"/>
                <w:szCs w:val="20"/>
              </w:rPr>
              <w:lastRenderedPageBreak/>
              <w:t>AFAD</w:t>
            </w:r>
          </w:p>
        </w:tc>
        <w:tc>
          <w:tcPr>
            <w:tcW w:w="838" w:type="dxa"/>
            <w:vAlign w:val="center"/>
          </w:tcPr>
          <w:p w14:paraId="1374AA92" w14:textId="72FE4BFE" w:rsidR="000A5A60" w:rsidRPr="000A5A60" w:rsidRDefault="000A5A60" w:rsidP="000A5A60">
            <w:pPr>
              <w:ind w:firstLine="0"/>
              <w:jc w:val="center"/>
              <w:rPr>
                <w:rFonts w:cs="Times New Roman"/>
                <w:color w:val="auto"/>
                <w:sz w:val="20"/>
                <w:szCs w:val="20"/>
              </w:rPr>
            </w:pPr>
            <w:r w:rsidRPr="000A5A60">
              <w:rPr>
                <w:rFonts w:cs="Times New Roman"/>
                <w:color w:val="auto"/>
                <w:sz w:val="20"/>
                <w:szCs w:val="20"/>
              </w:rPr>
              <w:t>13</w:t>
            </w:r>
          </w:p>
        </w:tc>
        <w:tc>
          <w:tcPr>
            <w:tcW w:w="1238" w:type="dxa"/>
            <w:vAlign w:val="center"/>
          </w:tcPr>
          <w:p w14:paraId="7DC064D3" w14:textId="20B65180" w:rsidR="000A5A60" w:rsidRPr="000A5A60" w:rsidRDefault="000A5A60" w:rsidP="000A5A60">
            <w:pPr>
              <w:ind w:firstLine="0"/>
              <w:jc w:val="center"/>
              <w:rPr>
                <w:rFonts w:cs="Times New Roman"/>
                <w:color w:val="auto"/>
                <w:sz w:val="20"/>
                <w:szCs w:val="20"/>
              </w:rPr>
            </w:pPr>
            <w:r w:rsidRPr="000A5A60">
              <w:rPr>
                <w:rFonts w:cs="Times New Roman"/>
                <w:color w:val="auto"/>
                <w:sz w:val="20"/>
                <w:szCs w:val="20"/>
              </w:rPr>
              <w:t>4,08</w:t>
            </w:r>
          </w:p>
        </w:tc>
        <w:tc>
          <w:tcPr>
            <w:tcW w:w="1048" w:type="dxa"/>
            <w:vAlign w:val="center"/>
          </w:tcPr>
          <w:p w14:paraId="76D796E4" w14:textId="5CA52A33" w:rsidR="000A5A60" w:rsidRPr="000A5A60" w:rsidRDefault="000A5A60" w:rsidP="000A5A60">
            <w:pPr>
              <w:ind w:firstLine="0"/>
              <w:jc w:val="center"/>
              <w:rPr>
                <w:rFonts w:cs="Times New Roman"/>
                <w:color w:val="auto"/>
                <w:sz w:val="20"/>
                <w:szCs w:val="20"/>
              </w:rPr>
            </w:pPr>
            <w:r w:rsidRPr="000A5A60">
              <w:rPr>
                <w:rFonts w:cs="Times New Roman"/>
                <w:color w:val="000000"/>
                <w:sz w:val="20"/>
                <w:szCs w:val="20"/>
              </w:rPr>
              <w:t>1,188</w:t>
            </w:r>
          </w:p>
        </w:tc>
        <w:tc>
          <w:tcPr>
            <w:tcW w:w="907" w:type="dxa"/>
            <w:vMerge w:val="restart"/>
            <w:vAlign w:val="center"/>
          </w:tcPr>
          <w:p w14:paraId="58E8DEEC" w14:textId="4D05E965" w:rsidR="000A5A60" w:rsidRPr="000A5A60" w:rsidRDefault="000A5A60" w:rsidP="000A5A60">
            <w:pPr>
              <w:ind w:firstLine="0"/>
              <w:jc w:val="center"/>
              <w:rPr>
                <w:rFonts w:cs="Times New Roman"/>
                <w:color w:val="auto"/>
                <w:sz w:val="20"/>
                <w:szCs w:val="20"/>
              </w:rPr>
            </w:pPr>
            <w:r w:rsidRPr="000A5A60">
              <w:rPr>
                <w:rFonts w:cs="Times New Roman"/>
                <w:color w:val="auto"/>
                <w:sz w:val="20"/>
                <w:szCs w:val="20"/>
              </w:rPr>
              <w:t>0,001</w:t>
            </w:r>
          </w:p>
        </w:tc>
      </w:tr>
      <w:tr w:rsidR="000A5A60" w:rsidRPr="00B47FE2" w14:paraId="3200274E" w14:textId="77777777" w:rsidTr="000150B7">
        <w:tc>
          <w:tcPr>
            <w:tcW w:w="3054" w:type="dxa"/>
            <w:vMerge/>
            <w:vAlign w:val="center"/>
          </w:tcPr>
          <w:p w14:paraId="0344C2C8" w14:textId="77777777" w:rsidR="000A5A60" w:rsidRPr="00141B2B" w:rsidRDefault="000A5A60" w:rsidP="000A5A60">
            <w:pPr>
              <w:ind w:firstLine="0"/>
              <w:jc w:val="left"/>
              <w:rPr>
                <w:rFonts w:cs="Times New Roman"/>
                <w:color w:val="auto"/>
                <w:sz w:val="20"/>
                <w:szCs w:val="20"/>
              </w:rPr>
            </w:pPr>
          </w:p>
        </w:tc>
        <w:tc>
          <w:tcPr>
            <w:tcW w:w="1419" w:type="dxa"/>
            <w:vAlign w:val="center"/>
          </w:tcPr>
          <w:p w14:paraId="7FF125D4" w14:textId="111AD38D" w:rsidR="000A5A60" w:rsidRPr="000A5A60" w:rsidRDefault="000A5A60" w:rsidP="000A5A60">
            <w:pPr>
              <w:ind w:firstLine="0"/>
              <w:jc w:val="center"/>
              <w:rPr>
                <w:rFonts w:cs="Times New Roman"/>
                <w:color w:val="auto"/>
                <w:sz w:val="20"/>
                <w:szCs w:val="20"/>
              </w:rPr>
            </w:pPr>
            <w:r w:rsidRPr="000A5A60">
              <w:rPr>
                <w:rFonts w:cs="Times New Roman"/>
                <w:color w:val="auto"/>
                <w:sz w:val="20"/>
                <w:szCs w:val="20"/>
              </w:rPr>
              <w:t>DHMİ</w:t>
            </w:r>
          </w:p>
        </w:tc>
        <w:tc>
          <w:tcPr>
            <w:tcW w:w="838" w:type="dxa"/>
            <w:vAlign w:val="center"/>
          </w:tcPr>
          <w:p w14:paraId="6145388B" w14:textId="6D1EF073" w:rsidR="000A5A60" w:rsidRPr="000A5A60" w:rsidRDefault="000A5A60" w:rsidP="000A5A60">
            <w:pPr>
              <w:ind w:firstLine="0"/>
              <w:jc w:val="center"/>
              <w:rPr>
                <w:rFonts w:cs="Times New Roman"/>
                <w:color w:val="auto"/>
                <w:sz w:val="20"/>
                <w:szCs w:val="20"/>
              </w:rPr>
            </w:pPr>
            <w:r w:rsidRPr="000A5A60">
              <w:rPr>
                <w:rFonts w:cs="Times New Roman"/>
                <w:color w:val="auto"/>
                <w:sz w:val="20"/>
                <w:szCs w:val="20"/>
              </w:rPr>
              <w:t>33</w:t>
            </w:r>
          </w:p>
        </w:tc>
        <w:tc>
          <w:tcPr>
            <w:tcW w:w="1238" w:type="dxa"/>
            <w:vAlign w:val="center"/>
          </w:tcPr>
          <w:p w14:paraId="37970716" w14:textId="56FB623D" w:rsidR="000A5A60" w:rsidRPr="000A5A60" w:rsidRDefault="000A5A60" w:rsidP="000A5A60">
            <w:pPr>
              <w:ind w:firstLine="0"/>
              <w:jc w:val="center"/>
              <w:rPr>
                <w:rFonts w:cs="Times New Roman"/>
                <w:color w:val="auto"/>
                <w:sz w:val="20"/>
                <w:szCs w:val="20"/>
              </w:rPr>
            </w:pPr>
            <w:r w:rsidRPr="000A5A60">
              <w:rPr>
                <w:rFonts w:cs="Times New Roman"/>
                <w:color w:val="auto"/>
                <w:sz w:val="20"/>
                <w:szCs w:val="20"/>
              </w:rPr>
              <w:t>4,70</w:t>
            </w:r>
          </w:p>
        </w:tc>
        <w:tc>
          <w:tcPr>
            <w:tcW w:w="1048" w:type="dxa"/>
            <w:vAlign w:val="center"/>
          </w:tcPr>
          <w:p w14:paraId="5C3F848D" w14:textId="0F7052AF" w:rsidR="000A5A60" w:rsidRPr="000A5A60" w:rsidRDefault="000A5A60" w:rsidP="000A5A60">
            <w:pPr>
              <w:ind w:firstLine="0"/>
              <w:jc w:val="center"/>
              <w:rPr>
                <w:rFonts w:cs="Times New Roman"/>
                <w:color w:val="auto"/>
                <w:sz w:val="20"/>
                <w:szCs w:val="20"/>
              </w:rPr>
            </w:pPr>
            <w:r>
              <w:rPr>
                <w:rFonts w:cs="Times New Roman"/>
                <w:color w:val="000000"/>
                <w:sz w:val="20"/>
                <w:szCs w:val="20"/>
              </w:rPr>
              <w:t>0</w:t>
            </w:r>
            <w:r w:rsidRPr="000A5A60">
              <w:rPr>
                <w:rFonts w:cs="Times New Roman"/>
                <w:color w:val="000000"/>
                <w:sz w:val="20"/>
                <w:szCs w:val="20"/>
              </w:rPr>
              <w:t>,585</w:t>
            </w:r>
          </w:p>
        </w:tc>
        <w:tc>
          <w:tcPr>
            <w:tcW w:w="907" w:type="dxa"/>
            <w:vMerge/>
            <w:vAlign w:val="center"/>
          </w:tcPr>
          <w:p w14:paraId="37F7A19F" w14:textId="47C49972" w:rsidR="000A5A60" w:rsidRPr="000A5A60" w:rsidRDefault="000A5A60" w:rsidP="000A5A60">
            <w:pPr>
              <w:ind w:firstLine="0"/>
              <w:jc w:val="center"/>
              <w:rPr>
                <w:rFonts w:cs="Times New Roman"/>
                <w:color w:val="auto"/>
                <w:sz w:val="20"/>
                <w:szCs w:val="20"/>
              </w:rPr>
            </w:pPr>
          </w:p>
        </w:tc>
      </w:tr>
      <w:tr w:rsidR="000A5A60" w:rsidRPr="00B47FE2" w14:paraId="62E54AA3" w14:textId="77777777" w:rsidTr="000150B7">
        <w:tc>
          <w:tcPr>
            <w:tcW w:w="3054" w:type="dxa"/>
            <w:vMerge/>
            <w:vAlign w:val="center"/>
          </w:tcPr>
          <w:p w14:paraId="4AF0AD4F" w14:textId="77777777" w:rsidR="000A5A60" w:rsidRPr="00141B2B" w:rsidRDefault="000A5A60" w:rsidP="000A5A60">
            <w:pPr>
              <w:ind w:firstLine="0"/>
              <w:jc w:val="left"/>
              <w:rPr>
                <w:rFonts w:cs="Times New Roman"/>
                <w:color w:val="auto"/>
                <w:sz w:val="20"/>
                <w:szCs w:val="20"/>
              </w:rPr>
            </w:pPr>
          </w:p>
        </w:tc>
        <w:tc>
          <w:tcPr>
            <w:tcW w:w="1419" w:type="dxa"/>
            <w:vAlign w:val="center"/>
          </w:tcPr>
          <w:p w14:paraId="0E357E9A" w14:textId="24029C3D" w:rsidR="000A5A60" w:rsidRPr="000A5A60" w:rsidRDefault="000A5A60" w:rsidP="000A5A60">
            <w:pPr>
              <w:ind w:firstLine="0"/>
              <w:jc w:val="center"/>
              <w:rPr>
                <w:rFonts w:cs="Times New Roman"/>
                <w:color w:val="auto"/>
                <w:sz w:val="20"/>
                <w:szCs w:val="20"/>
              </w:rPr>
            </w:pPr>
            <w:r w:rsidRPr="000A5A60">
              <w:rPr>
                <w:rFonts w:cs="Times New Roman"/>
                <w:color w:val="auto"/>
                <w:sz w:val="20"/>
                <w:szCs w:val="20"/>
              </w:rPr>
              <w:t>İTFAİYE</w:t>
            </w:r>
          </w:p>
        </w:tc>
        <w:tc>
          <w:tcPr>
            <w:tcW w:w="838" w:type="dxa"/>
            <w:vAlign w:val="center"/>
          </w:tcPr>
          <w:p w14:paraId="354697B0" w14:textId="377ABE09" w:rsidR="000A5A60" w:rsidRPr="000A5A60" w:rsidRDefault="000A5A60" w:rsidP="000A5A60">
            <w:pPr>
              <w:ind w:firstLine="0"/>
              <w:jc w:val="center"/>
              <w:rPr>
                <w:rFonts w:cs="Times New Roman"/>
                <w:color w:val="auto"/>
                <w:sz w:val="20"/>
                <w:szCs w:val="20"/>
              </w:rPr>
            </w:pPr>
            <w:r w:rsidRPr="000A5A60">
              <w:rPr>
                <w:rFonts w:cs="Times New Roman"/>
                <w:color w:val="auto"/>
                <w:sz w:val="20"/>
                <w:szCs w:val="20"/>
              </w:rPr>
              <w:t>49</w:t>
            </w:r>
          </w:p>
        </w:tc>
        <w:tc>
          <w:tcPr>
            <w:tcW w:w="1238" w:type="dxa"/>
            <w:vAlign w:val="center"/>
          </w:tcPr>
          <w:p w14:paraId="70360830" w14:textId="7AD91F08" w:rsidR="000A5A60" w:rsidRPr="000A5A60" w:rsidRDefault="000A5A60" w:rsidP="000A5A60">
            <w:pPr>
              <w:ind w:firstLine="0"/>
              <w:jc w:val="center"/>
              <w:rPr>
                <w:rFonts w:cs="Times New Roman"/>
                <w:color w:val="auto"/>
                <w:sz w:val="20"/>
                <w:szCs w:val="20"/>
              </w:rPr>
            </w:pPr>
            <w:r w:rsidRPr="000A5A60">
              <w:rPr>
                <w:rFonts w:cs="Times New Roman"/>
                <w:color w:val="auto"/>
                <w:sz w:val="20"/>
                <w:szCs w:val="20"/>
              </w:rPr>
              <w:t>3,90</w:t>
            </w:r>
          </w:p>
        </w:tc>
        <w:tc>
          <w:tcPr>
            <w:tcW w:w="1048" w:type="dxa"/>
            <w:vAlign w:val="center"/>
          </w:tcPr>
          <w:p w14:paraId="52F00879" w14:textId="00D97D59" w:rsidR="000A5A60" w:rsidRPr="000A5A60" w:rsidRDefault="000A5A60" w:rsidP="000A5A60">
            <w:pPr>
              <w:ind w:firstLine="0"/>
              <w:jc w:val="center"/>
              <w:rPr>
                <w:rFonts w:cs="Times New Roman"/>
                <w:color w:val="auto"/>
                <w:sz w:val="20"/>
                <w:szCs w:val="20"/>
              </w:rPr>
            </w:pPr>
            <w:r w:rsidRPr="000A5A60">
              <w:rPr>
                <w:rFonts w:cs="Times New Roman"/>
                <w:color w:val="000000"/>
                <w:sz w:val="20"/>
                <w:szCs w:val="20"/>
              </w:rPr>
              <w:t>1,046</w:t>
            </w:r>
          </w:p>
        </w:tc>
        <w:tc>
          <w:tcPr>
            <w:tcW w:w="907" w:type="dxa"/>
            <w:vMerge/>
            <w:vAlign w:val="center"/>
          </w:tcPr>
          <w:p w14:paraId="63E4FDB1" w14:textId="0BCD02C5" w:rsidR="000A5A60" w:rsidRPr="000A5A60" w:rsidRDefault="000A5A60" w:rsidP="000A5A60">
            <w:pPr>
              <w:ind w:firstLine="0"/>
              <w:jc w:val="center"/>
              <w:rPr>
                <w:rFonts w:cs="Times New Roman"/>
                <w:color w:val="auto"/>
                <w:sz w:val="20"/>
                <w:szCs w:val="20"/>
              </w:rPr>
            </w:pPr>
          </w:p>
        </w:tc>
      </w:tr>
      <w:tr w:rsidR="000A5A60" w:rsidRPr="00B47FE2" w14:paraId="6CF76FD9" w14:textId="77777777" w:rsidTr="000150B7">
        <w:tc>
          <w:tcPr>
            <w:tcW w:w="3054" w:type="dxa"/>
            <w:vMerge/>
            <w:vAlign w:val="center"/>
          </w:tcPr>
          <w:p w14:paraId="116D392B" w14:textId="77777777" w:rsidR="000A5A60" w:rsidRPr="00141B2B" w:rsidRDefault="000A5A60" w:rsidP="000A5A60">
            <w:pPr>
              <w:ind w:firstLine="0"/>
              <w:jc w:val="left"/>
              <w:rPr>
                <w:rFonts w:cs="Times New Roman"/>
                <w:color w:val="auto"/>
                <w:sz w:val="20"/>
                <w:szCs w:val="20"/>
              </w:rPr>
            </w:pPr>
          </w:p>
        </w:tc>
        <w:tc>
          <w:tcPr>
            <w:tcW w:w="1419" w:type="dxa"/>
            <w:vAlign w:val="center"/>
          </w:tcPr>
          <w:p w14:paraId="2636D3F4" w14:textId="47A9D0B7" w:rsidR="000A5A60" w:rsidRPr="000A5A60" w:rsidRDefault="000A5A60" w:rsidP="000A5A60">
            <w:pPr>
              <w:ind w:firstLine="0"/>
              <w:jc w:val="center"/>
              <w:rPr>
                <w:rFonts w:cs="Times New Roman"/>
                <w:color w:val="auto"/>
                <w:sz w:val="20"/>
                <w:szCs w:val="20"/>
              </w:rPr>
            </w:pPr>
            <w:r w:rsidRPr="000A5A60">
              <w:rPr>
                <w:rFonts w:cs="Times New Roman"/>
                <w:color w:val="auto"/>
                <w:sz w:val="20"/>
                <w:szCs w:val="20"/>
              </w:rPr>
              <w:t>ORMAN</w:t>
            </w:r>
          </w:p>
        </w:tc>
        <w:tc>
          <w:tcPr>
            <w:tcW w:w="838" w:type="dxa"/>
            <w:vAlign w:val="center"/>
          </w:tcPr>
          <w:p w14:paraId="206E0D5C" w14:textId="69B81E0E" w:rsidR="000A5A60" w:rsidRPr="000A5A60" w:rsidRDefault="000A5A60" w:rsidP="000A5A60">
            <w:pPr>
              <w:ind w:firstLine="0"/>
              <w:jc w:val="center"/>
              <w:rPr>
                <w:rFonts w:cs="Times New Roman"/>
                <w:color w:val="auto"/>
                <w:sz w:val="20"/>
                <w:szCs w:val="20"/>
              </w:rPr>
            </w:pPr>
            <w:r w:rsidRPr="000A5A60">
              <w:rPr>
                <w:rFonts w:cs="Times New Roman"/>
                <w:color w:val="auto"/>
                <w:sz w:val="20"/>
                <w:szCs w:val="20"/>
              </w:rPr>
              <w:t>8</w:t>
            </w:r>
          </w:p>
        </w:tc>
        <w:tc>
          <w:tcPr>
            <w:tcW w:w="1238" w:type="dxa"/>
            <w:vAlign w:val="center"/>
          </w:tcPr>
          <w:p w14:paraId="39035478" w14:textId="5765F266" w:rsidR="000A5A60" w:rsidRPr="000A5A60" w:rsidRDefault="000A5A60" w:rsidP="000A5A60">
            <w:pPr>
              <w:ind w:firstLine="0"/>
              <w:jc w:val="center"/>
              <w:rPr>
                <w:rFonts w:cs="Times New Roman"/>
                <w:color w:val="auto"/>
                <w:sz w:val="20"/>
                <w:szCs w:val="20"/>
              </w:rPr>
            </w:pPr>
            <w:r w:rsidRPr="000A5A60">
              <w:rPr>
                <w:rFonts w:cs="Times New Roman"/>
                <w:color w:val="auto"/>
                <w:sz w:val="20"/>
                <w:szCs w:val="20"/>
              </w:rPr>
              <w:t>4,13</w:t>
            </w:r>
          </w:p>
        </w:tc>
        <w:tc>
          <w:tcPr>
            <w:tcW w:w="1048" w:type="dxa"/>
            <w:vAlign w:val="center"/>
          </w:tcPr>
          <w:p w14:paraId="5988CC3D" w14:textId="6320BDA4" w:rsidR="000A5A60" w:rsidRPr="000A5A60" w:rsidRDefault="000A5A60" w:rsidP="000A5A60">
            <w:pPr>
              <w:ind w:firstLine="0"/>
              <w:jc w:val="center"/>
              <w:rPr>
                <w:rFonts w:cs="Times New Roman"/>
                <w:color w:val="auto"/>
                <w:sz w:val="20"/>
                <w:szCs w:val="20"/>
              </w:rPr>
            </w:pPr>
            <w:r>
              <w:rPr>
                <w:rFonts w:cs="Times New Roman"/>
                <w:color w:val="000000"/>
                <w:sz w:val="20"/>
                <w:szCs w:val="20"/>
              </w:rPr>
              <w:t>0</w:t>
            </w:r>
            <w:r w:rsidRPr="000A5A60">
              <w:rPr>
                <w:rFonts w:cs="Times New Roman"/>
                <w:color w:val="000000"/>
                <w:sz w:val="20"/>
                <w:szCs w:val="20"/>
              </w:rPr>
              <w:t>,354</w:t>
            </w:r>
          </w:p>
        </w:tc>
        <w:tc>
          <w:tcPr>
            <w:tcW w:w="907" w:type="dxa"/>
            <w:vMerge/>
            <w:vAlign w:val="center"/>
          </w:tcPr>
          <w:p w14:paraId="4FCC5576" w14:textId="5D81D9AE" w:rsidR="000A5A60" w:rsidRPr="000A5A60" w:rsidRDefault="000A5A60" w:rsidP="000A5A60">
            <w:pPr>
              <w:ind w:firstLine="0"/>
              <w:jc w:val="center"/>
              <w:rPr>
                <w:rFonts w:cs="Times New Roman"/>
                <w:color w:val="auto"/>
                <w:sz w:val="20"/>
                <w:szCs w:val="20"/>
              </w:rPr>
            </w:pPr>
          </w:p>
        </w:tc>
      </w:tr>
      <w:tr w:rsidR="000A5A60" w:rsidRPr="00B47FE2" w14:paraId="141F7BEA" w14:textId="77777777" w:rsidTr="000150B7">
        <w:tc>
          <w:tcPr>
            <w:tcW w:w="3054" w:type="dxa"/>
            <w:vMerge w:val="restart"/>
            <w:vAlign w:val="center"/>
          </w:tcPr>
          <w:p w14:paraId="5F60774C" w14:textId="77777777" w:rsidR="000A5A60" w:rsidRPr="00141B2B" w:rsidRDefault="000A5A60" w:rsidP="000A5A60">
            <w:pPr>
              <w:ind w:firstLine="0"/>
              <w:jc w:val="left"/>
              <w:rPr>
                <w:rFonts w:cs="Times New Roman"/>
                <w:color w:val="auto"/>
                <w:sz w:val="20"/>
                <w:szCs w:val="20"/>
              </w:rPr>
            </w:pPr>
          </w:p>
          <w:p w14:paraId="6CE00787" w14:textId="3E305603" w:rsidR="000A5A60" w:rsidRPr="00141B2B" w:rsidRDefault="000A5A60" w:rsidP="000A5A60">
            <w:pPr>
              <w:ind w:firstLine="0"/>
              <w:jc w:val="left"/>
              <w:rPr>
                <w:rFonts w:cs="Times New Roman"/>
                <w:color w:val="auto"/>
                <w:sz w:val="20"/>
                <w:szCs w:val="20"/>
              </w:rPr>
            </w:pPr>
            <w:r w:rsidRPr="00141B2B">
              <w:rPr>
                <w:rFonts w:cs="Times New Roman"/>
                <w:color w:val="auto"/>
                <w:sz w:val="20"/>
                <w:szCs w:val="20"/>
              </w:rPr>
              <w:t xml:space="preserve">Bir Kriz anında </w:t>
            </w:r>
            <w:r w:rsidRPr="00141B2B">
              <w:rPr>
                <w:rFonts w:cs="Times New Roman"/>
                <w:color w:val="auto"/>
                <w:sz w:val="20"/>
                <w:szCs w:val="20"/>
                <w:u w:val="single"/>
              </w:rPr>
              <w:t>kriz yönetim planınızın</w:t>
            </w:r>
            <w:r w:rsidRPr="00141B2B">
              <w:rPr>
                <w:rFonts w:cs="Times New Roman"/>
                <w:color w:val="auto"/>
                <w:sz w:val="20"/>
                <w:szCs w:val="20"/>
              </w:rPr>
              <w:t xml:space="preserve"> ne düzeyde etkili olacağını düşünüyorsunuz?</w:t>
            </w:r>
          </w:p>
        </w:tc>
        <w:tc>
          <w:tcPr>
            <w:tcW w:w="1419" w:type="dxa"/>
            <w:vAlign w:val="center"/>
          </w:tcPr>
          <w:p w14:paraId="698DC319" w14:textId="0ADFA8D5" w:rsidR="000A5A60" w:rsidRPr="000A5A60" w:rsidRDefault="000A5A60" w:rsidP="000A5A60">
            <w:pPr>
              <w:ind w:firstLine="0"/>
              <w:jc w:val="center"/>
              <w:rPr>
                <w:rFonts w:cs="Times New Roman"/>
                <w:color w:val="auto"/>
                <w:sz w:val="20"/>
                <w:szCs w:val="20"/>
              </w:rPr>
            </w:pPr>
            <w:r w:rsidRPr="000A5A60">
              <w:rPr>
                <w:rFonts w:cs="Times New Roman"/>
                <w:color w:val="auto"/>
                <w:sz w:val="20"/>
                <w:szCs w:val="20"/>
              </w:rPr>
              <w:t>AFAD</w:t>
            </w:r>
          </w:p>
        </w:tc>
        <w:tc>
          <w:tcPr>
            <w:tcW w:w="838" w:type="dxa"/>
            <w:vAlign w:val="center"/>
          </w:tcPr>
          <w:p w14:paraId="7E827610" w14:textId="20191549" w:rsidR="000A5A60" w:rsidRPr="000A5A60" w:rsidRDefault="000A5A60" w:rsidP="000A5A60">
            <w:pPr>
              <w:ind w:firstLine="0"/>
              <w:jc w:val="center"/>
              <w:rPr>
                <w:rFonts w:cs="Times New Roman"/>
                <w:color w:val="auto"/>
                <w:sz w:val="20"/>
                <w:szCs w:val="20"/>
              </w:rPr>
            </w:pPr>
            <w:r w:rsidRPr="000A5A60">
              <w:rPr>
                <w:rFonts w:cs="Times New Roman"/>
                <w:color w:val="auto"/>
                <w:sz w:val="20"/>
                <w:szCs w:val="20"/>
              </w:rPr>
              <w:t>13</w:t>
            </w:r>
          </w:p>
        </w:tc>
        <w:tc>
          <w:tcPr>
            <w:tcW w:w="1238" w:type="dxa"/>
            <w:vAlign w:val="center"/>
          </w:tcPr>
          <w:p w14:paraId="6DF837CD" w14:textId="7D524717" w:rsidR="000A5A60" w:rsidRPr="000A5A60" w:rsidRDefault="000A5A60" w:rsidP="000A5A60">
            <w:pPr>
              <w:ind w:firstLine="0"/>
              <w:jc w:val="center"/>
              <w:rPr>
                <w:rFonts w:cs="Times New Roman"/>
                <w:color w:val="auto"/>
                <w:sz w:val="20"/>
                <w:szCs w:val="20"/>
              </w:rPr>
            </w:pPr>
            <w:r w:rsidRPr="000A5A60">
              <w:rPr>
                <w:rFonts w:cs="Times New Roman"/>
                <w:color w:val="auto"/>
                <w:sz w:val="20"/>
                <w:szCs w:val="20"/>
              </w:rPr>
              <w:t>3,31</w:t>
            </w:r>
          </w:p>
        </w:tc>
        <w:tc>
          <w:tcPr>
            <w:tcW w:w="1048" w:type="dxa"/>
            <w:vAlign w:val="center"/>
          </w:tcPr>
          <w:p w14:paraId="3793C336" w14:textId="7A183403" w:rsidR="000A5A60" w:rsidRPr="000A5A60" w:rsidRDefault="000A5A60" w:rsidP="000A5A60">
            <w:pPr>
              <w:ind w:firstLine="0"/>
              <w:jc w:val="center"/>
              <w:rPr>
                <w:rFonts w:cs="Times New Roman"/>
                <w:color w:val="auto"/>
                <w:sz w:val="20"/>
                <w:szCs w:val="20"/>
              </w:rPr>
            </w:pPr>
            <w:r>
              <w:rPr>
                <w:rFonts w:cs="Times New Roman"/>
                <w:color w:val="000000"/>
                <w:sz w:val="20"/>
                <w:szCs w:val="20"/>
              </w:rPr>
              <w:t>0</w:t>
            </w:r>
            <w:r w:rsidRPr="000A5A60">
              <w:rPr>
                <w:rFonts w:cs="Times New Roman"/>
                <w:color w:val="000000"/>
                <w:sz w:val="20"/>
                <w:szCs w:val="20"/>
              </w:rPr>
              <w:t>,751</w:t>
            </w:r>
          </w:p>
        </w:tc>
        <w:tc>
          <w:tcPr>
            <w:tcW w:w="907" w:type="dxa"/>
            <w:vMerge w:val="restart"/>
            <w:vAlign w:val="center"/>
          </w:tcPr>
          <w:p w14:paraId="66819434" w14:textId="70102CCE" w:rsidR="000A5A60" w:rsidRPr="000A5A60" w:rsidRDefault="000A5A60" w:rsidP="000A5A60">
            <w:pPr>
              <w:ind w:firstLine="0"/>
              <w:jc w:val="center"/>
              <w:rPr>
                <w:rFonts w:cs="Times New Roman"/>
                <w:color w:val="auto"/>
                <w:sz w:val="20"/>
                <w:szCs w:val="20"/>
              </w:rPr>
            </w:pPr>
            <w:r w:rsidRPr="000A5A60">
              <w:rPr>
                <w:rFonts w:cs="Times New Roman"/>
                <w:color w:val="auto"/>
                <w:sz w:val="20"/>
                <w:szCs w:val="20"/>
              </w:rPr>
              <w:t>0,027</w:t>
            </w:r>
          </w:p>
        </w:tc>
      </w:tr>
      <w:tr w:rsidR="000A5A60" w:rsidRPr="00B47FE2" w14:paraId="29E35A0D" w14:textId="77777777" w:rsidTr="000150B7">
        <w:tc>
          <w:tcPr>
            <w:tcW w:w="3054" w:type="dxa"/>
            <w:vMerge/>
            <w:vAlign w:val="center"/>
          </w:tcPr>
          <w:p w14:paraId="16E17E80" w14:textId="77777777" w:rsidR="000A5A60" w:rsidRPr="00141B2B" w:rsidRDefault="000A5A60" w:rsidP="000A5A60">
            <w:pPr>
              <w:ind w:firstLine="0"/>
              <w:jc w:val="left"/>
              <w:rPr>
                <w:rFonts w:cs="Times New Roman"/>
                <w:sz w:val="20"/>
                <w:szCs w:val="20"/>
              </w:rPr>
            </w:pPr>
          </w:p>
        </w:tc>
        <w:tc>
          <w:tcPr>
            <w:tcW w:w="1419" w:type="dxa"/>
            <w:vAlign w:val="center"/>
          </w:tcPr>
          <w:p w14:paraId="63BEBAB5" w14:textId="1B8DE4D1" w:rsidR="000A5A60" w:rsidRPr="000A5A60" w:rsidRDefault="000A5A60" w:rsidP="000A5A60">
            <w:pPr>
              <w:ind w:firstLine="0"/>
              <w:jc w:val="center"/>
              <w:rPr>
                <w:rFonts w:cs="Times New Roman"/>
                <w:sz w:val="20"/>
                <w:szCs w:val="20"/>
              </w:rPr>
            </w:pPr>
            <w:r w:rsidRPr="000A5A60">
              <w:rPr>
                <w:rFonts w:cs="Times New Roman"/>
                <w:color w:val="000000"/>
                <w:sz w:val="20"/>
                <w:szCs w:val="20"/>
              </w:rPr>
              <w:t>DHMİ</w:t>
            </w:r>
          </w:p>
        </w:tc>
        <w:tc>
          <w:tcPr>
            <w:tcW w:w="838" w:type="dxa"/>
            <w:vAlign w:val="center"/>
          </w:tcPr>
          <w:p w14:paraId="270D932A" w14:textId="7D51912C" w:rsidR="000A5A60" w:rsidRPr="000A5A60" w:rsidRDefault="000A5A60" w:rsidP="000A5A60">
            <w:pPr>
              <w:ind w:firstLine="0"/>
              <w:jc w:val="center"/>
              <w:rPr>
                <w:rFonts w:cs="Times New Roman"/>
                <w:sz w:val="20"/>
                <w:szCs w:val="20"/>
              </w:rPr>
            </w:pPr>
            <w:r w:rsidRPr="000A5A60">
              <w:rPr>
                <w:rFonts w:cs="Times New Roman"/>
                <w:color w:val="000000"/>
                <w:sz w:val="20"/>
                <w:szCs w:val="20"/>
              </w:rPr>
              <w:t>33</w:t>
            </w:r>
          </w:p>
        </w:tc>
        <w:tc>
          <w:tcPr>
            <w:tcW w:w="1238" w:type="dxa"/>
            <w:vAlign w:val="center"/>
          </w:tcPr>
          <w:p w14:paraId="4ED36AD4" w14:textId="3D3B5200" w:rsidR="000A5A60" w:rsidRPr="000A5A60" w:rsidRDefault="000A5A60" w:rsidP="000A5A60">
            <w:pPr>
              <w:ind w:firstLine="0"/>
              <w:jc w:val="center"/>
              <w:rPr>
                <w:rFonts w:cs="Times New Roman"/>
                <w:sz w:val="20"/>
                <w:szCs w:val="20"/>
              </w:rPr>
            </w:pPr>
            <w:r w:rsidRPr="000A5A60">
              <w:rPr>
                <w:rFonts w:cs="Times New Roman"/>
                <w:color w:val="000000"/>
                <w:sz w:val="20"/>
                <w:szCs w:val="20"/>
              </w:rPr>
              <w:t>4,15</w:t>
            </w:r>
          </w:p>
        </w:tc>
        <w:tc>
          <w:tcPr>
            <w:tcW w:w="1048" w:type="dxa"/>
            <w:vAlign w:val="center"/>
          </w:tcPr>
          <w:p w14:paraId="44A3405D" w14:textId="0D904576" w:rsidR="000A5A60" w:rsidRPr="000A5A60" w:rsidRDefault="000A5A60" w:rsidP="000A5A60">
            <w:pPr>
              <w:ind w:firstLine="0"/>
              <w:jc w:val="center"/>
              <w:rPr>
                <w:rFonts w:cs="Times New Roman"/>
                <w:sz w:val="20"/>
                <w:szCs w:val="20"/>
              </w:rPr>
            </w:pPr>
            <w:r>
              <w:rPr>
                <w:rFonts w:cs="Times New Roman"/>
                <w:color w:val="000000"/>
                <w:sz w:val="20"/>
                <w:szCs w:val="20"/>
              </w:rPr>
              <w:t>0</w:t>
            </w:r>
            <w:r w:rsidRPr="000A5A60">
              <w:rPr>
                <w:rFonts w:cs="Times New Roman"/>
                <w:color w:val="000000"/>
                <w:sz w:val="20"/>
                <w:szCs w:val="20"/>
              </w:rPr>
              <w:t>,834</w:t>
            </w:r>
          </w:p>
        </w:tc>
        <w:tc>
          <w:tcPr>
            <w:tcW w:w="907" w:type="dxa"/>
            <w:vMerge/>
            <w:vAlign w:val="center"/>
          </w:tcPr>
          <w:p w14:paraId="1FB6262D" w14:textId="3AB4C981" w:rsidR="000A5A60" w:rsidRPr="000A5A60" w:rsidRDefault="000A5A60" w:rsidP="000A5A60">
            <w:pPr>
              <w:ind w:firstLine="0"/>
              <w:jc w:val="center"/>
              <w:rPr>
                <w:rFonts w:cs="Times New Roman"/>
                <w:sz w:val="20"/>
                <w:szCs w:val="20"/>
              </w:rPr>
            </w:pPr>
          </w:p>
        </w:tc>
      </w:tr>
      <w:tr w:rsidR="000A5A60" w:rsidRPr="00B47FE2" w14:paraId="7B96A618" w14:textId="77777777" w:rsidTr="000150B7">
        <w:tc>
          <w:tcPr>
            <w:tcW w:w="3054" w:type="dxa"/>
            <w:vMerge/>
            <w:vAlign w:val="center"/>
          </w:tcPr>
          <w:p w14:paraId="12026610" w14:textId="77777777" w:rsidR="000A5A60" w:rsidRPr="00141B2B" w:rsidRDefault="000A5A60" w:rsidP="000A5A60">
            <w:pPr>
              <w:ind w:firstLine="0"/>
              <w:jc w:val="left"/>
              <w:rPr>
                <w:rFonts w:cs="Times New Roman"/>
                <w:sz w:val="20"/>
                <w:szCs w:val="20"/>
              </w:rPr>
            </w:pPr>
          </w:p>
        </w:tc>
        <w:tc>
          <w:tcPr>
            <w:tcW w:w="1419" w:type="dxa"/>
            <w:vAlign w:val="center"/>
          </w:tcPr>
          <w:p w14:paraId="01123647" w14:textId="0676A959" w:rsidR="000A5A60" w:rsidRPr="000A5A60" w:rsidRDefault="000A5A60" w:rsidP="000A5A60">
            <w:pPr>
              <w:ind w:firstLine="0"/>
              <w:jc w:val="center"/>
              <w:rPr>
                <w:rFonts w:cs="Times New Roman"/>
                <w:sz w:val="20"/>
                <w:szCs w:val="20"/>
              </w:rPr>
            </w:pPr>
            <w:r w:rsidRPr="000A5A60">
              <w:rPr>
                <w:rFonts w:cs="Times New Roman"/>
                <w:color w:val="000000"/>
                <w:sz w:val="20"/>
                <w:szCs w:val="20"/>
              </w:rPr>
              <w:t>İTFAİYE</w:t>
            </w:r>
          </w:p>
        </w:tc>
        <w:tc>
          <w:tcPr>
            <w:tcW w:w="838" w:type="dxa"/>
            <w:vAlign w:val="center"/>
          </w:tcPr>
          <w:p w14:paraId="32B8F9B1" w14:textId="6350CA9B" w:rsidR="000A5A60" w:rsidRPr="000A5A60" w:rsidRDefault="000A5A60" w:rsidP="000A5A60">
            <w:pPr>
              <w:ind w:firstLine="0"/>
              <w:jc w:val="center"/>
              <w:rPr>
                <w:rFonts w:cs="Times New Roman"/>
                <w:sz w:val="20"/>
                <w:szCs w:val="20"/>
              </w:rPr>
            </w:pPr>
            <w:r w:rsidRPr="000A5A60">
              <w:rPr>
                <w:rFonts w:cs="Times New Roman"/>
                <w:color w:val="000000"/>
                <w:sz w:val="20"/>
                <w:szCs w:val="20"/>
              </w:rPr>
              <w:t>49</w:t>
            </w:r>
          </w:p>
        </w:tc>
        <w:tc>
          <w:tcPr>
            <w:tcW w:w="1238" w:type="dxa"/>
            <w:vAlign w:val="center"/>
          </w:tcPr>
          <w:p w14:paraId="7D4FC21B" w14:textId="2D797BFE" w:rsidR="000A5A60" w:rsidRPr="000A5A60" w:rsidRDefault="000A5A60" w:rsidP="000A5A60">
            <w:pPr>
              <w:ind w:firstLine="0"/>
              <w:jc w:val="center"/>
              <w:rPr>
                <w:rFonts w:cs="Times New Roman"/>
                <w:sz w:val="20"/>
                <w:szCs w:val="20"/>
              </w:rPr>
            </w:pPr>
            <w:r w:rsidRPr="000A5A60">
              <w:rPr>
                <w:rFonts w:cs="Times New Roman"/>
                <w:color w:val="000000"/>
                <w:sz w:val="20"/>
                <w:szCs w:val="20"/>
              </w:rPr>
              <w:t>3,71</w:t>
            </w:r>
          </w:p>
        </w:tc>
        <w:tc>
          <w:tcPr>
            <w:tcW w:w="1048" w:type="dxa"/>
            <w:vAlign w:val="center"/>
          </w:tcPr>
          <w:p w14:paraId="1AEBF0BA" w14:textId="60E2CDD2" w:rsidR="000A5A60" w:rsidRPr="000A5A60" w:rsidRDefault="000A5A60" w:rsidP="000A5A60">
            <w:pPr>
              <w:ind w:firstLine="0"/>
              <w:jc w:val="center"/>
              <w:rPr>
                <w:rFonts w:cs="Times New Roman"/>
                <w:sz w:val="20"/>
                <w:szCs w:val="20"/>
              </w:rPr>
            </w:pPr>
            <w:r w:rsidRPr="000A5A60">
              <w:rPr>
                <w:rFonts w:cs="Times New Roman"/>
                <w:color w:val="000000"/>
                <w:sz w:val="20"/>
                <w:szCs w:val="20"/>
              </w:rPr>
              <w:t>1,155</w:t>
            </w:r>
          </w:p>
        </w:tc>
        <w:tc>
          <w:tcPr>
            <w:tcW w:w="907" w:type="dxa"/>
            <w:vMerge/>
            <w:vAlign w:val="center"/>
          </w:tcPr>
          <w:p w14:paraId="77D68419" w14:textId="45E91C35" w:rsidR="000A5A60" w:rsidRPr="000A5A60" w:rsidRDefault="000A5A60" w:rsidP="000A5A60">
            <w:pPr>
              <w:ind w:firstLine="0"/>
              <w:jc w:val="center"/>
              <w:rPr>
                <w:rFonts w:cs="Times New Roman"/>
                <w:sz w:val="20"/>
                <w:szCs w:val="20"/>
              </w:rPr>
            </w:pPr>
          </w:p>
        </w:tc>
      </w:tr>
      <w:tr w:rsidR="000A5A60" w:rsidRPr="00B47FE2" w14:paraId="329DA5C1" w14:textId="77777777" w:rsidTr="000150B7">
        <w:tc>
          <w:tcPr>
            <w:tcW w:w="3054" w:type="dxa"/>
            <w:vMerge/>
            <w:vAlign w:val="center"/>
          </w:tcPr>
          <w:p w14:paraId="5D6EE007" w14:textId="77777777" w:rsidR="000A5A60" w:rsidRPr="00141B2B" w:rsidRDefault="000A5A60" w:rsidP="000A5A60">
            <w:pPr>
              <w:ind w:firstLine="0"/>
              <w:jc w:val="left"/>
              <w:rPr>
                <w:rFonts w:cs="Times New Roman"/>
                <w:sz w:val="20"/>
                <w:szCs w:val="20"/>
              </w:rPr>
            </w:pPr>
          </w:p>
        </w:tc>
        <w:tc>
          <w:tcPr>
            <w:tcW w:w="1419" w:type="dxa"/>
            <w:vAlign w:val="center"/>
          </w:tcPr>
          <w:p w14:paraId="01954962" w14:textId="14DE58C6" w:rsidR="000A5A60" w:rsidRPr="000A5A60" w:rsidRDefault="000A5A60" w:rsidP="000A5A60">
            <w:pPr>
              <w:ind w:firstLine="0"/>
              <w:jc w:val="center"/>
              <w:rPr>
                <w:rFonts w:cs="Times New Roman"/>
                <w:sz w:val="20"/>
                <w:szCs w:val="20"/>
              </w:rPr>
            </w:pPr>
            <w:r w:rsidRPr="000A5A60">
              <w:rPr>
                <w:rFonts w:cs="Times New Roman"/>
                <w:color w:val="000000"/>
                <w:sz w:val="20"/>
                <w:szCs w:val="20"/>
              </w:rPr>
              <w:t>ORMAN</w:t>
            </w:r>
          </w:p>
        </w:tc>
        <w:tc>
          <w:tcPr>
            <w:tcW w:w="838" w:type="dxa"/>
            <w:vAlign w:val="center"/>
          </w:tcPr>
          <w:p w14:paraId="572CEA19" w14:textId="343AA22F" w:rsidR="000A5A60" w:rsidRPr="000A5A60" w:rsidRDefault="000A5A60" w:rsidP="000A5A60">
            <w:pPr>
              <w:ind w:firstLine="0"/>
              <w:jc w:val="center"/>
              <w:rPr>
                <w:rFonts w:cs="Times New Roman"/>
                <w:sz w:val="20"/>
                <w:szCs w:val="20"/>
              </w:rPr>
            </w:pPr>
            <w:r w:rsidRPr="000A5A60">
              <w:rPr>
                <w:rFonts w:cs="Times New Roman"/>
                <w:color w:val="000000"/>
                <w:sz w:val="20"/>
                <w:szCs w:val="20"/>
              </w:rPr>
              <w:t>8</w:t>
            </w:r>
          </w:p>
        </w:tc>
        <w:tc>
          <w:tcPr>
            <w:tcW w:w="1238" w:type="dxa"/>
            <w:vAlign w:val="center"/>
          </w:tcPr>
          <w:p w14:paraId="711DB572" w14:textId="486CAA28" w:rsidR="000A5A60" w:rsidRPr="000A5A60" w:rsidRDefault="000A5A60" w:rsidP="000A5A60">
            <w:pPr>
              <w:ind w:firstLine="0"/>
              <w:jc w:val="center"/>
              <w:rPr>
                <w:rFonts w:cs="Times New Roman"/>
                <w:sz w:val="20"/>
                <w:szCs w:val="20"/>
              </w:rPr>
            </w:pPr>
            <w:r w:rsidRPr="000A5A60">
              <w:rPr>
                <w:rFonts w:cs="Times New Roman"/>
                <w:color w:val="000000"/>
                <w:sz w:val="20"/>
                <w:szCs w:val="20"/>
              </w:rPr>
              <w:t>4,25</w:t>
            </w:r>
          </w:p>
        </w:tc>
        <w:tc>
          <w:tcPr>
            <w:tcW w:w="1048" w:type="dxa"/>
            <w:vAlign w:val="center"/>
          </w:tcPr>
          <w:p w14:paraId="640D1E02" w14:textId="72C588C5" w:rsidR="000A5A60" w:rsidRPr="000A5A60" w:rsidRDefault="000A5A60" w:rsidP="000A5A60">
            <w:pPr>
              <w:ind w:firstLine="0"/>
              <w:jc w:val="center"/>
              <w:rPr>
                <w:rFonts w:cs="Times New Roman"/>
                <w:sz w:val="20"/>
                <w:szCs w:val="20"/>
              </w:rPr>
            </w:pPr>
            <w:r>
              <w:rPr>
                <w:rFonts w:cs="Times New Roman"/>
                <w:color w:val="000000"/>
                <w:sz w:val="20"/>
                <w:szCs w:val="20"/>
              </w:rPr>
              <w:t>0</w:t>
            </w:r>
            <w:r w:rsidRPr="000A5A60">
              <w:rPr>
                <w:rFonts w:cs="Times New Roman"/>
                <w:color w:val="000000"/>
                <w:sz w:val="20"/>
                <w:szCs w:val="20"/>
              </w:rPr>
              <w:t>,707</w:t>
            </w:r>
          </w:p>
        </w:tc>
        <w:tc>
          <w:tcPr>
            <w:tcW w:w="907" w:type="dxa"/>
            <w:vMerge/>
            <w:vAlign w:val="center"/>
          </w:tcPr>
          <w:p w14:paraId="1BC6BF17" w14:textId="687ED062" w:rsidR="000A5A60" w:rsidRPr="000A5A60" w:rsidRDefault="000A5A60" w:rsidP="000A5A60">
            <w:pPr>
              <w:ind w:firstLine="0"/>
              <w:jc w:val="center"/>
              <w:rPr>
                <w:rFonts w:cs="Times New Roman"/>
                <w:sz w:val="20"/>
                <w:szCs w:val="20"/>
              </w:rPr>
            </w:pPr>
          </w:p>
        </w:tc>
      </w:tr>
      <w:tr w:rsidR="000A5A60" w:rsidRPr="00B47FE2" w14:paraId="045530AC" w14:textId="77777777" w:rsidTr="000150B7">
        <w:tc>
          <w:tcPr>
            <w:tcW w:w="3054" w:type="dxa"/>
            <w:vMerge w:val="restart"/>
            <w:vAlign w:val="center"/>
          </w:tcPr>
          <w:p w14:paraId="64ECB321" w14:textId="1734F2F2" w:rsidR="000A5A60" w:rsidRPr="00141B2B" w:rsidRDefault="000A5A60" w:rsidP="000A5A60">
            <w:pPr>
              <w:ind w:firstLine="0"/>
              <w:jc w:val="left"/>
              <w:rPr>
                <w:rFonts w:cs="Times New Roman"/>
                <w:sz w:val="20"/>
                <w:szCs w:val="20"/>
              </w:rPr>
            </w:pPr>
            <w:r w:rsidRPr="00141B2B">
              <w:rPr>
                <w:rFonts w:cs="Times New Roman"/>
                <w:color w:val="222222"/>
                <w:sz w:val="20"/>
                <w:szCs w:val="20"/>
              </w:rPr>
              <w:t xml:space="preserve">Bir Kriz anında </w:t>
            </w:r>
            <w:r w:rsidRPr="00141B2B">
              <w:rPr>
                <w:rFonts w:cs="Times New Roman"/>
                <w:color w:val="222222"/>
                <w:sz w:val="20"/>
                <w:szCs w:val="20"/>
                <w:u w:val="single"/>
              </w:rPr>
              <w:t>kurum içi iletişiminizin</w:t>
            </w:r>
            <w:r w:rsidRPr="00141B2B">
              <w:rPr>
                <w:rFonts w:cs="Times New Roman"/>
                <w:color w:val="222222"/>
                <w:sz w:val="20"/>
                <w:szCs w:val="20"/>
              </w:rPr>
              <w:t xml:space="preserve"> ne kadar etkili olacağını düşünüyorsunuz?</w:t>
            </w:r>
          </w:p>
        </w:tc>
        <w:tc>
          <w:tcPr>
            <w:tcW w:w="1419" w:type="dxa"/>
            <w:vAlign w:val="center"/>
          </w:tcPr>
          <w:p w14:paraId="67A0E6E8" w14:textId="2AD78D87" w:rsidR="000A5A60" w:rsidRPr="000A5A60" w:rsidRDefault="000A5A60" w:rsidP="000A5A60">
            <w:pPr>
              <w:ind w:firstLine="0"/>
              <w:jc w:val="center"/>
              <w:rPr>
                <w:rFonts w:cs="Times New Roman"/>
                <w:sz w:val="20"/>
                <w:szCs w:val="20"/>
              </w:rPr>
            </w:pPr>
            <w:r w:rsidRPr="000A5A60">
              <w:rPr>
                <w:rFonts w:cs="Times New Roman"/>
                <w:color w:val="000000"/>
                <w:sz w:val="20"/>
                <w:szCs w:val="20"/>
              </w:rPr>
              <w:t>AFAD</w:t>
            </w:r>
          </w:p>
        </w:tc>
        <w:tc>
          <w:tcPr>
            <w:tcW w:w="838" w:type="dxa"/>
            <w:vAlign w:val="center"/>
          </w:tcPr>
          <w:p w14:paraId="22C73E08" w14:textId="7550B1F1" w:rsidR="000A5A60" w:rsidRPr="000A5A60" w:rsidRDefault="000A5A60" w:rsidP="000A5A60">
            <w:pPr>
              <w:ind w:firstLine="0"/>
              <w:jc w:val="center"/>
              <w:rPr>
                <w:rFonts w:cs="Times New Roman"/>
                <w:sz w:val="20"/>
                <w:szCs w:val="20"/>
              </w:rPr>
            </w:pPr>
            <w:r w:rsidRPr="000A5A60">
              <w:rPr>
                <w:rFonts w:cs="Times New Roman"/>
                <w:color w:val="000000"/>
                <w:sz w:val="20"/>
                <w:szCs w:val="20"/>
              </w:rPr>
              <w:t>13</w:t>
            </w:r>
          </w:p>
        </w:tc>
        <w:tc>
          <w:tcPr>
            <w:tcW w:w="1238" w:type="dxa"/>
            <w:vAlign w:val="center"/>
          </w:tcPr>
          <w:p w14:paraId="50A37406" w14:textId="33C7643C" w:rsidR="000A5A60" w:rsidRPr="000A5A60" w:rsidRDefault="000A5A60" w:rsidP="000A5A60">
            <w:pPr>
              <w:ind w:firstLine="0"/>
              <w:jc w:val="center"/>
              <w:rPr>
                <w:rFonts w:cs="Times New Roman"/>
                <w:sz w:val="20"/>
                <w:szCs w:val="20"/>
              </w:rPr>
            </w:pPr>
            <w:r w:rsidRPr="000A5A60">
              <w:rPr>
                <w:rFonts w:cs="Times New Roman"/>
                <w:color w:val="000000"/>
                <w:sz w:val="20"/>
                <w:szCs w:val="20"/>
              </w:rPr>
              <w:t>3,00</w:t>
            </w:r>
          </w:p>
        </w:tc>
        <w:tc>
          <w:tcPr>
            <w:tcW w:w="1048" w:type="dxa"/>
            <w:vAlign w:val="center"/>
          </w:tcPr>
          <w:p w14:paraId="06FC2EEE" w14:textId="0F873884" w:rsidR="000A5A60" w:rsidRPr="000A5A60" w:rsidRDefault="000A5A60" w:rsidP="000A5A60">
            <w:pPr>
              <w:ind w:firstLine="0"/>
              <w:jc w:val="center"/>
              <w:rPr>
                <w:rFonts w:cs="Times New Roman"/>
                <w:sz w:val="20"/>
                <w:szCs w:val="20"/>
              </w:rPr>
            </w:pPr>
            <w:r w:rsidRPr="000A5A60">
              <w:rPr>
                <w:rFonts w:cs="Times New Roman"/>
                <w:color w:val="000000"/>
                <w:sz w:val="20"/>
                <w:szCs w:val="20"/>
              </w:rPr>
              <w:t>1,000</w:t>
            </w:r>
          </w:p>
        </w:tc>
        <w:tc>
          <w:tcPr>
            <w:tcW w:w="907" w:type="dxa"/>
            <w:vMerge w:val="restart"/>
            <w:vAlign w:val="center"/>
          </w:tcPr>
          <w:p w14:paraId="29A6F015" w14:textId="66452DD5" w:rsidR="000A5A60" w:rsidRPr="000A5A60" w:rsidRDefault="000A5A60" w:rsidP="000A5A60">
            <w:pPr>
              <w:ind w:firstLine="0"/>
              <w:jc w:val="center"/>
              <w:rPr>
                <w:rFonts w:cs="Times New Roman"/>
                <w:sz w:val="20"/>
                <w:szCs w:val="20"/>
              </w:rPr>
            </w:pPr>
            <w:r w:rsidRPr="000A5A60">
              <w:rPr>
                <w:rFonts w:cs="Times New Roman"/>
                <w:sz w:val="20"/>
                <w:szCs w:val="20"/>
              </w:rPr>
              <w:t>0,004</w:t>
            </w:r>
          </w:p>
        </w:tc>
      </w:tr>
      <w:tr w:rsidR="000A5A60" w:rsidRPr="00B47FE2" w14:paraId="495D0D4E" w14:textId="77777777" w:rsidTr="000150B7">
        <w:tc>
          <w:tcPr>
            <w:tcW w:w="3054" w:type="dxa"/>
            <w:vMerge/>
            <w:vAlign w:val="center"/>
          </w:tcPr>
          <w:p w14:paraId="5338DE32" w14:textId="77777777" w:rsidR="000A5A60" w:rsidRPr="00141B2B" w:rsidRDefault="000A5A60" w:rsidP="000A5A60">
            <w:pPr>
              <w:ind w:firstLine="0"/>
              <w:jc w:val="left"/>
              <w:rPr>
                <w:rFonts w:cs="Times New Roman"/>
                <w:sz w:val="20"/>
                <w:szCs w:val="20"/>
              </w:rPr>
            </w:pPr>
          </w:p>
        </w:tc>
        <w:tc>
          <w:tcPr>
            <w:tcW w:w="1419" w:type="dxa"/>
            <w:vAlign w:val="center"/>
          </w:tcPr>
          <w:p w14:paraId="47B10858" w14:textId="5728B84B" w:rsidR="000A5A60" w:rsidRPr="000A5A60" w:rsidRDefault="000A5A60" w:rsidP="000A5A60">
            <w:pPr>
              <w:ind w:firstLine="0"/>
              <w:jc w:val="center"/>
              <w:rPr>
                <w:rFonts w:cs="Times New Roman"/>
                <w:sz w:val="20"/>
                <w:szCs w:val="20"/>
              </w:rPr>
            </w:pPr>
            <w:r w:rsidRPr="000A5A60">
              <w:rPr>
                <w:rFonts w:cs="Times New Roman"/>
                <w:color w:val="000000"/>
                <w:sz w:val="20"/>
                <w:szCs w:val="20"/>
              </w:rPr>
              <w:t>DHMİ</w:t>
            </w:r>
          </w:p>
        </w:tc>
        <w:tc>
          <w:tcPr>
            <w:tcW w:w="838" w:type="dxa"/>
            <w:vAlign w:val="center"/>
          </w:tcPr>
          <w:p w14:paraId="6D99EC30" w14:textId="2848DEEC" w:rsidR="000A5A60" w:rsidRPr="000A5A60" w:rsidRDefault="000A5A60" w:rsidP="000A5A60">
            <w:pPr>
              <w:ind w:firstLine="0"/>
              <w:jc w:val="center"/>
              <w:rPr>
                <w:rFonts w:cs="Times New Roman"/>
                <w:sz w:val="20"/>
                <w:szCs w:val="20"/>
              </w:rPr>
            </w:pPr>
            <w:r w:rsidRPr="000A5A60">
              <w:rPr>
                <w:rFonts w:cs="Times New Roman"/>
                <w:color w:val="000000"/>
                <w:sz w:val="20"/>
                <w:szCs w:val="20"/>
              </w:rPr>
              <w:t>33</w:t>
            </w:r>
          </w:p>
        </w:tc>
        <w:tc>
          <w:tcPr>
            <w:tcW w:w="1238" w:type="dxa"/>
            <w:vAlign w:val="center"/>
          </w:tcPr>
          <w:p w14:paraId="4506CD92" w14:textId="0E9CD7BB" w:rsidR="000A5A60" w:rsidRPr="000A5A60" w:rsidRDefault="000A5A60" w:rsidP="000A5A60">
            <w:pPr>
              <w:ind w:firstLine="0"/>
              <w:jc w:val="center"/>
              <w:rPr>
                <w:rFonts w:cs="Times New Roman"/>
                <w:sz w:val="20"/>
                <w:szCs w:val="20"/>
              </w:rPr>
            </w:pPr>
            <w:r w:rsidRPr="000A5A60">
              <w:rPr>
                <w:rFonts w:cs="Times New Roman"/>
                <w:color w:val="000000"/>
                <w:sz w:val="20"/>
                <w:szCs w:val="20"/>
              </w:rPr>
              <w:t>4,12</w:t>
            </w:r>
          </w:p>
        </w:tc>
        <w:tc>
          <w:tcPr>
            <w:tcW w:w="1048" w:type="dxa"/>
            <w:vAlign w:val="center"/>
          </w:tcPr>
          <w:p w14:paraId="2735DC76" w14:textId="1F1CE3A8" w:rsidR="000A5A60" w:rsidRPr="000A5A60" w:rsidRDefault="000A5A60" w:rsidP="000A5A60">
            <w:pPr>
              <w:ind w:firstLine="0"/>
              <w:jc w:val="center"/>
              <w:rPr>
                <w:rFonts w:cs="Times New Roman"/>
                <w:sz w:val="20"/>
                <w:szCs w:val="20"/>
              </w:rPr>
            </w:pPr>
            <w:r>
              <w:rPr>
                <w:rFonts w:cs="Times New Roman"/>
                <w:color w:val="000000"/>
                <w:sz w:val="20"/>
                <w:szCs w:val="20"/>
              </w:rPr>
              <w:t>0</w:t>
            </w:r>
            <w:r w:rsidRPr="000A5A60">
              <w:rPr>
                <w:rFonts w:cs="Times New Roman"/>
                <w:color w:val="000000"/>
                <w:sz w:val="20"/>
                <w:szCs w:val="20"/>
              </w:rPr>
              <w:t>,781</w:t>
            </w:r>
          </w:p>
        </w:tc>
        <w:tc>
          <w:tcPr>
            <w:tcW w:w="907" w:type="dxa"/>
            <w:vMerge/>
            <w:vAlign w:val="center"/>
          </w:tcPr>
          <w:p w14:paraId="310935AD" w14:textId="13A11F2E" w:rsidR="000A5A60" w:rsidRPr="000A5A60" w:rsidRDefault="000A5A60" w:rsidP="000A5A60">
            <w:pPr>
              <w:ind w:firstLine="0"/>
              <w:jc w:val="center"/>
              <w:rPr>
                <w:rFonts w:cs="Times New Roman"/>
                <w:sz w:val="20"/>
                <w:szCs w:val="20"/>
              </w:rPr>
            </w:pPr>
          </w:p>
        </w:tc>
      </w:tr>
      <w:tr w:rsidR="000A5A60" w:rsidRPr="00B47FE2" w14:paraId="39AC1F85" w14:textId="77777777" w:rsidTr="000150B7">
        <w:tc>
          <w:tcPr>
            <w:tcW w:w="3054" w:type="dxa"/>
            <w:vMerge/>
            <w:vAlign w:val="center"/>
          </w:tcPr>
          <w:p w14:paraId="11D452EA" w14:textId="77777777" w:rsidR="000A5A60" w:rsidRPr="00141B2B" w:rsidRDefault="000A5A60" w:rsidP="000A5A60">
            <w:pPr>
              <w:ind w:firstLine="0"/>
              <w:jc w:val="left"/>
              <w:rPr>
                <w:rFonts w:cs="Times New Roman"/>
                <w:sz w:val="20"/>
                <w:szCs w:val="20"/>
              </w:rPr>
            </w:pPr>
          </w:p>
        </w:tc>
        <w:tc>
          <w:tcPr>
            <w:tcW w:w="1419" w:type="dxa"/>
            <w:vAlign w:val="center"/>
          </w:tcPr>
          <w:p w14:paraId="197D8BDD" w14:textId="4C58B8AF" w:rsidR="000A5A60" w:rsidRPr="000A5A60" w:rsidRDefault="000A5A60" w:rsidP="000A5A60">
            <w:pPr>
              <w:ind w:firstLine="0"/>
              <w:jc w:val="center"/>
              <w:rPr>
                <w:rFonts w:cs="Times New Roman"/>
                <w:sz w:val="20"/>
                <w:szCs w:val="20"/>
              </w:rPr>
            </w:pPr>
            <w:r w:rsidRPr="000A5A60">
              <w:rPr>
                <w:rFonts w:cs="Times New Roman"/>
                <w:color w:val="000000"/>
                <w:sz w:val="20"/>
                <w:szCs w:val="20"/>
              </w:rPr>
              <w:t>İTFAİYE</w:t>
            </w:r>
          </w:p>
        </w:tc>
        <w:tc>
          <w:tcPr>
            <w:tcW w:w="838" w:type="dxa"/>
            <w:vAlign w:val="center"/>
          </w:tcPr>
          <w:p w14:paraId="006B6140" w14:textId="34CCC8D2" w:rsidR="000A5A60" w:rsidRPr="000A5A60" w:rsidRDefault="000A5A60" w:rsidP="000A5A60">
            <w:pPr>
              <w:ind w:firstLine="0"/>
              <w:jc w:val="center"/>
              <w:rPr>
                <w:rFonts w:cs="Times New Roman"/>
                <w:sz w:val="20"/>
                <w:szCs w:val="20"/>
              </w:rPr>
            </w:pPr>
            <w:r w:rsidRPr="000A5A60">
              <w:rPr>
                <w:rFonts w:cs="Times New Roman"/>
                <w:color w:val="000000"/>
                <w:sz w:val="20"/>
                <w:szCs w:val="20"/>
              </w:rPr>
              <w:t>49</w:t>
            </w:r>
          </w:p>
        </w:tc>
        <w:tc>
          <w:tcPr>
            <w:tcW w:w="1238" w:type="dxa"/>
            <w:vAlign w:val="center"/>
          </w:tcPr>
          <w:p w14:paraId="327E7E10" w14:textId="2F40F7A8" w:rsidR="000A5A60" w:rsidRPr="000A5A60" w:rsidRDefault="000A5A60" w:rsidP="000A5A60">
            <w:pPr>
              <w:ind w:firstLine="0"/>
              <w:jc w:val="center"/>
              <w:rPr>
                <w:rFonts w:cs="Times New Roman"/>
                <w:sz w:val="20"/>
                <w:szCs w:val="20"/>
              </w:rPr>
            </w:pPr>
            <w:r w:rsidRPr="000A5A60">
              <w:rPr>
                <w:rFonts w:cs="Times New Roman"/>
                <w:color w:val="000000"/>
                <w:sz w:val="20"/>
                <w:szCs w:val="20"/>
              </w:rPr>
              <w:t>3,96</w:t>
            </w:r>
          </w:p>
        </w:tc>
        <w:tc>
          <w:tcPr>
            <w:tcW w:w="1048" w:type="dxa"/>
            <w:vAlign w:val="center"/>
          </w:tcPr>
          <w:p w14:paraId="2D6D1DB4" w14:textId="325661B3" w:rsidR="000A5A60" w:rsidRPr="000A5A60" w:rsidRDefault="000A5A60" w:rsidP="000A5A60">
            <w:pPr>
              <w:ind w:firstLine="0"/>
              <w:jc w:val="center"/>
              <w:rPr>
                <w:rFonts w:cs="Times New Roman"/>
                <w:sz w:val="20"/>
                <w:szCs w:val="20"/>
              </w:rPr>
            </w:pPr>
            <w:r>
              <w:rPr>
                <w:rFonts w:cs="Times New Roman"/>
                <w:color w:val="000000"/>
                <w:sz w:val="20"/>
                <w:szCs w:val="20"/>
              </w:rPr>
              <w:t>0</w:t>
            </w:r>
            <w:r w:rsidRPr="000A5A60">
              <w:rPr>
                <w:rFonts w:cs="Times New Roman"/>
                <w:color w:val="000000"/>
                <w:sz w:val="20"/>
                <w:szCs w:val="20"/>
              </w:rPr>
              <w:t>,978</w:t>
            </w:r>
          </w:p>
        </w:tc>
        <w:tc>
          <w:tcPr>
            <w:tcW w:w="907" w:type="dxa"/>
            <w:vMerge/>
            <w:vAlign w:val="center"/>
          </w:tcPr>
          <w:p w14:paraId="39B6ECED" w14:textId="58576FE9" w:rsidR="000A5A60" w:rsidRPr="000A5A60" w:rsidRDefault="000A5A60" w:rsidP="000A5A60">
            <w:pPr>
              <w:ind w:firstLine="0"/>
              <w:jc w:val="center"/>
              <w:rPr>
                <w:rFonts w:cs="Times New Roman"/>
                <w:sz w:val="20"/>
                <w:szCs w:val="20"/>
              </w:rPr>
            </w:pPr>
          </w:p>
        </w:tc>
      </w:tr>
      <w:tr w:rsidR="000A5A60" w:rsidRPr="00B47FE2" w14:paraId="09BB5ABE" w14:textId="77777777" w:rsidTr="000150B7">
        <w:tc>
          <w:tcPr>
            <w:tcW w:w="3054" w:type="dxa"/>
            <w:vMerge/>
            <w:vAlign w:val="center"/>
          </w:tcPr>
          <w:p w14:paraId="1B420431" w14:textId="77777777" w:rsidR="000A5A60" w:rsidRPr="00141B2B" w:rsidRDefault="000A5A60" w:rsidP="000A5A60">
            <w:pPr>
              <w:ind w:firstLine="0"/>
              <w:jc w:val="left"/>
              <w:rPr>
                <w:rFonts w:cs="Times New Roman"/>
                <w:sz w:val="20"/>
                <w:szCs w:val="20"/>
              </w:rPr>
            </w:pPr>
          </w:p>
        </w:tc>
        <w:tc>
          <w:tcPr>
            <w:tcW w:w="1419" w:type="dxa"/>
            <w:vAlign w:val="center"/>
          </w:tcPr>
          <w:p w14:paraId="4EA77B3B" w14:textId="7C9BAA74" w:rsidR="000A5A60" w:rsidRPr="000A5A60" w:rsidRDefault="000A5A60" w:rsidP="000A5A60">
            <w:pPr>
              <w:ind w:firstLine="0"/>
              <w:jc w:val="center"/>
              <w:rPr>
                <w:rFonts w:cs="Times New Roman"/>
                <w:sz w:val="20"/>
                <w:szCs w:val="20"/>
              </w:rPr>
            </w:pPr>
            <w:r w:rsidRPr="000A5A60">
              <w:rPr>
                <w:rFonts w:cs="Times New Roman"/>
                <w:color w:val="000000"/>
                <w:sz w:val="20"/>
                <w:szCs w:val="20"/>
              </w:rPr>
              <w:t>ORMAN</w:t>
            </w:r>
          </w:p>
        </w:tc>
        <w:tc>
          <w:tcPr>
            <w:tcW w:w="838" w:type="dxa"/>
            <w:vAlign w:val="center"/>
          </w:tcPr>
          <w:p w14:paraId="0A2F5F74" w14:textId="750EA764" w:rsidR="000A5A60" w:rsidRPr="000A5A60" w:rsidRDefault="000A5A60" w:rsidP="000A5A60">
            <w:pPr>
              <w:ind w:firstLine="0"/>
              <w:jc w:val="center"/>
              <w:rPr>
                <w:rFonts w:cs="Times New Roman"/>
                <w:sz w:val="20"/>
                <w:szCs w:val="20"/>
              </w:rPr>
            </w:pPr>
            <w:r w:rsidRPr="000A5A60">
              <w:rPr>
                <w:rFonts w:cs="Times New Roman"/>
                <w:color w:val="000000"/>
                <w:sz w:val="20"/>
                <w:szCs w:val="20"/>
              </w:rPr>
              <w:t>8</w:t>
            </w:r>
          </w:p>
        </w:tc>
        <w:tc>
          <w:tcPr>
            <w:tcW w:w="1238" w:type="dxa"/>
            <w:vAlign w:val="center"/>
          </w:tcPr>
          <w:p w14:paraId="566D9086" w14:textId="4E388F8E" w:rsidR="000A5A60" w:rsidRPr="000A5A60" w:rsidRDefault="000A5A60" w:rsidP="000A5A60">
            <w:pPr>
              <w:ind w:firstLine="0"/>
              <w:jc w:val="center"/>
              <w:rPr>
                <w:rFonts w:cs="Times New Roman"/>
                <w:sz w:val="20"/>
                <w:szCs w:val="20"/>
              </w:rPr>
            </w:pPr>
            <w:r w:rsidRPr="000A5A60">
              <w:rPr>
                <w:rFonts w:cs="Times New Roman"/>
                <w:color w:val="000000"/>
                <w:sz w:val="20"/>
                <w:szCs w:val="20"/>
              </w:rPr>
              <w:t>4,38</w:t>
            </w:r>
          </w:p>
        </w:tc>
        <w:tc>
          <w:tcPr>
            <w:tcW w:w="1048" w:type="dxa"/>
            <w:vAlign w:val="center"/>
          </w:tcPr>
          <w:p w14:paraId="3D2ADE29" w14:textId="36EED650" w:rsidR="000A5A60" w:rsidRPr="000A5A60" w:rsidRDefault="000A5A60" w:rsidP="000A5A60">
            <w:pPr>
              <w:ind w:firstLine="0"/>
              <w:jc w:val="center"/>
              <w:rPr>
                <w:rFonts w:cs="Times New Roman"/>
                <w:sz w:val="20"/>
                <w:szCs w:val="20"/>
              </w:rPr>
            </w:pPr>
            <w:r>
              <w:rPr>
                <w:rFonts w:cs="Times New Roman"/>
                <w:color w:val="000000"/>
                <w:sz w:val="20"/>
                <w:szCs w:val="20"/>
              </w:rPr>
              <w:t>0</w:t>
            </w:r>
            <w:r w:rsidRPr="000A5A60">
              <w:rPr>
                <w:rFonts w:cs="Times New Roman"/>
                <w:color w:val="000000"/>
                <w:sz w:val="20"/>
                <w:szCs w:val="20"/>
              </w:rPr>
              <w:t>,518</w:t>
            </w:r>
          </w:p>
        </w:tc>
        <w:tc>
          <w:tcPr>
            <w:tcW w:w="907" w:type="dxa"/>
            <w:vMerge/>
            <w:vAlign w:val="center"/>
          </w:tcPr>
          <w:p w14:paraId="444E450A" w14:textId="4E1956FC" w:rsidR="000A5A60" w:rsidRPr="000A5A60" w:rsidRDefault="000A5A60" w:rsidP="000A5A60">
            <w:pPr>
              <w:ind w:firstLine="0"/>
              <w:jc w:val="center"/>
              <w:rPr>
                <w:rFonts w:cs="Times New Roman"/>
                <w:sz w:val="20"/>
                <w:szCs w:val="20"/>
              </w:rPr>
            </w:pPr>
          </w:p>
        </w:tc>
      </w:tr>
    </w:tbl>
    <w:p w14:paraId="709203BF" w14:textId="2CA699BE" w:rsidR="000A5A60" w:rsidRDefault="000A5A60"/>
    <w:p w14:paraId="0E64E279" w14:textId="4F50E445" w:rsidR="000A5A60" w:rsidRDefault="000A5A60"/>
    <w:p w14:paraId="6D51FA43" w14:textId="06E1439D" w:rsidR="000A5A60" w:rsidRPr="000A5A60" w:rsidRDefault="000A5A60" w:rsidP="000A5A60">
      <w:pPr>
        <w:ind w:firstLine="0"/>
        <w:jc w:val="center"/>
        <w:rPr>
          <w:szCs w:val="24"/>
        </w:rPr>
      </w:pPr>
      <w:r w:rsidRPr="00F21050">
        <w:rPr>
          <w:b/>
          <w:bCs/>
        </w:rPr>
        <w:t>Tablo 1</w:t>
      </w:r>
      <w:r w:rsidR="00F677F1">
        <w:rPr>
          <w:b/>
          <w:bCs/>
        </w:rPr>
        <w:t>4</w:t>
      </w:r>
      <w:r w:rsidRPr="00F21050">
        <w:rPr>
          <w:b/>
          <w:bCs/>
        </w:rPr>
        <w:t>. (Devamı)</w:t>
      </w:r>
    </w:p>
    <w:tbl>
      <w:tblPr>
        <w:tblStyle w:val="TabloKlavuzu"/>
        <w:tblW w:w="0" w:type="auto"/>
        <w:tblBorders>
          <w:left w:val="none" w:sz="0" w:space="0" w:color="auto"/>
          <w:right w:val="none" w:sz="0" w:space="0" w:color="auto"/>
          <w:insideV w:val="none" w:sz="0" w:space="0" w:color="auto"/>
        </w:tblBorders>
        <w:tblLook w:val="04A0" w:firstRow="1" w:lastRow="0" w:firstColumn="1" w:lastColumn="0" w:noHBand="0" w:noVBand="1"/>
      </w:tblPr>
      <w:tblGrid>
        <w:gridCol w:w="3054"/>
        <w:gridCol w:w="1419"/>
        <w:gridCol w:w="838"/>
        <w:gridCol w:w="1238"/>
        <w:gridCol w:w="1048"/>
        <w:gridCol w:w="907"/>
      </w:tblGrid>
      <w:tr w:rsidR="000A5A60" w:rsidRPr="00B47FE2" w14:paraId="2E1C62BB" w14:textId="77777777" w:rsidTr="000150B7">
        <w:tc>
          <w:tcPr>
            <w:tcW w:w="3054" w:type="dxa"/>
            <w:vAlign w:val="center"/>
          </w:tcPr>
          <w:p w14:paraId="211D18BA" w14:textId="77777777" w:rsidR="000A5A60" w:rsidRPr="00141B2B" w:rsidRDefault="000A5A60" w:rsidP="000A5A60">
            <w:pPr>
              <w:ind w:firstLine="0"/>
              <w:jc w:val="left"/>
              <w:rPr>
                <w:rFonts w:cs="Times New Roman"/>
                <w:sz w:val="20"/>
                <w:szCs w:val="20"/>
              </w:rPr>
            </w:pPr>
          </w:p>
        </w:tc>
        <w:tc>
          <w:tcPr>
            <w:tcW w:w="1419" w:type="dxa"/>
            <w:vAlign w:val="center"/>
          </w:tcPr>
          <w:p w14:paraId="744A65F1" w14:textId="48D72DE9" w:rsidR="000A5A60" w:rsidRPr="000A5A60" w:rsidRDefault="000A5A60" w:rsidP="000A5A60">
            <w:pPr>
              <w:ind w:firstLine="0"/>
              <w:jc w:val="center"/>
              <w:rPr>
                <w:rFonts w:cs="Times New Roman"/>
                <w:color w:val="000000"/>
                <w:sz w:val="20"/>
                <w:szCs w:val="20"/>
              </w:rPr>
            </w:pPr>
            <w:r w:rsidRPr="00141B2B">
              <w:rPr>
                <w:rFonts w:cs="Times New Roman"/>
                <w:b/>
                <w:bCs/>
                <w:sz w:val="22"/>
              </w:rPr>
              <w:t>Kurum</w:t>
            </w:r>
          </w:p>
        </w:tc>
        <w:tc>
          <w:tcPr>
            <w:tcW w:w="838" w:type="dxa"/>
            <w:vAlign w:val="center"/>
          </w:tcPr>
          <w:p w14:paraId="6535CE9A" w14:textId="02092535" w:rsidR="000A5A60" w:rsidRPr="000A5A60" w:rsidRDefault="000A5A60" w:rsidP="000A5A60">
            <w:pPr>
              <w:ind w:firstLine="0"/>
              <w:jc w:val="center"/>
              <w:rPr>
                <w:rFonts w:cs="Times New Roman"/>
                <w:color w:val="000000"/>
                <w:sz w:val="20"/>
                <w:szCs w:val="20"/>
              </w:rPr>
            </w:pPr>
            <w:r w:rsidRPr="00141B2B">
              <w:rPr>
                <w:rFonts w:cs="Times New Roman"/>
                <w:b/>
                <w:bCs/>
                <w:sz w:val="22"/>
              </w:rPr>
              <w:t>S</w:t>
            </w:r>
          </w:p>
        </w:tc>
        <w:tc>
          <w:tcPr>
            <w:tcW w:w="1238" w:type="dxa"/>
            <w:vAlign w:val="center"/>
          </w:tcPr>
          <w:p w14:paraId="5C43D41E" w14:textId="33E50266" w:rsidR="000A5A60" w:rsidRPr="000A5A60" w:rsidRDefault="000A5A60" w:rsidP="000A5A60">
            <w:pPr>
              <w:ind w:firstLine="0"/>
              <w:jc w:val="center"/>
              <w:rPr>
                <w:rFonts w:cs="Times New Roman"/>
                <w:color w:val="000000"/>
                <w:sz w:val="20"/>
                <w:szCs w:val="20"/>
              </w:rPr>
            </w:pPr>
            <w:r w:rsidRPr="00141B2B">
              <w:rPr>
                <w:rFonts w:cs="Times New Roman"/>
                <w:b/>
                <w:bCs/>
                <w:sz w:val="22"/>
              </w:rPr>
              <w:t>Aritmetik Ortalama</w:t>
            </w:r>
          </w:p>
        </w:tc>
        <w:tc>
          <w:tcPr>
            <w:tcW w:w="1048" w:type="dxa"/>
          </w:tcPr>
          <w:p w14:paraId="312D6B80" w14:textId="7399D9F9" w:rsidR="000A5A60" w:rsidRDefault="000A5A60" w:rsidP="000A5A60">
            <w:pPr>
              <w:ind w:firstLine="0"/>
              <w:jc w:val="center"/>
              <w:rPr>
                <w:rFonts w:cs="Times New Roman"/>
                <w:color w:val="000000"/>
                <w:sz w:val="20"/>
                <w:szCs w:val="20"/>
              </w:rPr>
            </w:pPr>
            <w:r w:rsidRPr="00141B2B">
              <w:rPr>
                <w:rFonts w:cs="Times New Roman"/>
                <w:b/>
                <w:bCs/>
                <w:sz w:val="22"/>
              </w:rPr>
              <w:t>Standart Sapma</w:t>
            </w:r>
          </w:p>
        </w:tc>
        <w:tc>
          <w:tcPr>
            <w:tcW w:w="907" w:type="dxa"/>
            <w:vAlign w:val="center"/>
          </w:tcPr>
          <w:p w14:paraId="3681D6DB" w14:textId="704C0AE8" w:rsidR="000A5A60" w:rsidRPr="000A5A60" w:rsidRDefault="000A5A60" w:rsidP="000A5A60">
            <w:pPr>
              <w:ind w:firstLine="0"/>
              <w:jc w:val="center"/>
              <w:rPr>
                <w:rFonts w:cs="Times New Roman"/>
                <w:sz w:val="20"/>
                <w:szCs w:val="20"/>
              </w:rPr>
            </w:pPr>
            <w:r w:rsidRPr="00141B2B">
              <w:rPr>
                <w:rFonts w:cs="Times New Roman"/>
                <w:b/>
                <w:bCs/>
                <w:sz w:val="22"/>
              </w:rPr>
              <w:t>p</w:t>
            </w:r>
          </w:p>
        </w:tc>
      </w:tr>
      <w:tr w:rsidR="000A5A60" w:rsidRPr="00B47FE2" w14:paraId="2EC66DE8" w14:textId="77777777" w:rsidTr="000150B7">
        <w:tc>
          <w:tcPr>
            <w:tcW w:w="3054" w:type="dxa"/>
            <w:vMerge w:val="restart"/>
            <w:vAlign w:val="center"/>
          </w:tcPr>
          <w:p w14:paraId="7394D0C9" w14:textId="393B4BB6" w:rsidR="000A5A60" w:rsidRPr="00141B2B" w:rsidRDefault="000A5A60" w:rsidP="000A5A60">
            <w:pPr>
              <w:ind w:firstLine="0"/>
              <w:jc w:val="left"/>
              <w:rPr>
                <w:rFonts w:cs="Times New Roman"/>
                <w:sz w:val="20"/>
                <w:szCs w:val="20"/>
              </w:rPr>
            </w:pPr>
            <w:r w:rsidRPr="00141B2B">
              <w:rPr>
                <w:rFonts w:cs="Times New Roman"/>
                <w:sz w:val="20"/>
                <w:szCs w:val="20"/>
              </w:rPr>
              <w:t xml:space="preserve">Bir Kriz sonrası </w:t>
            </w:r>
            <w:r w:rsidRPr="00141B2B">
              <w:rPr>
                <w:rFonts w:cs="Times New Roman"/>
                <w:sz w:val="20"/>
                <w:szCs w:val="20"/>
                <w:u w:val="single"/>
              </w:rPr>
              <w:t>kurum içi iletişiminizin</w:t>
            </w:r>
            <w:r w:rsidRPr="00141B2B">
              <w:rPr>
                <w:rFonts w:cs="Times New Roman"/>
                <w:sz w:val="20"/>
                <w:szCs w:val="20"/>
              </w:rPr>
              <w:t xml:space="preserve"> ne kadar verimli olacağını düşünüyorsunuz?</w:t>
            </w:r>
          </w:p>
        </w:tc>
        <w:tc>
          <w:tcPr>
            <w:tcW w:w="1419" w:type="dxa"/>
            <w:vAlign w:val="center"/>
          </w:tcPr>
          <w:p w14:paraId="2F1A9DD7" w14:textId="68869D6F" w:rsidR="000A5A60" w:rsidRPr="000A5A60" w:rsidRDefault="000A5A60" w:rsidP="000A5A60">
            <w:pPr>
              <w:ind w:firstLine="0"/>
              <w:jc w:val="center"/>
              <w:rPr>
                <w:rFonts w:cs="Times New Roman"/>
                <w:sz w:val="20"/>
                <w:szCs w:val="20"/>
              </w:rPr>
            </w:pPr>
            <w:r w:rsidRPr="000A5A60">
              <w:rPr>
                <w:rFonts w:cs="Times New Roman"/>
                <w:color w:val="000000"/>
                <w:sz w:val="20"/>
                <w:szCs w:val="20"/>
              </w:rPr>
              <w:t>AFAD</w:t>
            </w:r>
          </w:p>
        </w:tc>
        <w:tc>
          <w:tcPr>
            <w:tcW w:w="838" w:type="dxa"/>
            <w:vAlign w:val="center"/>
          </w:tcPr>
          <w:p w14:paraId="2B260D76" w14:textId="3BD86788" w:rsidR="000A5A60" w:rsidRPr="000A5A60" w:rsidRDefault="000A5A60" w:rsidP="000A5A60">
            <w:pPr>
              <w:ind w:firstLine="0"/>
              <w:jc w:val="center"/>
              <w:rPr>
                <w:rFonts w:cs="Times New Roman"/>
                <w:sz w:val="20"/>
                <w:szCs w:val="20"/>
              </w:rPr>
            </w:pPr>
            <w:r w:rsidRPr="000A5A60">
              <w:rPr>
                <w:rFonts w:cs="Times New Roman"/>
                <w:color w:val="000000"/>
                <w:sz w:val="20"/>
                <w:szCs w:val="20"/>
              </w:rPr>
              <w:t>13</w:t>
            </w:r>
          </w:p>
        </w:tc>
        <w:tc>
          <w:tcPr>
            <w:tcW w:w="1238" w:type="dxa"/>
            <w:vAlign w:val="center"/>
          </w:tcPr>
          <w:p w14:paraId="6DDF1EDD" w14:textId="7808AFD5" w:rsidR="000A5A60" w:rsidRPr="000A5A60" w:rsidRDefault="000A5A60" w:rsidP="000A5A60">
            <w:pPr>
              <w:ind w:firstLine="0"/>
              <w:jc w:val="center"/>
              <w:rPr>
                <w:rFonts w:cs="Times New Roman"/>
                <w:sz w:val="20"/>
                <w:szCs w:val="20"/>
              </w:rPr>
            </w:pPr>
            <w:r w:rsidRPr="000A5A60">
              <w:rPr>
                <w:rFonts w:cs="Times New Roman"/>
                <w:color w:val="000000"/>
                <w:sz w:val="20"/>
                <w:szCs w:val="20"/>
              </w:rPr>
              <w:t>3,23</w:t>
            </w:r>
          </w:p>
        </w:tc>
        <w:tc>
          <w:tcPr>
            <w:tcW w:w="1048" w:type="dxa"/>
            <w:vAlign w:val="center"/>
          </w:tcPr>
          <w:p w14:paraId="0E7D3290" w14:textId="03A07D14" w:rsidR="000A5A60" w:rsidRPr="000A5A60" w:rsidRDefault="000A5A60" w:rsidP="000A5A60">
            <w:pPr>
              <w:ind w:firstLine="0"/>
              <w:jc w:val="center"/>
              <w:rPr>
                <w:rFonts w:cs="Times New Roman"/>
                <w:sz w:val="20"/>
                <w:szCs w:val="20"/>
              </w:rPr>
            </w:pPr>
            <w:r>
              <w:rPr>
                <w:rFonts w:cs="Times New Roman"/>
                <w:color w:val="000000"/>
                <w:sz w:val="20"/>
                <w:szCs w:val="20"/>
              </w:rPr>
              <w:t>0</w:t>
            </w:r>
            <w:r w:rsidRPr="000A5A60">
              <w:rPr>
                <w:rFonts w:cs="Times New Roman"/>
                <w:color w:val="000000"/>
                <w:sz w:val="20"/>
                <w:szCs w:val="20"/>
              </w:rPr>
              <w:t>,832</w:t>
            </w:r>
          </w:p>
        </w:tc>
        <w:tc>
          <w:tcPr>
            <w:tcW w:w="907" w:type="dxa"/>
            <w:vMerge w:val="restart"/>
            <w:vAlign w:val="center"/>
          </w:tcPr>
          <w:p w14:paraId="23AFEA90" w14:textId="309991DA" w:rsidR="000A5A60" w:rsidRPr="000A5A60" w:rsidRDefault="000A5A60" w:rsidP="000A5A60">
            <w:pPr>
              <w:ind w:firstLine="0"/>
              <w:jc w:val="center"/>
              <w:rPr>
                <w:rFonts w:cs="Times New Roman"/>
                <w:sz w:val="20"/>
                <w:szCs w:val="20"/>
              </w:rPr>
            </w:pPr>
            <w:r w:rsidRPr="000A5A60">
              <w:rPr>
                <w:rFonts w:cs="Times New Roman"/>
                <w:sz w:val="20"/>
                <w:szCs w:val="20"/>
              </w:rPr>
              <w:t>0,006</w:t>
            </w:r>
          </w:p>
        </w:tc>
      </w:tr>
      <w:tr w:rsidR="000A5A60" w:rsidRPr="00B47FE2" w14:paraId="6428276B" w14:textId="77777777" w:rsidTr="000150B7">
        <w:tc>
          <w:tcPr>
            <w:tcW w:w="3054" w:type="dxa"/>
            <w:vMerge/>
            <w:vAlign w:val="center"/>
          </w:tcPr>
          <w:p w14:paraId="0D731DB9" w14:textId="77777777" w:rsidR="000A5A60" w:rsidRPr="00141B2B" w:rsidRDefault="000A5A60" w:rsidP="000A5A60">
            <w:pPr>
              <w:ind w:firstLine="0"/>
              <w:jc w:val="left"/>
              <w:rPr>
                <w:rFonts w:cs="Times New Roman"/>
                <w:sz w:val="20"/>
                <w:szCs w:val="20"/>
              </w:rPr>
            </w:pPr>
          </w:p>
        </w:tc>
        <w:tc>
          <w:tcPr>
            <w:tcW w:w="1419" w:type="dxa"/>
            <w:vAlign w:val="center"/>
          </w:tcPr>
          <w:p w14:paraId="1447FDC7" w14:textId="6EC52BA8" w:rsidR="000A5A60" w:rsidRPr="000A5A60" w:rsidRDefault="000A5A60" w:rsidP="000A5A60">
            <w:pPr>
              <w:ind w:firstLine="0"/>
              <w:jc w:val="center"/>
              <w:rPr>
                <w:rFonts w:cs="Times New Roman"/>
                <w:sz w:val="20"/>
                <w:szCs w:val="20"/>
              </w:rPr>
            </w:pPr>
            <w:r w:rsidRPr="000A5A60">
              <w:rPr>
                <w:rFonts w:cs="Times New Roman"/>
                <w:color w:val="000000"/>
                <w:sz w:val="20"/>
                <w:szCs w:val="20"/>
              </w:rPr>
              <w:t>DHMİ</w:t>
            </w:r>
          </w:p>
        </w:tc>
        <w:tc>
          <w:tcPr>
            <w:tcW w:w="838" w:type="dxa"/>
            <w:vAlign w:val="center"/>
          </w:tcPr>
          <w:p w14:paraId="28DF7E48" w14:textId="5E91897E" w:rsidR="000A5A60" w:rsidRPr="000A5A60" w:rsidRDefault="000A5A60" w:rsidP="000A5A60">
            <w:pPr>
              <w:ind w:firstLine="0"/>
              <w:jc w:val="center"/>
              <w:rPr>
                <w:rFonts w:cs="Times New Roman"/>
                <w:sz w:val="20"/>
                <w:szCs w:val="20"/>
              </w:rPr>
            </w:pPr>
            <w:r w:rsidRPr="000A5A60">
              <w:rPr>
                <w:rFonts w:cs="Times New Roman"/>
                <w:color w:val="000000"/>
                <w:sz w:val="20"/>
                <w:szCs w:val="20"/>
              </w:rPr>
              <w:t>33</w:t>
            </w:r>
          </w:p>
        </w:tc>
        <w:tc>
          <w:tcPr>
            <w:tcW w:w="1238" w:type="dxa"/>
            <w:vAlign w:val="center"/>
          </w:tcPr>
          <w:p w14:paraId="20FC5278" w14:textId="10548C88" w:rsidR="000A5A60" w:rsidRPr="000A5A60" w:rsidRDefault="000A5A60" w:rsidP="000A5A60">
            <w:pPr>
              <w:ind w:firstLine="0"/>
              <w:jc w:val="center"/>
              <w:rPr>
                <w:rFonts w:cs="Times New Roman"/>
                <w:sz w:val="20"/>
                <w:szCs w:val="20"/>
              </w:rPr>
            </w:pPr>
            <w:r w:rsidRPr="000A5A60">
              <w:rPr>
                <w:rFonts w:cs="Times New Roman"/>
                <w:color w:val="000000"/>
                <w:sz w:val="20"/>
                <w:szCs w:val="20"/>
              </w:rPr>
              <w:t>4,18</w:t>
            </w:r>
          </w:p>
        </w:tc>
        <w:tc>
          <w:tcPr>
            <w:tcW w:w="1048" w:type="dxa"/>
            <w:vAlign w:val="center"/>
          </w:tcPr>
          <w:p w14:paraId="29B5602D" w14:textId="3EEB1CB7" w:rsidR="000A5A60" w:rsidRPr="000A5A60" w:rsidRDefault="000A5A60" w:rsidP="000A5A60">
            <w:pPr>
              <w:ind w:firstLine="0"/>
              <w:jc w:val="center"/>
              <w:rPr>
                <w:rFonts w:cs="Times New Roman"/>
                <w:sz w:val="20"/>
                <w:szCs w:val="20"/>
              </w:rPr>
            </w:pPr>
            <w:r>
              <w:rPr>
                <w:rFonts w:cs="Times New Roman"/>
                <w:color w:val="000000"/>
                <w:sz w:val="20"/>
                <w:szCs w:val="20"/>
              </w:rPr>
              <w:t>0</w:t>
            </w:r>
            <w:r w:rsidRPr="000A5A60">
              <w:rPr>
                <w:rFonts w:cs="Times New Roman"/>
                <w:color w:val="000000"/>
                <w:sz w:val="20"/>
                <w:szCs w:val="20"/>
              </w:rPr>
              <w:t>,808</w:t>
            </w:r>
          </w:p>
        </w:tc>
        <w:tc>
          <w:tcPr>
            <w:tcW w:w="907" w:type="dxa"/>
            <w:vMerge/>
            <w:vAlign w:val="center"/>
          </w:tcPr>
          <w:p w14:paraId="0AF495EC" w14:textId="74097409" w:rsidR="000A5A60" w:rsidRPr="000A5A60" w:rsidRDefault="000A5A60" w:rsidP="000A5A60">
            <w:pPr>
              <w:ind w:firstLine="0"/>
              <w:jc w:val="center"/>
              <w:rPr>
                <w:rFonts w:cs="Times New Roman"/>
                <w:sz w:val="20"/>
                <w:szCs w:val="20"/>
              </w:rPr>
            </w:pPr>
          </w:p>
        </w:tc>
      </w:tr>
      <w:tr w:rsidR="000A5A60" w:rsidRPr="00B47FE2" w14:paraId="023A097C" w14:textId="77777777" w:rsidTr="000150B7">
        <w:tc>
          <w:tcPr>
            <w:tcW w:w="3054" w:type="dxa"/>
            <w:vMerge/>
            <w:vAlign w:val="center"/>
          </w:tcPr>
          <w:p w14:paraId="737D25E9" w14:textId="77777777" w:rsidR="000A5A60" w:rsidRPr="00141B2B" w:rsidRDefault="000A5A60" w:rsidP="000A5A60">
            <w:pPr>
              <w:ind w:firstLine="0"/>
              <w:jc w:val="left"/>
              <w:rPr>
                <w:rFonts w:cs="Times New Roman"/>
                <w:sz w:val="20"/>
                <w:szCs w:val="20"/>
              </w:rPr>
            </w:pPr>
          </w:p>
        </w:tc>
        <w:tc>
          <w:tcPr>
            <w:tcW w:w="1419" w:type="dxa"/>
            <w:vAlign w:val="center"/>
          </w:tcPr>
          <w:p w14:paraId="23244705" w14:textId="3E6FAB4E" w:rsidR="000A5A60" w:rsidRPr="000A5A60" w:rsidRDefault="000A5A60" w:rsidP="000A5A60">
            <w:pPr>
              <w:ind w:firstLine="0"/>
              <w:jc w:val="center"/>
              <w:rPr>
                <w:rFonts w:cs="Times New Roman"/>
                <w:sz w:val="20"/>
                <w:szCs w:val="20"/>
              </w:rPr>
            </w:pPr>
            <w:r w:rsidRPr="000A5A60">
              <w:rPr>
                <w:rFonts w:cs="Times New Roman"/>
                <w:color w:val="000000"/>
                <w:sz w:val="20"/>
                <w:szCs w:val="20"/>
              </w:rPr>
              <w:t>İTFAİYE</w:t>
            </w:r>
          </w:p>
        </w:tc>
        <w:tc>
          <w:tcPr>
            <w:tcW w:w="838" w:type="dxa"/>
            <w:vAlign w:val="center"/>
          </w:tcPr>
          <w:p w14:paraId="41C54988" w14:textId="11281CEE" w:rsidR="000A5A60" w:rsidRPr="000A5A60" w:rsidRDefault="000A5A60" w:rsidP="000A5A60">
            <w:pPr>
              <w:ind w:firstLine="0"/>
              <w:jc w:val="center"/>
              <w:rPr>
                <w:rFonts w:cs="Times New Roman"/>
                <w:sz w:val="20"/>
                <w:szCs w:val="20"/>
              </w:rPr>
            </w:pPr>
            <w:r w:rsidRPr="000A5A60">
              <w:rPr>
                <w:rFonts w:cs="Times New Roman"/>
                <w:color w:val="000000"/>
                <w:sz w:val="20"/>
                <w:szCs w:val="20"/>
              </w:rPr>
              <w:t>49</w:t>
            </w:r>
          </w:p>
        </w:tc>
        <w:tc>
          <w:tcPr>
            <w:tcW w:w="1238" w:type="dxa"/>
            <w:vAlign w:val="center"/>
          </w:tcPr>
          <w:p w14:paraId="48A2C185" w14:textId="4AEAA1EA" w:rsidR="000A5A60" w:rsidRPr="000A5A60" w:rsidRDefault="000A5A60" w:rsidP="000A5A60">
            <w:pPr>
              <w:ind w:firstLine="0"/>
              <w:jc w:val="center"/>
              <w:rPr>
                <w:rFonts w:cs="Times New Roman"/>
                <w:sz w:val="20"/>
                <w:szCs w:val="20"/>
              </w:rPr>
            </w:pPr>
            <w:r w:rsidRPr="000A5A60">
              <w:rPr>
                <w:rFonts w:cs="Times New Roman"/>
                <w:color w:val="000000"/>
                <w:sz w:val="20"/>
                <w:szCs w:val="20"/>
              </w:rPr>
              <w:t>4,10</w:t>
            </w:r>
          </w:p>
        </w:tc>
        <w:tc>
          <w:tcPr>
            <w:tcW w:w="1048" w:type="dxa"/>
            <w:vAlign w:val="center"/>
          </w:tcPr>
          <w:p w14:paraId="1FB1AAA1" w14:textId="5CB97803" w:rsidR="000A5A60" w:rsidRPr="000A5A60" w:rsidRDefault="000A5A60" w:rsidP="000A5A60">
            <w:pPr>
              <w:ind w:firstLine="0"/>
              <w:jc w:val="center"/>
              <w:rPr>
                <w:rFonts w:cs="Times New Roman"/>
                <w:sz w:val="20"/>
                <w:szCs w:val="20"/>
              </w:rPr>
            </w:pPr>
            <w:r>
              <w:rPr>
                <w:rFonts w:cs="Times New Roman"/>
                <w:color w:val="000000"/>
                <w:sz w:val="20"/>
                <w:szCs w:val="20"/>
              </w:rPr>
              <w:t>0</w:t>
            </w:r>
            <w:r w:rsidRPr="000A5A60">
              <w:rPr>
                <w:rFonts w:cs="Times New Roman"/>
                <w:color w:val="000000"/>
                <w:sz w:val="20"/>
                <w:szCs w:val="20"/>
              </w:rPr>
              <w:t>,895</w:t>
            </w:r>
          </w:p>
        </w:tc>
        <w:tc>
          <w:tcPr>
            <w:tcW w:w="907" w:type="dxa"/>
            <w:vMerge/>
            <w:vAlign w:val="center"/>
          </w:tcPr>
          <w:p w14:paraId="26E6E05D" w14:textId="2E376F32" w:rsidR="000A5A60" w:rsidRPr="000A5A60" w:rsidRDefault="000A5A60" w:rsidP="000A5A60">
            <w:pPr>
              <w:ind w:firstLine="0"/>
              <w:jc w:val="center"/>
              <w:rPr>
                <w:rFonts w:cs="Times New Roman"/>
                <w:sz w:val="20"/>
                <w:szCs w:val="20"/>
              </w:rPr>
            </w:pPr>
          </w:p>
        </w:tc>
      </w:tr>
      <w:tr w:rsidR="000A5A60" w:rsidRPr="00B47FE2" w14:paraId="7E6D531F" w14:textId="77777777" w:rsidTr="000150B7">
        <w:tc>
          <w:tcPr>
            <w:tcW w:w="3054" w:type="dxa"/>
            <w:vMerge/>
            <w:vAlign w:val="center"/>
          </w:tcPr>
          <w:p w14:paraId="078A8848" w14:textId="77777777" w:rsidR="000A5A60" w:rsidRPr="00141B2B" w:rsidRDefault="000A5A60" w:rsidP="000A5A60">
            <w:pPr>
              <w:ind w:firstLine="0"/>
              <w:jc w:val="left"/>
              <w:rPr>
                <w:rFonts w:cs="Times New Roman"/>
                <w:sz w:val="20"/>
                <w:szCs w:val="20"/>
              </w:rPr>
            </w:pPr>
          </w:p>
        </w:tc>
        <w:tc>
          <w:tcPr>
            <w:tcW w:w="1419" w:type="dxa"/>
            <w:vAlign w:val="center"/>
          </w:tcPr>
          <w:p w14:paraId="689AE868" w14:textId="21802AE1" w:rsidR="000A5A60" w:rsidRPr="000A5A60" w:rsidRDefault="000A5A60" w:rsidP="000A5A60">
            <w:pPr>
              <w:ind w:firstLine="0"/>
              <w:jc w:val="center"/>
              <w:rPr>
                <w:rFonts w:cs="Times New Roman"/>
                <w:sz w:val="20"/>
                <w:szCs w:val="20"/>
              </w:rPr>
            </w:pPr>
            <w:r w:rsidRPr="000A5A60">
              <w:rPr>
                <w:rFonts w:cs="Times New Roman"/>
                <w:color w:val="000000"/>
                <w:sz w:val="20"/>
                <w:szCs w:val="20"/>
              </w:rPr>
              <w:t>ORMAN</w:t>
            </w:r>
          </w:p>
        </w:tc>
        <w:tc>
          <w:tcPr>
            <w:tcW w:w="838" w:type="dxa"/>
            <w:vAlign w:val="center"/>
          </w:tcPr>
          <w:p w14:paraId="19D2BBBC" w14:textId="41E56753" w:rsidR="000A5A60" w:rsidRPr="000A5A60" w:rsidRDefault="000A5A60" w:rsidP="000A5A60">
            <w:pPr>
              <w:ind w:firstLine="0"/>
              <w:jc w:val="center"/>
              <w:rPr>
                <w:rFonts w:cs="Times New Roman"/>
                <w:sz w:val="20"/>
                <w:szCs w:val="20"/>
              </w:rPr>
            </w:pPr>
            <w:r w:rsidRPr="000A5A60">
              <w:rPr>
                <w:rFonts w:cs="Times New Roman"/>
                <w:color w:val="000000"/>
                <w:sz w:val="20"/>
                <w:szCs w:val="20"/>
              </w:rPr>
              <w:t>8</w:t>
            </w:r>
          </w:p>
        </w:tc>
        <w:tc>
          <w:tcPr>
            <w:tcW w:w="1238" w:type="dxa"/>
            <w:vAlign w:val="center"/>
          </w:tcPr>
          <w:p w14:paraId="4478DD4F" w14:textId="18B9AE2D" w:rsidR="000A5A60" w:rsidRPr="000A5A60" w:rsidRDefault="000A5A60" w:rsidP="000A5A60">
            <w:pPr>
              <w:ind w:firstLine="0"/>
              <w:jc w:val="center"/>
              <w:rPr>
                <w:rFonts w:cs="Times New Roman"/>
                <w:sz w:val="20"/>
                <w:szCs w:val="20"/>
              </w:rPr>
            </w:pPr>
            <w:r w:rsidRPr="000A5A60">
              <w:rPr>
                <w:rFonts w:cs="Times New Roman"/>
                <w:color w:val="000000"/>
                <w:sz w:val="20"/>
                <w:szCs w:val="20"/>
              </w:rPr>
              <w:t>4,38</w:t>
            </w:r>
          </w:p>
        </w:tc>
        <w:tc>
          <w:tcPr>
            <w:tcW w:w="1048" w:type="dxa"/>
            <w:vAlign w:val="center"/>
          </w:tcPr>
          <w:p w14:paraId="56F27C34" w14:textId="523DFBA2" w:rsidR="000A5A60" w:rsidRPr="000A5A60" w:rsidRDefault="000A5A60" w:rsidP="000A5A60">
            <w:pPr>
              <w:ind w:firstLine="0"/>
              <w:jc w:val="center"/>
              <w:rPr>
                <w:rFonts w:cs="Times New Roman"/>
                <w:sz w:val="20"/>
                <w:szCs w:val="20"/>
              </w:rPr>
            </w:pPr>
            <w:r>
              <w:rPr>
                <w:rFonts w:cs="Times New Roman"/>
                <w:color w:val="000000"/>
                <w:sz w:val="20"/>
                <w:szCs w:val="20"/>
              </w:rPr>
              <w:t>0</w:t>
            </w:r>
            <w:r w:rsidRPr="000A5A60">
              <w:rPr>
                <w:rFonts w:cs="Times New Roman"/>
                <w:color w:val="000000"/>
                <w:sz w:val="20"/>
                <w:szCs w:val="20"/>
              </w:rPr>
              <w:t>,518</w:t>
            </w:r>
          </w:p>
        </w:tc>
        <w:tc>
          <w:tcPr>
            <w:tcW w:w="907" w:type="dxa"/>
            <w:vMerge/>
            <w:vAlign w:val="center"/>
          </w:tcPr>
          <w:p w14:paraId="6BCEFA83" w14:textId="7DEBB7AE" w:rsidR="000A5A60" w:rsidRPr="000A5A60" w:rsidRDefault="000A5A60" w:rsidP="000A5A60">
            <w:pPr>
              <w:ind w:firstLine="0"/>
              <w:jc w:val="center"/>
              <w:rPr>
                <w:rFonts w:cs="Times New Roman"/>
                <w:sz w:val="20"/>
                <w:szCs w:val="20"/>
              </w:rPr>
            </w:pPr>
          </w:p>
        </w:tc>
      </w:tr>
      <w:tr w:rsidR="000A5A60" w:rsidRPr="00B47FE2" w14:paraId="6B4BF1EE" w14:textId="77777777" w:rsidTr="000150B7">
        <w:tc>
          <w:tcPr>
            <w:tcW w:w="3054" w:type="dxa"/>
            <w:vMerge w:val="restart"/>
            <w:vAlign w:val="center"/>
          </w:tcPr>
          <w:p w14:paraId="431ABCE1" w14:textId="7903639B" w:rsidR="000A5A60" w:rsidRPr="00141B2B" w:rsidRDefault="000A5A60" w:rsidP="000A5A60">
            <w:pPr>
              <w:ind w:firstLine="0"/>
              <w:jc w:val="left"/>
              <w:rPr>
                <w:rFonts w:cs="Times New Roman"/>
                <w:sz w:val="20"/>
                <w:szCs w:val="20"/>
              </w:rPr>
            </w:pPr>
            <w:r w:rsidRPr="00141B2B">
              <w:rPr>
                <w:rFonts w:cs="Times New Roman"/>
                <w:sz w:val="20"/>
                <w:szCs w:val="20"/>
              </w:rPr>
              <w:t xml:space="preserve">Kriz anında </w:t>
            </w:r>
            <w:r w:rsidRPr="00141B2B">
              <w:rPr>
                <w:rFonts w:cs="Times New Roman"/>
                <w:sz w:val="20"/>
                <w:szCs w:val="20"/>
                <w:u w:val="single"/>
              </w:rPr>
              <w:t>şeflerinize ve idarecilerinize</w:t>
            </w:r>
            <w:r w:rsidRPr="00141B2B">
              <w:rPr>
                <w:rFonts w:cs="Times New Roman"/>
                <w:sz w:val="20"/>
                <w:szCs w:val="20"/>
              </w:rPr>
              <w:t xml:space="preserve"> güveninizin ne düzeyde olacağını düşünüyorsunuz?</w:t>
            </w:r>
          </w:p>
        </w:tc>
        <w:tc>
          <w:tcPr>
            <w:tcW w:w="1419" w:type="dxa"/>
            <w:vAlign w:val="center"/>
          </w:tcPr>
          <w:p w14:paraId="73CCDDE0" w14:textId="2A1A446B" w:rsidR="000A5A60" w:rsidRPr="000A5A60" w:rsidRDefault="000A5A60" w:rsidP="000A5A60">
            <w:pPr>
              <w:ind w:firstLine="0"/>
              <w:jc w:val="center"/>
              <w:rPr>
                <w:rFonts w:cs="Times New Roman"/>
                <w:sz w:val="20"/>
                <w:szCs w:val="20"/>
              </w:rPr>
            </w:pPr>
            <w:r w:rsidRPr="000A5A60">
              <w:rPr>
                <w:rFonts w:cs="Times New Roman"/>
                <w:color w:val="000000"/>
                <w:sz w:val="20"/>
                <w:szCs w:val="20"/>
              </w:rPr>
              <w:t>AFAD</w:t>
            </w:r>
          </w:p>
        </w:tc>
        <w:tc>
          <w:tcPr>
            <w:tcW w:w="838" w:type="dxa"/>
            <w:vAlign w:val="center"/>
          </w:tcPr>
          <w:p w14:paraId="1568C7EC" w14:textId="3C1637C1" w:rsidR="000A5A60" w:rsidRPr="000A5A60" w:rsidRDefault="000A5A60" w:rsidP="000A5A60">
            <w:pPr>
              <w:ind w:firstLine="0"/>
              <w:jc w:val="center"/>
              <w:rPr>
                <w:rFonts w:cs="Times New Roman"/>
                <w:sz w:val="20"/>
                <w:szCs w:val="20"/>
              </w:rPr>
            </w:pPr>
            <w:r w:rsidRPr="000A5A60">
              <w:rPr>
                <w:rFonts w:cs="Times New Roman"/>
                <w:color w:val="000000"/>
                <w:sz w:val="20"/>
                <w:szCs w:val="20"/>
              </w:rPr>
              <w:t>13</w:t>
            </w:r>
          </w:p>
        </w:tc>
        <w:tc>
          <w:tcPr>
            <w:tcW w:w="1238" w:type="dxa"/>
            <w:vAlign w:val="center"/>
          </w:tcPr>
          <w:p w14:paraId="6FCA71C9" w14:textId="3B65B4F7" w:rsidR="000A5A60" w:rsidRPr="000A5A60" w:rsidRDefault="000A5A60" w:rsidP="000A5A60">
            <w:pPr>
              <w:ind w:firstLine="0"/>
              <w:jc w:val="center"/>
              <w:rPr>
                <w:rFonts w:cs="Times New Roman"/>
                <w:sz w:val="20"/>
                <w:szCs w:val="20"/>
              </w:rPr>
            </w:pPr>
            <w:r w:rsidRPr="000A5A60">
              <w:rPr>
                <w:rFonts w:cs="Times New Roman"/>
                <w:color w:val="000000"/>
                <w:sz w:val="20"/>
                <w:szCs w:val="20"/>
              </w:rPr>
              <w:t>3,08</w:t>
            </w:r>
          </w:p>
        </w:tc>
        <w:tc>
          <w:tcPr>
            <w:tcW w:w="1048" w:type="dxa"/>
            <w:vAlign w:val="center"/>
          </w:tcPr>
          <w:p w14:paraId="53AA1CAB" w14:textId="7DCC0D59" w:rsidR="000A5A60" w:rsidRPr="000A5A60" w:rsidRDefault="000A5A60" w:rsidP="000A5A60">
            <w:pPr>
              <w:ind w:firstLine="0"/>
              <w:jc w:val="center"/>
              <w:rPr>
                <w:rFonts w:cs="Times New Roman"/>
                <w:sz w:val="20"/>
                <w:szCs w:val="20"/>
              </w:rPr>
            </w:pPr>
            <w:r w:rsidRPr="000A5A60">
              <w:rPr>
                <w:rFonts w:cs="Times New Roman"/>
                <w:color w:val="000000"/>
                <w:sz w:val="20"/>
                <w:szCs w:val="20"/>
              </w:rPr>
              <w:t>1,256</w:t>
            </w:r>
          </w:p>
        </w:tc>
        <w:tc>
          <w:tcPr>
            <w:tcW w:w="907" w:type="dxa"/>
            <w:vMerge w:val="restart"/>
            <w:vAlign w:val="center"/>
          </w:tcPr>
          <w:p w14:paraId="447C300B" w14:textId="2F93C99B" w:rsidR="000A5A60" w:rsidRPr="000A5A60" w:rsidRDefault="000A5A60" w:rsidP="000A5A60">
            <w:pPr>
              <w:ind w:firstLine="0"/>
              <w:jc w:val="center"/>
              <w:rPr>
                <w:rFonts w:cs="Times New Roman"/>
                <w:sz w:val="20"/>
                <w:szCs w:val="20"/>
              </w:rPr>
            </w:pPr>
            <w:r w:rsidRPr="000A5A60">
              <w:rPr>
                <w:rFonts w:cs="Times New Roman"/>
                <w:sz w:val="20"/>
                <w:szCs w:val="20"/>
              </w:rPr>
              <w:t>0,004</w:t>
            </w:r>
          </w:p>
        </w:tc>
      </w:tr>
      <w:tr w:rsidR="000A5A60" w:rsidRPr="00B47FE2" w14:paraId="7ED00734" w14:textId="77777777" w:rsidTr="000150B7">
        <w:tc>
          <w:tcPr>
            <w:tcW w:w="3054" w:type="dxa"/>
            <w:vMerge/>
            <w:vAlign w:val="center"/>
          </w:tcPr>
          <w:p w14:paraId="5B8D32CB" w14:textId="77777777" w:rsidR="000A5A60" w:rsidRPr="00141B2B" w:rsidRDefault="000A5A60" w:rsidP="000A5A60">
            <w:pPr>
              <w:ind w:firstLine="0"/>
              <w:jc w:val="left"/>
              <w:rPr>
                <w:rFonts w:cs="Times New Roman"/>
                <w:sz w:val="20"/>
                <w:szCs w:val="20"/>
              </w:rPr>
            </w:pPr>
          </w:p>
        </w:tc>
        <w:tc>
          <w:tcPr>
            <w:tcW w:w="1419" w:type="dxa"/>
            <w:vAlign w:val="center"/>
          </w:tcPr>
          <w:p w14:paraId="52E26EFC" w14:textId="6AD22F22" w:rsidR="000A5A60" w:rsidRPr="000A5A60" w:rsidRDefault="000A5A60" w:rsidP="000A5A60">
            <w:pPr>
              <w:ind w:firstLine="0"/>
              <w:jc w:val="center"/>
              <w:rPr>
                <w:rFonts w:cs="Times New Roman"/>
                <w:sz w:val="20"/>
                <w:szCs w:val="20"/>
              </w:rPr>
            </w:pPr>
            <w:r w:rsidRPr="000A5A60">
              <w:rPr>
                <w:rFonts w:cs="Times New Roman"/>
                <w:color w:val="000000"/>
                <w:sz w:val="20"/>
                <w:szCs w:val="20"/>
              </w:rPr>
              <w:t>DHMİ</w:t>
            </w:r>
          </w:p>
        </w:tc>
        <w:tc>
          <w:tcPr>
            <w:tcW w:w="838" w:type="dxa"/>
            <w:vAlign w:val="center"/>
          </w:tcPr>
          <w:p w14:paraId="53C8A033" w14:textId="663701F2" w:rsidR="000A5A60" w:rsidRPr="000A5A60" w:rsidRDefault="000A5A60" w:rsidP="000A5A60">
            <w:pPr>
              <w:ind w:firstLine="0"/>
              <w:jc w:val="center"/>
              <w:rPr>
                <w:rFonts w:cs="Times New Roman"/>
                <w:sz w:val="20"/>
                <w:szCs w:val="20"/>
              </w:rPr>
            </w:pPr>
            <w:r w:rsidRPr="000A5A60">
              <w:rPr>
                <w:rFonts w:cs="Times New Roman"/>
                <w:color w:val="000000"/>
                <w:sz w:val="20"/>
                <w:szCs w:val="20"/>
              </w:rPr>
              <w:t>33</w:t>
            </w:r>
          </w:p>
        </w:tc>
        <w:tc>
          <w:tcPr>
            <w:tcW w:w="1238" w:type="dxa"/>
            <w:vAlign w:val="center"/>
          </w:tcPr>
          <w:p w14:paraId="52B69885" w14:textId="67527FEC" w:rsidR="000A5A60" w:rsidRPr="000A5A60" w:rsidRDefault="000A5A60" w:rsidP="000A5A60">
            <w:pPr>
              <w:ind w:firstLine="0"/>
              <w:jc w:val="center"/>
              <w:rPr>
                <w:rFonts w:cs="Times New Roman"/>
                <w:sz w:val="20"/>
                <w:szCs w:val="20"/>
              </w:rPr>
            </w:pPr>
            <w:r w:rsidRPr="000A5A60">
              <w:rPr>
                <w:rFonts w:cs="Times New Roman"/>
                <w:color w:val="000000"/>
                <w:sz w:val="20"/>
                <w:szCs w:val="20"/>
              </w:rPr>
              <w:t>4,15</w:t>
            </w:r>
          </w:p>
        </w:tc>
        <w:tc>
          <w:tcPr>
            <w:tcW w:w="1048" w:type="dxa"/>
            <w:vAlign w:val="center"/>
          </w:tcPr>
          <w:p w14:paraId="5B3ACA92" w14:textId="2EEB48F3" w:rsidR="000A5A60" w:rsidRPr="000A5A60" w:rsidRDefault="000A5A60" w:rsidP="000A5A60">
            <w:pPr>
              <w:ind w:firstLine="0"/>
              <w:jc w:val="center"/>
              <w:rPr>
                <w:rFonts w:cs="Times New Roman"/>
                <w:sz w:val="20"/>
                <w:szCs w:val="20"/>
              </w:rPr>
            </w:pPr>
            <w:r>
              <w:rPr>
                <w:rFonts w:cs="Times New Roman"/>
                <w:color w:val="000000"/>
                <w:sz w:val="20"/>
                <w:szCs w:val="20"/>
              </w:rPr>
              <w:t>0</w:t>
            </w:r>
            <w:r w:rsidRPr="000A5A60">
              <w:rPr>
                <w:rFonts w:cs="Times New Roman"/>
                <w:color w:val="000000"/>
                <w:sz w:val="20"/>
                <w:szCs w:val="20"/>
              </w:rPr>
              <w:t>,834</w:t>
            </w:r>
          </w:p>
        </w:tc>
        <w:tc>
          <w:tcPr>
            <w:tcW w:w="907" w:type="dxa"/>
            <w:vMerge/>
            <w:vAlign w:val="center"/>
          </w:tcPr>
          <w:p w14:paraId="420617E8" w14:textId="401AB266" w:rsidR="000A5A60" w:rsidRPr="000A5A60" w:rsidRDefault="000A5A60" w:rsidP="000A5A60">
            <w:pPr>
              <w:ind w:firstLine="0"/>
              <w:jc w:val="center"/>
              <w:rPr>
                <w:rFonts w:cs="Times New Roman"/>
                <w:sz w:val="20"/>
                <w:szCs w:val="20"/>
              </w:rPr>
            </w:pPr>
          </w:p>
        </w:tc>
      </w:tr>
      <w:tr w:rsidR="000A5A60" w:rsidRPr="00B47FE2" w14:paraId="1A2837EC" w14:textId="77777777" w:rsidTr="000150B7">
        <w:tc>
          <w:tcPr>
            <w:tcW w:w="3054" w:type="dxa"/>
            <w:vMerge/>
            <w:vAlign w:val="center"/>
          </w:tcPr>
          <w:p w14:paraId="0DB153A0" w14:textId="77777777" w:rsidR="000A5A60" w:rsidRPr="00141B2B" w:rsidRDefault="000A5A60" w:rsidP="000A5A60">
            <w:pPr>
              <w:ind w:firstLine="0"/>
              <w:jc w:val="left"/>
              <w:rPr>
                <w:rFonts w:cs="Times New Roman"/>
                <w:sz w:val="20"/>
                <w:szCs w:val="20"/>
              </w:rPr>
            </w:pPr>
          </w:p>
        </w:tc>
        <w:tc>
          <w:tcPr>
            <w:tcW w:w="1419" w:type="dxa"/>
            <w:vAlign w:val="center"/>
          </w:tcPr>
          <w:p w14:paraId="66E1CCCE" w14:textId="3D3DF57D" w:rsidR="000A5A60" w:rsidRPr="000A5A60" w:rsidRDefault="000A5A60" w:rsidP="000A5A60">
            <w:pPr>
              <w:ind w:firstLine="0"/>
              <w:jc w:val="center"/>
              <w:rPr>
                <w:rFonts w:cs="Times New Roman"/>
                <w:sz w:val="20"/>
                <w:szCs w:val="20"/>
              </w:rPr>
            </w:pPr>
            <w:r w:rsidRPr="000A5A60">
              <w:rPr>
                <w:rFonts w:cs="Times New Roman"/>
                <w:color w:val="000000"/>
                <w:sz w:val="20"/>
                <w:szCs w:val="20"/>
              </w:rPr>
              <w:t>İTFAİYE</w:t>
            </w:r>
          </w:p>
        </w:tc>
        <w:tc>
          <w:tcPr>
            <w:tcW w:w="838" w:type="dxa"/>
            <w:vAlign w:val="center"/>
          </w:tcPr>
          <w:p w14:paraId="7F7AF710" w14:textId="6E30F5DD" w:rsidR="000A5A60" w:rsidRPr="000A5A60" w:rsidRDefault="000A5A60" w:rsidP="000A5A60">
            <w:pPr>
              <w:ind w:firstLine="0"/>
              <w:jc w:val="center"/>
              <w:rPr>
                <w:rFonts w:cs="Times New Roman"/>
                <w:sz w:val="20"/>
                <w:szCs w:val="20"/>
              </w:rPr>
            </w:pPr>
            <w:r w:rsidRPr="000A5A60">
              <w:rPr>
                <w:rFonts w:cs="Times New Roman"/>
                <w:color w:val="000000"/>
                <w:sz w:val="20"/>
                <w:szCs w:val="20"/>
              </w:rPr>
              <w:t>49</w:t>
            </w:r>
          </w:p>
        </w:tc>
        <w:tc>
          <w:tcPr>
            <w:tcW w:w="1238" w:type="dxa"/>
            <w:vAlign w:val="center"/>
          </w:tcPr>
          <w:p w14:paraId="2B652729" w14:textId="6755075C" w:rsidR="000A5A60" w:rsidRPr="000A5A60" w:rsidRDefault="000A5A60" w:rsidP="000A5A60">
            <w:pPr>
              <w:ind w:firstLine="0"/>
              <w:jc w:val="center"/>
              <w:rPr>
                <w:rFonts w:cs="Times New Roman"/>
                <w:sz w:val="20"/>
                <w:szCs w:val="20"/>
              </w:rPr>
            </w:pPr>
            <w:r w:rsidRPr="000A5A60">
              <w:rPr>
                <w:rFonts w:cs="Times New Roman"/>
                <w:color w:val="000000"/>
                <w:sz w:val="20"/>
                <w:szCs w:val="20"/>
              </w:rPr>
              <w:t>3,69</w:t>
            </w:r>
          </w:p>
        </w:tc>
        <w:tc>
          <w:tcPr>
            <w:tcW w:w="1048" w:type="dxa"/>
            <w:vAlign w:val="center"/>
          </w:tcPr>
          <w:p w14:paraId="5D98AB10" w14:textId="7A096F4E" w:rsidR="000A5A60" w:rsidRPr="000A5A60" w:rsidRDefault="000A5A60" w:rsidP="000A5A60">
            <w:pPr>
              <w:ind w:firstLine="0"/>
              <w:jc w:val="center"/>
              <w:rPr>
                <w:rFonts w:cs="Times New Roman"/>
                <w:sz w:val="20"/>
                <w:szCs w:val="20"/>
              </w:rPr>
            </w:pPr>
            <w:r w:rsidRPr="000A5A60">
              <w:rPr>
                <w:rFonts w:cs="Times New Roman"/>
                <w:color w:val="000000"/>
                <w:sz w:val="20"/>
                <w:szCs w:val="20"/>
              </w:rPr>
              <w:t>1,122</w:t>
            </w:r>
          </w:p>
        </w:tc>
        <w:tc>
          <w:tcPr>
            <w:tcW w:w="907" w:type="dxa"/>
            <w:vMerge/>
            <w:vAlign w:val="center"/>
          </w:tcPr>
          <w:p w14:paraId="629C1D98" w14:textId="797A22DF" w:rsidR="000A5A60" w:rsidRPr="000A5A60" w:rsidRDefault="000A5A60" w:rsidP="000A5A60">
            <w:pPr>
              <w:ind w:firstLine="0"/>
              <w:jc w:val="center"/>
              <w:rPr>
                <w:rFonts w:cs="Times New Roman"/>
                <w:sz w:val="20"/>
                <w:szCs w:val="20"/>
              </w:rPr>
            </w:pPr>
          </w:p>
        </w:tc>
      </w:tr>
      <w:tr w:rsidR="000A5A60" w:rsidRPr="00B47FE2" w14:paraId="1BB5304A" w14:textId="77777777" w:rsidTr="000150B7">
        <w:tc>
          <w:tcPr>
            <w:tcW w:w="3054" w:type="dxa"/>
            <w:vMerge/>
            <w:vAlign w:val="center"/>
          </w:tcPr>
          <w:p w14:paraId="13F61B33" w14:textId="77777777" w:rsidR="000A5A60" w:rsidRPr="00141B2B" w:rsidRDefault="000A5A60" w:rsidP="000A5A60">
            <w:pPr>
              <w:ind w:firstLine="0"/>
              <w:jc w:val="left"/>
              <w:rPr>
                <w:rFonts w:cs="Times New Roman"/>
                <w:sz w:val="20"/>
                <w:szCs w:val="20"/>
              </w:rPr>
            </w:pPr>
          </w:p>
        </w:tc>
        <w:tc>
          <w:tcPr>
            <w:tcW w:w="1419" w:type="dxa"/>
            <w:vAlign w:val="center"/>
          </w:tcPr>
          <w:p w14:paraId="637E2B6C" w14:textId="431753BA" w:rsidR="000A5A60" w:rsidRPr="000A5A60" w:rsidRDefault="000A5A60" w:rsidP="000A5A60">
            <w:pPr>
              <w:ind w:firstLine="0"/>
              <w:jc w:val="center"/>
              <w:rPr>
                <w:rFonts w:cs="Times New Roman"/>
                <w:sz w:val="20"/>
                <w:szCs w:val="20"/>
              </w:rPr>
            </w:pPr>
            <w:r w:rsidRPr="000A5A60">
              <w:rPr>
                <w:rFonts w:cs="Times New Roman"/>
                <w:color w:val="000000"/>
                <w:sz w:val="20"/>
                <w:szCs w:val="20"/>
              </w:rPr>
              <w:t>ORMAN</w:t>
            </w:r>
          </w:p>
        </w:tc>
        <w:tc>
          <w:tcPr>
            <w:tcW w:w="838" w:type="dxa"/>
            <w:vAlign w:val="center"/>
          </w:tcPr>
          <w:p w14:paraId="7A54BB67" w14:textId="0A9E3E19" w:rsidR="000A5A60" w:rsidRPr="000A5A60" w:rsidRDefault="000A5A60" w:rsidP="000A5A60">
            <w:pPr>
              <w:ind w:firstLine="0"/>
              <w:jc w:val="center"/>
              <w:rPr>
                <w:rFonts w:cs="Times New Roman"/>
                <w:sz w:val="20"/>
                <w:szCs w:val="20"/>
              </w:rPr>
            </w:pPr>
            <w:r w:rsidRPr="000A5A60">
              <w:rPr>
                <w:rFonts w:cs="Times New Roman"/>
                <w:color w:val="000000"/>
                <w:sz w:val="20"/>
                <w:szCs w:val="20"/>
              </w:rPr>
              <w:t>8</w:t>
            </w:r>
          </w:p>
        </w:tc>
        <w:tc>
          <w:tcPr>
            <w:tcW w:w="1238" w:type="dxa"/>
            <w:vAlign w:val="center"/>
          </w:tcPr>
          <w:p w14:paraId="1FA65136" w14:textId="73C109A3" w:rsidR="000A5A60" w:rsidRPr="000A5A60" w:rsidRDefault="000A5A60" w:rsidP="000A5A60">
            <w:pPr>
              <w:ind w:firstLine="0"/>
              <w:jc w:val="center"/>
              <w:rPr>
                <w:rFonts w:cs="Times New Roman"/>
                <w:sz w:val="20"/>
                <w:szCs w:val="20"/>
              </w:rPr>
            </w:pPr>
            <w:r w:rsidRPr="000A5A60">
              <w:rPr>
                <w:rFonts w:cs="Times New Roman"/>
                <w:color w:val="000000"/>
                <w:sz w:val="20"/>
                <w:szCs w:val="20"/>
              </w:rPr>
              <w:t>4,63</w:t>
            </w:r>
          </w:p>
        </w:tc>
        <w:tc>
          <w:tcPr>
            <w:tcW w:w="1048" w:type="dxa"/>
            <w:vAlign w:val="center"/>
          </w:tcPr>
          <w:p w14:paraId="7D7163F4" w14:textId="135A569D" w:rsidR="000A5A60" w:rsidRPr="000A5A60" w:rsidRDefault="000A5A60" w:rsidP="000A5A60">
            <w:pPr>
              <w:ind w:firstLine="0"/>
              <w:jc w:val="center"/>
              <w:rPr>
                <w:rFonts w:cs="Times New Roman"/>
                <w:sz w:val="20"/>
                <w:szCs w:val="20"/>
              </w:rPr>
            </w:pPr>
            <w:r>
              <w:rPr>
                <w:rFonts w:cs="Times New Roman"/>
                <w:color w:val="000000"/>
                <w:sz w:val="20"/>
                <w:szCs w:val="20"/>
              </w:rPr>
              <w:t>0</w:t>
            </w:r>
            <w:r w:rsidRPr="000A5A60">
              <w:rPr>
                <w:rFonts w:cs="Times New Roman"/>
                <w:color w:val="000000"/>
                <w:sz w:val="20"/>
                <w:szCs w:val="20"/>
              </w:rPr>
              <w:t>,518</w:t>
            </w:r>
          </w:p>
        </w:tc>
        <w:tc>
          <w:tcPr>
            <w:tcW w:w="907" w:type="dxa"/>
            <w:vMerge/>
            <w:vAlign w:val="center"/>
          </w:tcPr>
          <w:p w14:paraId="4A864295" w14:textId="44E76DF0" w:rsidR="000A5A60" w:rsidRPr="000A5A60" w:rsidRDefault="000A5A60" w:rsidP="000A5A60">
            <w:pPr>
              <w:ind w:firstLine="0"/>
              <w:jc w:val="center"/>
              <w:rPr>
                <w:rFonts w:cs="Times New Roman"/>
                <w:sz w:val="20"/>
                <w:szCs w:val="20"/>
              </w:rPr>
            </w:pPr>
          </w:p>
        </w:tc>
      </w:tr>
      <w:tr w:rsidR="000A5A60" w:rsidRPr="00B47FE2" w14:paraId="52D4C09C" w14:textId="77777777" w:rsidTr="000150B7">
        <w:tc>
          <w:tcPr>
            <w:tcW w:w="3054" w:type="dxa"/>
            <w:vMerge w:val="restart"/>
            <w:vAlign w:val="center"/>
          </w:tcPr>
          <w:p w14:paraId="110A386A" w14:textId="7BBF03AC" w:rsidR="000A5A60" w:rsidRPr="00141B2B" w:rsidRDefault="000A5A60" w:rsidP="000A5A60">
            <w:pPr>
              <w:ind w:firstLine="0"/>
              <w:jc w:val="left"/>
              <w:rPr>
                <w:rFonts w:cs="Times New Roman"/>
                <w:sz w:val="20"/>
                <w:szCs w:val="20"/>
              </w:rPr>
            </w:pPr>
            <w:r w:rsidRPr="00141B2B">
              <w:rPr>
                <w:rFonts w:cs="Times New Roman"/>
                <w:bCs/>
                <w:color w:val="auto"/>
                <w:sz w:val="20"/>
                <w:szCs w:val="20"/>
              </w:rPr>
              <w:t>Kriz Yönetim Planları Erişilebilirliğinin ve Bilinirliğinin Değerlendirilmesi Ölçeği</w:t>
            </w:r>
          </w:p>
        </w:tc>
        <w:tc>
          <w:tcPr>
            <w:tcW w:w="1419" w:type="dxa"/>
            <w:vAlign w:val="center"/>
          </w:tcPr>
          <w:p w14:paraId="5022F075" w14:textId="2219B1BD" w:rsidR="000A5A60" w:rsidRPr="000A5A60" w:rsidRDefault="000A5A60" w:rsidP="000A5A60">
            <w:pPr>
              <w:ind w:firstLine="0"/>
              <w:jc w:val="center"/>
              <w:rPr>
                <w:rFonts w:cs="Times New Roman"/>
                <w:sz w:val="20"/>
                <w:szCs w:val="20"/>
              </w:rPr>
            </w:pPr>
            <w:r w:rsidRPr="000A5A60">
              <w:rPr>
                <w:rFonts w:cs="Times New Roman"/>
                <w:color w:val="000000"/>
                <w:sz w:val="20"/>
                <w:szCs w:val="20"/>
              </w:rPr>
              <w:t>AFAD</w:t>
            </w:r>
          </w:p>
        </w:tc>
        <w:tc>
          <w:tcPr>
            <w:tcW w:w="838" w:type="dxa"/>
            <w:vAlign w:val="center"/>
          </w:tcPr>
          <w:p w14:paraId="676F89F3" w14:textId="24C911AD" w:rsidR="000A5A60" w:rsidRPr="000A5A60" w:rsidRDefault="000A5A60" w:rsidP="000A5A60">
            <w:pPr>
              <w:ind w:firstLine="0"/>
              <w:jc w:val="center"/>
              <w:rPr>
                <w:rFonts w:cs="Times New Roman"/>
                <w:sz w:val="20"/>
                <w:szCs w:val="20"/>
              </w:rPr>
            </w:pPr>
            <w:r w:rsidRPr="000A5A60">
              <w:rPr>
                <w:rFonts w:cs="Times New Roman"/>
                <w:color w:val="000000"/>
                <w:sz w:val="20"/>
                <w:szCs w:val="20"/>
              </w:rPr>
              <w:t>13</w:t>
            </w:r>
          </w:p>
        </w:tc>
        <w:tc>
          <w:tcPr>
            <w:tcW w:w="1238" w:type="dxa"/>
            <w:vAlign w:val="center"/>
          </w:tcPr>
          <w:p w14:paraId="3D0C1A20" w14:textId="2DAE8E24" w:rsidR="000A5A60" w:rsidRPr="000A5A60" w:rsidRDefault="000A5A60" w:rsidP="000A5A60">
            <w:pPr>
              <w:ind w:firstLine="0"/>
              <w:jc w:val="center"/>
              <w:rPr>
                <w:rFonts w:cs="Times New Roman"/>
                <w:sz w:val="20"/>
                <w:szCs w:val="20"/>
              </w:rPr>
            </w:pPr>
            <w:r w:rsidRPr="000A5A60">
              <w:rPr>
                <w:rFonts w:cs="Times New Roman"/>
                <w:color w:val="000000"/>
                <w:sz w:val="20"/>
                <w:szCs w:val="20"/>
              </w:rPr>
              <w:t>4,02</w:t>
            </w:r>
          </w:p>
        </w:tc>
        <w:tc>
          <w:tcPr>
            <w:tcW w:w="1048" w:type="dxa"/>
            <w:vAlign w:val="center"/>
          </w:tcPr>
          <w:p w14:paraId="6919764D" w14:textId="0BB991B1" w:rsidR="000A5A60" w:rsidRPr="000A5A60" w:rsidRDefault="000A5A60" w:rsidP="000A5A60">
            <w:pPr>
              <w:ind w:firstLine="0"/>
              <w:jc w:val="center"/>
              <w:rPr>
                <w:rFonts w:cs="Times New Roman"/>
                <w:sz w:val="20"/>
                <w:szCs w:val="20"/>
              </w:rPr>
            </w:pPr>
            <w:r>
              <w:rPr>
                <w:rFonts w:cs="Times New Roman"/>
                <w:color w:val="000000"/>
                <w:sz w:val="20"/>
                <w:szCs w:val="20"/>
              </w:rPr>
              <w:t>0</w:t>
            </w:r>
            <w:r w:rsidRPr="000A5A60">
              <w:rPr>
                <w:rFonts w:cs="Times New Roman"/>
                <w:color w:val="000000"/>
                <w:sz w:val="20"/>
                <w:szCs w:val="20"/>
              </w:rPr>
              <w:t>,529</w:t>
            </w:r>
          </w:p>
        </w:tc>
        <w:tc>
          <w:tcPr>
            <w:tcW w:w="907" w:type="dxa"/>
            <w:vMerge w:val="restart"/>
            <w:vAlign w:val="center"/>
          </w:tcPr>
          <w:p w14:paraId="14531837" w14:textId="02148AB2" w:rsidR="000A5A60" w:rsidRPr="000A5A60" w:rsidRDefault="000A5A60" w:rsidP="000A5A60">
            <w:pPr>
              <w:ind w:firstLine="0"/>
              <w:jc w:val="center"/>
              <w:rPr>
                <w:rFonts w:cs="Times New Roman"/>
                <w:sz w:val="20"/>
                <w:szCs w:val="20"/>
              </w:rPr>
            </w:pPr>
            <w:r w:rsidRPr="000A5A60">
              <w:rPr>
                <w:rFonts w:cs="Times New Roman"/>
                <w:sz w:val="20"/>
                <w:szCs w:val="20"/>
              </w:rPr>
              <w:t>0,001</w:t>
            </w:r>
          </w:p>
        </w:tc>
      </w:tr>
      <w:tr w:rsidR="000A5A60" w:rsidRPr="00B47FE2" w14:paraId="621B9466" w14:textId="77777777" w:rsidTr="000150B7">
        <w:tc>
          <w:tcPr>
            <w:tcW w:w="3054" w:type="dxa"/>
            <w:vMerge/>
            <w:vAlign w:val="center"/>
          </w:tcPr>
          <w:p w14:paraId="46EDF737" w14:textId="77777777" w:rsidR="000A5A60" w:rsidRPr="00141B2B" w:rsidRDefault="000A5A60" w:rsidP="000A5A60">
            <w:pPr>
              <w:ind w:firstLine="0"/>
              <w:jc w:val="left"/>
              <w:rPr>
                <w:rFonts w:cs="Times New Roman"/>
                <w:sz w:val="20"/>
                <w:szCs w:val="20"/>
              </w:rPr>
            </w:pPr>
          </w:p>
        </w:tc>
        <w:tc>
          <w:tcPr>
            <w:tcW w:w="1419" w:type="dxa"/>
            <w:vAlign w:val="center"/>
          </w:tcPr>
          <w:p w14:paraId="3231CAF4" w14:textId="5DB32C01" w:rsidR="000A5A60" w:rsidRPr="000A5A60" w:rsidRDefault="000A5A60" w:rsidP="000A5A60">
            <w:pPr>
              <w:ind w:firstLine="0"/>
              <w:jc w:val="center"/>
              <w:rPr>
                <w:rFonts w:cs="Times New Roman"/>
                <w:sz w:val="20"/>
                <w:szCs w:val="20"/>
              </w:rPr>
            </w:pPr>
            <w:r w:rsidRPr="000A5A60">
              <w:rPr>
                <w:rFonts w:cs="Times New Roman"/>
                <w:color w:val="000000"/>
                <w:sz w:val="20"/>
                <w:szCs w:val="20"/>
              </w:rPr>
              <w:t>DHMİ</w:t>
            </w:r>
          </w:p>
        </w:tc>
        <w:tc>
          <w:tcPr>
            <w:tcW w:w="838" w:type="dxa"/>
            <w:vAlign w:val="center"/>
          </w:tcPr>
          <w:p w14:paraId="3B43C18A" w14:textId="59B7DDC5" w:rsidR="000A5A60" w:rsidRPr="000A5A60" w:rsidRDefault="000A5A60" w:rsidP="000A5A60">
            <w:pPr>
              <w:ind w:firstLine="0"/>
              <w:jc w:val="center"/>
              <w:rPr>
                <w:rFonts w:cs="Times New Roman"/>
                <w:sz w:val="20"/>
                <w:szCs w:val="20"/>
              </w:rPr>
            </w:pPr>
            <w:r w:rsidRPr="000A5A60">
              <w:rPr>
                <w:rFonts w:cs="Times New Roman"/>
                <w:color w:val="000000"/>
                <w:sz w:val="20"/>
                <w:szCs w:val="20"/>
              </w:rPr>
              <w:t>33</w:t>
            </w:r>
          </w:p>
        </w:tc>
        <w:tc>
          <w:tcPr>
            <w:tcW w:w="1238" w:type="dxa"/>
            <w:vAlign w:val="center"/>
          </w:tcPr>
          <w:p w14:paraId="3164AF3D" w14:textId="506A40C6" w:rsidR="000A5A60" w:rsidRPr="000A5A60" w:rsidRDefault="000A5A60" w:rsidP="000A5A60">
            <w:pPr>
              <w:ind w:firstLine="0"/>
              <w:jc w:val="center"/>
              <w:rPr>
                <w:rFonts w:cs="Times New Roman"/>
                <w:sz w:val="20"/>
                <w:szCs w:val="20"/>
              </w:rPr>
            </w:pPr>
            <w:r w:rsidRPr="000A5A60">
              <w:rPr>
                <w:rFonts w:cs="Times New Roman"/>
                <w:color w:val="000000"/>
                <w:sz w:val="20"/>
                <w:szCs w:val="20"/>
              </w:rPr>
              <w:t>4,63</w:t>
            </w:r>
          </w:p>
        </w:tc>
        <w:tc>
          <w:tcPr>
            <w:tcW w:w="1048" w:type="dxa"/>
            <w:vAlign w:val="center"/>
          </w:tcPr>
          <w:p w14:paraId="6D570B6A" w14:textId="6916DFCE" w:rsidR="000A5A60" w:rsidRPr="000A5A60" w:rsidRDefault="000A5A60" w:rsidP="000A5A60">
            <w:pPr>
              <w:ind w:firstLine="0"/>
              <w:jc w:val="center"/>
              <w:rPr>
                <w:rFonts w:cs="Times New Roman"/>
                <w:sz w:val="20"/>
                <w:szCs w:val="20"/>
              </w:rPr>
            </w:pPr>
            <w:r>
              <w:rPr>
                <w:rFonts w:cs="Times New Roman"/>
                <w:color w:val="000000"/>
                <w:sz w:val="20"/>
                <w:szCs w:val="20"/>
              </w:rPr>
              <w:t>0</w:t>
            </w:r>
            <w:r w:rsidRPr="000A5A60">
              <w:rPr>
                <w:rFonts w:cs="Times New Roman"/>
                <w:color w:val="000000"/>
                <w:sz w:val="20"/>
                <w:szCs w:val="20"/>
              </w:rPr>
              <w:t>,542</w:t>
            </w:r>
          </w:p>
        </w:tc>
        <w:tc>
          <w:tcPr>
            <w:tcW w:w="907" w:type="dxa"/>
            <w:vMerge/>
            <w:vAlign w:val="center"/>
          </w:tcPr>
          <w:p w14:paraId="7EA38468" w14:textId="10DC4530" w:rsidR="000A5A60" w:rsidRPr="000A5A60" w:rsidRDefault="000A5A60" w:rsidP="000A5A60">
            <w:pPr>
              <w:ind w:firstLine="0"/>
              <w:jc w:val="center"/>
              <w:rPr>
                <w:rFonts w:cs="Times New Roman"/>
                <w:sz w:val="20"/>
                <w:szCs w:val="20"/>
              </w:rPr>
            </w:pPr>
          </w:p>
        </w:tc>
      </w:tr>
      <w:tr w:rsidR="000A5A60" w:rsidRPr="00B47FE2" w14:paraId="73E666E5" w14:textId="77777777" w:rsidTr="000150B7">
        <w:tc>
          <w:tcPr>
            <w:tcW w:w="3054" w:type="dxa"/>
            <w:vMerge/>
            <w:vAlign w:val="center"/>
          </w:tcPr>
          <w:p w14:paraId="5718E864" w14:textId="77777777" w:rsidR="000A5A60" w:rsidRPr="00141B2B" w:rsidRDefault="000A5A60" w:rsidP="000A5A60">
            <w:pPr>
              <w:ind w:firstLine="0"/>
              <w:jc w:val="left"/>
              <w:rPr>
                <w:rFonts w:cs="Times New Roman"/>
                <w:sz w:val="20"/>
                <w:szCs w:val="20"/>
              </w:rPr>
            </w:pPr>
          </w:p>
        </w:tc>
        <w:tc>
          <w:tcPr>
            <w:tcW w:w="1419" w:type="dxa"/>
            <w:vAlign w:val="center"/>
          </w:tcPr>
          <w:p w14:paraId="71982E46" w14:textId="0D0AC521" w:rsidR="000A5A60" w:rsidRPr="000A5A60" w:rsidRDefault="000A5A60" w:rsidP="000A5A60">
            <w:pPr>
              <w:ind w:firstLine="0"/>
              <w:jc w:val="center"/>
              <w:rPr>
                <w:rFonts w:cs="Times New Roman"/>
                <w:sz w:val="20"/>
                <w:szCs w:val="20"/>
              </w:rPr>
            </w:pPr>
            <w:r w:rsidRPr="000A5A60">
              <w:rPr>
                <w:rFonts w:cs="Times New Roman"/>
                <w:color w:val="000000"/>
                <w:sz w:val="20"/>
                <w:szCs w:val="20"/>
              </w:rPr>
              <w:t>İTFAİYE</w:t>
            </w:r>
          </w:p>
        </w:tc>
        <w:tc>
          <w:tcPr>
            <w:tcW w:w="838" w:type="dxa"/>
            <w:vAlign w:val="center"/>
          </w:tcPr>
          <w:p w14:paraId="76342D7C" w14:textId="7C660425" w:rsidR="000A5A60" w:rsidRPr="000A5A60" w:rsidRDefault="000A5A60" w:rsidP="000A5A60">
            <w:pPr>
              <w:ind w:firstLine="0"/>
              <w:jc w:val="center"/>
              <w:rPr>
                <w:rFonts w:cs="Times New Roman"/>
                <w:sz w:val="20"/>
                <w:szCs w:val="20"/>
              </w:rPr>
            </w:pPr>
            <w:r w:rsidRPr="000A5A60">
              <w:rPr>
                <w:rFonts w:cs="Times New Roman"/>
                <w:color w:val="000000"/>
                <w:sz w:val="20"/>
                <w:szCs w:val="20"/>
              </w:rPr>
              <w:t>49</w:t>
            </w:r>
          </w:p>
        </w:tc>
        <w:tc>
          <w:tcPr>
            <w:tcW w:w="1238" w:type="dxa"/>
            <w:vAlign w:val="center"/>
          </w:tcPr>
          <w:p w14:paraId="4AC1EA34" w14:textId="1DC7AB16" w:rsidR="000A5A60" w:rsidRPr="000A5A60" w:rsidRDefault="000A5A60" w:rsidP="000A5A60">
            <w:pPr>
              <w:ind w:firstLine="0"/>
              <w:jc w:val="center"/>
              <w:rPr>
                <w:rFonts w:cs="Times New Roman"/>
                <w:sz w:val="20"/>
                <w:szCs w:val="20"/>
              </w:rPr>
            </w:pPr>
            <w:r w:rsidRPr="000A5A60">
              <w:rPr>
                <w:rFonts w:cs="Times New Roman"/>
                <w:color w:val="000000"/>
                <w:sz w:val="20"/>
                <w:szCs w:val="20"/>
              </w:rPr>
              <w:t>3,91</w:t>
            </w:r>
          </w:p>
        </w:tc>
        <w:tc>
          <w:tcPr>
            <w:tcW w:w="1048" w:type="dxa"/>
            <w:vAlign w:val="center"/>
          </w:tcPr>
          <w:p w14:paraId="0F301A4D" w14:textId="2D94DDFE" w:rsidR="000A5A60" w:rsidRPr="000A5A60" w:rsidRDefault="000A5A60" w:rsidP="000A5A60">
            <w:pPr>
              <w:ind w:firstLine="0"/>
              <w:jc w:val="center"/>
              <w:rPr>
                <w:rFonts w:cs="Times New Roman"/>
                <w:sz w:val="20"/>
                <w:szCs w:val="20"/>
              </w:rPr>
            </w:pPr>
            <w:r>
              <w:rPr>
                <w:rFonts w:cs="Times New Roman"/>
                <w:color w:val="000000"/>
                <w:sz w:val="20"/>
                <w:szCs w:val="20"/>
              </w:rPr>
              <w:t>0</w:t>
            </w:r>
            <w:r w:rsidRPr="000A5A60">
              <w:rPr>
                <w:rFonts w:cs="Times New Roman"/>
                <w:color w:val="000000"/>
                <w:sz w:val="20"/>
                <w:szCs w:val="20"/>
              </w:rPr>
              <w:t>,931</w:t>
            </w:r>
          </w:p>
        </w:tc>
        <w:tc>
          <w:tcPr>
            <w:tcW w:w="907" w:type="dxa"/>
            <w:vMerge/>
            <w:vAlign w:val="center"/>
          </w:tcPr>
          <w:p w14:paraId="0C42A5FC" w14:textId="3F5DDE90" w:rsidR="000A5A60" w:rsidRPr="000A5A60" w:rsidRDefault="000A5A60" w:rsidP="000A5A60">
            <w:pPr>
              <w:ind w:firstLine="0"/>
              <w:jc w:val="center"/>
              <w:rPr>
                <w:rFonts w:cs="Times New Roman"/>
                <w:sz w:val="20"/>
                <w:szCs w:val="20"/>
              </w:rPr>
            </w:pPr>
          </w:p>
        </w:tc>
      </w:tr>
      <w:tr w:rsidR="000A5A60" w:rsidRPr="00B47FE2" w14:paraId="556285C1" w14:textId="77777777" w:rsidTr="000150B7">
        <w:tc>
          <w:tcPr>
            <w:tcW w:w="3054" w:type="dxa"/>
            <w:vMerge/>
            <w:vAlign w:val="center"/>
          </w:tcPr>
          <w:p w14:paraId="690661CA" w14:textId="77777777" w:rsidR="000A5A60" w:rsidRPr="00141B2B" w:rsidRDefault="000A5A60" w:rsidP="000A5A60">
            <w:pPr>
              <w:ind w:firstLine="0"/>
              <w:jc w:val="left"/>
              <w:rPr>
                <w:rFonts w:cs="Times New Roman"/>
                <w:sz w:val="20"/>
                <w:szCs w:val="20"/>
              </w:rPr>
            </w:pPr>
          </w:p>
        </w:tc>
        <w:tc>
          <w:tcPr>
            <w:tcW w:w="1419" w:type="dxa"/>
            <w:vAlign w:val="center"/>
          </w:tcPr>
          <w:p w14:paraId="34E2734D" w14:textId="3E1BA02D" w:rsidR="000A5A60" w:rsidRPr="000A5A60" w:rsidRDefault="000A5A60" w:rsidP="000A5A60">
            <w:pPr>
              <w:ind w:firstLine="0"/>
              <w:jc w:val="center"/>
              <w:rPr>
                <w:rFonts w:cs="Times New Roman"/>
                <w:sz w:val="20"/>
                <w:szCs w:val="20"/>
              </w:rPr>
            </w:pPr>
            <w:r w:rsidRPr="000A5A60">
              <w:rPr>
                <w:rFonts w:cs="Times New Roman"/>
                <w:color w:val="000000"/>
                <w:sz w:val="20"/>
                <w:szCs w:val="20"/>
              </w:rPr>
              <w:t>ORMAN</w:t>
            </w:r>
          </w:p>
        </w:tc>
        <w:tc>
          <w:tcPr>
            <w:tcW w:w="838" w:type="dxa"/>
            <w:vAlign w:val="center"/>
          </w:tcPr>
          <w:p w14:paraId="6E6E208B" w14:textId="59978505" w:rsidR="000A5A60" w:rsidRPr="000A5A60" w:rsidRDefault="000A5A60" w:rsidP="000A5A60">
            <w:pPr>
              <w:ind w:firstLine="0"/>
              <w:jc w:val="center"/>
              <w:rPr>
                <w:rFonts w:cs="Times New Roman"/>
                <w:sz w:val="20"/>
                <w:szCs w:val="20"/>
              </w:rPr>
            </w:pPr>
            <w:r w:rsidRPr="000A5A60">
              <w:rPr>
                <w:rFonts w:cs="Times New Roman"/>
                <w:color w:val="000000"/>
                <w:sz w:val="20"/>
                <w:szCs w:val="20"/>
              </w:rPr>
              <w:t>8</w:t>
            </w:r>
          </w:p>
        </w:tc>
        <w:tc>
          <w:tcPr>
            <w:tcW w:w="1238" w:type="dxa"/>
            <w:vAlign w:val="center"/>
          </w:tcPr>
          <w:p w14:paraId="11E370F5" w14:textId="31D21BFD" w:rsidR="000A5A60" w:rsidRPr="000A5A60" w:rsidRDefault="000A5A60" w:rsidP="000A5A60">
            <w:pPr>
              <w:ind w:firstLine="0"/>
              <w:jc w:val="center"/>
              <w:rPr>
                <w:rFonts w:cs="Times New Roman"/>
                <w:sz w:val="20"/>
                <w:szCs w:val="20"/>
              </w:rPr>
            </w:pPr>
            <w:r w:rsidRPr="000A5A60">
              <w:rPr>
                <w:rFonts w:cs="Times New Roman"/>
                <w:color w:val="000000"/>
                <w:sz w:val="20"/>
                <w:szCs w:val="20"/>
              </w:rPr>
              <w:t>4,15</w:t>
            </w:r>
          </w:p>
        </w:tc>
        <w:tc>
          <w:tcPr>
            <w:tcW w:w="1048" w:type="dxa"/>
            <w:vAlign w:val="center"/>
          </w:tcPr>
          <w:p w14:paraId="601C1587" w14:textId="761C8FC4" w:rsidR="000A5A60" w:rsidRPr="000A5A60" w:rsidRDefault="000A5A60" w:rsidP="000A5A60">
            <w:pPr>
              <w:ind w:firstLine="0"/>
              <w:jc w:val="center"/>
              <w:rPr>
                <w:rFonts w:cs="Times New Roman"/>
                <w:sz w:val="20"/>
                <w:szCs w:val="20"/>
              </w:rPr>
            </w:pPr>
            <w:r w:rsidRPr="000A5A60">
              <w:rPr>
                <w:rFonts w:cs="Times New Roman"/>
                <w:color w:val="000000"/>
                <w:sz w:val="20"/>
                <w:szCs w:val="20"/>
              </w:rPr>
              <w:t> -</w:t>
            </w:r>
          </w:p>
        </w:tc>
        <w:tc>
          <w:tcPr>
            <w:tcW w:w="907" w:type="dxa"/>
            <w:vMerge/>
            <w:vAlign w:val="center"/>
          </w:tcPr>
          <w:p w14:paraId="5D710F3D" w14:textId="436DA33C" w:rsidR="000A5A60" w:rsidRPr="000A5A60" w:rsidRDefault="000A5A60" w:rsidP="000A5A60">
            <w:pPr>
              <w:ind w:firstLine="0"/>
              <w:jc w:val="center"/>
              <w:rPr>
                <w:rFonts w:cs="Times New Roman"/>
                <w:sz w:val="20"/>
                <w:szCs w:val="20"/>
              </w:rPr>
            </w:pPr>
          </w:p>
        </w:tc>
      </w:tr>
      <w:tr w:rsidR="000A5A60" w:rsidRPr="00B47FE2" w14:paraId="60B3FC07" w14:textId="77777777" w:rsidTr="000150B7">
        <w:tc>
          <w:tcPr>
            <w:tcW w:w="3054" w:type="dxa"/>
            <w:vMerge w:val="restart"/>
            <w:vAlign w:val="center"/>
          </w:tcPr>
          <w:p w14:paraId="3FB21AD9" w14:textId="173E3D1A" w:rsidR="000A5A60" w:rsidRPr="00141B2B" w:rsidRDefault="000A5A60" w:rsidP="000A5A60">
            <w:pPr>
              <w:ind w:firstLine="0"/>
              <w:jc w:val="left"/>
              <w:rPr>
                <w:rFonts w:cs="Times New Roman"/>
                <w:sz w:val="20"/>
                <w:szCs w:val="20"/>
              </w:rPr>
            </w:pPr>
            <w:r w:rsidRPr="00141B2B">
              <w:rPr>
                <w:rFonts w:cs="Times New Roman"/>
                <w:bCs/>
                <w:color w:val="auto"/>
                <w:sz w:val="20"/>
                <w:szCs w:val="20"/>
              </w:rPr>
              <w:t>Kriz Yönetim Planlarının İşlevselliğinin Değerlendirilmesi Ölçeği</w:t>
            </w:r>
          </w:p>
        </w:tc>
        <w:tc>
          <w:tcPr>
            <w:tcW w:w="1419" w:type="dxa"/>
            <w:vAlign w:val="center"/>
          </w:tcPr>
          <w:p w14:paraId="2EBCD997" w14:textId="2E4291D3" w:rsidR="000A5A60" w:rsidRPr="000A5A60" w:rsidRDefault="000A5A60" w:rsidP="000A5A60">
            <w:pPr>
              <w:ind w:firstLine="0"/>
              <w:jc w:val="center"/>
              <w:rPr>
                <w:rFonts w:cs="Times New Roman"/>
                <w:sz w:val="20"/>
                <w:szCs w:val="20"/>
              </w:rPr>
            </w:pPr>
            <w:r w:rsidRPr="000A5A60">
              <w:rPr>
                <w:rFonts w:cs="Times New Roman"/>
                <w:color w:val="000000"/>
                <w:sz w:val="20"/>
                <w:szCs w:val="20"/>
              </w:rPr>
              <w:t>AFAD</w:t>
            </w:r>
          </w:p>
        </w:tc>
        <w:tc>
          <w:tcPr>
            <w:tcW w:w="838" w:type="dxa"/>
            <w:vAlign w:val="center"/>
          </w:tcPr>
          <w:p w14:paraId="1DF438C5" w14:textId="77D3CD8D" w:rsidR="000A5A60" w:rsidRPr="000A5A60" w:rsidRDefault="000A5A60" w:rsidP="000A5A60">
            <w:pPr>
              <w:ind w:firstLine="0"/>
              <w:jc w:val="center"/>
              <w:rPr>
                <w:rFonts w:cs="Times New Roman"/>
                <w:sz w:val="20"/>
                <w:szCs w:val="20"/>
              </w:rPr>
            </w:pPr>
            <w:r w:rsidRPr="000A5A60">
              <w:rPr>
                <w:rFonts w:cs="Times New Roman"/>
                <w:color w:val="000000"/>
                <w:sz w:val="20"/>
                <w:szCs w:val="20"/>
              </w:rPr>
              <w:t>13</w:t>
            </w:r>
          </w:p>
        </w:tc>
        <w:tc>
          <w:tcPr>
            <w:tcW w:w="1238" w:type="dxa"/>
            <w:vAlign w:val="center"/>
          </w:tcPr>
          <w:p w14:paraId="3D3298E9" w14:textId="2C66A4AF" w:rsidR="000A5A60" w:rsidRPr="000A5A60" w:rsidRDefault="000A5A60" w:rsidP="000A5A60">
            <w:pPr>
              <w:ind w:firstLine="0"/>
              <w:jc w:val="center"/>
              <w:rPr>
                <w:rFonts w:cs="Times New Roman"/>
                <w:sz w:val="20"/>
                <w:szCs w:val="20"/>
              </w:rPr>
            </w:pPr>
            <w:r w:rsidRPr="000A5A60">
              <w:rPr>
                <w:rFonts w:cs="Times New Roman"/>
                <w:color w:val="000000"/>
                <w:sz w:val="20"/>
                <w:szCs w:val="20"/>
              </w:rPr>
              <w:t>3,32</w:t>
            </w:r>
          </w:p>
        </w:tc>
        <w:tc>
          <w:tcPr>
            <w:tcW w:w="1048" w:type="dxa"/>
            <w:vAlign w:val="center"/>
          </w:tcPr>
          <w:p w14:paraId="3E956FCC" w14:textId="4315324A" w:rsidR="000A5A60" w:rsidRPr="000A5A60" w:rsidRDefault="000A5A60" w:rsidP="000A5A60">
            <w:pPr>
              <w:ind w:firstLine="0"/>
              <w:jc w:val="center"/>
              <w:rPr>
                <w:rFonts w:cs="Times New Roman"/>
                <w:sz w:val="20"/>
                <w:szCs w:val="20"/>
              </w:rPr>
            </w:pPr>
            <w:r>
              <w:rPr>
                <w:rFonts w:cs="Times New Roman"/>
                <w:color w:val="000000"/>
                <w:sz w:val="20"/>
                <w:szCs w:val="20"/>
              </w:rPr>
              <w:t>0</w:t>
            </w:r>
            <w:r w:rsidRPr="000A5A60">
              <w:rPr>
                <w:rFonts w:cs="Times New Roman"/>
                <w:color w:val="000000"/>
                <w:sz w:val="20"/>
                <w:szCs w:val="20"/>
              </w:rPr>
              <w:t>,785</w:t>
            </w:r>
          </w:p>
        </w:tc>
        <w:tc>
          <w:tcPr>
            <w:tcW w:w="907" w:type="dxa"/>
            <w:vMerge w:val="restart"/>
            <w:vAlign w:val="center"/>
          </w:tcPr>
          <w:p w14:paraId="5920F716" w14:textId="3072C8FD" w:rsidR="000A5A60" w:rsidRPr="000A5A60" w:rsidRDefault="000A5A60" w:rsidP="000A5A60">
            <w:pPr>
              <w:ind w:firstLine="0"/>
              <w:jc w:val="center"/>
              <w:rPr>
                <w:rFonts w:cs="Times New Roman"/>
                <w:sz w:val="20"/>
                <w:szCs w:val="20"/>
              </w:rPr>
            </w:pPr>
            <w:r w:rsidRPr="000A5A60">
              <w:rPr>
                <w:rFonts w:cs="Times New Roman"/>
                <w:sz w:val="20"/>
                <w:szCs w:val="20"/>
              </w:rPr>
              <w:t>0,006</w:t>
            </w:r>
          </w:p>
        </w:tc>
      </w:tr>
      <w:tr w:rsidR="000A5A60" w:rsidRPr="00B47FE2" w14:paraId="5526851D" w14:textId="77777777" w:rsidTr="000150B7">
        <w:tc>
          <w:tcPr>
            <w:tcW w:w="3054" w:type="dxa"/>
            <w:vMerge/>
            <w:vAlign w:val="center"/>
          </w:tcPr>
          <w:p w14:paraId="73D88E1A" w14:textId="77777777" w:rsidR="000A5A60" w:rsidRPr="00141B2B" w:rsidRDefault="000A5A60" w:rsidP="000A5A60">
            <w:pPr>
              <w:ind w:firstLine="0"/>
              <w:jc w:val="center"/>
              <w:rPr>
                <w:rFonts w:cs="Times New Roman"/>
                <w:sz w:val="20"/>
                <w:szCs w:val="20"/>
              </w:rPr>
            </w:pPr>
          </w:p>
        </w:tc>
        <w:tc>
          <w:tcPr>
            <w:tcW w:w="1419" w:type="dxa"/>
            <w:vAlign w:val="center"/>
          </w:tcPr>
          <w:p w14:paraId="55D07B6C" w14:textId="3845FD05" w:rsidR="000A5A60" w:rsidRPr="000A5A60" w:rsidRDefault="000A5A60" w:rsidP="000A5A60">
            <w:pPr>
              <w:ind w:firstLine="0"/>
              <w:jc w:val="center"/>
              <w:rPr>
                <w:rFonts w:cs="Times New Roman"/>
                <w:sz w:val="20"/>
                <w:szCs w:val="20"/>
              </w:rPr>
            </w:pPr>
            <w:r w:rsidRPr="000A5A60">
              <w:rPr>
                <w:rFonts w:cs="Times New Roman"/>
                <w:color w:val="000000"/>
                <w:sz w:val="20"/>
                <w:szCs w:val="20"/>
              </w:rPr>
              <w:t>DHMİ</w:t>
            </w:r>
          </w:p>
        </w:tc>
        <w:tc>
          <w:tcPr>
            <w:tcW w:w="838" w:type="dxa"/>
            <w:vAlign w:val="center"/>
          </w:tcPr>
          <w:p w14:paraId="3A1BC15D" w14:textId="0CFB8ED7" w:rsidR="000A5A60" w:rsidRPr="000A5A60" w:rsidRDefault="000A5A60" w:rsidP="000A5A60">
            <w:pPr>
              <w:ind w:firstLine="0"/>
              <w:jc w:val="center"/>
              <w:rPr>
                <w:rFonts w:cs="Times New Roman"/>
                <w:sz w:val="20"/>
                <w:szCs w:val="20"/>
              </w:rPr>
            </w:pPr>
            <w:r w:rsidRPr="000A5A60">
              <w:rPr>
                <w:rFonts w:cs="Times New Roman"/>
                <w:color w:val="000000"/>
                <w:sz w:val="20"/>
                <w:szCs w:val="20"/>
              </w:rPr>
              <w:t>33</w:t>
            </w:r>
          </w:p>
        </w:tc>
        <w:tc>
          <w:tcPr>
            <w:tcW w:w="1238" w:type="dxa"/>
            <w:vAlign w:val="center"/>
          </w:tcPr>
          <w:p w14:paraId="55D5F289" w14:textId="43FC687E" w:rsidR="000A5A60" w:rsidRPr="000A5A60" w:rsidRDefault="000A5A60" w:rsidP="000A5A60">
            <w:pPr>
              <w:ind w:firstLine="0"/>
              <w:jc w:val="center"/>
              <w:rPr>
                <w:rFonts w:cs="Times New Roman"/>
                <w:sz w:val="20"/>
                <w:szCs w:val="20"/>
              </w:rPr>
            </w:pPr>
            <w:r w:rsidRPr="000A5A60">
              <w:rPr>
                <w:rFonts w:cs="Times New Roman"/>
                <w:color w:val="000000"/>
                <w:sz w:val="20"/>
                <w:szCs w:val="20"/>
              </w:rPr>
              <w:t>4,21</w:t>
            </w:r>
          </w:p>
        </w:tc>
        <w:tc>
          <w:tcPr>
            <w:tcW w:w="1048" w:type="dxa"/>
            <w:vAlign w:val="center"/>
          </w:tcPr>
          <w:p w14:paraId="30CD3CB9" w14:textId="1F3712A2" w:rsidR="000A5A60" w:rsidRPr="000A5A60" w:rsidRDefault="000A5A60" w:rsidP="000A5A60">
            <w:pPr>
              <w:ind w:firstLine="0"/>
              <w:jc w:val="center"/>
              <w:rPr>
                <w:rFonts w:cs="Times New Roman"/>
                <w:sz w:val="20"/>
                <w:szCs w:val="20"/>
              </w:rPr>
            </w:pPr>
            <w:r>
              <w:rPr>
                <w:rFonts w:cs="Times New Roman"/>
                <w:color w:val="000000"/>
                <w:sz w:val="20"/>
                <w:szCs w:val="20"/>
              </w:rPr>
              <w:t>0</w:t>
            </w:r>
            <w:r w:rsidRPr="000A5A60">
              <w:rPr>
                <w:rFonts w:cs="Times New Roman"/>
                <w:color w:val="000000"/>
                <w:sz w:val="20"/>
                <w:szCs w:val="20"/>
              </w:rPr>
              <w:t>,637</w:t>
            </w:r>
          </w:p>
        </w:tc>
        <w:tc>
          <w:tcPr>
            <w:tcW w:w="907" w:type="dxa"/>
            <w:vMerge/>
            <w:vAlign w:val="center"/>
          </w:tcPr>
          <w:p w14:paraId="0BC6653D" w14:textId="05EEAF71" w:rsidR="000A5A60" w:rsidRPr="00B47FE2" w:rsidRDefault="000A5A60" w:rsidP="000A5A60">
            <w:pPr>
              <w:ind w:firstLine="0"/>
              <w:jc w:val="center"/>
              <w:rPr>
                <w:rFonts w:cs="Times New Roman"/>
                <w:sz w:val="22"/>
              </w:rPr>
            </w:pPr>
          </w:p>
        </w:tc>
      </w:tr>
      <w:tr w:rsidR="000A5A60" w:rsidRPr="00B47FE2" w14:paraId="137A88E8" w14:textId="77777777" w:rsidTr="000150B7">
        <w:tc>
          <w:tcPr>
            <w:tcW w:w="3054" w:type="dxa"/>
            <w:vMerge/>
            <w:vAlign w:val="center"/>
          </w:tcPr>
          <w:p w14:paraId="41CD8CF7" w14:textId="77777777" w:rsidR="000A5A60" w:rsidRPr="00141B2B" w:rsidRDefault="000A5A60" w:rsidP="000A5A60">
            <w:pPr>
              <w:ind w:firstLine="0"/>
              <w:jc w:val="center"/>
              <w:rPr>
                <w:rFonts w:cs="Times New Roman"/>
                <w:sz w:val="20"/>
                <w:szCs w:val="20"/>
              </w:rPr>
            </w:pPr>
          </w:p>
        </w:tc>
        <w:tc>
          <w:tcPr>
            <w:tcW w:w="1419" w:type="dxa"/>
            <w:vAlign w:val="center"/>
          </w:tcPr>
          <w:p w14:paraId="05A5BAFF" w14:textId="0E13E08A" w:rsidR="000A5A60" w:rsidRPr="000A5A60" w:rsidRDefault="000A5A60" w:rsidP="000A5A60">
            <w:pPr>
              <w:ind w:firstLine="0"/>
              <w:jc w:val="center"/>
              <w:rPr>
                <w:rFonts w:cs="Times New Roman"/>
                <w:sz w:val="20"/>
                <w:szCs w:val="20"/>
              </w:rPr>
            </w:pPr>
            <w:r w:rsidRPr="000A5A60">
              <w:rPr>
                <w:rFonts w:cs="Times New Roman"/>
                <w:color w:val="000000"/>
                <w:sz w:val="20"/>
                <w:szCs w:val="20"/>
              </w:rPr>
              <w:t>İTFAİYE</w:t>
            </w:r>
          </w:p>
        </w:tc>
        <w:tc>
          <w:tcPr>
            <w:tcW w:w="838" w:type="dxa"/>
            <w:vAlign w:val="center"/>
          </w:tcPr>
          <w:p w14:paraId="42038541" w14:textId="6EBDC98C" w:rsidR="000A5A60" w:rsidRPr="000A5A60" w:rsidRDefault="000A5A60" w:rsidP="000A5A60">
            <w:pPr>
              <w:ind w:firstLine="0"/>
              <w:jc w:val="center"/>
              <w:rPr>
                <w:rFonts w:cs="Times New Roman"/>
                <w:sz w:val="20"/>
                <w:szCs w:val="20"/>
              </w:rPr>
            </w:pPr>
            <w:r w:rsidRPr="000A5A60">
              <w:rPr>
                <w:rFonts w:cs="Times New Roman"/>
                <w:color w:val="000000"/>
                <w:sz w:val="20"/>
                <w:szCs w:val="20"/>
              </w:rPr>
              <w:t>49</w:t>
            </w:r>
          </w:p>
        </w:tc>
        <w:tc>
          <w:tcPr>
            <w:tcW w:w="1238" w:type="dxa"/>
            <w:vAlign w:val="center"/>
          </w:tcPr>
          <w:p w14:paraId="1C1BE66F" w14:textId="7BD081CF" w:rsidR="000A5A60" w:rsidRPr="000A5A60" w:rsidRDefault="000A5A60" w:rsidP="000A5A60">
            <w:pPr>
              <w:ind w:firstLine="0"/>
              <w:jc w:val="center"/>
              <w:rPr>
                <w:rFonts w:cs="Times New Roman"/>
                <w:sz w:val="20"/>
                <w:szCs w:val="20"/>
              </w:rPr>
            </w:pPr>
            <w:r w:rsidRPr="000A5A60">
              <w:rPr>
                <w:rFonts w:cs="Times New Roman"/>
                <w:color w:val="000000"/>
                <w:sz w:val="20"/>
                <w:szCs w:val="20"/>
              </w:rPr>
              <w:t>3,90</w:t>
            </w:r>
          </w:p>
        </w:tc>
        <w:tc>
          <w:tcPr>
            <w:tcW w:w="1048" w:type="dxa"/>
            <w:vAlign w:val="center"/>
          </w:tcPr>
          <w:p w14:paraId="1498F460" w14:textId="1ED28AD9" w:rsidR="000A5A60" w:rsidRPr="000A5A60" w:rsidRDefault="000A5A60" w:rsidP="000A5A60">
            <w:pPr>
              <w:ind w:firstLine="0"/>
              <w:jc w:val="center"/>
              <w:rPr>
                <w:rFonts w:cs="Times New Roman"/>
                <w:sz w:val="20"/>
                <w:szCs w:val="20"/>
              </w:rPr>
            </w:pPr>
            <w:r>
              <w:rPr>
                <w:rFonts w:cs="Times New Roman"/>
                <w:color w:val="000000"/>
                <w:sz w:val="20"/>
                <w:szCs w:val="20"/>
              </w:rPr>
              <w:t>0</w:t>
            </w:r>
            <w:r w:rsidRPr="000A5A60">
              <w:rPr>
                <w:rFonts w:cs="Times New Roman"/>
                <w:color w:val="000000"/>
                <w:sz w:val="20"/>
                <w:szCs w:val="20"/>
              </w:rPr>
              <w:t>,820</w:t>
            </w:r>
          </w:p>
        </w:tc>
        <w:tc>
          <w:tcPr>
            <w:tcW w:w="907" w:type="dxa"/>
            <w:vMerge/>
            <w:vAlign w:val="center"/>
          </w:tcPr>
          <w:p w14:paraId="7563DF4D" w14:textId="4C9F414D" w:rsidR="000A5A60" w:rsidRPr="00B47FE2" w:rsidRDefault="000A5A60" w:rsidP="000A5A60">
            <w:pPr>
              <w:ind w:firstLine="0"/>
              <w:jc w:val="center"/>
              <w:rPr>
                <w:rFonts w:cs="Times New Roman"/>
                <w:sz w:val="22"/>
              </w:rPr>
            </w:pPr>
          </w:p>
        </w:tc>
      </w:tr>
      <w:tr w:rsidR="000A5A60" w:rsidRPr="00B47FE2" w14:paraId="030E1EA7" w14:textId="77777777" w:rsidTr="000150B7">
        <w:tc>
          <w:tcPr>
            <w:tcW w:w="3054" w:type="dxa"/>
            <w:vMerge/>
            <w:vAlign w:val="center"/>
          </w:tcPr>
          <w:p w14:paraId="5EE2F08A" w14:textId="77777777" w:rsidR="000A5A60" w:rsidRPr="00141B2B" w:rsidRDefault="000A5A60" w:rsidP="000A5A60">
            <w:pPr>
              <w:ind w:firstLine="0"/>
              <w:jc w:val="center"/>
              <w:rPr>
                <w:rFonts w:cs="Times New Roman"/>
                <w:sz w:val="20"/>
                <w:szCs w:val="20"/>
              </w:rPr>
            </w:pPr>
          </w:p>
        </w:tc>
        <w:tc>
          <w:tcPr>
            <w:tcW w:w="1419" w:type="dxa"/>
            <w:vAlign w:val="center"/>
          </w:tcPr>
          <w:p w14:paraId="4332CA2E" w14:textId="45184A2C" w:rsidR="000A5A60" w:rsidRPr="000A5A60" w:rsidRDefault="000A5A60" w:rsidP="000A5A60">
            <w:pPr>
              <w:ind w:firstLine="0"/>
              <w:jc w:val="center"/>
              <w:rPr>
                <w:rFonts w:cs="Times New Roman"/>
                <w:sz w:val="20"/>
                <w:szCs w:val="20"/>
              </w:rPr>
            </w:pPr>
            <w:r w:rsidRPr="000A5A60">
              <w:rPr>
                <w:rFonts w:cs="Times New Roman"/>
                <w:color w:val="000000"/>
                <w:sz w:val="20"/>
                <w:szCs w:val="20"/>
              </w:rPr>
              <w:t>ORMAN</w:t>
            </w:r>
          </w:p>
        </w:tc>
        <w:tc>
          <w:tcPr>
            <w:tcW w:w="838" w:type="dxa"/>
            <w:vAlign w:val="center"/>
          </w:tcPr>
          <w:p w14:paraId="0E831DB5" w14:textId="3275A905" w:rsidR="000A5A60" w:rsidRPr="000A5A60" w:rsidRDefault="000A5A60" w:rsidP="000A5A60">
            <w:pPr>
              <w:ind w:firstLine="0"/>
              <w:jc w:val="center"/>
              <w:rPr>
                <w:rFonts w:cs="Times New Roman"/>
                <w:sz w:val="20"/>
                <w:szCs w:val="20"/>
              </w:rPr>
            </w:pPr>
            <w:r w:rsidRPr="000A5A60">
              <w:rPr>
                <w:rFonts w:cs="Times New Roman"/>
                <w:color w:val="000000"/>
                <w:sz w:val="20"/>
                <w:szCs w:val="20"/>
              </w:rPr>
              <w:t>8</w:t>
            </w:r>
          </w:p>
        </w:tc>
        <w:tc>
          <w:tcPr>
            <w:tcW w:w="1238" w:type="dxa"/>
            <w:vAlign w:val="center"/>
          </w:tcPr>
          <w:p w14:paraId="571757CF" w14:textId="67F2995A" w:rsidR="000A5A60" w:rsidRPr="000A5A60" w:rsidRDefault="000A5A60" w:rsidP="000A5A60">
            <w:pPr>
              <w:ind w:firstLine="0"/>
              <w:jc w:val="center"/>
              <w:rPr>
                <w:rFonts w:cs="Times New Roman"/>
                <w:sz w:val="20"/>
                <w:szCs w:val="20"/>
              </w:rPr>
            </w:pPr>
            <w:r w:rsidRPr="000A5A60">
              <w:rPr>
                <w:rFonts w:cs="Times New Roman"/>
                <w:color w:val="000000"/>
                <w:sz w:val="20"/>
                <w:szCs w:val="20"/>
              </w:rPr>
              <w:t>4,40</w:t>
            </w:r>
          </w:p>
        </w:tc>
        <w:tc>
          <w:tcPr>
            <w:tcW w:w="1048" w:type="dxa"/>
            <w:vAlign w:val="center"/>
          </w:tcPr>
          <w:p w14:paraId="21171657" w14:textId="6D0B4C2B" w:rsidR="000A5A60" w:rsidRPr="000A5A60" w:rsidRDefault="000A5A60" w:rsidP="000A5A60">
            <w:pPr>
              <w:ind w:firstLine="0"/>
              <w:jc w:val="center"/>
              <w:rPr>
                <w:rFonts w:cs="Times New Roman"/>
                <w:sz w:val="20"/>
                <w:szCs w:val="20"/>
              </w:rPr>
            </w:pPr>
            <w:r w:rsidRPr="000A5A60">
              <w:rPr>
                <w:rFonts w:cs="Times New Roman"/>
                <w:color w:val="000000"/>
                <w:sz w:val="20"/>
                <w:szCs w:val="20"/>
              </w:rPr>
              <w:t> -</w:t>
            </w:r>
          </w:p>
        </w:tc>
        <w:tc>
          <w:tcPr>
            <w:tcW w:w="907" w:type="dxa"/>
            <w:vMerge/>
            <w:vAlign w:val="center"/>
          </w:tcPr>
          <w:p w14:paraId="35907CBD" w14:textId="4AE3D2B4" w:rsidR="000A5A60" w:rsidRPr="00B47FE2" w:rsidRDefault="000A5A60" w:rsidP="000A5A60">
            <w:pPr>
              <w:ind w:firstLine="0"/>
              <w:jc w:val="center"/>
              <w:rPr>
                <w:rFonts w:cs="Times New Roman"/>
                <w:sz w:val="22"/>
              </w:rPr>
            </w:pPr>
          </w:p>
        </w:tc>
      </w:tr>
    </w:tbl>
    <w:p w14:paraId="3E84DB2A" w14:textId="77777777" w:rsidR="000A5A60" w:rsidRDefault="000A5A60" w:rsidP="00832BBE">
      <w:pPr>
        <w:rPr>
          <w:szCs w:val="24"/>
        </w:rPr>
      </w:pPr>
    </w:p>
    <w:p w14:paraId="0F65908D" w14:textId="5756F86A" w:rsidR="00247740" w:rsidRPr="00832BBE" w:rsidRDefault="00AF705F" w:rsidP="00832BBE">
      <w:pPr>
        <w:rPr>
          <w:szCs w:val="24"/>
        </w:rPr>
      </w:pPr>
      <w:r w:rsidRPr="00832BBE">
        <w:rPr>
          <w:szCs w:val="24"/>
        </w:rPr>
        <w:t xml:space="preserve">‘‘Kriz anında ekibimle anında iletişime geçebileceğime inanırım’’ sorusu için p=0,003 değerinde anlamlı bir farklılık bulunmaktadır. AFAD (4,69) ve DHMİ (4,64) personellerinin verdikleri yanıtın ortalamaları 5’e (tamamen katılıyorum) </w:t>
      </w:r>
      <w:r w:rsidR="00832BBE" w:rsidRPr="00832BBE">
        <w:rPr>
          <w:szCs w:val="24"/>
        </w:rPr>
        <w:t xml:space="preserve">yakın iken, </w:t>
      </w:r>
      <w:r w:rsidR="00832BBE" w:rsidRPr="00832BBE">
        <w:rPr>
          <w:szCs w:val="24"/>
        </w:rPr>
        <w:lastRenderedPageBreak/>
        <w:t>i</w:t>
      </w:r>
      <w:r w:rsidRPr="00832BBE">
        <w:rPr>
          <w:szCs w:val="24"/>
        </w:rPr>
        <w:t xml:space="preserve">tfaiye personellerinin </w:t>
      </w:r>
      <w:r w:rsidR="00C14868" w:rsidRPr="00832BBE">
        <w:rPr>
          <w:szCs w:val="24"/>
        </w:rPr>
        <w:t>verdikleri yanıt (4,35)</w:t>
      </w:r>
      <w:r w:rsidRPr="00832BBE">
        <w:rPr>
          <w:szCs w:val="24"/>
        </w:rPr>
        <w:t xml:space="preserve"> 4’e </w:t>
      </w:r>
      <w:r w:rsidR="005C76D4" w:rsidRPr="00832BBE">
        <w:rPr>
          <w:szCs w:val="24"/>
        </w:rPr>
        <w:t xml:space="preserve">(katılıyorum) </w:t>
      </w:r>
      <w:r w:rsidRPr="00832BBE">
        <w:rPr>
          <w:szCs w:val="24"/>
        </w:rPr>
        <w:t xml:space="preserve">yakın, </w:t>
      </w:r>
      <w:r w:rsidR="00C14868" w:rsidRPr="00832BBE">
        <w:rPr>
          <w:szCs w:val="24"/>
        </w:rPr>
        <w:t xml:space="preserve">orman personellerinin (2,75) 3’e </w:t>
      </w:r>
      <w:r w:rsidR="005C76D4" w:rsidRPr="00832BBE">
        <w:rPr>
          <w:szCs w:val="24"/>
        </w:rPr>
        <w:t xml:space="preserve">(kararsızım) </w:t>
      </w:r>
      <w:r w:rsidR="00C14868" w:rsidRPr="00832BBE">
        <w:rPr>
          <w:szCs w:val="24"/>
        </w:rPr>
        <w:t>yakındır.</w:t>
      </w:r>
      <w:r w:rsidR="00832BBE" w:rsidRPr="00832BBE">
        <w:rPr>
          <w:szCs w:val="24"/>
        </w:rPr>
        <w:t xml:space="preserve"> </w:t>
      </w:r>
      <w:r w:rsidR="00C14868" w:rsidRPr="00832BBE">
        <w:rPr>
          <w:szCs w:val="24"/>
        </w:rPr>
        <w:t>Görev yaptıkları kuruma göre değerlendirildiğinde p=0,004 değerinde anlamlı bir farklılık bulunan bir diğer soru ise;</w:t>
      </w:r>
      <w:r w:rsidR="00FC2544">
        <w:rPr>
          <w:szCs w:val="24"/>
        </w:rPr>
        <w:t xml:space="preserve"> </w:t>
      </w:r>
      <w:r w:rsidR="00C14868" w:rsidRPr="00832BBE">
        <w:rPr>
          <w:szCs w:val="24"/>
        </w:rPr>
        <w:t>‘‘</w:t>
      </w:r>
      <w:r w:rsidR="00C14868" w:rsidRPr="00832BBE">
        <w:rPr>
          <w:rFonts w:cs="Times New Roman"/>
          <w:szCs w:val="24"/>
        </w:rPr>
        <w:t>Ekibimle telefon, internet gibi kitle iletişim araçları olmasa dahi haberleşirim’’ sorusudur</w:t>
      </w:r>
      <w:r w:rsidR="00C14868" w:rsidRPr="00832BBE">
        <w:rPr>
          <w:szCs w:val="24"/>
        </w:rPr>
        <w:t>. AFAD</w:t>
      </w:r>
      <w:r w:rsidR="005C76D4" w:rsidRPr="00832BBE">
        <w:rPr>
          <w:szCs w:val="24"/>
        </w:rPr>
        <w:t xml:space="preserve"> (3,31) </w:t>
      </w:r>
      <w:r w:rsidR="00C14868" w:rsidRPr="00832BBE">
        <w:rPr>
          <w:szCs w:val="24"/>
        </w:rPr>
        <w:t xml:space="preserve">, </w:t>
      </w:r>
      <w:r w:rsidR="005C76D4" w:rsidRPr="00832BBE">
        <w:rPr>
          <w:szCs w:val="24"/>
        </w:rPr>
        <w:t>DHMİ (</w:t>
      </w:r>
      <w:r w:rsidR="005C76D4" w:rsidRPr="00832BBE">
        <w:rPr>
          <w:rFonts w:cs="Times New Roman"/>
          <w:color w:val="000000"/>
          <w:szCs w:val="24"/>
        </w:rPr>
        <w:t>2,73)</w:t>
      </w:r>
      <w:r w:rsidR="005C76D4" w:rsidRPr="00832BBE">
        <w:rPr>
          <w:szCs w:val="24"/>
        </w:rPr>
        <w:t xml:space="preserve"> ve itfaiye (</w:t>
      </w:r>
      <w:r w:rsidR="005C76D4" w:rsidRPr="00832BBE">
        <w:rPr>
          <w:rFonts w:cs="Times New Roman"/>
          <w:color w:val="000000"/>
          <w:szCs w:val="24"/>
        </w:rPr>
        <w:t xml:space="preserve">3,22) </w:t>
      </w:r>
      <w:r w:rsidR="005C76D4" w:rsidRPr="00832BBE">
        <w:rPr>
          <w:szCs w:val="24"/>
        </w:rPr>
        <w:t xml:space="preserve">personellerinin verdikleri yanıtın ortalamaları 3’e (kararsızım) yakın iken, orman personellerinin verdikleri yanıtın ortalaması (4,75) 5’e (tamamen katılıyorum) yakındır. Bu da gösteriyor ki orman personelleri olağan durumda ekibiyle internet, telefon gibi iletişim araçları bulunmasa dahi haberleşeceğine tamamen katılırken, kriz anlarında ekibiyle iletişime geçebileceği konusunda kararsız kalmıştır. </w:t>
      </w:r>
    </w:p>
    <w:p w14:paraId="6AAE6F47" w14:textId="3455614D" w:rsidR="00DA01C6" w:rsidRDefault="00711118" w:rsidP="00832BBE">
      <w:pPr>
        <w:rPr>
          <w:szCs w:val="24"/>
        </w:rPr>
      </w:pPr>
      <w:r w:rsidRPr="00832BBE">
        <w:rPr>
          <w:rFonts w:cs="Times New Roman"/>
          <w:szCs w:val="24"/>
        </w:rPr>
        <w:t>‘‘Afet anında ilk kime ulaşmam gerekirse ulaşırım’’ sorusu için p=0,025 değeri ile anlamlı bir farklılık vardır. AFAD (4,54) ve DHMİ (4,79) personellerinin verdikleri yanıtın ortalaması 5’</w:t>
      </w:r>
      <w:r w:rsidR="00832BBE" w:rsidRPr="00832BBE">
        <w:rPr>
          <w:rFonts w:cs="Times New Roman"/>
          <w:szCs w:val="24"/>
        </w:rPr>
        <w:t xml:space="preserve">e (tamamen katılıyorum) </w:t>
      </w:r>
      <w:r w:rsidRPr="00832BBE">
        <w:rPr>
          <w:rFonts w:cs="Times New Roman"/>
          <w:szCs w:val="24"/>
        </w:rPr>
        <w:t xml:space="preserve">yakın iken </w:t>
      </w:r>
      <w:r w:rsidR="00832BBE" w:rsidRPr="00832BBE">
        <w:rPr>
          <w:szCs w:val="24"/>
        </w:rPr>
        <w:t>itfaiye (4,45) ve orman (4,25) personellerinin verdikleri yanıtın ortalaması 4’e (katılıyorum) yakındır.</w:t>
      </w:r>
      <w:r w:rsidR="00832BBE">
        <w:rPr>
          <w:szCs w:val="24"/>
        </w:rPr>
        <w:t xml:space="preserve"> </w:t>
      </w:r>
      <w:r w:rsidR="00832BBE" w:rsidRPr="00832BBE">
        <w:rPr>
          <w:szCs w:val="24"/>
        </w:rPr>
        <w:t xml:space="preserve">P= 0,007 değeri ile anlamlı bir farklılık bulunan bir diğer soru ‘‘Kriz durumlarında kimlerle ortak çalışacağımı biliyorum’’ sorusudur. AFAD (4,69) ve DHMİ (4,76) personellerinin verdikleri yanıtın ortalama değeri 5’e </w:t>
      </w:r>
      <w:r w:rsidR="00832BBE" w:rsidRPr="00832BBE">
        <w:rPr>
          <w:rFonts w:cs="Times New Roman"/>
          <w:szCs w:val="24"/>
        </w:rPr>
        <w:t xml:space="preserve">(tamamen katılıyorum) </w:t>
      </w:r>
      <w:r w:rsidR="00832BBE" w:rsidRPr="00832BBE">
        <w:rPr>
          <w:szCs w:val="24"/>
        </w:rPr>
        <w:t xml:space="preserve">yakınken, itfaiye (4,37) ve orman (4,25) personellerinin verdikleri yanıtın ortalaması 4’e (katılıyorum) yakındır. </w:t>
      </w:r>
    </w:p>
    <w:p w14:paraId="4A829C3E" w14:textId="3BD49AE0" w:rsidR="00832BBE" w:rsidRPr="00E06B3C" w:rsidRDefault="00832BBE" w:rsidP="003530C9">
      <w:pPr>
        <w:rPr>
          <w:color w:val="auto"/>
        </w:rPr>
      </w:pPr>
      <w:r>
        <w:rPr>
          <w:color w:val="222222"/>
        </w:rPr>
        <w:t>‘‘</w:t>
      </w:r>
      <w:r w:rsidRPr="00E06B3C">
        <w:rPr>
          <w:color w:val="auto"/>
        </w:rPr>
        <w:t>Genellikle, toplantılara katılırken sakin ve rahat olurum’’ sorusu için p=</w:t>
      </w:r>
      <w:r w:rsidR="003530C9" w:rsidRPr="00E06B3C">
        <w:rPr>
          <w:color w:val="auto"/>
        </w:rPr>
        <w:t xml:space="preserve">0,000 anlamlı bir farklılık vardır. AFAD (4,15), DHMİ (4,36) ve itfaiye (4,41) personellerinin verdikleri yanıtların ortalama değeri 4’e (genellikle) yakındır fakat orman personellerinin verdikleri yanıtların ortalama değeri 1’e (hiç) yakındır. Ayrıca ‘‘Grup tartışmalarına katılırken sakinim’’ sorusu için de p=0,018 değerinde anlamlı bir farklılığa rastlanmıştır. Buna göre, AFAD (3,77), DHMİ (4,00), itfaiye (3,76) personellerinin verdikleri yanıtın ortalaması </w:t>
      </w:r>
      <w:r w:rsidR="0068450E" w:rsidRPr="00E06B3C">
        <w:rPr>
          <w:color w:val="auto"/>
        </w:rPr>
        <w:t>4’e yakın iken (genellikle), orman personellerinin verdikleri yanıtın ortalaması (2,38) 2’ye (ara sıra) yakındır.</w:t>
      </w:r>
    </w:p>
    <w:p w14:paraId="664661B5" w14:textId="2B49737F" w:rsidR="0068450E" w:rsidRPr="00382005" w:rsidRDefault="0068450E" w:rsidP="00382005">
      <w:pPr>
        <w:rPr>
          <w:rFonts w:cs="Times New Roman"/>
          <w:szCs w:val="24"/>
        </w:rPr>
      </w:pPr>
      <w:r w:rsidRPr="00E06B3C">
        <w:rPr>
          <w:rFonts w:cs="Times New Roman"/>
          <w:color w:val="auto"/>
          <w:szCs w:val="24"/>
        </w:rPr>
        <w:t xml:space="preserve">P=0,007 değeri ile anlamlı bir farklılık bulunan diğer bir soru ise ‘‘Genel olarak, bir toplantıya katılmam gerektiğinde gergin olurum’’ sorusudur. Verdikleri yanıtın ortalamasına göre AFAD personellerinin (2,77) 3’e </w:t>
      </w:r>
      <w:r w:rsidR="005508F0" w:rsidRPr="00E06B3C">
        <w:rPr>
          <w:rFonts w:cs="Times New Roman"/>
          <w:color w:val="auto"/>
          <w:szCs w:val="24"/>
        </w:rPr>
        <w:t xml:space="preserve">(bazen) </w:t>
      </w:r>
      <w:r w:rsidRPr="00E06B3C">
        <w:rPr>
          <w:rFonts w:cs="Times New Roman"/>
          <w:color w:val="auto"/>
          <w:szCs w:val="24"/>
        </w:rPr>
        <w:t xml:space="preserve">yakın, DHMİ (2,09) ve itfaiye (2,00) personellerinin 2’ye </w:t>
      </w:r>
      <w:r w:rsidRPr="00E06B3C">
        <w:rPr>
          <w:color w:val="auto"/>
          <w:szCs w:val="24"/>
        </w:rPr>
        <w:t xml:space="preserve">(ara sıra) </w:t>
      </w:r>
      <w:r w:rsidRPr="00E06B3C">
        <w:rPr>
          <w:rFonts w:cs="Times New Roman"/>
          <w:color w:val="auto"/>
          <w:szCs w:val="24"/>
        </w:rPr>
        <w:t xml:space="preserve">yakın, orman (3,75) personellerinin 4’e </w:t>
      </w:r>
      <w:r w:rsidRPr="00E06B3C">
        <w:rPr>
          <w:color w:val="auto"/>
          <w:szCs w:val="24"/>
        </w:rPr>
        <w:t>(genellikle)</w:t>
      </w:r>
      <w:r w:rsidRPr="00E06B3C">
        <w:rPr>
          <w:rFonts w:cs="Times New Roman"/>
          <w:color w:val="auto"/>
          <w:szCs w:val="24"/>
        </w:rPr>
        <w:t xml:space="preserve"> yakındır.</w:t>
      </w:r>
      <w:r w:rsidR="005508F0" w:rsidRPr="00E06B3C">
        <w:rPr>
          <w:rFonts w:cs="Times New Roman"/>
          <w:color w:val="auto"/>
          <w:szCs w:val="24"/>
        </w:rPr>
        <w:t xml:space="preserve"> ‘‘Bir toplantıda görüş bildirmem istendiğinde sakin ve rahatımdır’’ sorusu için p=0,001 değeri ile anlamlı bir farklılık bulunmaktadır. AFAD </w:t>
      </w:r>
      <w:r w:rsidR="005508F0" w:rsidRPr="00E06B3C">
        <w:rPr>
          <w:rFonts w:cs="Times New Roman"/>
          <w:color w:val="auto"/>
          <w:szCs w:val="24"/>
        </w:rPr>
        <w:lastRenderedPageBreak/>
        <w:t>(3,54) ve DHMİ (3,82) personellerinin verdikleri yanıtın ortalama değeri 4’e (genellikle)</w:t>
      </w:r>
      <w:r w:rsidR="00CE1A3C" w:rsidRPr="00E06B3C">
        <w:rPr>
          <w:rFonts w:cs="Times New Roman"/>
          <w:color w:val="auto"/>
          <w:szCs w:val="24"/>
        </w:rPr>
        <w:t xml:space="preserve"> yakın </w:t>
      </w:r>
      <w:r w:rsidR="00CE1A3C" w:rsidRPr="00382005">
        <w:rPr>
          <w:rFonts w:cs="Times New Roman"/>
          <w:szCs w:val="24"/>
        </w:rPr>
        <w:t>iken, itfaiye</w:t>
      </w:r>
      <w:r w:rsidR="00382005" w:rsidRPr="00382005">
        <w:rPr>
          <w:rFonts w:cs="Times New Roman"/>
          <w:szCs w:val="24"/>
        </w:rPr>
        <w:t xml:space="preserve"> (3,45) personellerinin verdikleri yanıtın ortalama değeri 3’e (bazen) yakın, orman personellerinin verdikleri yanıtın ortalaması 2’ye </w:t>
      </w:r>
      <w:r w:rsidR="00382005" w:rsidRPr="00382005">
        <w:rPr>
          <w:color w:val="222222"/>
          <w:szCs w:val="24"/>
        </w:rPr>
        <w:t>(ara sıra)</w:t>
      </w:r>
      <w:r w:rsidR="00382005" w:rsidRPr="00382005">
        <w:rPr>
          <w:rFonts w:cs="Times New Roman"/>
          <w:szCs w:val="24"/>
        </w:rPr>
        <w:t>yakındır.</w:t>
      </w:r>
    </w:p>
    <w:p w14:paraId="1358B41D" w14:textId="4D896AC5" w:rsidR="00591476" w:rsidRPr="002C0674" w:rsidRDefault="00382005" w:rsidP="00591476">
      <w:pPr>
        <w:rPr>
          <w:szCs w:val="24"/>
        </w:rPr>
      </w:pPr>
      <w:r w:rsidRPr="002C0674">
        <w:rPr>
          <w:szCs w:val="24"/>
        </w:rPr>
        <w:t xml:space="preserve">‘‘Kurum içi toplantılarda iletişim kurmak beni genellikle rahatsız eder’’ sorusu için p=0,004 değeri ile anlamlı bir farklılık bulunmaktadır. </w:t>
      </w:r>
      <w:r w:rsidR="00591476" w:rsidRPr="002C0674">
        <w:rPr>
          <w:szCs w:val="24"/>
        </w:rPr>
        <w:t>AFAD (2,85) personellerinin verdikleri yanıtın ortalaması 3’e (bazen) yakın iken, DHMİ (2,15) ve itfaiye (1,78) personellerinin 2’ye (ara sıra) yakın, orman (1,25) personellerinin ise 1’e (hiç) yakındır. Bir başka p=0,000 değeri ile anlamlı bir fark saptanan soru ise ‘‘Kurum içi bir toplantıda soruları cevaplarken rahatım’’ sorusudur. AFAD (3,62), DHMİ (4,00) ve itfaiye (3,80) personellerinin verdikleri yanıtın ortalaması 4’e (genellikle) yakın iken orman (1,25) personellerinin verdikleri yanıtın ortalaması ise 1’e (hiç) yakındır.</w:t>
      </w:r>
    </w:p>
    <w:p w14:paraId="2BD1EA8C" w14:textId="336F6E2E" w:rsidR="00461F05" w:rsidRPr="00CB1BDC" w:rsidRDefault="00461F05" w:rsidP="00CB1BDC">
      <w:pPr>
        <w:rPr>
          <w:szCs w:val="24"/>
        </w:rPr>
      </w:pPr>
      <w:r w:rsidRPr="002C0674">
        <w:t xml:space="preserve">‘‘Yeni bir kişiyle sohbet ederken kendimi gergin hissederim’’ sorusu için ise p=0,000 değeri ile anlamlı bir farklılık bulunmaktadır. AFAD (2,69) personellerinin verdikleri yanıtın ortalama değeri 3’e (bazen) yakın iken, DHMİ (2,00) ve itfaiye (1,88) personellerinin 2’ye (ara sıra) yakın, orman (4,13) personellerinin verdikleri yanıtın ortalama değeri 4’e (genellikle) yakındır. Bir başka p=0,033 değeri ile anlamlı fark bulunan soru </w:t>
      </w:r>
      <w:r w:rsidR="002C0674" w:rsidRPr="002C0674">
        <w:t xml:space="preserve">‘‘Konuşma yaparken korkum yoktur’’ sorusudur. Katılımcı personellerin çalıştıkları kurumlara göre verdikleri yanıtın ortalamaları; AFAD (3,23), DHMİ (3,39), itfaiye (3,41) 3’e (bazen) yakındır fakat orman (4,13) personellerinin 4’e (genellikle) yakındır. </w:t>
      </w:r>
    </w:p>
    <w:p w14:paraId="54E2A603" w14:textId="26DE639E" w:rsidR="006D191B" w:rsidRPr="00117296" w:rsidRDefault="006D191B" w:rsidP="00740B60">
      <w:pPr>
        <w:rPr>
          <w:color w:val="auto"/>
          <w:szCs w:val="24"/>
        </w:rPr>
      </w:pPr>
      <w:r w:rsidRPr="00CB1BDC">
        <w:rPr>
          <w:szCs w:val="24"/>
        </w:rPr>
        <w:t xml:space="preserve">‘‘Normalde, konuşma yaparken gergin olurum’’ sorusu için p=0,000 değeri ile </w:t>
      </w:r>
      <w:r w:rsidRPr="00117296">
        <w:rPr>
          <w:color w:val="auto"/>
          <w:szCs w:val="24"/>
        </w:rPr>
        <w:t>anlamlı bir farklılık gözlenmiştir. Verdikleri yanıtların ortalama değerleri AFAD (2,62) personellerinin 3’e (bazen) yakın iken</w:t>
      </w:r>
      <w:r w:rsidR="00CB1BDC" w:rsidRPr="00117296">
        <w:rPr>
          <w:color w:val="auto"/>
          <w:szCs w:val="24"/>
        </w:rPr>
        <w:t xml:space="preserve">, DHMİ </w:t>
      </w:r>
      <w:r w:rsidRPr="00117296">
        <w:rPr>
          <w:color w:val="auto"/>
          <w:szCs w:val="24"/>
        </w:rPr>
        <w:t>(1,79) ve itfaiye (1,92) personellerinin 2’ye (ara sıra) yakın, orman (3,88) personellerinin ise 4’e (genellikle) yakındır. ‘‘Ekibe yeni katılan bir kişiyle konuşurken kendimi rahatlamış hissederim’’ sorusu da p=0,000 değeri ile anlamlı bir farklılık bulunan sorulardandır.</w:t>
      </w:r>
      <w:r w:rsidR="00CB1BDC" w:rsidRPr="00117296">
        <w:rPr>
          <w:color w:val="auto"/>
          <w:szCs w:val="24"/>
        </w:rPr>
        <w:t xml:space="preserve"> AFAD (3,62), DHMİ (4,27), itfaiye (3,69) personellerinin verdikleri yanıtın ortalama değeri </w:t>
      </w:r>
      <w:r w:rsidR="00740B60" w:rsidRPr="00117296">
        <w:rPr>
          <w:color w:val="auto"/>
          <w:szCs w:val="24"/>
        </w:rPr>
        <w:t>4’e (genellikle) yakın iken, orman (1,25) personellerinin verdikleri yanıtın ortalama değeri 1’e (hiç) yakındır.</w:t>
      </w:r>
    </w:p>
    <w:p w14:paraId="67F268D0" w14:textId="38F9AA7B" w:rsidR="00740B60" w:rsidRPr="00117296" w:rsidRDefault="00740B60" w:rsidP="00740B60">
      <w:pPr>
        <w:rPr>
          <w:rFonts w:cs="Times New Roman"/>
          <w:color w:val="auto"/>
          <w:szCs w:val="24"/>
        </w:rPr>
      </w:pPr>
      <w:r w:rsidRPr="00117296">
        <w:rPr>
          <w:rFonts w:cs="Times New Roman"/>
          <w:color w:val="auto"/>
          <w:szCs w:val="24"/>
        </w:rPr>
        <w:t xml:space="preserve">P=0,000 değeri ile anlamlı bir farklılık saptanan başka bir soru ise ‘‘Konuşurken kendimi ifade ederken korkarım’’ sorusudur. Buna göre katılımcı personellerin verdikleri yanıtın ortalamaları AFAD (2,31) ve itfaiye (1,57) personellerinin 2’ye (ara </w:t>
      </w:r>
      <w:r w:rsidRPr="00117296">
        <w:rPr>
          <w:rFonts w:cs="Times New Roman"/>
          <w:color w:val="auto"/>
          <w:szCs w:val="24"/>
        </w:rPr>
        <w:lastRenderedPageBreak/>
        <w:t xml:space="preserve">sıra), DHMİ (1,36) personellerinin 1’e (hiç) ve orman (4,13) personellerinin 4’e yakındır. </w:t>
      </w:r>
      <w:r w:rsidR="00117296" w:rsidRPr="00117296">
        <w:rPr>
          <w:rFonts w:cs="Times New Roman"/>
          <w:color w:val="auto"/>
          <w:szCs w:val="24"/>
        </w:rPr>
        <w:t xml:space="preserve">Ayrıca </w:t>
      </w:r>
      <w:r w:rsidRPr="00117296">
        <w:rPr>
          <w:rFonts w:cs="Times New Roman"/>
          <w:color w:val="auto"/>
          <w:szCs w:val="24"/>
        </w:rPr>
        <w:t xml:space="preserve">‘‘Konuşma yaparken kendimi rahat hissederim’’ sorusu için </w:t>
      </w:r>
      <w:r w:rsidR="00117296" w:rsidRPr="00117296">
        <w:rPr>
          <w:rFonts w:cs="Times New Roman"/>
          <w:color w:val="auto"/>
          <w:szCs w:val="24"/>
        </w:rPr>
        <w:t xml:space="preserve">de </w:t>
      </w:r>
      <w:r w:rsidRPr="00117296">
        <w:rPr>
          <w:rFonts w:cs="Times New Roman"/>
          <w:color w:val="auto"/>
          <w:szCs w:val="24"/>
        </w:rPr>
        <w:t xml:space="preserve">p=0,000 değerinde anlamlı bir farklılık saptanmıştır. </w:t>
      </w:r>
      <w:r w:rsidR="00117296" w:rsidRPr="00117296">
        <w:rPr>
          <w:rFonts w:cs="Times New Roman"/>
          <w:color w:val="auto"/>
          <w:szCs w:val="24"/>
        </w:rPr>
        <w:t>AFAD (4,00), DHMİ (4,36) ve itfaiye (4,02) personellerinin verdikleri yanıtların ortalaması 4’e (genellikle) yakın iken, orman (1,38) personellerinin verdikleri yanıtın ortalaması 1’e (hiç) yakındır.</w:t>
      </w:r>
    </w:p>
    <w:p w14:paraId="7C9296B2" w14:textId="0A674753" w:rsidR="00870970" w:rsidRPr="00870970" w:rsidRDefault="00117296" w:rsidP="00870970">
      <w:pPr>
        <w:rPr>
          <w:color w:val="auto"/>
          <w:szCs w:val="24"/>
        </w:rPr>
      </w:pPr>
      <w:r w:rsidRPr="00117296">
        <w:t xml:space="preserve">‘‘Bir konuşma yaparken düşüncelerim karışır’’ sorusu için ise p=0,015 değerinde bir anlamlı farklılık saptanmıştır. Buna göre AFAD (2,69) personellerinin verdikleri yanıtın ortalaması 3’e (bazen) yakın, DHMİ (1,73) ve itfaiye (2,22) personellerinin verdikleri yanıtın ortalaması 2’ye (ara sıra) yakındır. Ancak orman (1,50) personellerinin verdikleri yanıtın </w:t>
      </w:r>
      <w:r w:rsidRPr="00870970">
        <w:rPr>
          <w:color w:val="auto"/>
          <w:szCs w:val="24"/>
        </w:rPr>
        <w:t>ortalaması ise 1’</w:t>
      </w:r>
      <w:r w:rsidR="00870970">
        <w:rPr>
          <w:color w:val="auto"/>
          <w:szCs w:val="24"/>
        </w:rPr>
        <w:t xml:space="preserve">e </w:t>
      </w:r>
      <w:r w:rsidRPr="00870970">
        <w:rPr>
          <w:color w:val="auto"/>
          <w:szCs w:val="24"/>
        </w:rPr>
        <w:t>(hiç)</w:t>
      </w:r>
      <w:r w:rsidR="00870970">
        <w:rPr>
          <w:color w:val="auto"/>
          <w:szCs w:val="24"/>
        </w:rPr>
        <w:t xml:space="preserve"> yakındır</w:t>
      </w:r>
      <w:r w:rsidRPr="00870970">
        <w:rPr>
          <w:color w:val="auto"/>
          <w:szCs w:val="24"/>
        </w:rPr>
        <w:t xml:space="preserve">. </w:t>
      </w:r>
      <w:r w:rsidR="00870970" w:rsidRPr="00870970">
        <w:rPr>
          <w:color w:val="auto"/>
          <w:szCs w:val="24"/>
        </w:rPr>
        <w:t>Bir diğer p= 0,001 ile anlamlı farklılık bulunan soru ise</w:t>
      </w:r>
      <w:r w:rsidR="00FC2544">
        <w:rPr>
          <w:color w:val="auto"/>
          <w:szCs w:val="24"/>
        </w:rPr>
        <w:t xml:space="preserve"> </w:t>
      </w:r>
      <w:r w:rsidR="00870970" w:rsidRPr="00870970">
        <w:rPr>
          <w:color w:val="auto"/>
          <w:szCs w:val="24"/>
        </w:rPr>
        <w:t>‘‘Bir konuşma yaparken çok gerginleşirim, gerçekten bildiğim şeyleri dahi unuturum’’ sorusudur. AFAD (2,23), DHMİ (1,67) ve itfaiye (2,31) personellerinin verdikleri yanıtların ortalamaları 2</w:t>
      </w:r>
      <w:r w:rsidR="00870970">
        <w:rPr>
          <w:color w:val="auto"/>
          <w:szCs w:val="24"/>
        </w:rPr>
        <w:t>’ye</w:t>
      </w:r>
      <w:r w:rsidR="00870970" w:rsidRPr="00870970">
        <w:rPr>
          <w:color w:val="auto"/>
          <w:szCs w:val="24"/>
        </w:rPr>
        <w:t xml:space="preserve"> (ara sıra)</w:t>
      </w:r>
      <w:r w:rsidR="00870970">
        <w:rPr>
          <w:color w:val="auto"/>
          <w:szCs w:val="24"/>
        </w:rPr>
        <w:t xml:space="preserve"> yakın</w:t>
      </w:r>
      <w:r w:rsidR="00870970" w:rsidRPr="00870970">
        <w:rPr>
          <w:color w:val="auto"/>
          <w:szCs w:val="24"/>
        </w:rPr>
        <w:t xml:space="preserve"> iken orman (4,13) personellerinin verdikleri yanıtın ortalaması 4</w:t>
      </w:r>
      <w:r w:rsidR="00870970">
        <w:rPr>
          <w:color w:val="auto"/>
          <w:szCs w:val="24"/>
        </w:rPr>
        <w:t>’e</w:t>
      </w:r>
      <w:r w:rsidR="00870970" w:rsidRPr="00870970">
        <w:rPr>
          <w:color w:val="auto"/>
          <w:szCs w:val="24"/>
        </w:rPr>
        <w:t xml:space="preserve"> (genellikle)</w:t>
      </w:r>
      <w:r w:rsidR="00870970">
        <w:rPr>
          <w:color w:val="auto"/>
          <w:szCs w:val="24"/>
        </w:rPr>
        <w:t xml:space="preserve"> yakındır.</w:t>
      </w:r>
    </w:p>
    <w:p w14:paraId="1CAA3822" w14:textId="153642EB" w:rsidR="00DA7A92" w:rsidRDefault="00DA7A92" w:rsidP="00DA7A92">
      <w:pPr>
        <w:rPr>
          <w:color w:val="auto"/>
          <w:szCs w:val="24"/>
        </w:rPr>
      </w:pPr>
      <w:r w:rsidRPr="00DA7A92">
        <w:rPr>
          <w:szCs w:val="24"/>
        </w:rPr>
        <w:t xml:space="preserve">‘‘Kriz anına yön vermek için kendimle ve ekibimle konuşurum’’ sorusu için p=0,046 değerinde anlamlı bir farklılık bulunmaktadır. </w:t>
      </w:r>
      <w:r w:rsidRPr="00DA7A92">
        <w:rPr>
          <w:color w:val="auto"/>
          <w:szCs w:val="24"/>
        </w:rPr>
        <w:t xml:space="preserve">AFAD (3,92), DHMİ (4,00) ve itfaiye (4,29) personellerinin verdikleri yanıtların ortalamaları 4’e (genellikle) yakın iken orman (2,88) personellerinin verdikleri yanıtın ortalaması 3’e (bazen) yakındır. </w:t>
      </w:r>
      <w:r>
        <w:rPr>
          <w:color w:val="auto"/>
          <w:szCs w:val="24"/>
        </w:rPr>
        <w:t>‘‘</w:t>
      </w:r>
      <w:r w:rsidRPr="00DA7A92">
        <w:rPr>
          <w:rFonts w:cs="Times New Roman"/>
          <w:color w:val="222222"/>
          <w:szCs w:val="24"/>
        </w:rPr>
        <w:t>Kriz anında çabamızı ar</w:t>
      </w:r>
      <w:r>
        <w:rPr>
          <w:rFonts w:cs="Times New Roman"/>
          <w:color w:val="222222"/>
          <w:szCs w:val="24"/>
        </w:rPr>
        <w:t xml:space="preserve">ttırmak için ekibimle konuşurum’’ sorusu için de p=0,001 değerinde anlamlı bir farklılık bulunmaktadır. </w:t>
      </w:r>
      <w:r w:rsidRPr="00DA7A92">
        <w:rPr>
          <w:color w:val="auto"/>
          <w:szCs w:val="24"/>
        </w:rPr>
        <w:t>AFAD</w:t>
      </w:r>
      <w:r>
        <w:rPr>
          <w:color w:val="auto"/>
          <w:szCs w:val="24"/>
        </w:rPr>
        <w:t xml:space="preserve"> (4,15</w:t>
      </w:r>
      <w:r w:rsidRPr="00DA7A92">
        <w:rPr>
          <w:color w:val="auto"/>
          <w:szCs w:val="24"/>
        </w:rPr>
        <w:t>)</w:t>
      </w:r>
      <w:r>
        <w:rPr>
          <w:color w:val="auto"/>
          <w:szCs w:val="24"/>
        </w:rPr>
        <w:t xml:space="preserve"> </w:t>
      </w:r>
      <w:r w:rsidRPr="00DA7A92">
        <w:rPr>
          <w:color w:val="auto"/>
          <w:szCs w:val="24"/>
        </w:rPr>
        <w:t>ve itfaiye</w:t>
      </w:r>
      <w:r>
        <w:rPr>
          <w:color w:val="auto"/>
          <w:szCs w:val="24"/>
        </w:rPr>
        <w:t xml:space="preserve"> (4,33</w:t>
      </w:r>
      <w:r w:rsidRPr="00DA7A92">
        <w:rPr>
          <w:color w:val="auto"/>
          <w:szCs w:val="24"/>
        </w:rPr>
        <w:t>) personellerinin verdikleri yanıtların ortalamaları 4’e (genellikle) yakın iken</w:t>
      </w:r>
      <w:r>
        <w:rPr>
          <w:color w:val="auto"/>
          <w:szCs w:val="24"/>
        </w:rPr>
        <w:t>,</w:t>
      </w:r>
      <w:r w:rsidR="00FC2544">
        <w:rPr>
          <w:color w:val="auto"/>
          <w:szCs w:val="24"/>
        </w:rPr>
        <w:t xml:space="preserve"> </w:t>
      </w:r>
      <w:r w:rsidRPr="00DA7A92">
        <w:rPr>
          <w:color w:val="auto"/>
          <w:szCs w:val="24"/>
        </w:rPr>
        <w:t>DHMİ</w:t>
      </w:r>
      <w:r>
        <w:rPr>
          <w:color w:val="auto"/>
          <w:szCs w:val="24"/>
        </w:rPr>
        <w:t xml:space="preserve"> (4,52</w:t>
      </w:r>
      <w:r w:rsidRPr="00DA7A92">
        <w:rPr>
          <w:color w:val="auto"/>
          <w:szCs w:val="24"/>
        </w:rPr>
        <w:t xml:space="preserve">) </w:t>
      </w:r>
      <w:r>
        <w:rPr>
          <w:color w:val="auto"/>
          <w:szCs w:val="24"/>
        </w:rPr>
        <w:t>personellerinin 5’e (her zaman) yakın,</w:t>
      </w:r>
      <w:r w:rsidRPr="00DA7A92">
        <w:rPr>
          <w:color w:val="auto"/>
          <w:szCs w:val="24"/>
        </w:rPr>
        <w:t xml:space="preserve"> orman (2,88) personellerini</w:t>
      </w:r>
      <w:r>
        <w:rPr>
          <w:color w:val="auto"/>
          <w:szCs w:val="24"/>
        </w:rPr>
        <w:t xml:space="preserve">n verdikleri yanıtın ortalaması ise </w:t>
      </w:r>
      <w:r w:rsidRPr="00DA7A92">
        <w:rPr>
          <w:color w:val="auto"/>
          <w:szCs w:val="24"/>
        </w:rPr>
        <w:t>3’e (bazen)</w:t>
      </w:r>
      <w:r>
        <w:rPr>
          <w:color w:val="auto"/>
          <w:szCs w:val="24"/>
        </w:rPr>
        <w:t xml:space="preserve"> yakındır.</w:t>
      </w:r>
    </w:p>
    <w:p w14:paraId="597EC9FD" w14:textId="31B8DAF8" w:rsidR="00117296" w:rsidRPr="009D49E3" w:rsidRDefault="00DA7A92" w:rsidP="009D49E3">
      <w:pPr>
        <w:rPr>
          <w:color w:val="auto"/>
          <w:szCs w:val="24"/>
        </w:rPr>
      </w:pPr>
      <w:r>
        <w:rPr>
          <w:rFonts w:cs="Times New Roman"/>
          <w:sz w:val="22"/>
        </w:rPr>
        <w:t>‘‘</w:t>
      </w:r>
      <w:r w:rsidRPr="00B47FE2">
        <w:rPr>
          <w:rFonts w:cs="Times New Roman"/>
          <w:sz w:val="22"/>
        </w:rPr>
        <w:t>Kriz anı olumlu görüşmelerimizin bir göreve odaklanmamıza gerçekten yardımcı olacağına i</w:t>
      </w:r>
      <w:r>
        <w:rPr>
          <w:rFonts w:cs="Times New Roman"/>
          <w:sz w:val="22"/>
        </w:rPr>
        <w:t>nanırım’’ sorusu için p=0,016 değerinde anlam</w:t>
      </w:r>
      <w:r w:rsidR="00FC3064">
        <w:rPr>
          <w:rFonts w:cs="Times New Roman"/>
          <w:sz w:val="22"/>
        </w:rPr>
        <w:t xml:space="preserve">lı bir farklılık bulunmaktadır. </w:t>
      </w:r>
      <w:r w:rsidR="00FC3064" w:rsidRPr="00DA7A92">
        <w:rPr>
          <w:color w:val="auto"/>
          <w:szCs w:val="24"/>
        </w:rPr>
        <w:t>AFAD</w:t>
      </w:r>
      <w:r w:rsidR="00FC3064">
        <w:rPr>
          <w:color w:val="auto"/>
          <w:szCs w:val="24"/>
        </w:rPr>
        <w:t xml:space="preserve"> (4,54</w:t>
      </w:r>
      <w:r w:rsidR="00FC3064" w:rsidRPr="00DA7A92">
        <w:rPr>
          <w:color w:val="auto"/>
          <w:szCs w:val="24"/>
        </w:rPr>
        <w:t>), DHMİ</w:t>
      </w:r>
      <w:r w:rsidR="00FC3064">
        <w:rPr>
          <w:color w:val="auto"/>
          <w:szCs w:val="24"/>
        </w:rPr>
        <w:t xml:space="preserve"> (4,67</w:t>
      </w:r>
      <w:r w:rsidR="00FC3064" w:rsidRPr="00DA7A92">
        <w:rPr>
          <w:color w:val="auto"/>
          <w:szCs w:val="24"/>
        </w:rPr>
        <w:t>) ve itfaiye</w:t>
      </w:r>
      <w:r w:rsidR="00FC3064">
        <w:rPr>
          <w:color w:val="auto"/>
          <w:szCs w:val="24"/>
        </w:rPr>
        <w:t xml:space="preserve"> (4,57</w:t>
      </w:r>
      <w:r w:rsidR="00FC3064" w:rsidRPr="00DA7A92">
        <w:rPr>
          <w:color w:val="auto"/>
          <w:szCs w:val="24"/>
        </w:rPr>
        <w:t xml:space="preserve">) personellerinin verdikleri yanıtların ortalamaları </w:t>
      </w:r>
      <w:r w:rsidR="00FC3064">
        <w:rPr>
          <w:color w:val="auto"/>
          <w:szCs w:val="24"/>
        </w:rPr>
        <w:t>5’e (her zaman</w:t>
      </w:r>
      <w:r w:rsidR="00FC3064" w:rsidRPr="00DA7A92">
        <w:rPr>
          <w:color w:val="auto"/>
          <w:szCs w:val="24"/>
        </w:rPr>
        <w:t>) yakın iken</w:t>
      </w:r>
      <w:r w:rsidR="00FC3064">
        <w:rPr>
          <w:color w:val="auto"/>
          <w:szCs w:val="24"/>
        </w:rPr>
        <w:t xml:space="preserve"> orman (3,50</w:t>
      </w:r>
      <w:r w:rsidR="00FC3064" w:rsidRPr="00DA7A92">
        <w:rPr>
          <w:color w:val="auto"/>
          <w:szCs w:val="24"/>
        </w:rPr>
        <w:t>) personellerinin verdikleri yanıtın ortalaması 3’e (bazen)</w:t>
      </w:r>
      <w:r w:rsidR="00FC3064">
        <w:rPr>
          <w:color w:val="auto"/>
          <w:szCs w:val="24"/>
        </w:rPr>
        <w:t xml:space="preserve"> yakındır.</w:t>
      </w:r>
    </w:p>
    <w:p w14:paraId="5DA4BDEF" w14:textId="5A70C7A7" w:rsidR="00FC3064" w:rsidRPr="00675A92" w:rsidRDefault="006921E6" w:rsidP="009D49E3">
      <w:pPr>
        <w:rPr>
          <w:rFonts w:cs="Times New Roman"/>
          <w:color w:val="auto"/>
          <w:szCs w:val="24"/>
        </w:rPr>
      </w:pPr>
      <w:r w:rsidRPr="009D49E3">
        <w:rPr>
          <w:rFonts w:cs="Times New Roman"/>
          <w:color w:val="auto"/>
          <w:szCs w:val="24"/>
        </w:rPr>
        <w:t xml:space="preserve">‘‘Yerel makamlarla iletişim planları mevcuttur’’ sorusu ise p=0,001 değerinde anlamlı bir farklılık saptanmıştır. AFAD (4,00), itfaiye (3,92) ve orman (4,13) personellerinin verdikleri yanıtın ortalaması 4’e (katılıyorum) yakın iken DHMİ (4,79) personellerinin verdikleri yanıtın ortalaması 5’e (tamamen katılıyorum) yakındır. Ayrıca </w:t>
      </w:r>
      <w:r w:rsidRPr="009D49E3">
        <w:rPr>
          <w:rFonts w:cs="Times New Roman"/>
          <w:color w:val="auto"/>
          <w:szCs w:val="24"/>
        </w:rPr>
        <w:lastRenderedPageBreak/>
        <w:t>‘‘Çalışanları krizden haberdar etmek için iletişim planları mevcuttur’’ sorusu için de p=0,020 değerinde anlamlı bir farklılık bulunmaktadır. AFAD (4,38), itfaiye (4,02</w:t>
      </w:r>
      <w:r w:rsidR="009D49E3" w:rsidRPr="009D49E3">
        <w:rPr>
          <w:rFonts w:cs="Times New Roman"/>
          <w:color w:val="auto"/>
          <w:szCs w:val="24"/>
        </w:rPr>
        <w:t>) ve orman (4,13</w:t>
      </w:r>
      <w:r w:rsidRPr="009D49E3">
        <w:rPr>
          <w:rFonts w:cs="Times New Roman"/>
          <w:color w:val="auto"/>
          <w:szCs w:val="24"/>
        </w:rPr>
        <w:t xml:space="preserve">) personellerinin verdikleri yanıtın ortalaması 4’e (katılıyorum) yakın iken </w:t>
      </w:r>
      <w:r w:rsidR="009D49E3" w:rsidRPr="009D49E3">
        <w:rPr>
          <w:rFonts w:cs="Times New Roman"/>
          <w:color w:val="auto"/>
          <w:szCs w:val="24"/>
        </w:rPr>
        <w:t>DHMİ (4,61</w:t>
      </w:r>
      <w:r w:rsidRPr="009D49E3">
        <w:rPr>
          <w:rFonts w:cs="Times New Roman"/>
          <w:color w:val="auto"/>
          <w:szCs w:val="24"/>
        </w:rPr>
        <w:t>) personellerinin verdikleri yanıtın ortalaması 5’e (tamamen katılıyorum) yakındır</w:t>
      </w:r>
      <w:r w:rsidR="009D49E3" w:rsidRPr="009D49E3">
        <w:rPr>
          <w:rFonts w:cs="Times New Roman"/>
          <w:color w:val="auto"/>
          <w:szCs w:val="24"/>
        </w:rPr>
        <w:t xml:space="preserve">. P=0,003 değerinde anlamlı bir farklılık bulunan bir diğer soru da ‘‘Paydaşları bilgilendirmek için planlar mevcuttur’’ sorusudur. Buna göre AFAD (4,08), itfaiye (3,88) </w:t>
      </w:r>
      <w:r w:rsidR="009D49E3" w:rsidRPr="001F1FA2">
        <w:rPr>
          <w:rFonts w:cs="Times New Roman"/>
          <w:color w:val="auto"/>
          <w:szCs w:val="24"/>
        </w:rPr>
        <w:t xml:space="preserve">ve orman (4,13) personellerinin verdikleri yanıtın ortalaması 4’e (katılıyorum) yakın iken DHMİ (4,58) personellerinin verdikleri yanıtın ortalaması 5’e (tamamen katılıyorum) </w:t>
      </w:r>
      <w:r w:rsidR="009D49E3" w:rsidRPr="00675A92">
        <w:rPr>
          <w:rFonts w:cs="Times New Roman"/>
          <w:color w:val="auto"/>
          <w:szCs w:val="24"/>
        </w:rPr>
        <w:t>yakındır.</w:t>
      </w:r>
    </w:p>
    <w:p w14:paraId="473F0F88" w14:textId="74C735AC" w:rsidR="009D49E3" w:rsidRPr="00675A92" w:rsidRDefault="009D49E3" w:rsidP="001F1FA2">
      <w:pPr>
        <w:rPr>
          <w:szCs w:val="24"/>
        </w:rPr>
      </w:pPr>
      <w:r w:rsidRPr="00675A92">
        <w:rPr>
          <w:szCs w:val="24"/>
        </w:rPr>
        <w:t xml:space="preserve">‘‘Kriz medyasını uyarmak için iletişim planları mevcuttur’’ sorusu p=0,007 değeri ile anlamlı bir farklılık olduğu saptanmıştır. </w:t>
      </w:r>
      <w:r w:rsidRPr="00675A92">
        <w:rPr>
          <w:color w:val="auto"/>
          <w:szCs w:val="24"/>
        </w:rPr>
        <w:t>AFAD (4,00), itfaiye (3,80) ve orman (4,13) personellerinin verdikleri yanıtın ortalaması 4’e (katılıyorum) yakın iken DHMİ (4,52) personellerinin verdikleri yanıtın ortalaması 5’e (tamamen katılıyorum) yakındır.</w:t>
      </w:r>
      <w:r w:rsidR="001F1FA2" w:rsidRPr="00675A92">
        <w:rPr>
          <w:color w:val="auto"/>
          <w:szCs w:val="24"/>
        </w:rPr>
        <w:t xml:space="preserve"> Ayrıca, ‘‘</w:t>
      </w:r>
      <w:r w:rsidR="001F1FA2" w:rsidRPr="00675A92">
        <w:rPr>
          <w:szCs w:val="24"/>
        </w:rPr>
        <w:t xml:space="preserve">Gerektiğinde operasyonları değiştirme planlar mevcuttur’’ sorusu için p=0,007 değerinde anlamlı bir farklılık bulunmaktadır. Buna göre, </w:t>
      </w:r>
      <w:r w:rsidR="001F1FA2" w:rsidRPr="00675A92">
        <w:rPr>
          <w:color w:val="auto"/>
          <w:szCs w:val="24"/>
        </w:rPr>
        <w:t>AFAD (3,92), itfaiye (3,90) ve orman (4,25) personellerinin verdikleri yanıtın ortalaması 4’e (katılıyorum) yakın iken DHMİ (4,55) personellerinin verdikleri yanıtın ortalaması 5’e (tamamen katılıyorum) yakındır.</w:t>
      </w:r>
    </w:p>
    <w:p w14:paraId="6BFA9A6B" w14:textId="308A5380" w:rsidR="00FC3064" w:rsidRPr="00057304" w:rsidRDefault="001F1FA2" w:rsidP="00675A92">
      <w:pPr>
        <w:rPr>
          <w:color w:val="auto"/>
          <w:szCs w:val="24"/>
        </w:rPr>
      </w:pPr>
      <w:r w:rsidRPr="00675A92">
        <w:rPr>
          <w:rFonts w:cs="Times New Roman"/>
          <w:color w:val="222222"/>
          <w:szCs w:val="24"/>
        </w:rPr>
        <w:t>‘‘Müdahale için gerekli malzemeleri barındıran alternatif planlar mevcuttur’’</w:t>
      </w:r>
      <w:r w:rsidR="00675A92">
        <w:rPr>
          <w:rFonts w:cs="Times New Roman"/>
          <w:color w:val="222222"/>
          <w:szCs w:val="24"/>
        </w:rPr>
        <w:t xml:space="preserve"> sorusu </w:t>
      </w:r>
      <w:r w:rsidRPr="00675A92">
        <w:rPr>
          <w:rFonts w:cs="Times New Roman"/>
          <w:color w:val="222222"/>
          <w:szCs w:val="24"/>
        </w:rPr>
        <w:t xml:space="preserve">kapsamında p=0,000 değerinde anlamlı bir farklılık bulunmaktadır. </w:t>
      </w:r>
      <w:r w:rsidRPr="00675A92">
        <w:rPr>
          <w:color w:val="auto"/>
          <w:szCs w:val="24"/>
        </w:rPr>
        <w:t>AFAD (3,92), itfaiye (4,06) ve orman (4,13) personellerinin verdikleri yanıtın ortalaması 4’e (katılıyorum) yakın iken DHMİ (4,76) personellerinin verdikleri yanıtın ortalaması 5’e (tamamen katılıyorum) yakındır. ‘‘</w:t>
      </w:r>
      <w:r w:rsidRPr="00675A92">
        <w:rPr>
          <w:rFonts w:cs="Times New Roman"/>
          <w:color w:val="222222"/>
          <w:szCs w:val="24"/>
        </w:rPr>
        <w:t xml:space="preserve">Operasyonları sürdürmek için alternatif üretim planları mevcuttur’’ sorusu için de p=0,000 değerinde anlamlı bir farklılık vardır. Buna göre; </w:t>
      </w:r>
      <w:r w:rsidRPr="00675A92">
        <w:rPr>
          <w:color w:val="auto"/>
          <w:szCs w:val="24"/>
        </w:rPr>
        <w:t>AFAD (4,08), itfaiye (3,88) ve orman (4,13) personellerinin verdikleri yanıtın ortalaması 4’e (katılıyorum) yakın iken DHMİ (4,70) personellerinin verdikleri yanıtın ortalaması 5’e (tamamen katılıyorum) yakındır.</w:t>
      </w:r>
      <w:r w:rsidR="00675A92" w:rsidRPr="00675A92">
        <w:rPr>
          <w:color w:val="auto"/>
          <w:szCs w:val="24"/>
        </w:rPr>
        <w:t xml:space="preserve"> Ayrıca ‘‘</w:t>
      </w:r>
      <w:r w:rsidR="00675A92" w:rsidRPr="00675A92">
        <w:rPr>
          <w:rFonts w:cs="Times New Roman"/>
          <w:color w:val="222222"/>
          <w:szCs w:val="24"/>
        </w:rPr>
        <w:t xml:space="preserve">Alternatif finansman planları </w:t>
      </w:r>
      <w:r w:rsidR="00675A92" w:rsidRPr="00057304">
        <w:rPr>
          <w:rFonts w:cs="Times New Roman"/>
          <w:color w:val="auto"/>
          <w:szCs w:val="24"/>
        </w:rPr>
        <w:t xml:space="preserve">mevcuttur’’ sorusu için de p=0,000 değerinde anlamlı bir farklılık vardır. </w:t>
      </w:r>
      <w:r w:rsidR="00675A92" w:rsidRPr="00057304">
        <w:rPr>
          <w:color w:val="auto"/>
          <w:szCs w:val="24"/>
        </w:rPr>
        <w:t>AFAD (3,77), itfaiye (3,86) ve orman (4,25) personellerinin verdikleri yanıtın ortalaması 4’e (katılıyorum) yakın iken DHMİ (4,73) personellerinin verdikleri yanıtın ortalaması 5’e (tamamen katılıyorum) yakındır.</w:t>
      </w:r>
    </w:p>
    <w:p w14:paraId="3536C40E" w14:textId="5A20E932" w:rsidR="00675A92" w:rsidRPr="00057304" w:rsidRDefault="00675A92" w:rsidP="00675A92">
      <w:pPr>
        <w:rPr>
          <w:color w:val="auto"/>
          <w:szCs w:val="24"/>
        </w:rPr>
      </w:pPr>
      <w:r w:rsidRPr="00057304">
        <w:rPr>
          <w:rFonts w:cs="Times New Roman"/>
          <w:color w:val="auto"/>
          <w:szCs w:val="24"/>
        </w:rPr>
        <w:lastRenderedPageBreak/>
        <w:t xml:space="preserve">‘‘Bir kriz sonrasında üst yönetim için önceden planlanmış toplantı yerleri mevcuttur’’ sorusu için p=0,001 değeri için anlamlı bir farklılık saptanmıştır. Buna göre; </w:t>
      </w:r>
      <w:r w:rsidRPr="00057304">
        <w:rPr>
          <w:color w:val="auto"/>
          <w:szCs w:val="24"/>
        </w:rPr>
        <w:t>AFAD (4,08), itfaiye (3,90) ve orman (4,13) personellerinin verdikleri yanıtın ortalaması 4’e (katılıyorum) yakın iken DHMİ (4,70) personellerinin verdikleri yanıtın ortalaması 5’e (tamamen katılıyorum) yakındır.</w:t>
      </w:r>
    </w:p>
    <w:p w14:paraId="27910414" w14:textId="655D1B9F" w:rsidR="006921E6" w:rsidRPr="00057304" w:rsidRDefault="00675A92" w:rsidP="005C4277">
      <w:pPr>
        <w:rPr>
          <w:rFonts w:cs="Times New Roman"/>
          <w:color w:val="auto"/>
          <w:szCs w:val="24"/>
        </w:rPr>
      </w:pPr>
      <w:r w:rsidRPr="00057304">
        <w:rPr>
          <w:color w:val="auto"/>
          <w:szCs w:val="24"/>
        </w:rPr>
        <w:t xml:space="preserve">‘‘Bir kriz anında </w:t>
      </w:r>
      <w:r w:rsidRPr="00057304">
        <w:rPr>
          <w:color w:val="auto"/>
          <w:szCs w:val="24"/>
          <w:u w:val="single"/>
        </w:rPr>
        <w:t>kriz yönetim planınızın</w:t>
      </w:r>
      <w:r w:rsidRPr="00057304">
        <w:rPr>
          <w:color w:val="auto"/>
          <w:szCs w:val="24"/>
        </w:rPr>
        <w:t xml:space="preserve"> ne düzeyde etkili olacağını düşünüyorsunuz?’’ sorusu için p=0,027 değeri için anlamlı bir farklılık saptanmıştır. </w:t>
      </w:r>
      <w:r w:rsidR="005C4277" w:rsidRPr="00057304">
        <w:rPr>
          <w:color w:val="auto"/>
          <w:szCs w:val="24"/>
        </w:rPr>
        <w:t xml:space="preserve">AFAD (3,31) personellerinin verdikleri yanıtın ortalaması </w:t>
      </w:r>
      <w:r w:rsidRPr="00057304">
        <w:rPr>
          <w:color w:val="auto"/>
          <w:szCs w:val="24"/>
        </w:rPr>
        <w:t xml:space="preserve">3’e </w:t>
      </w:r>
      <w:r w:rsidR="005C4277" w:rsidRPr="00057304">
        <w:rPr>
          <w:color w:val="auto"/>
          <w:szCs w:val="24"/>
        </w:rPr>
        <w:t xml:space="preserve">(orta) </w:t>
      </w:r>
      <w:r w:rsidRPr="00057304">
        <w:rPr>
          <w:color w:val="auto"/>
          <w:szCs w:val="24"/>
        </w:rPr>
        <w:t>yakın</w:t>
      </w:r>
      <w:r w:rsidR="005C4277" w:rsidRPr="00057304">
        <w:rPr>
          <w:color w:val="auto"/>
          <w:szCs w:val="24"/>
        </w:rPr>
        <w:t>, DHMİ (4,15), itfaiye (3,71) ve orman (4,25) personellerinin verdikleri yanıtın ortalaması 4’e (yüksek) yakındır.</w:t>
      </w:r>
      <w:r w:rsidR="005C4277" w:rsidRPr="00057304">
        <w:rPr>
          <w:rFonts w:cs="Times New Roman"/>
          <w:color w:val="auto"/>
          <w:szCs w:val="24"/>
        </w:rPr>
        <w:t xml:space="preserve"> P=0,004 değeri ile anlamlı bir farklılık saptanan diğer bir soru ise ‘‘Bir kriz anında </w:t>
      </w:r>
      <w:r w:rsidR="005C4277" w:rsidRPr="00057304">
        <w:rPr>
          <w:rFonts w:cs="Times New Roman"/>
          <w:color w:val="auto"/>
          <w:szCs w:val="24"/>
          <w:u w:val="single"/>
        </w:rPr>
        <w:t>kurum içi iletişiminizin</w:t>
      </w:r>
      <w:r w:rsidR="005C4277" w:rsidRPr="00057304">
        <w:rPr>
          <w:rFonts w:cs="Times New Roman"/>
          <w:color w:val="auto"/>
          <w:szCs w:val="24"/>
        </w:rPr>
        <w:t xml:space="preserve"> ne kadar etkili olacağını düşünüyorsunuz?’’ sorusudur. AFAD (3,00) personellerinin verdikleri yanıtın ortalama değeri 3’e (orta) yakın iken, DHMİ (4,12), itfaiye (3,96) ve orman (4,38) personellerinin verdikleri yanıtın ortalaması ise 4’e (yüksek) yakındır.</w:t>
      </w:r>
    </w:p>
    <w:p w14:paraId="3FF99F98" w14:textId="79AA7987" w:rsidR="005C4277" w:rsidRPr="00057304" w:rsidRDefault="00057304" w:rsidP="005C4277">
      <w:pPr>
        <w:rPr>
          <w:rFonts w:cs="Times New Roman"/>
          <w:color w:val="auto"/>
          <w:szCs w:val="24"/>
        </w:rPr>
      </w:pPr>
      <w:r w:rsidRPr="00057304">
        <w:rPr>
          <w:rFonts w:cs="Times New Roman"/>
          <w:color w:val="auto"/>
          <w:szCs w:val="24"/>
        </w:rPr>
        <w:t>‘‘Bir k</w:t>
      </w:r>
      <w:r w:rsidR="005C4277" w:rsidRPr="00057304">
        <w:rPr>
          <w:rFonts w:cs="Times New Roman"/>
          <w:color w:val="auto"/>
          <w:szCs w:val="24"/>
        </w:rPr>
        <w:t xml:space="preserve">riz sonrası </w:t>
      </w:r>
      <w:r w:rsidR="005C4277" w:rsidRPr="00057304">
        <w:rPr>
          <w:rFonts w:cs="Times New Roman"/>
          <w:color w:val="auto"/>
          <w:szCs w:val="24"/>
          <w:u w:val="single"/>
        </w:rPr>
        <w:t>kurum içi iletişiminizin</w:t>
      </w:r>
      <w:r w:rsidR="005C4277" w:rsidRPr="00057304">
        <w:rPr>
          <w:rFonts w:cs="Times New Roman"/>
          <w:color w:val="auto"/>
          <w:szCs w:val="24"/>
        </w:rPr>
        <w:t xml:space="preserve"> ne kadar verimli olacağını düşünüyorsunuz?</w:t>
      </w:r>
      <w:r w:rsidRPr="00057304">
        <w:rPr>
          <w:rFonts w:cs="Times New Roman"/>
          <w:color w:val="auto"/>
          <w:szCs w:val="24"/>
        </w:rPr>
        <w:t xml:space="preserve">’’ </w:t>
      </w:r>
      <w:r w:rsidR="005C4277" w:rsidRPr="00057304">
        <w:rPr>
          <w:rFonts w:cs="Times New Roman"/>
          <w:color w:val="auto"/>
          <w:szCs w:val="24"/>
        </w:rPr>
        <w:t xml:space="preserve">sorusu için p=0,006 değerinde anlamlı bir farklılık vardır. Buna göre </w:t>
      </w:r>
      <w:r w:rsidRPr="00057304">
        <w:rPr>
          <w:rFonts w:cs="Times New Roman"/>
          <w:color w:val="auto"/>
          <w:szCs w:val="24"/>
        </w:rPr>
        <w:t xml:space="preserve">AFAD (3,23) personellerinin verdikleri yanıtın ortalama değeri 3’e (orta) yakın iken, DHMİ (4,18), itfaiye (4,10) ve orman (4,38) personellerinin verdikleri yanıtın ortalaması ise 4’e (yüksek) yakındır. P=0,004 değeri ile anlamlı bir farklılık oluşturan başka bir diğer soru ise; ‘‘Kriz anında </w:t>
      </w:r>
      <w:r w:rsidRPr="00057304">
        <w:rPr>
          <w:rFonts w:cs="Times New Roman"/>
          <w:color w:val="auto"/>
          <w:szCs w:val="24"/>
          <w:u w:val="single"/>
        </w:rPr>
        <w:t>şeflerinize ve idarecilerinize</w:t>
      </w:r>
      <w:r w:rsidRPr="00057304">
        <w:rPr>
          <w:rFonts w:cs="Times New Roman"/>
          <w:color w:val="auto"/>
          <w:szCs w:val="24"/>
        </w:rPr>
        <w:t xml:space="preserve"> güveninizin ne düzeyde olacağını düşünüyorsunuz’’ sorusudur. AFAD (3,08) personellerinin verdikleri yanıtın ortalama değeri 3’e (orta) yakın iken, DHMİ (4,15), itfaiye (3,69) ve orman (4,63) personellerinin verdikleri yanıtın ortalaması ise 4’e (yüksek) yakındır.</w:t>
      </w:r>
    </w:p>
    <w:p w14:paraId="2010D53E" w14:textId="372110DD" w:rsidR="00057304" w:rsidRPr="000B1299" w:rsidRDefault="000B1299" w:rsidP="000B1299">
      <w:pPr>
        <w:rPr>
          <w:color w:val="auto"/>
          <w:szCs w:val="24"/>
        </w:rPr>
      </w:pPr>
      <w:r>
        <w:rPr>
          <w:bCs/>
          <w:color w:val="auto"/>
          <w:sz w:val="22"/>
        </w:rPr>
        <w:t>Kriz yönetim planları erişilebilirliğinin ve bilinirliğinin değerlendirilmesi ö</w:t>
      </w:r>
      <w:r w:rsidR="00BC4D21" w:rsidRPr="0072029A">
        <w:rPr>
          <w:bCs/>
          <w:color w:val="auto"/>
          <w:sz w:val="22"/>
        </w:rPr>
        <w:t>lçeği</w:t>
      </w:r>
      <w:r w:rsidR="00BC4D21" w:rsidRPr="00057304">
        <w:rPr>
          <w:rFonts w:cs="Times New Roman"/>
          <w:color w:val="auto"/>
          <w:szCs w:val="24"/>
        </w:rPr>
        <w:t xml:space="preserve"> </w:t>
      </w:r>
      <w:r w:rsidR="00BC4D21">
        <w:rPr>
          <w:rFonts w:cs="Times New Roman"/>
          <w:color w:val="auto"/>
          <w:szCs w:val="24"/>
        </w:rPr>
        <w:t xml:space="preserve">değerlendirildiğinde </w:t>
      </w:r>
      <w:r w:rsidR="00057304" w:rsidRPr="00057304">
        <w:rPr>
          <w:rFonts w:cs="Times New Roman"/>
          <w:color w:val="auto"/>
          <w:szCs w:val="24"/>
        </w:rPr>
        <w:t xml:space="preserve">ise p=0,004 ile anlamlı </w:t>
      </w:r>
      <w:r w:rsidR="00BC4D21">
        <w:rPr>
          <w:rFonts w:cs="Times New Roman"/>
          <w:color w:val="auto"/>
          <w:szCs w:val="24"/>
        </w:rPr>
        <w:t xml:space="preserve">bir farklılık saptanmıştır. </w:t>
      </w:r>
      <w:r w:rsidR="00057304" w:rsidRPr="00057304">
        <w:rPr>
          <w:rFonts w:cs="Times New Roman"/>
          <w:color w:val="auto"/>
          <w:szCs w:val="24"/>
        </w:rPr>
        <w:t>DHMİ (4,63) personellerinin verdikleri yanıtın ortalama değeri 5’e (çok yüksek) yakın iken, AFAD (4,02) itfaiye (3,91) ve orman (4,15 personellerinin verdikleri yanıtın ortalaması ise 4’e (yüksek) yakındır.</w:t>
      </w:r>
      <w:r w:rsidR="00057304">
        <w:rPr>
          <w:rFonts w:cs="Times New Roman"/>
          <w:color w:val="auto"/>
          <w:szCs w:val="24"/>
        </w:rPr>
        <w:t xml:space="preserve"> </w:t>
      </w:r>
      <w:r>
        <w:rPr>
          <w:color w:val="auto"/>
          <w:szCs w:val="24"/>
        </w:rPr>
        <w:t xml:space="preserve">Ayrıca </w:t>
      </w:r>
      <w:r>
        <w:rPr>
          <w:bCs/>
          <w:color w:val="auto"/>
          <w:sz w:val="22"/>
        </w:rPr>
        <w:t>kriz yönetim planlarının işlevselliğini değerlendirilmesi ö</w:t>
      </w:r>
      <w:r w:rsidRPr="0072029A">
        <w:rPr>
          <w:bCs/>
          <w:color w:val="auto"/>
          <w:sz w:val="22"/>
        </w:rPr>
        <w:t>lçeği</w:t>
      </w:r>
      <w:r>
        <w:rPr>
          <w:bCs/>
          <w:color w:val="auto"/>
          <w:sz w:val="22"/>
        </w:rPr>
        <w:t>nde</w:t>
      </w:r>
      <w:r w:rsidRPr="00057304">
        <w:rPr>
          <w:rFonts w:cs="Times New Roman"/>
          <w:color w:val="auto"/>
          <w:szCs w:val="24"/>
        </w:rPr>
        <w:t xml:space="preserve"> </w:t>
      </w:r>
      <w:r>
        <w:rPr>
          <w:rFonts w:cs="Times New Roman"/>
          <w:color w:val="auto"/>
          <w:szCs w:val="24"/>
        </w:rPr>
        <w:t xml:space="preserve">de </w:t>
      </w:r>
      <w:r>
        <w:rPr>
          <w:color w:val="auto"/>
          <w:szCs w:val="24"/>
        </w:rPr>
        <w:t xml:space="preserve">p=0,006 değeri ile anlamlı bir farklılık bulunmaktadır. Buna göre </w:t>
      </w:r>
      <w:r w:rsidR="00057304" w:rsidRPr="00057304">
        <w:rPr>
          <w:rFonts w:cs="Times New Roman"/>
          <w:color w:val="auto"/>
          <w:szCs w:val="24"/>
        </w:rPr>
        <w:t>AFAD (3,32) personellerinin verdikleri yanıtın ortalama değeri 3’e (orta) yakın iken, DHMİ (4,21), itfaiye (3,90) ve orman (4,40) personellerinin verdikleri yanıtın ortalaması ise 4’e (yüksek) yakındır.</w:t>
      </w:r>
    </w:p>
    <w:p w14:paraId="7C7A8216" w14:textId="77777777" w:rsidR="00764326" w:rsidRPr="00057304" w:rsidRDefault="00764326" w:rsidP="00057304">
      <w:pPr>
        <w:rPr>
          <w:rFonts w:cs="Times New Roman"/>
          <w:color w:val="auto"/>
          <w:szCs w:val="24"/>
        </w:rPr>
      </w:pPr>
    </w:p>
    <w:p w14:paraId="1C66F547" w14:textId="50436D0C" w:rsidR="00247740" w:rsidRDefault="00B47FE2" w:rsidP="004F0A63">
      <w:pPr>
        <w:pStyle w:val="Balk4"/>
      </w:pPr>
      <w:bookmarkStart w:id="281" w:name="_Toc62671198"/>
      <w:r w:rsidRPr="00356823">
        <w:t>Unvana Göre</w:t>
      </w:r>
      <w:r w:rsidR="006714B3">
        <w:t xml:space="preserve"> İsta</w:t>
      </w:r>
      <w:r w:rsidR="00345962">
        <w:t>tiksel Olarak</w:t>
      </w:r>
      <w:r w:rsidRPr="00356823">
        <w:t xml:space="preserve"> Anlamlı Çıkan S</w:t>
      </w:r>
      <w:r w:rsidR="00247740" w:rsidRPr="00356823">
        <w:t>orular</w:t>
      </w:r>
      <w:bookmarkEnd w:id="281"/>
    </w:p>
    <w:p w14:paraId="5AD79B97" w14:textId="6A2C3526" w:rsidR="00D720B8" w:rsidRDefault="00D720B8" w:rsidP="00D720B8">
      <w:r w:rsidRPr="00D720B8">
        <w:t>Katılımcıların Kriz Anı Ekip İletişimlerinin Değerlendir</w:t>
      </w:r>
      <w:r w:rsidR="000B1299">
        <w:t>il</w:t>
      </w:r>
      <w:r w:rsidRPr="00D720B8">
        <w:t>me</w:t>
      </w:r>
      <w:r w:rsidR="000B1299">
        <w:t>si</w:t>
      </w:r>
      <w:r w:rsidRPr="00D720B8">
        <w:t xml:space="preserve"> Ölçeği, Kriz Anı Bireysel Aktivasyonun Değerlendir</w:t>
      </w:r>
      <w:r w:rsidR="000B1299">
        <w:t>il</w:t>
      </w:r>
      <w:r w:rsidRPr="00D720B8">
        <w:t>me</w:t>
      </w:r>
      <w:r w:rsidR="000B1299">
        <w:t>si</w:t>
      </w:r>
      <w:r w:rsidRPr="00D720B8">
        <w:t xml:space="preserve"> Ölçeği, Kriz Yönetim Planları Erişilebilirliğinin ve Bilinirliğinin Değerlendir</w:t>
      </w:r>
      <w:r w:rsidR="000B1299">
        <w:t>il</w:t>
      </w:r>
      <w:r w:rsidRPr="00D720B8">
        <w:t>me</w:t>
      </w:r>
      <w:r w:rsidR="000B1299">
        <w:t>si</w:t>
      </w:r>
      <w:r w:rsidRPr="00D720B8">
        <w:t xml:space="preserve"> Ölçeği ve</w:t>
      </w:r>
      <w:r w:rsidR="00FC2544">
        <w:t xml:space="preserve"> </w:t>
      </w:r>
      <w:r w:rsidRPr="00D720B8">
        <w:t>Kriz Yönetim Planlarının İşlevselliğinin Değerlendir</w:t>
      </w:r>
      <w:r w:rsidR="000B1299">
        <w:t>il</w:t>
      </w:r>
      <w:r w:rsidRPr="00D720B8">
        <w:t>me</w:t>
      </w:r>
      <w:r w:rsidR="000B1299">
        <w:t>si</w:t>
      </w:r>
      <w:r w:rsidRPr="00D720B8">
        <w:t xml:space="preserve"> Ölçeği ile </w:t>
      </w:r>
      <w:r w:rsidR="00B66163">
        <w:t>unvana</w:t>
      </w:r>
      <w:r w:rsidRPr="00D720B8">
        <w:t xml:space="preserve"> göre anlamlı</w:t>
      </w:r>
      <w:r w:rsidR="00362549">
        <w:t xml:space="preserve"> bir</w:t>
      </w:r>
      <w:r w:rsidRPr="00D720B8">
        <w:t xml:space="preserve"> farklılık gösterip göstermediğini belirtmek üzere </w:t>
      </w:r>
      <w:r w:rsidR="00362549">
        <w:t>‘‘</w:t>
      </w:r>
      <w:r w:rsidRPr="00D720B8">
        <w:t>Mann-Whitney U</w:t>
      </w:r>
      <w:r w:rsidR="00362549">
        <w:t>’’</w:t>
      </w:r>
      <w:r w:rsidRPr="00D720B8">
        <w:t xml:space="preserve"> testi</w:t>
      </w:r>
      <w:r>
        <w:t xml:space="preserve"> uygulamış</w:t>
      </w:r>
      <w:r w:rsidR="00362549">
        <w:t>tır. İ</w:t>
      </w:r>
      <w:r>
        <w:t>statistikler tablosunda p değeri (anlamlılık değeri)</w:t>
      </w:r>
      <w:r w:rsidR="00362549">
        <w:t xml:space="preserve"> 0,05’ten küçük çıkanlar arasın</w:t>
      </w:r>
      <w:r>
        <w:t>da anlamlı farklılık olduğu görülmektedir.</w:t>
      </w:r>
    </w:p>
    <w:p w14:paraId="6E6CB138" w14:textId="398BC34D" w:rsidR="00D720B8" w:rsidRDefault="00D720B8" w:rsidP="00D720B8"/>
    <w:p w14:paraId="41D02E13" w14:textId="6A846538" w:rsidR="000150B7" w:rsidRDefault="000150B7" w:rsidP="00D720B8"/>
    <w:p w14:paraId="742BF8C5" w14:textId="77777777" w:rsidR="000150B7" w:rsidRPr="00D720B8" w:rsidRDefault="000150B7" w:rsidP="00D720B8"/>
    <w:p w14:paraId="3896D875" w14:textId="0B8F4052" w:rsidR="00247740" w:rsidRPr="000859D6" w:rsidRDefault="000859D6" w:rsidP="000859D6">
      <w:pPr>
        <w:pStyle w:val="ResimYazs"/>
        <w:ind w:firstLine="0"/>
        <w:jc w:val="center"/>
        <w:rPr>
          <w:b/>
          <w:bCs/>
          <w:i w:val="0"/>
          <w:iCs w:val="0"/>
          <w:color w:val="auto"/>
          <w:sz w:val="24"/>
          <w:szCs w:val="24"/>
        </w:rPr>
      </w:pPr>
      <w:bookmarkStart w:id="282" w:name="_Toc63687002"/>
      <w:r w:rsidRPr="000859D6">
        <w:rPr>
          <w:b/>
          <w:bCs/>
          <w:i w:val="0"/>
          <w:iCs w:val="0"/>
          <w:color w:val="auto"/>
          <w:sz w:val="24"/>
          <w:szCs w:val="24"/>
        </w:rPr>
        <w:t xml:space="preserve">Tablo </w:t>
      </w:r>
      <w:r w:rsidRPr="000859D6">
        <w:rPr>
          <w:b/>
          <w:bCs/>
          <w:i w:val="0"/>
          <w:iCs w:val="0"/>
          <w:color w:val="auto"/>
          <w:sz w:val="24"/>
          <w:szCs w:val="24"/>
        </w:rPr>
        <w:fldChar w:fldCharType="begin"/>
      </w:r>
      <w:r w:rsidRPr="000859D6">
        <w:rPr>
          <w:b/>
          <w:bCs/>
          <w:i w:val="0"/>
          <w:iCs w:val="0"/>
          <w:color w:val="auto"/>
          <w:sz w:val="24"/>
          <w:szCs w:val="24"/>
        </w:rPr>
        <w:instrText xml:space="preserve"> SEQ Tablo \* ARABIC </w:instrText>
      </w:r>
      <w:r w:rsidRPr="000859D6">
        <w:rPr>
          <w:b/>
          <w:bCs/>
          <w:i w:val="0"/>
          <w:iCs w:val="0"/>
          <w:color w:val="auto"/>
          <w:sz w:val="24"/>
          <w:szCs w:val="24"/>
        </w:rPr>
        <w:fldChar w:fldCharType="separate"/>
      </w:r>
      <w:r w:rsidR="006176F8">
        <w:rPr>
          <w:b/>
          <w:bCs/>
          <w:i w:val="0"/>
          <w:iCs w:val="0"/>
          <w:noProof/>
          <w:color w:val="auto"/>
          <w:sz w:val="24"/>
          <w:szCs w:val="24"/>
        </w:rPr>
        <w:t>15</w:t>
      </w:r>
      <w:r w:rsidRPr="000859D6">
        <w:rPr>
          <w:b/>
          <w:bCs/>
          <w:i w:val="0"/>
          <w:iCs w:val="0"/>
          <w:color w:val="auto"/>
          <w:sz w:val="24"/>
          <w:szCs w:val="24"/>
        </w:rPr>
        <w:fldChar w:fldCharType="end"/>
      </w:r>
      <w:r w:rsidRPr="000859D6">
        <w:rPr>
          <w:b/>
          <w:bCs/>
          <w:i w:val="0"/>
          <w:iCs w:val="0"/>
          <w:color w:val="auto"/>
          <w:sz w:val="24"/>
          <w:szCs w:val="24"/>
        </w:rPr>
        <w:t>.</w:t>
      </w:r>
      <w:r>
        <w:rPr>
          <w:b/>
          <w:bCs/>
          <w:i w:val="0"/>
          <w:iCs w:val="0"/>
          <w:color w:val="auto"/>
          <w:sz w:val="24"/>
          <w:szCs w:val="24"/>
        </w:rPr>
        <w:t xml:space="preserve"> </w:t>
      </w:r>
      <w:r w:rsidR="00B66163" w:rsidRPr="000859D6">
        <w:rPr>
          <w:b/>
          <w:bCs/>
          <w:i w:val="0"/>
          <w:iCs w:val="0"/>
          <w:color w:val="auto"/>
          <w:sz w:val="24"/>
          <w:szCs w:val="24"/>
        </w:rPr>
        <w:t xml:space="preserve">Tüm Ölçekler ile Unvan Arasında </w:t>
      </w:r>
      <w:r w:rsidR="00345962" w:rsidRPr="000859D6">
        <w:rPr>
          <w:b/>
          <w:bCs/>
          <w:i w:val="0"/>
          <w:iCs w:val="0"/>
          <w:color w:val="auto"/>
          <w:sz w:val="24"/>
          <w:szCs w:val="24"/>
        </w:rPr>
        <w:t>İstatiksel Olarak Anlamlı Farklılıklar Saptanan S</w:t>
      </w:r>
      <w:r w:rsidR="00B66163" w:rsidRPr="000859D6">
        <w:rPr>
          <w:b/>
          <w:bCs/>
          <w:i w:val="0"/>
          <w:iCs w:val="0"/>
          <w:color w:val="auto"/>
          <w:sz w:val="24"/>
          <w:szCs w:val="24"/>
        </w:rPr>
        <w:t>orular</w:t>
      </w:r>
      <w:bookmarkEnd w:id="282"/>
    </w:p>
    <w:tbl>
      <w:tblPr>
        <w:tblStyle w:val="TabloKlavuzu"/>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875"/>
        <w:gridCol w:w="1944"/>
        <w:gridCol w:w="691"/>
        <w:gridCol w:w="1235"/>
        <w:gridCol w:w="1048"/>
        <w:gridCol w:w="711"/>
      </w:tblGrid>
      <w:tr w:rsidR="007B5DC5" w:rsidRPr="00356823" w14:paraId="778C6B75" w14:textId="77777777" w:rsidTr="007B5DC5">
        <w:tc>
          <w:tcPr>
            <w:tcW w:w="2875" w:type="dxa"/>
            <w:vAlign w:val="center"/>
          </w:tcPr>
          <w:p w14:paraId="30414CB3" w14:textId="77777777" w:rsidR="007B5DC5" w:rsidRPr="00356823" w:rsidRDefault="007B5DC5" w:rsidP="007B5DC5">
            <w:pPr>
              <w:ind w:firstLine="0"/>
              <w:jc w:val="center"/>
              <w:rPr>
                <w:rFonts w:cs="Times New Roman"/>
                <w:color w:val="0D0D0D" w:themeColor="text1" w:themeTint="F2"/>
                <w:sz w:val="22"/>
              </w:rPr>
            </w:pPr>
          </w:p>
        </w:tc>
        <w:tc>
          <w:tcPr>
            <w:tcW w:w="1944" w:type="dxa"/>
            <w:vAlign w:val="center"/>
          </w:tcPr>
          <w:p w14:paraId="54284EDC" w14:textId="2B60AD2E" w:rsidR="007B5DC5" w:rsidRPr="00356823" w:rsidRDefault="007B5DC5" w:rsidP="007B5DC5">
            <w:pPr>
              <w:ind w:firstLine="0"/>
              <w:jc w:val="center"/>
              <w:rPr>
                <w:rFonts w:cs="Times New Roman"/>
                <w:b/>
                <w:bCs/>
                <w:color w:val="0D0D0D" w:themeColor="text1" w:themeTint="F2"/>
                <w:sz w:val="22"/>
              </w:rPr>
            </w:pPr>
            <w:r w:rsidRPr="00356823">
              <w:rPr>
                <w:rFonts w:cs="Times New Roman"/>
                <w:b/>
                <w:bCs/>
                <w:color w:val="0D0D0D" w:themeColor="text1" w:themeTint="F2"/>
                <w:sz w:val="22"/>
              </w:rPr>
              <w:t xml:space="preserve">Unvan </w:t>
            </w:r>
          </w:p>
        </w:tc>
        <w:tc>
          <w:tcPr>
            <w:tcW w:w="691" w:type="dxa"/>
            <w:vAlign w:val="center"/>
          </w:tcPr>
          <w:p w14:paraId="296633FA" w14:textId="3CC9261F" w:rsidR="007B5DC5" w:rsidRPr="00356823" w:rsidRDefault="007B5DC5" w:rsidP="007B5DC5">
            <w:pPr>
              <w:ind w:firstLine="0"/>
              <w:jc w:val="center"/>
              <w:rPr>
                <w:rFonts w:cs="Times New Roman"/>
                <w:b/>
                <w:bCs/>
                <w:color w:val="0D0D0D" w:themeColor="text1" w:themeTint="F2"/>
                <w:sz w:val="22"/>
              </w:rPr>
            </w:pPr>
            <w:r>
              <w:rPr>
                <w:rFonts w:cs="Times New Roman"/>
                <w:b/>
                <w:bCs/>
                <w:color w:val="0D0D0D" w:themeColor="text1" w:themeTint="F2"/>
                <w:sz w:val="22"/>
              </w:rPr>
              <w:t>S</w:t>
            </w:r>
          </w:p>
        </w:tc>
        <w:tc>
          <w:tcPr>
            <w:tcW w:w="1235" w:type="dxa"/>
            <w:vAlign w:val="center"/>
          </w:tcPr>
          <w:p w14:paraId="50E4C06E" w14:textId="4CAF81C0" w:rsidR="007B5DC5" w:rsidRPr="00356823" w:rsidRDefault="007B5DC5" w:rsidP="007B5DC5">
            <w:pPr>
              <w:ind w:firstLine="0"/>
              <w:jc w:val="center"/>
              <w:rPr>
                <w:rFonts w:cs="Times New Roman"/>
                <w:b/>
                <w:bCs/>
                <w:color w:val="0D0D0D" w:themeColor="text1" w:themeTint="F2"/>
                <w:sz w:val="22"/>
              </w:rPr>
            </w:pPr>
            <w:r w:rsidRPr="00141B2B">
              <w:rPr>
                <w:rFonts w:cs="Times New Roman"/>
                <w:b/>
                <w:bCs/>
                <w:sz w:val="22"/>
              </w:rPr>
              <w:t>Aritmetik Ortalama</w:t>
            </w:r>
          </w:p>
        </w:tc>
        <w:tc>
          <w:tcPr>
            <w:tcW w:w="1048" w:type="dxa"/>
          </w:tcPr>
          <w:p w14:paraId="1667C41A" w14:textId="04117D31" w:rsidR="007B5DC5" w:rsidRDefault="007B5DC5" w:rsidP="007B5DC5">
            <w:pPr>
              <w:ind w:firstLine="0"/>
              <w:jc w:val="center"/>
              <w:rPr>
                <w:rFonts w:cs="Times New Roman"/>
                <w:b/>
                <w:bCs/>
                <w:color w:val="0D0D0D" w:themeColor="text1" w:themeTint="F2"/>
                <w:sz w:val="22"/>
              </w:rPr>
            </w:pPr>
            <w:r w:rsidRPr="00141B2B">
              <w:rPr>
                <w:rFonts w:cs="Times New Roman"/>
                <w:b/>
                <w:bCs/>
                <w:sz w:val="22"/>
              </w:rPr>
              <w:t>Standart Sapma</w:t>
            </w:r>
          </w:p>
        </w:tc>
        <w:tc>
          <w:tcPr>
            <w:tcW w:w="711" w:type="dxa"/>
            <w:vAlign w:val="center"/>
          </w:tcPr>
          <w:p w14:paraId="72B72828" w14:textId="4E75C086" w:rsidR="007B5DC5" w:rsidRPr="00356823" w:rsidRDefault="007B5DC5" w:rsidP="007B5DC5">
            <w:pPr>
              <w:ind w:firstLine="0"/>
              <w:jc w:val="center"/>
              <w:rPr>
                <w:rFonts w:cs="Times New Roman"/>
                <w:b/>
                <w:bCs/>
                <w:color w:val="0D0D0D" w:themeColor="text1" w:themeTint="F2"/>
                <w:sz w:val="22"/>
              </w:rPr>
            </w:pPr>
            <w:r>
              <w:rPr>
                <w:rFonts w:cs="Times New Roman"/>
                <w:b/>
                <w:bCs/>
                <w:color w:val="0D0D0D" w:themeColor="text1" w:themeTint="F2"/>
                <w:sz w:val="22"/>
              </w:rPr>
              <w:t>p</w:t>
            </w:r>
          </w:p>
        </w:tc>
      </w:tr>
      <w:tr w:rsidR="00EF3DAA" w:rsidRPr="00356823" w14:paraId="2336D2A9" w14:textId="77777777" w:rsidTr="00DC2BA9">
        <w:tc>
          <w:tcPr>
            <w:tcW w:w="2875" w:type="dxa"/>
            <w:vMerge w:val="restart"/>
            <w:vAlign w:val="center"/>
          </w:tcPr>
          <w:p w14:paraId="1D4CF57B" w14:textId="77777777" w:rsidR="00EF3DAA" w:rsidRPr="00EF3DAA" w:rsidRDefault="00EF3DAA" w:rsidP="00EF3DAA">
            <w:pPr>
              <w:ind w:firstLine="0"/>
              <w:jc w:val="left"/>
              <w:rPr>
                <w:rFonts w:cs="Times New Roman"/>
                <w:color w:val="0D0D0D" w:themeColor="text1" w:themeTint="F2"/>
                <w:sz w:val="20"/>
                <w:szCs w:val="20"/>
              </w:rPr>
            </w:pPr>
          </w:p>
          <w:p w14:paraId="0406056F" w14:textId="77777777" w:rsidR="00EF3DAA" w:rsidRPr="00EF3DAA" w:rsidRDefault="00EF3DAA" w:rsidP="00EF3DAA">
            <w:pPr>
              <w:ind w:firstLine="0"/>
              <w:jc w:val="left"/>
              <w:rPr>
                <w:rFonts w:cs="Times New Roman"/>
                <w:color w:val="0D0D0D" w:themeColor="text1" w:themeTint="F2"/>
                <w:sz w:val="20"/>
                <w:szCs w:val="20"/>
              </w:rPr>
            </w:pPr>
          </w:p>
          <w:p w14:paraId="684C8C98" w14:textId="77777777" w:rsidR="00EF3DAA" w:rsidRPr="00EF3DAA" w:rsidRDefault="00EF3DAA" w:rsidP="00EF3DAA">
            <w:pPr>
              <w:ind w:firstLine="0"/>
              <w:jc w:val="left"/>
              <w:rPr>
                <w:rFonts w:cs="Times New Roman"/>
                <w:color w:val="0D0D0D" w:themeColor="text1" w:themeTint="F2"/>
                <w:sz w:val="20"/>
                <w:szCs w:val="20"/>
              </w:rPr>
            </w:pPr>
          </w:p>
          <w:p w14:paraId="29015A16" w14:textId="77777777" w:rsidR="00EF3DAA" w:rsidRPr="00EF3DAA" w:rsidRDefault="00EF3DAA" w:rsidP="00EF3DAA">
            <w:pPr>
              <w:ind w:firstLine="0"/>
              <w:jc w:val="left"/>
              <w:rPr>
                <w:rFonts w:cs="Times New Roman"/>
                <w:color w:val="0D0D0D" w:themeColor="text1" w:themeTint="F2"/>
                <w:sz w:val="20"/>
                <w:szCs w:val="20"/>
              </w:rPr>
            </w:pPr>
          </w:p>
          <w:p w14:paraId="61035B1E" w14:textId="33FA6BAB" w:rsidR="00EF3DAA" w:rsidRPr="00EF3DAA" w:rsidRDefault="00EF3DAA" w:rsidP="00EF3DAA">
            <w:pPr>
              <w:ind w:firstLine="0"/>
              <w:jc w:val="left"/>
              <w:rPr>
                <w:rFonts w:cs="Times New Roman"/>
                <w:color w:val="0D0D0D" w:themeColor="text1" w:themeTint="F2"/>
                <w:sz w:val="20"/>
                <w:szCs w:val="20"/>
              </w:rPr>
            </w:pPr>
            <w:r w:rsidRPr="00EF3DAA">
              <w:rPr>
                <w:rFonts w:cs="Times New Roman"/>
                <w:color w:val="0D0D0D" w:themeColor="text1" w:themeTint="F2"/>
                <w:sz w:val="20"/>
                <w:szCs w:val="20"/>
              </w:rPr>
              <w:t>Ekibimle telefon, internet gibi kitle iletişim araçları olmasa dahi haberleşirim.</w:t>
            </w:r>
          </w:p>
        </w:tc>
        <w:tc>
          <w:tcPr>
            <w:tcW w:w="1944" w:type="dxa"/>
          </w:tcPr>
          <w:p w14:paraId="58CB723A" w14:textId="47AA162F"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V.H.K.İ</w:t>
            </w:r>
          </w:p>
        </w:tc>
        <w:tc>
          <w:tcPr>
            <w:tcW w:w="691" w:type="dxa"/>
            <w:vAlign w:val="center"/>
          </w:tcPr>
          <w:p w14:paraId="0FE9FD3B" w14:textId="424B527B"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1EA471F7" w14:textId="5EA81F8F"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4,00</w:t>
            </w:r>
          </w:p>
        </w:tc>
        <w:tc>
          <w:tcPr>
            <w:tcW w:w="1048" w:type="dxa"/>
            <w:vAlign w:val="center"/>
          </w:tcPr>
          <w:p w14:paraId="5686E4CF" w14:textId="333A8924" w:rsidR="00EF3DAA"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restart"/>
            <w:vAlign w:val="center"/>
          </w:tcPr>
          <w:p w14:paraId="25B4C6AE" w14:textId="25DAD0BF"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0,019</w:t>
            </w:r>
          </w:p>
        </w:tc>
      </w:tr>
      <w:tr w:rsidR="00EF3DAA" w:rsidRPr="00356823" w14:paraId="7ED5EB36" w14:textId="77777777" w:rsidTr="00DC2BA9">
        <w:tc>
          <w:tcPr>
            <w:tcW w:w="2875" w:type="dxa"/>
            <w:vMerge/>
            <w:vAlign w:val="center"/>
          </w:tcPr>
          <w:p w14:paraId="093C61E2" w14:textId="77777777" w:rsidR="00EF3DAA" w:rsidRPr="00EF3DAA" w:rsidRDefault="00EF3DAA" w:rsidP="00EF3DAA">
            <w:pPr>
              <w:ind w:firstLine="0"/>
              <w:jc w:val="left"/>
              <w:rPr>
                <w:rFonts w:cs="Times New Roman"/>
                <w:color w:val="0D0D0D" w:themeColor="text1" w:themeTint="F2"/>
                <w:sz w:val="20"/>
                <w:szCs w:val="20"/>
              </w:rPr>
            </w:pPr>
          </w:p>
        </w:tc>
        <w:tc>
          <w:tcPr>
            <w:tcW w:w="1944" w:type="dxa"/>
          </w:tcPr>
          <w:p w14:paraId="6C83CF53" w14:textId="11DDC596"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Sağlık Memuru</w:t>
            </w:r>
          </w:p>
        </w:tc>
        <w:tc>
          <w:tcPr>
            <w:tcW w:w="691" w:type="dxa"/>
            <w:vAlign w:val="center"/>
          </w:tcPr>
          <w:p w14:paraId="17B59426" w14:textId="214DFF10"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2C0125FC" w14:textId="483ECB93"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3,00</w:t>
            </w:r>
          </w:p>
        </w:tc>
        <w:tc>
          <w:tcPr>
            <w:tcW w:w="1048" w:type="dxa"/>
            <w:vAlign w:val="center"/>
          </w:tcPr>
          <w:p w14:paraId="2243968E" w14:textId="67ABEDE3" w:rsidR="00EF3DAA"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431B0685" w14:textId="1004C699" w:rsidR="00EF3DAA" w:rsidRPr="00EF3DAA" w:rsidRDefault="00EF3DAA" w:rsidP="00EF3DAA">
            <w:pPr>
              <w:ind w:firstLine="0"/>
              <w:jc w:val="center"/>
              <w:rPr>
                <w:rFonts w:cs="Times New Roman"/>
                <w:color w:val="0D0D0D" w:themeColor="text1" w:themeTint="F2"/>
                <w:sz w:val="20"/>
                <w:szCs w:val="20"/>
              </w:rPr>
            </w:pPr>
          </w:p>
        </w:tc>
      </w:tr>
      <w:tr w:rsidR="00EF3DAA" w:rsidRPr="00356823" w14:paraId="693DB5B1" w14:textId="77777777" w:rsidTr="00DC2BA9">
        <w:tc>
          <w:tcPr>
            <w:tcW w:w="2875" w:type="dxa"/>
            <w:vMerge/>
            <w:vAlign w:val="center"/>
          </w:tcPr>
          <w:p w14:paraId="6FAD8115" w14:textId="10C2F7D7" w:rsidR="00EF3DAA" w:rsidRPr="00EF3DAA" w:rsidRDefault="00EF3DAA" w:rsidP="00EF3DAA">
            <w:pPr>
              <w:ind w:firstLine="0"/>
              <w:jc w:val="left"/>
              <w:rPr>
                <w:rFonts w:cs="Times New Roman"/>
                <w:color w:val="0D0D0D" w:themeColor="text1" w:themeTint="F2"/>
                <w:sz w:val="20"/>
                <w:szCs w:val="20"/>
              </w:rPr>
            </w:pPr>
          </w:p>
        </w:tc>
        <w:tc>
          <w:tcPr>
            <w:tcW w:w="1944" w:type="dxa"/>
          </w:tcPr>
          <w:p w14:paraId="6E3DF63E" w14:textId="1C8A3604"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Sosyal Çalışmacı</w:t>
            </w:r>
          </w:p>
        </w:tc>
        <w:tc>
          <w:tcPr>
            <w:tcW w:w="691" w:type="dxa"/>
            <w:vAlign w:val="center"/>
          </w:tcPr>
          <w:p w14:paraId="5A1C8CDA" w14:textId="2D6B66AC"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1454696E" w14:textId="0C4EA26A"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5,00</w:t>
            </w:r>
          </w:p>
        </w:tc>
        <w:tc>
          <w:tcPr>
            <w:tcW w:w="1048" w:type="dxa"/>
            <w:vAlign w:val="center"/>
          </w:tcPr>
          <w:p w14:paraId="38304FB8" w14:textId="49D20611" w:rsidR="00EF3DAA"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055D5976" w14:textId="15F37731" w:rsidR="00EF3DAA" w:rsidRPr="00EF3DAA" w:rsidRDefault="00EF3DAA" w:rsidP="00EF3DAA">
            <w:pPr>
              <w:ind w:firstLine="0"/>
              <w:jc w:val="center"/>
              <w:rPr>
                <w:rFonts w:cs="Times New Roman"/>
                <w:color w:val="0D0D0D" w:themeColor="text1" w:themeTint="F2"/>
                <w:sz w:val="20"/>
                <w:szCs w:val="20"/>
              </w:rPr>
            </w:pPr>
          </w:p>
        </w:tc>
      </w:tr>
      <w:tr w:rsidR="00EF3DAA" w:rsidRPr="00356823" w14:paraId="680D3CA4" w14:textId="77777777" w:rsidTr="00DC2BA9">
        <w:tc>
          <w:tcPr>
            <w:tcW w:w="2875" w:type="dxa"/>
            <w:vMerge/>
            <w:vAlign w:val="center"/>
          </w:tcPr>
          <w:p w14:paraId="7F703F7B" w14:textId="77777777" w:rsidR="00EF3DAA" w:rsidRPr="00EF3DAA" w:rsidRDefault="00EF3DAA" w:rsidP="00EF3DAA">
            <w:pPr>
              <w:ind w:firstLine="0"/>
              <w:jc w:val="left"/>
              <w:rPr>
                <w:rFonts w:cs="Times New Roman"/>
                <w:color w:val="0D0D0D" w:themeColor="text1" w:themeTint="F2"/>
                <w:sz w:val="20"/>
                <w:szCs w:val="20"/>
              </w:rPr>
            </w:pPr>
          </w:p>
        </w:tc>
        <w:tc>
          <w:tcPr>
            <w:tcW w:w="1944" w:type="dxa"/>
          </w:tcPr>
          <w:p w14:paraId="10405F60" w14:textId="75E69E6B"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Arama Kurtarma Teknisyeni</w:t>
            </w:r>
          </w:p>
        </w:tc>
        <w:tc>
          <w:tcPr>
            <w:tcW w:w="691" w:type="dxa"/>
            <w:vAlign w:val="center"/>
          </w:tcPr>
          <w:p w14:paraId="1097ABF0" w14:textId="477FEE6D"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10</w:t>
            </w:r>
          </w:p>
        </w:tc>
        <w:tc>
          <w:tcPr>
            <w:tcW w:w="1235" w:type="dxa"/>
            <w:vAlign w:val="center"/>
          </w:tcPr>
          <w:p w14:paraId="25ABC34C" w14:textId="11EAAAFC"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3,10</w:t>
            </w:r>
          </w:p>
        </w:tc>
        <w:tc>
          <w:tcPr>
            <w:tcW w:w="1048" w:type="dxa"/>
            <w:vAlign w:val="center"/>
          </w:tcPr>
          <w:p w14:paraId="303F43D8" w14:textId="46D6F53E" w:rsidR="00EF3DAA" w:rsidRPr="00DC2BA9" w:rsidRDefault="00EF3DAA" w:rsidP="00DC2BA9">
            <w:pPr>
              <w:ind w:firstLine="0"/>
              <w:jc w:val="center"/>
              <w:rPr>
                <w:rFonts w:cs="Times New Roman"/>
                <w:color w:val="0D0D0D" w:themeColor="text1" w:themeTint="F2"/>
                <w:sz w:val="20"/>
                <w:szCs w:val="20"/>
              </w:rPr>
            </w:pPr>
            <w:r w:rsidRPr="00DC2BA9">
              <w:rPr>
                <w:rFonts w:cs="Times New Roman"/>
                <w:color w:val="000000"/>
                <w:sz w:val="20"/>
                <w:szCs w:val="20"/>
              </w:rPr>
              <w:t>1,524</w:t>
            </w:r>
          </w:p>
        </w:tc>
        <w:tc>
          <w:tcPr>
            <w:tcW w:w="711" w:type="dxa"/>
            <w:vMerge/>
            <w:vAlign w:val="center"/>
          </w:tcPr>
          <w:p w14:paraId="496FFB6C" w14:textId="306F132C" w:rsidR="00EF3DAA" w:rsidRPr="00EF3DAA" w:rsidRDefault="00EF3DAA" w:rsidP="00EF3DAA">
            <w:pPr>
              <w:ind w:firstLine="0"/>
              <w:jc w:val="center"/>
              <w:rPr>
                <w:rFonts w:cs="Times New Roman"/>
                <w:color w:val="0D0D0D" w:themeColor="text1" w:themeTint="F2"/>
                <w:sz w:val="20"/>
                <w:szCs w:val="20"/>
              </w:rPr>
            </w:pPr>
          </w:p>
        </w:tc>
      </w:tr>
      <w:tr w:rsidR="00EF3DAA" w:rsidRPr="00356823" w14:paraId="2C7DBB86" w14:textId="77777777" w:rsidTr="00DC2BA9">
        <w:tc>
          <w:tcPr>
            <w:tcW w:w="2875" w:type="dxa"/>
            <w:vMerge/>
            <w:vAlign w:val="center"/>
          </w:tcPr>
          <w:p w14:paraId="5EDC5AAF" w14:textId="420F2822" w:rsidR="00EF3DAA" w:rsidRPr="00EF3DAA" w:rsidRDefault="00EF3DAA" w:rsidP="00EF3DAA">
            <w:pPr>
              <w:ind w:firstLine="0"/>
              <w:jc w:val="left"/>
              <w:rPr>
                <w:rFonts w:cs="Times New Roman"/>
                <w:color w:val="0D0D0D" w:themeColor="text1" w:themeTint="F2"/>
                <w:sz w:val="20"/>
                <w:szCs w:val="20"/>
              </w:rPr>
            </w:pPr>
          </w:p>
        </w:tc>
        <w:tc>
          <w:tcPr>
            <w:tcW w:w="1944" w:type="dxa"/>
          </w:tcPr>
          <w:p w14:paraId="468FD61F" w14:textId="12C6F1DB"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ARFF Memuru</w:t>
            </w:r>
          </w:p>
        </w:tc>
        <w:tc>
          <w:tcPr>
            <w:tcW w:w="691" w:type="dxa"/>
            <w:vAlign w:val="center"/>
          </w:tcPr>
          <w:p w14:paraId="17164858" w14:textId="221EBDB9"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28</w:t>
            </w:r>
          </w:p>
        </w:tc>
        <w:tc>
          <w:tcPr>
            <w:tcW w:w="1235" w:type="dxa"/>
            <w:vAlign w:val="center"/>
          </w:tcPr>
          <w:p w14:paraId="4CE20CB8" w14:textId="106125DF"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2,89</w:t>
            </w:r>
          </w:p>
        </w:tc>
        <w:tc>
          <w:tcPr>
            <w:tcW w:w="1048" w:type="dxa"/>
            <w:vAlign w:val="center"/>
          </w:tcPr>
          <w:p w14:paraId="438E4028" w14:textId="3F8B1F38" w:rsidR="00EF3DAA" w:rsidRPr="00DC2BA9" w:rsidRDefault="00EF3DAA" w:rsidP="00DC2BA9">
            <w:pPr>
              <w:ind w:firstLine="0"/>
              <w:jc w:val="center"/>
              <w:rPr>
                <w:rFonts w:cs="Times New Roman"/>
                <w:color w:val="0D0D0D" w:themeColor="text1" w:themeTint="F2"/>
                <w:sz w:val="20"/>
                <w:szCs w:val="20"/>
              </w:rPr>
            </w:pPr>
            <w:r w:rsidRPr="00DC2BA9">
              <w:rPr>
                <w:rFonts w:cs="Times New Roman"/>
                <w:color w:val="000000"/>
                <w:sz w:val="20"/>
                <w:szCs w:val="20"/>
              </w:rPr>
              <w:t>1,286</w:t>
            </w:r>
          </w:p>
        </w:tc>
        <w:tc>
          <w:tcPr>
            <w:tcW w:w="711" w:type="dxa"/>
            <w:vMerge/>
            <w:vAlign w:val="center"/>
          </w:tcPr>
          <w:p w14:paraId="170EC3E4" w14:textId="061A8C8A" w:rsidR="00EF3DAA" w:rsidRPr="00EF3DAA" w:rsidRDefault="00EF3DAA" w:rsidP="00EF3DAA">
            <w:pPr>
              <w:ind w:firstLine="0"/>
              <w:jc w:val="center"/>
              <w:rPr>
                <w:rFonts w:cs="Times New Roman"/>
                <w:color w:val="0D0D0D" w:themeColor="text1" w:themeTint="F2"/>
                <w:sz w:val="20"/>
                <w:szCs w:val="20"/>
              </w:rPr>
            </w:pPr>
          </w:p>
        </w:tc>
      </w:tr>
      <w:tr w:rsidR="00EF3DAA" w:rsidRPr="00356823" w14:paraId="68A969AE" w14:textId="77777777" w:rsidTr="00DC2BA9">
        <w:tc>
          <w:tcPr>
            <w:tcW w:w="2875" w:type="dxa"/>
            <w:vMerge/>
            <w:vAlign w:val="center"/>
          </w:tcPr>
          <w:p w14:paraId="6E8FD845" w14:textId="77777777" w:rsidR="00EF3DAA" w:rsidRPr="00EF3DAA" w:rsidRDefault="00EF3DAA" w:rsidP="00EF3DAA">
            <w:pPr>
              <w:ind w:firstLine="0"/>
              <w:jc w:val="left"/>
              <w:rPr>
                <w:rFonts w:cs="Times New Roman"/>
                <w:color w:val="0D0D0D" w:themeColor="text1" w:themeTint="F2"/>
                <w:sz w:val="20"/>
                <w:szCs w:val="20"/>
              </w:rPr>
            </w:pPr>
          </w:p>
        </w:tc>
        <w:tc>
          <w:tcPr>
            <w:tcW w:w="1944" w:type="dxa"/>
          </w:tcPr>
          <w:p w14:paraId="1F68D20B" w14:textId="709C08A5"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ARFF Şefi</w:t>
            </w:r>
          </w:p>
        </w:tc>
        <w:tc>
          <w:tcPr>
            <w:tcW w:w="691" w:type="dxa"/>
            <w:vAlign w:val="center"/>
          </w:tcPr>
          <w:p w14:paraId="134EB6F5" w14:textId="030B1EAA"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w:t>
            </w:r>
          </w:p>
        </w:tc>
        <w:tc>
          <w:tcPr>
            <w:tcW w:w="1235" w:type="dxa"/>
            <w:vAlign w:val="center"/>
          </w:tcPr>
          <w:p w14:paraId="4DCD8901" w14:textId="5CA40BE4"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1,50</w:t>
            </w:r>
          </w:p>
        </w:tc>
        <w:tc>
          <w:tcPr>
            <w:tcW w:w="1048" w:type="dxa"/>
            <w:vAlign w:val="center"/>
          </w:tcPr>
          <w:p w14:paraId="0CBD28A5" w14:textId="790ACCDE" w:rsidR="00EF3DAA"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00EF3DAA" w:rsidRPr="00DC2BA9">
              <w:rPr>
                <w:rFonts w:cs="Times New Roman"/>
                <w:color w:val="000000"/>
                <w:sz w:val="20"/>
                <w:szCs w:val="20"/>
              </w:rPr>
              <w:t>,577</w:t>
            </w:r>
          </w:p>
        </w:tc>
        <w:tc>
          <w:tcPr>
            <w:tcW w:w="711" w:type="dxa"/>
            <w:vMerge/>
            <w:vAlign w:val="center"/>
          </w:tcPr>
          <w:p w14:paraId="610DC773" w14:textId="434016F2" w:rsidR="00EF3DAA" w:rsidRPr="00EF3DAA" w:rsidRDefault="00EF3DAA" w:rsidP="00EF3DAA">
            <w:pPr>
              <w:ind w:firstLine="0"/>
              <w:jc w:val="center"/>
              <w:rPr>
                <w:rFonts w:cs="Times New Roman"/>
                <w:color w:val="0D0D0D" w:themeColor="text1" w:themeTint="F2"/>
                <w:sz w:val="20"/>
                <w:szCs w:val="20"/>
              </w:rPr>
            </w:pPr>
          </w:p>
        </w:tc>
      </w:tr>
      <w:tr w:rsidR="00EF3DAA" w:rsidRPr="00356823" w14:paraId="49C2AA5D" w14:textId="77777777" w:rsidTr="00DC2BA9">
        <w:tc>
          <w:tcPr>
            <w:tcW w:w="2875" w:type="dxa"/>
            <w:vMerge/>
            <w:vAlign w:val="center"/>
          </w:tcPr>
          <w:p w14:paraId="46482F6C" w14:textId="1F36965F" w:rsidR="00EF3DAA" w:rsidRPr="00EF3DAA" w:rsidRDefault="00EF3DAA" w:rsidP="00EF3DAA">
            <w:pPr>
              <w:ind w:firstLine="0"/>
              <w:jc w:val="left"/>
              <w:rPr>
                <w:rFonts w:cs="Times New Roman"/>
                <w:color w:val="0D0D0D" w:themeColor="text1" w:themeTint="F2"/>
                <w:sz w:val="20"/>
                <w:szCs w:val="20"/>
              </w:rPr>
            </w:pPr>
          </w:p>
        </w:tc>
        <w:tc>
          <w:tcPr>
            <w:tcW w:w="1944" w:type="dxa"/>
          </w:tcPr>
          <w:p w14:paraId="5A501BB3" w14:textId="6619A392"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Memur</w:t>
            </w:r>
          </w:p>
        </w:tc>
        <w:tc>
          <w:tcPr>
            <w:tcW w:w="691" w:type="dxa"/>
            <w:vAlign w:val="center"/>
          </w:tcPr>
          <w:p w14:paraId="4E437738" w14:textId="03AA80B5"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0D418D58" w14:textId="3F184033"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3,00</w:t>
            </w:r>
          </w:p>
        </w:tc>
        <w:tc>
          <w:tcPr>
            <w:tcW w:w="1048" w:type="dxa"/>
            <w:vAlign w:val="center"/>
          </w:tcPr>
          <w:p w14:paraId="051AF99B" w14:textId="193F8389" w:rsidR="00EF3DAA"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26D80EF6" w14:textId="4FCCF68A" w:rsidR="00EF3DAA" w:rsidRPr="00EF3DAA" w:rsidRDefault="00EF3DAA" w:rsidP="00EF3DAA">
            <w:pPr>
              <w:ind w:firstLine="0"/>
              <w:jc w:val="center"/>
              <w:rPr>
                <w:rFonts w:cs="Times New Roman"/>
                <w:color w:val="0D0D0D" w:themeColor="text1" w:themeTint="F2"/>
                <w:sz w:val="20"/>
                <w:szCs w:val="20"/>
              </w:rPr>
            </w:pPr>
          </w:p>
        </w:tc>
      </w:tr>
      <w:tr w:rsidR="00EF3DAA" w:rsidRPr="00356823" w14:paraId="41B084B1" w14:textId="77777777" w:rsidTr="00DC2BA9">
        <w:tc>
          <w:tcPr>
            <w:tcW w:w="2875" w:type="dxa"/>
            <w:vMerge/>
            <w:vAlign w:val="center"/>
          </w:tcPr>
          <w:p w14:paraId="44D20013" w14:textId="77777777" w:rsidR="00EF3DAA" w:rsidRPr="00EF3DAA" w:rsidRDefault="00EF3DAA" w:rsidP="00EF3DAA">
            <w:pPr>
              <w:ind w:firstLine="0"/>
              <w:jc w:val="left"/>
              <w:rPr>
                <w:rFonts w:cs="Times New Roman"/>
                <w:color w:val="0D0D0D" w:themeColor="text1" w:themeTint="F2"/>
                <w:sz w:val="20"/>
                <w:szCs w:val="20"/>
              </w:rPr>
            </w:pPr>
          </w:p>
        </w:tc>
        <w:tc>
          <w:tcPr>
            <w:tcW w:w="1944" w:type="dxa"/>
          </w:tcPr>
          <w:p w14:paraId="4759A960" w14:textId="09BCFC1A"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İtfaiye Personeli</w:t>
            </w:r>
          </w:p>
        </w:tc>
        <w:tc>
          <w:tcPr>
            <w:tcW w:w="691" w:type="dxa"/>
            <w:vAlign w:val="center"/>
          </w:tcPr>
          <w:p w14:paraId="55C3A4DC" w14:textId="2B8864F9"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49</w:t>
            </w:r>
          </w:p>
        </w:tc>
        <w:tc>
          <w:tcPr>
            <w:tcW w:w="1235" w:type="dxa"/>
            <w:vAlign w:val="center"/>
          </w:tcPr>
          <w:p w14:paraId="4D9875B8" w14:textId="2A966040"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3,22</w:t>
            </w:r>
          </w:p>
        </w:tc>
        <w:tc>
          <w:tcPr>
            <w:tcW w:w="1048" w:type="dxa"/>
            <w:vAlign w:val="center"/>
          </w:tcPr>
          <w:p w14:paraId="019351BC" w14:textId="624AEDCA" w:rsidR="00EF3DAA" w:rsidRPr="00DC2BA9" w:rsidRDefault="00EF3DAA" w:rsidP="00DC2BA9">
            <w:pPr>
              <w:ind w:firstLine="0"/>
              <w:jc w:val="center"/>
              <w:rPr>
                <w:rFonts w:cs="Times New Roman"/>
                <w:color w:val="0D0D0D" w:themeColor="text1" w:themeTint="F2"/>
                <w:sz w:val="20"/>
                <w:szCs w:val="20"/>
              </w:rPr>
            </w:pPr>
            <w:r w:rsidRPr="00DC2BA9">
              <w:rPr>
                <w:rFonts w:cs="Times New Roman"/>
                <w:color w:val="000000"/>
                <w:sz w:val="20"/>
                <w:szCs w:val="20"/>
              </w:rPr>
              <w:t>1,476</w:t>
            </w:r>
          </w:p>
        </w:tc>
        <w:tc>
          <w:tcPr>
            <w:tcW w:w="711" w:type="dxa"/>
            <w:vMerge/>
            <w:vAlign w:val="center"/>
          </w:tcPr>
          <w:p w14:paraId="6CE8FFF6" w14:textId="76E6713E" w:rsidR="00EF3DAA" w:rsidRPr="00EF3DAA" w:rsidRDefault="00EF3DAA" w:rsidP="00EF3DAA">
            <w:pPr>
              <w:ind w:firstLine="0"/>
              <w:jc w:val="center"/>
              <w:rPr>
                <w:rFonts w:cs="Times New Roman"/>
                <w:color w:val="0D0D0D" w:themeColor="text1" w:themeTint="F2"/>
                <w:sz w:val="20"/>
                <w:szCs w:val="20"/>
              </w:rPr>
            </w:pPr>
          </w:p>
        </w:tc>
      </w:tr>
      <w:tr w:rsidR="00EF3DAA" w:rsidRPr="00356823" w14:paraId="6E6C1A99" w14:textId="77777777" w:rsidTr="00DC2BA9">
        <w:tc>
          <w:tcPr>
            <w:tcW w:w="2875" w:type="dxa"/>
            <w:vMerge/>
            <w:vAlign w:val="center"/>
          </w:tcPr>
          <w:p w14:paraId="4C0E9810" w14:textId="77777777" w:rsidR="00EF3DAA" w:rsidRPr="00EF3DAA" w:rsidRDefault="00EF3DAA" w:rsidP="00EF3DAA">
            <w:pPr>
              <w:ind w:firstLine="0"/>
              <w:jc w:val="left"/>
              <w:rPr>
                <w:rFonts w:cs="Times New Roman"/>
                <w:color w:val="0D0D0D" w:themeColor="text1" w:themeTint="F2"/>
                <w:sz w:val="20"/>
                <w:szCs w:val="20"/>
              </w:rPr>
            </w:pPr>
          </w:p>
        </w:tc>
        <w:tc>
          <w:tcPr>
            <w:tcW w:w="1944" w:type="dxa"/>
          </w:tcPr>
          <w:p w14:paraId="66EC7554" w14:textId="39FD7317"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Orman Personeli</w:t>
            </w:r>
          </w:p>
        </w:tc>
        <w:tc>
          <w:tcPr>
            <w:tcW w:w="691" w:type="dxa"/>
            <w:vAlign w:val="center"/>
          </w:tcPr>
          <w:p w14:paraId="185DF75A" w14:textId="5BA3F463"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8</w:t>
            </w:r>
          </w:p>
        </w:tc>
        <w:tc>
          <w:tcPr>
            <w:tcW w:w="1235" w:type="dxa"/>
            <w:vAlign w:val="center"/>
          </w:tcPr>
          <w:p w14:paraId="67E6F762" w14:textId="3BE371C7"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4,75</w:t>
            </w:r>
          </w:p>
        </w:tc>
        <w:tc>
          <w:tcPr>
            <w:tcW w:w="1048" w:type="dxa"/>
            <w:vAlign w:val="center"/>
          </w:tcPr>
          <w:p w14:paraId="7A108887" w14:textId="0EDFA04F" w:rsidR="00EF3DAA"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00EF3DAA" w:rsidRPr="00DC2BA9">
              <w:rPr>
                <w:rFonts w:cs="Times New Roman"/>
                <w:color w:val="000000"/>
                <w:sz w:val="20"/>
                <w:szCs w:val="20"/>
              </w:rPr>
              <w:t>,463</w:t>
            </w:r>
          </w:p>
        </w:tc>
        <w:tc>
          <w:tcPr>
            <w:tcW w:w="711" w:type="dxa"/>
            <w:vMerge/>
            <w:vAlign w:val="center"/>
          </w:tcPr>
          <w:p w14:paraId="22AD5394" w14:textId="0BB356AB" w:rsidR="00EF3DAA" w:rsidRPr="00EF3DAA" w:rsidRDefault="00EF3DAA" w:rsidP="00EF3DAA">
            <w:pPr>
              <w:ind w:firstLine="0"/>
              <w:jc w:val="center"/>
              <w:rPr>
                <w:rFonts w:cs="Times New Roman"/>
                <w:color w:val="0D0D0D" w:themeColor="text1" w:themeTint="F2"/>
                <w:sz w:val="20"/>
                <w:szCs w:val="20"/>
              </w:rPr>
            </w:pPr>
          </w:p>
        </w:tc>
      </w:tr>
      <w:tr w:rsidR="00EF3DAA" w:rsidRPr="00356823" w14:paraId="6FDFF7F3" w14:textId="77777777" w:rsidTr="00DC2BA9">
        <w:tc>
          <w:tcPr>
            <w:tcW w:w="2875" w:type="dxa"/>
            <w:vMerge w:val="restart"/>
            <w:vAlign w:val="center"/>
          </w:tcPr>
          <w:p w14:paraId="5C323C9A" w14:textId="06E4533C" w:rsidR="00EF3DAA" w:rsidRPr="00EF3DAA" w:rsidRDefault="00EF3DAA" w:rsidP="00EF3DAA">
            <w:pPr>
              <w:ind w:firstLine="0"/>
              <w:jc w:val="left"/>
              <w:rPr>
                <w:rFonts w:cs="Times New Roman"/>
                <w:color w:val="0D0D0D" w:themeColor="text1" w:themeTint="F2"/>
                <w:sz w:val="20"/>
                <w:szCs w:val="20"/>
              </w:rPr>
            </w:pPr>
            <w:r w:rsidRPr="00EF3DAA">
              <w:rPr>
                <w:rFonts w:cs="Times New Roman"/>
                <w:color w:val="0D0D0D" w:themeColor="text1" w:themeTint="F2"/>
                <w:sz w:val="20"/>
                <w:szCs w:val="20"/>
              </w:rPr>
              <w:t>Kriz durumlarında kimlerle ortak çalışacağımı biliyorum.</w:t>
            </w:r>
          </w:p>
        </w:tc>
        <w:tc>
          <w:tcPr>
            <w:tcW w:w="1944" w:type="dxa"/>
          </w:tcPr>
          <w:p w14:paraId="0E4BC76D" w14:textId="744A26C2"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V.H.K.İ</w:t>
            </w:r>
          </w:p>
        </w:tc>
        <w:tc>
          <w:tcPr>
            <w:tcW w:w="691" w:type="dxa"/>
            <w:vAlign w:val="center"/>
          </w:tcPr>
          <w:p w14:paraId="0C2E4E28" w14:textId="018ACB56"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677918CA" w14:textId="44A74C6D"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5,00</w:t>
            </w:r>
          </w:p>
        </w:tc>
        <w:tc>
          <w:tcPr>
            <w:tcW w:w="1048" w:type="dxa"/>
            <w:vAlign w:val="center"/>
          </w:tcPr>
          <w:p w14:paraId="68ED027E" w14:textId="34A5CB94" w:rsidR="00EF3DAA"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restart"/>
            <w:vAlign w:val="center"/>
          </w:tcPr>
          <w:p w14:paraId="2BB8E96E" w14:textId="6752A767"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0,042</w:t>
            </w:r>
          </w:p>
        </w:tc>
      </w:tr>
      <w:tr w:rsidR="00EF3DAA" w:rsidRPr="00356823" w14:paraId="7B31E098" w14:textId="77777777" w:rsidTr="00DC2BA9">
        <w:tc>
          <w:tcPr>
            <w:tcW w:w="2875" w:type="dxa"/>
            <w:vMerge/>
            <w:vAlign w:val="center"/>
          </w:tcPr>
          <w:p w14:paraId="7E38210E" w14:textId="77777777" w:rsidR="00EF3DAA" w:rsidRPr="00EF3DAA" w:rsidRDefault="00EF3DAA" w:rsidP="00EF3DAA">
            <w:pPr>
              <w:ind w:firstLine="0"/>
              <w:jc w:val="left"/>
              <w:rPr>
                <w:rFonts w:cs="Times New Roman"/>
                <w:color w:val="0D0D0D" w:themeColor="text1" w:themeTint="F2"/>
                <w:sz w:val="20"/>
                <w:szCs w:val="20"/>
              </w:rPr>
            </w:pPr>
          </w:p>
        </w:tc>
        <w:tc>
          <w:tcPr>
            <w:tcW w:w="1944" w:type="dxa"/>
          </w:tcPr>
          <w:p w14:paraId="4A5918FC" w14:textId="1A8D1123"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Sağlık Memuru</w:t>
            </w:r>
          </w:p>
        </w:tc>
        <w:tc>
          <w:tcPr>
            <w:tcW w:w="691" w:type="dxa"/>
            <w:vAlign w:val="center"/>
          </w:tcPr>
          <w:p w14:paraId="572061F9" w14:textId="69AC735D"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105B72EA" w14:textId="17D29B44"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5,00</w:t>
            </w:r>
          </w:p>
        </w:tc>
        <w:tc>
          <w:tcPr>
            <w:tcW w:w="1048" w:type="dxa"/>
            <w:vAlign w:val="center"/>
          </w:tcPr>
          <w:p w14:paraId="07B5A5ED" w14:textId="577FB811" w:rsidR="00EF3DAA"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1F542C3D" w14:textId="67858113" w:rsidR="00EF3DAA" w:rsidRPr="00EF3DAA" w:rsidRDefault="00EF3DAA" w:rsidP="00EF3DAA">
            <w:pPr>
              <w:ind w:firstLine="0"/>
              <w:jc w:val="center"/>
              <w:rPr>
                <w:rFonts w:cs="Times New Roman"/>
                <w:color w:val="0D0D0D" w:themeColor="text1" w:themeTint="F2"/>
                <w:sz w:val="20"/>
                <w:szCs w:val="20"/>
              </w:rPr>
            </w:pPr>
          </w:p>
        </w:tc>
      </w:tr>
      <w:tr w:rsidR="00EF3DAA" w:rsidRPr="00356823" w14:paraId="178A88E9" w14:textId="77777777" w:rsidTr="00DC2BA9">
        <w:tc>
          <w:tcPr>
            <w:tcW w:w="2875" w:type="dxa"/>
            <w:vMerge/>
            <w:vAlign w:val="center"/>
          </w:tcPr>
          <w:p w14:paraId="43822F83" w14:textId="77777777" w:rsidR="00EF3DAA" w:rsidRPr="00EF3DAA" w:rsidRDefault="00EF3DAA" w:rsidP="00EF3DAA">
            <w:pPr>
              <w:ind w:firstLine="0"/>
              <w:jc w:val="left"/>
              <w:rPr>
                <w:rFonts w:cs="Times New Roman"/>
                <w:color w:val="0D0D0D" w:themeColor="text1" w:themeTint="F2"/>
                <w:sz w:val="20"/>
                <w:szCs w:val="20"/>
              </w:rPr>
            </w:pPr>
          </w:p>
        </w:tc>
        <w:tc>
          <w:tcPr>
            <w:tcW w:w="1944" w:type="dxa"/>
          </w:tcPr>
          <w:p w14:paraId="74659E03" w14:textId="47BA8DA3"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Sosyal Çalışmacı</w:t>
            </w:r>
          </w:p>
        </w:tc>
        <w:tc>
          <w:tcPr>
            <w:tcW w:w="691" w:type="dxa"/>
            <w:vAlign w:val="center"/>
          </w:tcPr>
          <w:p w14:paraId="796BC8BB" w14:textId="315CF6F9"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3700A0A6" w14:textId="567B8B84"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5,00</w:t>
            </w:r>
          </w:p>
        </w:tc>
        <w:tc>
          <w:tcPr>
            <w:tcW w:w="1048" w:type="dxa"/>
            <w:vAlign w:val="center"/>
          </w:tcPr>
          <w:p w14:paraId="64AE1EB0" w14:textId="59C55312" w:rsidR="00EF3DAA"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2E1FDDBE" w14:textId="5EAB176A" w:rsidR="00EF3DAA" w:rsidRPr="00EF3DAA" w:rsidRDefault="00EF3DAA" w:rsidP="00EF3DAA">
            <w:pPr>
              <w:ind w:firstLine="0"/>
              <w:jc w:val="center"/>
              <w:rPr>
                <w:rFonts w:cs="Times New Roman"/>
                <w:color w:val="0D0D0D" w:themeColor="text1" w:themeTint="F2"/>
                <w:sz w:val="20"/>
                <w:szCs w:val="20"/>
              </w:rPr>
            </w:pPr>
          </w:p>
        </w:tc>
      </w:tr>
      <w:tr w:rsidR="00EF3DAA" w:rsidRPr="00356823" w14:paraId="094EE9C1" w14:textId="77777777" w:rsidTr="00DC2BA9">
        <w:tc>
          <w:tcPr>
            <w:tcW w:w="2875" w:type="dxa"/>
            <w:vMerge/>
            <w:vAlign w:val="center"/>
          </w:tcPr>
          <w:p w14:paraId="38B2FFAD" w14:textId="77777777" w:rsidR="00EF3DAA" w:rsidRPr="00EF3DAA" w:rsidRDefault="00EF3DAA" w:rsidP="00EF3DAA">
            <w:pPr>
              <w:ind w:firstLine="0"/>
              <w:jc w:val="left"/>
              <w:rPr>
                <w:rFonts w:cs="Times New Roman"/>
                <w:color w:val="0D0D0D" w:themeColor="text1" w:themeTint="F2"/>
                <w:sz w:val="20"/>
                <w:szCs w:val="20"/>
              </w:rPr>
            </w:pPr>
          </w:p>
        </w:tc>
        <w:tc>
          <w:tcPr>
            <w:tcW w:w="1944" w:type="dxa"/>
          </w:tcPr>
          <w:p w14:paraId="4607700E" w14:textId="3E734DBC"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Arama Kurtarma Teknisyeni</w:t>
            </w:r>
          </w:p>
        </w:tc>
        <w:tc>
          <w:tcPr>
            <w:tcW w:w="691" w:type="dxa"/>
            <w:vAlign w:val="center"/>
          </w:tcPr>
          <w:p w14:paraId="2662AB9E" w14:textId="22FA75D9"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10</w:t>
            </w:r>
          </w:p>
        </w:tc>
        <w:tc>
          <w:tcPr>
            <w:tcW w:w="1235" w:type="dxa"/>
            <w:vAlign w:val="center"/>
          </w:tcPr>
          <w:p w14:paraId="325EA0C5" w14:textId="7D87BDCD"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4,60</w:t>
            </w:r>
          </w:p>
        </w:tc>
        <w:tc>
          <w:tcPr>
            <w:tcW w:w="1048" w:type="dxa"/>
            <w:vAlign w:val="center"/>
          </w:tcPr>
          <w:p w14:paraId="491D200A" w14:textId="67F9C2A0" w:rsidR="00EF3DAA"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00EF3DAA" w:rsidRPr="00DC2BA9">
              <w:rPr>
                <w:rFonts w:cs="Times New Roman"/>
                <w:color w:val="000000"/>
                <w:sz w:val="20"/>
                <w:szCs w:val="20"/>
              </w:rPr>
              <w:t>,699</w:t>
            </w:r>
          </w:p>
        </w:tc>
        <w:tc>
          <w:tcPr>
            <w:tcW w:w="711" w:type="dxa"/>
            <w:vMerge/>
            <w:vAlign w:val="center"/>
          </w:tcPr>
          <w:p w14:paraId="734A6D45" w14:textId="06DC3655" w:rsidR="00EF3DAA" w:rsidRPr="00EF3DAA" w:rsidRDefault="00EF3DAA" w:rsidP="00EF3DAA">
            <w:pPr>
              <w:ind w:firstLine="0"/>
              <w:jc w:val="center"/>
              <w:rPr>
                <w:rFonts w:cs="Times New Roman"/>
                <w:color w:val="0D0D0D" w:themeColor="text1" w:themeTint="F2"/>
                <w:sz w:val="20"/>
                <w:szCs w:val="20"/>
              </w:rPr>
            </w:pPr>
          </w:p>
        </w:tc>
      </w:tr>
      <w:tr w:rsidR="00EF3DAA" w:rsidRPr="00356823" w14:paraId="338C418C" w14:textId="77777777" w:rsidTr="00DC2BA9">
        <w:tc>
          <w:tcPr>
            <w:tcW w:w="2875" w:type="dxa"/>
            <w:vMerge/>
            <w:vAlign w:val="center"/>
          </w:tcPr>
          <w:p w14:paraId="336A43FE" w14:textId="77777777" w:rsidR="00EF3DAA" w:rsidRPr="00EF3DAA" w:rsidRDefault="00EF3DAA" w:rsidP="00EF3DAA">
            <w:pPr>
              <w:ind w:firstLine="0"/>
              <w:jc w:val="left"/>
              <w:rPr>
                <w:rFonts w:cs="Times New Roman"/>
                <w:color w:val="0D0D0D" w:themeColor="text1" w:themeTint="F2"/>
                <w:sz w:val="20"/>
                <w:szCs w:val="20"/>
              </w:rPr>
            </w:pPr>
          </w:p>
        </w:tc>
        <w:tc>
          <w:tcPr>
            <w:tcW w:w="1944" w:type="dxa"/>
          </w:tcPr>
          <w:p w14:paraId="0EBF2791" w14:textId="28217736"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ARFF Memuru</w:t>
            </w:r>
          </w:p>
        </w:tc>
        <w:tc>
          <w:tcPr>
            <w:tcW w:w="691" w:type="dxa"/>
            <w:vAlign w:val="center"/>
          </w:tcPr>
          <w:p w14:paraId="565D934E" w14:textId="3EA6307E"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28</w:t>
            </w:r>
          </w:p>
        </w:tc>
        <w:tc>
          <w:tcPr>
            <w:tcW w:w="1235" w:type="dxa"/>
            <w:vAlign w:val="center"/>
          </w:tcPr>
          <w:p w14:paraId="5EE908ED" w14:textId="089F1E0E"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4,75</w:t>
            </w:r>
          </w:p>
        </w:tc>
        <w:tc>
          <w:tcPr>
            <w:tcW w:w="1048" w:type="dxa"/>
            <w:vAlign w:val="center"/>
          </w:tcPr>
          <w:p w14:paraId="570C9F85" w14:textId="73AC5C6C" w:rsidR="00EF3DAA"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00EF3DAA" w:rsidRPr="00DC2BA9">
              <w:rPr>
                <w:rFonts w:cs="Times New Roman"/>
                <w:color w:val="000000"/>
                <w:sz w:val="20"/>
                <w:szCs w:val="20"/>
              </w:rPr>
              <w:t>,518</w:t>
            </w:r>
          </w:p>
        </w:tc>
        <w:tc>
          <w:tcPr>
            <w:tcW w:w="711" w:type="dxa"/>
            <w:vMerge/>
            <w:vAlign w:val="center"/>
          </w:tcPr>
          <w:p w14:paraId="2D085406" w14:textId="7D62EC35" w:rsidR="00EF3DAA" w:rsidRPr="00EF3DAA" w:rsidRDefault="00EF3DAA" w:rsidP="00EF3DAA">
            <w:pPr>
              <w:ind w:firstLine="0"/>
              <w:jc w:val="center"/>
              <w:rPr>
                <w:rFonts w:cs="Times New Roman"/>
                <w:color w:val="0D0D0D" w:themeColor="text1" w:themeTint="F2"/>
                <w:sz w:val="20"/>
                <w:szCs w:val="20"/>
              </w:rPr>
            </w:pPr>
          </w:p>
        </w:tc>
      </w:tr>
      <w:tr w:rsidR="00EF3DAA" w:rsidRPr="00356823" w14:paraId="0EFC6188" w14:textId="77777777" w:rsidTr="00DC2BA9">
        <w:tc>
          <w:tcPr>
            <w:tcW w:w="2875" w:type="dxa"/>
            <w:vMerge/>
            <w:vAlign w:val="center"/>
          </w:tcPr>
          <w:p w14:paraId="26BB69C2" w14:textId="77777777" w:rsidR="00EF3DAA" w:rsidRPr="00EF3DAA" w:rsidRDefault="00EF3DAA" w:rsidP="00EF3DAA">
            <w:pPr>
              <w:ind w:firstLine="0"/>
              <w:jc w:val="left"/>
              <w:rPr>
                <w:rFonts w:cs="Times New Roman"/>
                <w:color w:val="0D0D0D" w:themeColor="text1" w:themeTint="F2"/>
                <w:sz w:val="20"/>
                <w:szCs w:val="20"/>
              </w:rPr>
            </w:pPr>
          </w:p>
        </w:tc>
        <w:tc>
          <w:tcPr>
            <w:tcW w:w="1944" w:type="dxa"/>
          </w:tcPr>
          <w:p w14:paraId="7ED4FF67" w14:textId="0C28C71F"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ARFF Şefi</w:t>
            </w:r>
          </w:p>
        </w:tc>
        <w:tc>
          <w:tcPr>
            <w:tcW w:w="691" w:type="dxa"/>
            <w:vAlign w:val="center"/>
          </w:tcPr>
          <w:p w14:paraId="4C572102" w14:textId="415AD5EF"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w:t>
            </w:r>
          </w:p>
        </w:tc>
        <w:tc>
          <w:tcPr>
            <w:tcW w:w="1235" w:type="dxa"/>
            <w:vAlign w:val="center"/>
          </w:tcPr>
          <w:p w14:paraId="459A16AE" w14:textId="54CE08F7"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5,00</w:t>
            </w:r>
          </w:p>
        </w:tc>
        <w:tc>
          <w:tcPr>
            <w:tcW w:w="1048" w:type="dxa"/>
            <w:vAlign w:val="center"/>
          </w:tcPr>
          <w:p w14:paraId="1EFD0EF2" w14:textId="4269F547" w:rsidR="00EF3DAA" w:rsidRPr="00DC2BA9" w:rsidRDefault="00EF3DAA" w:rsidP="00DC2BA9">
            <w:pPr>
              <w:ind w:firstLine="0"/>
              <w:jc w:val="center"/>
              <w:rPr>
                <w:rFonts w:cs="Times New Roman"/>
                <w:color w:val="0D0D0D" w:themeColor="text1" w:themeTint="F2"/>
                <w:sz w:val="20"/>
                <w:szCs w:val="20"/>
              </w:rPr>
            </w:pPr>
            <w:r w:rsidRPr="00DC2BA9">
              <w:rPr>
                <w:rFonts w:cs="Times New Roman"/>
                <w:color w:val="000000"/>
                <w:sz w:val="20"/>
                <w:szCs w:val="20"/>
              </w:rPr>
              <w:t>0,000</w:t>
            </w:r>
          </w:p>
        </w:tc>
        <w:tc>
          <w:tcPr>
            <w:tcW w:w="711" w:type="dxa"/>
            <w:vMerge/>
            <w:vAlign w:val="center"/>
          </w:tcPr>
          <w:p w14:paraId="4364D997" w14:textId="1A508B4F" w:rsidR="00EF3DAA" w:rsidRPr="00EF3DAA" w:rsidRDefault="00EF3DAA" w:rsidP="00EF3DAA">
            <w:pPr>
              <w:ind w:firstLine="0"/>
              <w:jc w:val="center"/>
              <w:rPr>
                <w:rFonts w:cs="Times New Roman"/>
                <w:color w:val="0D0D0D" w:themeColor="text1" w:themeTint="F2"/>
                <w:sz w:val="20"/>
                <w:szCs w:val="20"/>
              </w:rPr>
            </w:pPr>
          </w:p>
        </w:tc>
      </w:tr>
      <w:tr w:rsidR="00EF3DAA" w:rsidRPr="00356823" w14:paraId="0E6D11D3" w14:textId="77777777" w:rsidTr="00DC2BA9">
        <w:tc>
          <w:tcPr>
            <w:tcW w:w="2875" w:type="dxa"/>
            <w:vMerge/>
            <w:vAlign w:val="center"/>
          </w:tcPr>
          <w:p w14:paraId="0336528F" w14:textId="77777777" w:rsidR="00EF3DAA" w:rsidRPr="00EF3DAA" w:rsidRDefault="00EF3DAA" w:rsidP="00EF3DAA">
            <w:pPr>
              <w:ind w:firstLine="0"/>
              <w:jc w:val="left"/>
              <w:rPr>
                <w:rFonts w:cs="Times New Roman"/>
                <w:color w:val="0D0D0D" w:themeColor="text1" w:themeTint="F2"/>
                <w:sz w:val="20"/>
                <w:szCs w:val="20"/>
              </w:rPr>
            </w:pPr>
          </w:p>
        </w:tc>
        <w:tc>
          <w:tcPr>
            <w:tcW w:w="1944" w:type="dxa"/>
          </w:tcPr>
          <w:p w14:paraId="5609FB9C" w14:textId="23CE7753"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Memur</w:t>
            </w:r>
          </w:p>
        </w:tc>
        <w:tc>
          <w:tcPr>
            <w:tcW w:w="691" w:type="dxa"/>
            <w:vAlign w:val="center"/>
          </w:tcPr>
          <w:p w14:paraId="58066A56" w14:textId="0E27534A"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092A4DD9" w14:textId="15B2FEB3"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4,00</w:t>
            </w:r>
          </w:p>
        </w:tc>
        <w:tc>
          <w:tcPr>
            <w:tcW w:w="1048" w:type="dxa"/>
            <w:vAlign w:val="center"/>
          </w:tcPr>
          <w:p w14:paraId="5F07D3C9" w14:textId="0210ACCA" w:rsidR="00EF3DAA"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36F920D3" w14:textId="6D332B0F" w:rsidR="00EF3DAA" w:rsidRPr="00EF3DAA" w:rsidRDefault="00EF3DAA" w:rsidP="00EF3DAA">
            <w:pPr>
              <w:ind w:firstLine="0"/>
              <w:jc w:val="center"/>
              <w:rPr>
                <w:rFonts w:cs="Times New Roman"/>
                <w:color w:val="0D0D0D" w:themeColor="text1" w:themeTint="F2"/>
                <w:sz w:val="20"/>
                <w:szCs w:val="20"/>
              </w:rPr>
            </w:pPr>
          </w:p>
        </w:tc>
      </w:tr>
      <w:tr w:rsidR="00EF3DAA" w:rsidRPr="00356823" w14:paraId="0F9FFECF" w14:textId="77777777" w:rsidTr="00DC2BA9">
        <w:tc>
          <w:tcPr>
            <w:tcW w:w="2875" w:type="dxa"/>
            <w:vMerge/>
            <w:vAlign w:val="center"/>
          </w:tcPr>
          <w:p w14:paraId="095196F5" w14:textId="77777777" w:rsidR="00EF3DAA" w:rsidRPr="00EF3DAA" w:rsidRDefault="00EF3DAA" w:rsidP="00EF3DAA">
            <w:pPr>
              <w:ind w:firstLine="0"/>
              <w:jc w:val="left"/>
              <w:rPr>
                <w:rFonts w:cs="Times New Roman"/>
                <w:color w:val="0D0D0D" w:themeColor="text1" w:themeTint="F2"/>
                <w:sz w:val="20"/>
                <w:szCs w:val="20"/>
              </w:rPr>
            </w:pPr>
          </w:p>
        </w:tc>
        <w:tc>
          <w:tcPr>
            <w:tcW w:w="1944" w:type="dxa"/>
          </w:tcPr>
          <w:p w14:paraId="1A18FD8A" w14:textId="0637CC95"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İtfaiye Personeli</w:t>
            </w:r>
          </w:p>
        </w:tc>
        <w:tc>
          <w:tcPr>
            <w:tcW w:w="691" w:type="dxa"/>
            <w:vAlign w:val="center"/>
          </w:tcPr>
          <w:p w14:paraId="4BC34404" w14:textId="081E9AA6"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49</w:t>
            </w:r>
          </w:p>
        </w:tc>
        <w:tc>
          <w:tcPr>
            <w:tcW w:w="1235" w:type="dxa"/>
            <w:vAlign w:val="center"/>
          </w:tcPr>
          <w:p w14:paraId="1D151FBA" w14:textId="191F967E"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4,37</w:t>
            </w:r>
          </w:p>
        </w:tc>
        <w:tc>
          <w:tcPr>
            <w:tcW w:w="1048" w:type="dxa"/>
            <w:vAlign w:val="center"/>
          </w:tcPr>
          <w:p w14:paraId="2E206E97" w14:textId="7F0BF3C7" w:rsidR="00EF3DAA"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00EF3DAA" w:rsidRPr="00DC2BA9">
              <w:rPr>
                <w:rFonts w:cs="Times New Roman"/>
                <w:color w:val="000000"/>
                <w:sz w:val="20"/>
                <w:szCs w:val="20"/>
              </w:rPr>
              <w:t>,782</w:t>
            </w:r>
          </w:p>
        </w:tc>
        <w:tc>
          <w:tcPr>
            <w:tcW w:w="711" w:type="dxa"/>
            <w:vMerge/>
            <w:vAlign w:val="center"/>
          </w:tcPr>
          <w:p w14:paraId="4E6EE6FB" w14:textId="4A54B13E" w:rsidR="00EF3DAA" w:rsidRPr="00EF3DAA" w:rsidRDefault="00EF3DAA" w:rsidP="00EF3DAA">
            <w:pPr>
              <w:ind w:firstLine="0"/>
              <w:jc w:val="center"/>
              <w:rPr>
                <w:rFonts w:cs="Times New Roman"/>
                <w:color w:val="0D0D0D" w:themeColor="text1" w:themeTint="F2"/>
                <w:sz w:val="20"/>
                <w:szCs w:val="20"/>
              </w:rPr>
            </w:pPr>
          </w:p>
        </w:tc>
      </w:tr>
      <w:tr w:rsidR="00EF3DAA" w:rsidRPr="00356823" w14:paraId="32EC3004" w14:textId="77777777" w:rsidTr="00DC2BA9">
        <w:tc>
          <w:tcPr>
            <w:tcW w:w="2875" w:type="dxa"/>
            <w:vMerge/>
            <w:vAlign w:val="center"/>
          </w:tcPr>
          <w:p w14:paraId="07FEF397" w14:textId="77777777" w:rsidR="00EF3DAA" w:rsidRPr="00EF3DAA" w:rsidRDefault="00EF3DAA" w:rsidP="00EF3DAA">
            <w:pPr>
              <w:ind w:firstLine="0"/>
              <w:jc w:val="left"/>
              <w:rPr>
                <w:rFonts w:cs="Times New Roman"/>
                <w:color w:val="0D0D0D" w:themeColor="text1" w:themeTint="F2"/>
                <w:sz w:val="20"/>
                <w:szCs w:val="20"/>
              </w:rPr>
            </w:pPr>
          </w:p>
        </w:tc>
        <w:tc>
          <w:tcPr>
            <w:tcW w:w="1944" w:type="dxa"/>
          </w:tcPr>
          <w:p w14:paraId="5AD397A9" w14:textId="70197113"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Orman Personeli</w:t>
            </w:r>
          </w:p>
        </w:tc>
        <w:tc>
          <w:tcPr>
            <w:tcW w:w="691" w:type="dxa"/>
            <w:vAlign w:val="center"/>
          </w:tcPr>
          <w:p w14:paraId="026E03E4" w14:textId="1CE77C87"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8</w:t>
            </w:r>
          </w:p>
        </w:tc>
        <w:tc>
          <w:tcPr>
            <w:tcW w:w="1235" w:type="dxa"/>
            <w:vAlign w:val="center"/>
          </w:tcPr>
          <w:p w14:paraId="5197FEF8" w14:textId="77A0F5B8"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4,25</w:t>
            </w:r>
          </w:p>
        </w:tc>
        <w:tc>
          <w:tcPr>
            <w:tcW w:w="1048" w:type="dxa"/>
            <w:vAlign w:val="center"/>
          </w:tcPr>
          <w:p w14:paraId="7634E9F0" w14:textId="0894106F" w:rsidR="00EF3DAA"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00EF3DAA" w:rsidRPr="00DC2BA9">
              <w:rPr>
                <w:rFonts w:cs="Times New Roman"/>
                <w:color w:val="000000"/>
                <w:sz w:val="20"/>
                <w:szCs w:val="20"/>
              </w:rPr>
              <w:t>,463</w:t>
            </w:r>
          </w:p>
        </w:tc>
        <w:tc>
          <w:tcPr>
            <w:tcW w:w="711" w:type="dxa"/>
            <w:vMerge/>
            <w:vAlign w:val="center"/>
          </w:tcPr>
          <w:p w14:paraId="4F1D5254" w14:textId="2D3F733E" w:rsidR="00EF3DAA" w:rsidRPr="00EF3DAA" w:rsidRDefault="00EF3DAA" w:rsidP="00EF3DAA">
            <w:pPr>
              <w:ind w:firstLine="0"/>
              <w:jc w:val="center"/>
              <w:rPr>
                <w:rFonts w:cs="Times New Roman"/>
                <w:color w:val="0D0D0D" w:themeColor="text1" w:themeTint="F2"/>
                <w:sz w:val="20"/>
                <w:szCs w:val="20"/>
              </w:rPr>
            </w:pPr>
          </w:p>
        </w:tc>
      </w:tr>
      <w:tr w:rsidR="00EF3DAA" w:rsidRPr="00356823" w14:paraId="44F21519" w14:textId="77777777" w:rsidTr="00DC2BA9">
        <w:tc>
          <w:tcPr>
            <w:tcW w:w="2875" w:type="dxa"/>
            <w:vMerge w:val="restart"/>
            <w:vAlign w:val="center"/>
          </w:tcPr>
          <w:p w14:paraId="520D1A20" w14:textId="77777777" w:rsidR="00EF3DAA" w:rsidRPr="00EF3DAA" w:rsidRDefault="00EF3DAA" w:rsidP="00EF3DAA">
            <w:pPr>
              <w:ind w:firstLine="0"/>
              <w:jc w:val="left"/>
              <w:rPr>
                <w:rFonts w:cs="Times New Roman"/>
                <w:color w:val="0D0D0D" w:themeColor="text1" w:themeTint="F2"/>
                <w:sz w:val="20"/>
                <w:szCs w:val="20"/>
              </w:rPr>
            </w:pPr>
          </w:p>
          <w:p w14:paraId="1AD1EBFC" w14:textId="77777777" w:rsidR="00EF3DAA" w:rsidRPr="00EF3DAA" w:rsidRDefault="00EF3DAA" w:rsidP="00EF3DAA">
            <w:pPr>
              <w:ind w:firstLine="0"/>
              <w:jc w:val="left"/>
              <w:rPr>
                <w:rFonts w:cs="Times New Roman"/>
                <w:color w:val="0D0D0D" w:themeColor="text1" w:themeTint="F2"/>
                <w:sz w:val="20"/>
                <w:szCs w:val="20"/>
              </w:rPr>
            </w:pPr>
          </w:p>
          <w:p w14:paraId="5D90338D" w14:textId="77777777" w:rsidR="00EF3DAA" w:rsidRPr="00EF3DAA" w:rsidRDefault="00EF3DAA" w:rsidP="00EF3DAA">
            <w:pPr>
              <w:ind w:firstLine="0"/>
              <w:jc w:val="left"/>
              <w:rPr>
                <w:rFonts w:cs="Times New Roman"/>
                <w:color w:val="0D0D0D" w:themeColor="text1" w:themeTint="F2"/>
                <w:sz w:val="20"/>
                <w:szCs w:val="20"/>
              </w:rPr>
            </w:pPr>
          </w:p>
          <w:p w14:paraId="7580E032" w14:textId="77777777" w:rsidR="00EF3DAA" w:rsidRPr="00EF3DAA" w:rsidRDefault="00EF3DAA" w:rsidP="00EF3DAA">
            <w:pPr>
              <w:ind w:firstLine="0"/>
              <w:jc w:val="left"/>
              <w:rPr>
                <w:rFonts w:cs="Times New Roman"/>
                <w:color w:val="0D0D0D" w:themeColor="text1" w:themeTint="F2"/>
                <w:sz w:val="20"/>
                <w:szCs w:val="20"/>
              </w:rPr>
            </w:pPr>
          </w:p>
          <w:p w14:paraId="56F8C747" w14:textId="2A475FCB" w:rsidR="00EF3DAA" w:rsidRPr="00EF3DAA" w:rsidRDefault="00EF3DAA" w:rsidP="00EF3DAA">
            <w:pPr>
              <w:ind w:firstLine="0"/>
              <w:jc w:val="left"/>
              <w:rPr>
                <w:rFonts w:cs="Times New Roman"/>
                <w:color w:val="0D0D0D" w:themeColor="text1" w:themeTint="F2"/>
                <w:sz w:val="20"/>
                <w:szCs w:val="20"/>
              </w:rPr>
            </w:pPr>
            <w:r w:rsidRPr="00EF3DAA">
              <w:rPr>
                <w:rFonts w:cs="Times New Roman"/>
                <w:color w:val="0D0D0D" w:themeColor="text1" w:themeTint="F2"/>
                <w:sz w:val="20"/>
                <w:szCs w:val="20"/>
              </w:rPr>
              <w:t>Genellikle, toplantılara katılırken sakin ve rahat olurum.</w:t>
            </w:r>
          </w:p>
        </w:tc>
        <w:tc>
          <w:tcPr>
            <w:tcW w:w="1944" w:type="dxa"/>
          </w:tcPr>
          <w:p w14:paraId="2101DB24" w14:textId="7A096211"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V.H.K.İ</w:t>
            </w:r>
          </w:p>
        </w:tc>
        <w:tc>
          <w:tcPr>
            <w:tcW w:w="691" w:type="dxa"/>
            <w:vAlign w:val="center"/>
          </w:tcPr>
          <w:p w14:paraId="5F40C094" w14:textId="2B95607E"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5228D910" w14:textId="1CA39060"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4,00</w:t>
            </w:r>
          </w:p>
        </w:tc>
        <w:tc>
          <w:tcPr>
            <w:tcW w:w="1048" w:type="dxa"/>
            <w:vAlign w:val="center"/>
          </w:tcPr>
          <w:p w14:paraId="734E260B" w14:textId="54C16D4A" w:rsidR="00EF3DAA"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restart"/>
            <w:vAlign w:val="center"/>
          </w:tcPr>
          <w:p w14:paraId="041C18DA" w14:textId="66FF82EA"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0,001</w:t>
            </w:r>
          </w:p>
        </w:tc>
      </w:tr>
      <w:tr w:rsidR="00EF3DAA" w:rsidRPr="00356823" w14:paraId="46D1A5B0" w14:textId="77777777" w:rsidTr="00DC2BA9">
        <w:tc>
          <w:tcPr>
            <w:tcW w:w="2875" w:type="dxa"/>
            <w:vMerge/>
            <w:vAlign w:val="center"/>
          </w:tcPr>
          <w:p w14:paraId="162038E0" w14:textId="77777777" w:rsidR="00EF3DAA" w:rsidRPr="00EF3DAA" w:rsidRDefault="00EF3DAA" w:rsidP="00EF3DAA">
            <w:pPr>
              <w:ind w:firstLine="0"/>
              <w:jc w:val="left"/>
              <w:rPr>
                <w:rFonts w:cs="Times New Roman"/>
                <w:color w:val="0D0D0D" w:themeColor="text1" w:themeTint="F2"/>
                <w:sz w:val="20"/>
                <w:szCs w:val="20"/>
              </w:rPr>
            </w:pPr>
          </w:p>
        </w:tc>
        <w:tc>
          <w:tcPr>
            <w:tcW w:w="1944" w:type="dxa"/>
          </w:tcPr>
          <w:p w14:paraId="6D32A637" w14:textId="1CC81766"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Sağlık Memuru</w:t>
            </w:r>
          </w:p>
        </w:tc>
        <w:tc>
          <w:tcPr>
            <w:tcW w:w="691" w:type="dxa"/>
            <w:vAlign w:val="center"/>
          </w:tcPr>
          <w:p w14:paraId="4B1F78B3" w14:textId="2A0D988C"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11665A73" w14:textId="66A1EF40"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4,00</w:t>
            </w:r>
          </w:p>
        </w:tc>
        <w:tc>
          <w:tcPr>
            <w:tcW w:w="1048" w:type="dxa"/>
            <w:vAlign w:val="center"/>
          </w:tcPr>
          <w:p w14:paraId="2EB14EA8" w14:textId="1B8A9AA9" w:rsidR="00EF3DAA"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1EA8A514" w14:textId="18166870" w:rsidR="00EF3DAA" w:rsidRPr="00EF3DAA" w:rsidRDefault="00EF3DAA" w:rsidP="00EF3DAA">
            <w:pPr>
              <w:ind w:firstLine="0"/>
              <w:jc w:val="center"/>
              <w:rPr>
                <w:rFonts w:cs="Times New Roman"/>
                <w:color w:val="0D0D0D" w:themeColor="text1" w:themeTint="F2"/>
                <w:sz w:val="20"/>
                <w:szCs w:val="20"/>
              </w:rPr>
            </w:pPr>
          </w:p>
        </w:tc>
      </w:tr>
      <w:tr w:rsidR="00EF3DAA" w:rsidRPr="00356823" w14:paraId="68743A04" w14:textId="77777777" w:rsidTr="00DC2BA9">
        <w:tc>
          <w:tcPr>
            <w:tcW w:w="2875" w:type="dxa"/>
            <w:vMerge/>
            <w:vAlign w:val="center"/>
          </w:tcPr>
          <w:p w14:paraId="73CE3E54" w14:textId="77777777" w:rsidR="00EF3DAA" w:rsidRPr="00EF3DAA" w:rsidRDefault="00EF3DAA" w:rsidP="00EF3DAA">
            <w:pPr>
              <w:ind w:firstLine="0"/>
              <w:jc w:val="left"/>
              <w:rPr>
                <w:rFonts w:cs="Times New Roman"/>
                <w:color w:val="0D0D0D" w:themeColor="text1" w:themeTint="F2"/>
                <w:sz w:val="20"/>
                <w:szCs w:val="20"/>
              </w:rPr>
            </w:pPr>
          </w:p>
        </w:tc>
        <w:tc>
          <w:tcPr>
            <w:tcW w:w="1944" w:type="dxa"/>
          </w:tcPr>
          <w:p w14:paraId="4A3A2436" w14:textId="1A01C8F7"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Sosyal Çalışmacı</w:t>
            </w:r>
          </w:p>
        </w:tc>
        <w:tc>
          <w:tcPr>
            <w:tcW w:w="691" w:type="dxa"/>
            <w:vAlign w:val="center"/>
          </w:tcPr>
          <w:p w14:paraId="338C03A9" w14:textId="3CE51D63"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1D752E48" w14:textId="3CA53369"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3,00</w:t>
            </w:r>
          </w:p>
        </w:tc>
        <w:tc>
          <w:tcPr>
            <w:tcW w:w="1048" w:type="dxa"/>
            <w:vAlign w:val="center"/>
          </w:tcPr>
          <w:p w14:paraId="5A2DFC8B" w14:textId="2F5C09A8" w:rsidR="00EF3DAA"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337D495D" w14:textId="63233ED2" w:rsidR="00EF3DAA" w:rsidRPr="00EF3DAA" w:rsidRDefault="00EF3DAA" w:rsidP="00EF3DAA">
            <w:pPr>
              <w:ind w:firstLine="0"/>
              <w:jc w:val="center"/>
              <w:rPr>
                <w:rFonts w:cs="Times New Roman"/>
                <w:color w:val="0D0D0D" w:themeColor="text1" w:themeTint="F2"/>
                <w:sz w:val="20"/>
                <w:szCs w:val="20"/>
              </w:rPr>
            </w:pPr>
          </w:p>
        </w:tc>
      </w:tr>
      <w:tr w:rsidR="00EF3DAA" w:rsidRPr="00356823" w14:paraId="00E656DD" w14:textId="77777777" w:rsidTr="00DC2BA9">
        <w:tc>
          <w:tcPr>
            <w:tcW w:w="2875" w:type="dxa"/>
            <w:vMerge/>
            <w:vAlign w:val="center"/>
          </w:tcPr>
          <w:p w14:paraId="4DE2A55C" w14:textId="77777777" w:rsidR="00EF3DAA" w:rsidRPr="00EF3DAA" w:rsidRDefault="00EF3DAA" w:rsidP="00EF3DAA">
            <w:pPr>
              <w:ind w:firstLine="0"/>
              <w:jc w:val="left"/>
              <w:rPr>
                <w:rFonts w:cs="Times New Roman"/>
                <w:color w:val="0D0D0D" w:themeColor="text1" w:themeTint="F2"/>
                <w:sz w:val="20"/>
                <w:szCs w:val="20"/>
              </w:rPr>
            </w:pPr>
          </w:p>
        </w:tc>
        <w:tc>
          <w:tcPr>
            <w:tcW w:w="1944" w:type="dxa"/>
          </w:tcPr>
          <w:p w14:paraId="0AEEA892" w14:textId="52451B73"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Arama Kurtarma Teknisyeni</w:t>
            </w:r>
          </w:p>
        </w:tc>
        <w:tc>
          <w:tcPr>
            <w:tcW w:w="691" w:type="dxa"/>
            <w:vAlign w:val="center"/>
          </w:tcPr>
          <w:p w14:paraId="00C59CF8" w14:textId="5262747D"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10</w:t>
            </w:r>
          </w:p>
        </w:tc>
        <w:tc>
          <w:tcPr>
            <w:tcW w:w="1235" w:type="dxa"/>
            <w:vAlign w:val="center"/>
          </w:tcPr>
          <w:p w14:paraId="382384DA" w14:textId="261BB907"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4,30</w:t>
            </w:r>
          </w:p>
        </w:tc>
        <w:tc>
          <w:tcPr>
            <w:tcW w:w="1048" w:type="dxa"/>
            <w:vAlign w:val="center"/>
          </w:tcPr>
          <w:p w14:paraId="3BAFA2A6" w14:textId="73720D23" w:rsidR="00EF3DAA"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00EF3DAA" w:rsidRPr="00DC2BA9">
              <w:rPr>
                <w:rFonts w:cs="Times New Roman"/>
                <w:color w:val="000000"/>
                <w:sz w:val="20"/>
                <w:szCs w:val="20"/>
              </w:rPr>
              <w:t>,675</w:t>
            </w:r>
          </w:p>
        </w:tc>
        <w:tc>
          <w:tcPr>
            <w:tcW w:w="711" w:type="dxa"/>
            <w:vMerge/>
            <w:vAlign w:val="center"/>
          </w:tcPr>
          <w:p w14:paraId="45AC5FDC" w14:textId="313E3CCF" w:rsidR="00EF3DAA" w:rsidRPr="00EF3DAA" w:rsidRDefault="00EF3DAA" w:rsidP="00EF3DAA">
            <w:pPr>
              <w:ind w:firstLine="0"/>
              <w:jc w:val="center"/>
              <w:rPr>
                <w:rFonts w:cs="Times New Roman"/>
                <w:color w:val="0D0D0D" w:themeColor="text1" w:themeTint="F2"/>
                <w:sz w:val="20"/>
                <w:szCs w:val="20"/>
              </w:rPr>
            </w:pPr>
          </w:p>
        </w:tc>
      </w:tr>
      <w:tr w:rsidR="00EF3DAA" w:rsidRPr="00356823" w14:paraId="0505DABE" w14:textId="77777777" w:rsidTr="00DC2BA9">
        <w:tc>
          <w:tcPr>
            <w:tcW w:w="2875" w:type="dxa"/>
            <w:vMerge/>
            <w:vAlign w:val="center"/>
          </w:tcPr>
          <w:p w14:paraId="1F9F0AE5" w14:textId="77777777" w:rsidR="00EF3DAA" w:rsidRPr="00EF3DAA" w:rsidRDefault="00EF3DAA" w:rsidP="00EF3DAA">
            <w:pPr>
              <w:ind w:firstLine="0"/>
              <w:jc w:val="left"/>
              <w:rPr>
                <w:rFonts w:cs="Times New Roman"/>
                <w:color w:val="0D0D0D" w:themeColor="text1" w:themeTint="F2"/>
                <w:sz w:val="20"/>
                <w:szCs w:val="20"/>
              </w:rPr>
            </w:pPr>
          </w:p>
        </w:tc>
        <w:tc>
          <w:tcPr>
            <w:tcW w:w="1944" w:type="dxa"/>
          </w:tcPr>
          <w:p w14:paraId="3371A5EC" w14:textId="3007E010"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ARFF Memuru</w:t>
            </w:r>
          </w:p>
        </w:tc>
        <w:tc>
          <w:tcPr>
            <w:tcW w:w="691" w:type="dxa"/>
            <w:vAlign w:val="center"/>
          </w:tcPr>
          <w:p w14:paraId="29F70C97" w14:textId="654A0273"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28</w:t>
            </w:r>
          </w:p>
        </w:tc>
        <w:tc>
          <w:tcPr>
            <w:tcW w:w="1235" w:type="dxa"/>
            <w:vAlign w:val="center"/>
          </w:tcPr>
          <w:p w14:paraId="05AAC162" w14:textId="634CE93D"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4,32</w:t>
            </w:r>
          </w:p>
        </w:tc>
        <w:tc>
          <w:tcPr>
            <w:tcW w:w="1048" w:type="dxa"/>
            <w:vAlign w:val="center"/>
          </w:tcPr>
          <w:p w14:paraId="73AFE5F8" w14:textId="796EE2A2" w:rsidR="00EF3DAA"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00EF3DAA" w:rsidRPr="00DC2BA9">
              <w:rPr>
                <w:rFonts w:cs="Times New Roman"/>
                <w:color w:val="000000"/>
                <w:sz w:val="20"/>
                <w:szCs w:val="20"/>
              </w:rPr>
              <w:t>,723</w:t>
            </w:r>
          </w:p>
        </w:tc>
        <w:tc>
          <w:tcPr>
            <w:tcW w:w="711" w:type="dxa"/>
            <w:vMerge/>
            <w:vAlign w:val="center"/>
          </w:tcPr>
          <w:p w14:paraId="02C97122" w14:textId="5BFF7ECA" w:rsidR="00EF3DAA" w:rsidRPr="00EF3DAA" w:rsidRDefault="00EF3DAA" w:rsidP="00EF3DAA">
            <w:pPr>
              <w:ind w:firstLine="0"/>
              <w:jc w:val="center"/>
              <w:rPr>
                <w:rFonts w:cs="Times New Roman"/>
                <w:color w:val="0D0D0D" w:themeColor="text1" w:themeTint="F2"/>
                <w:sz w:val="20"/>
                <w:szCs w:val="20"/>
              </w:rPr>
            </w:pPr>
          </w:p>
        </w:tc>
      </w:tr>
      <w:tr w:rsidR="00EF3DAA" w:rsidRPr="00356823" w14:paraId="1304B82B" w14:textId="77777777" w:rsidTr="00DC2BA9">
        <w:tc>
          <w:tcPr>
            <w:tcW w:w="2875" w:type="dxa"/>
            <w:vMerge/>
            <w:vAlign w:val="center"/>
          </w:tcPr>
          <w:p w14:paraId="4CA55B64" w14:textId="77777777" w:rsidR="00EF3DAA" w:rsidRPr="00EF3DAA" w:rsidRDefault="00EF3DAA" w:rsidP="00EF3DAA">
            <w:pPr>
              <w:ind w:firstLine="0"/>
              <w:jc w:val="left"/>
              <w:rPr>
                <w:rFonts w:cs="Times New Roman"/>
                <w:color w:val="0D0D0D" w:themeColor="text1" w:themeTint="F2"/>
                <w:sz w:val="20"/>
                <w:szCs w:val="20"/>
              </w:rPr>
            </w:pPr>
          </w:p>
        </w:tc>
        <w:tc>
          <w:tcPr>
            <w:tcW w:w="1944" w:type="dxa"/>
          </w:tcPr>
          <w:p w14:paraId="7EAFF287" w14:textId="54FB307E"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ARFF Şefi</w:t>
            </w:r>
          </w:p>
        </w:tc>
        <w:tc>
          <w:tcPr>
            <w:tcW w:w="691" w:type="dxa"/>
            <w:vAlign w:val="center"/>
          </w:tcPr>
          <w:p w14:paraId="3EF8313C" w14:textId="515EAC89"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w:t>
            </w:r>
          </w:p>
        </w:tc>
        <w:tc>
          <w:tcPr>
            <w:tcW w:w="1235" w:type="dxa"/>
            <w:vAlign w:val="center"/>
          </w:tcPr>
          <w:p w14:paraId="52859EF1" w14:textId="380DDF08"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4,75</w:t>
            </w:r>
          </w:p>
        </w:tc>
        <w:tc>
          <w:tcPr>
            <w:tcW w:w="1048" w:type="dxa"/>
            <w:vAlign w:val="center"/>
          </w:tcPr>
          <w:p w14:paraId="7871BE88" w14:textId="2DF968D9" w:rsidR="00EF3DAA"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00EF3DAA" w:rsidRPr="00DC2BA9">
              <w:rPr>
                <w:rFonts w:cs="Times New Roman"/>
                <w:color w:val="000000"/>
                <w:sz w:val="20"/>
                <w:szCs w:val="20"/>
              </w:rPr>
              <w:t>,500</w:t>
            </w:r>
          </w:p>
        </w:tc>
        <w:tc>
          <w:tcPr>
            <w:tcW w:w="711" w:type="dxa"/>
            <w:vMerge/>
            <w:vAlign w:val="center"/>
          </w:tcPr>
          <w:p w14:paraId="6B2F5CB7" w14:textId="3E164C16" w:rsidR="00EF3DAA" w:rsidRPr="00EF3DAA" w:rsidRDefault="00EF3DAA" w:rsidP="00EF3DAA">
            <w:pPr>
              <w:ind w:firstLine="0"/>
              <w:jc w:val="center"/>
              <w:rPr>
                <w:rFonts w:cs="Times New Roman"/>
                <w:color w:val="0D0D0D" w:themeColor="text1" w:themeTint="F2"/>
                <w:sz w:val="20"/>
                <w:szCs w:val="20"/>
              </w:rPr>
            </w:pPr>
          </w:p>
        </w:tc>
      </w:tr>
      <w:tr w:rsidR="00EF3DAA" w:rsidRPr="00356823" w14:paraId="0BC44B1A" w14:textId="77777777" w:rsidTr="00DC2BA9">
        <w:tc>
          <w:tcPr>
            <w:tcW w:w="2875" w:type="dxa"/>
            <w:vMerge/>
            <w:vAlign w:val="center"/>
          </w:tcPr>
          <w:p w14:paraId="3719FB73" w14:textId="77777777" w:rsidR="00EF3DAA" w:rsidRPr="00EF3DAA" w:rsidRDefault="00EF3DAA" w:rsidP="00EF3DAA">
            <w:pPr>
              <w:ind w:firstLine="0"/>
              <w:jc w:val="left"/>
              <w:rPr>
                <w:rFonts w:cs="Times New Roman"/>
                <w:color w:val="0D0D0D" w:themeColor="text1" w:themeTint="F2"/>
                <w:sz w:val="20"/>
                <w:szCs w:val="20"/>
              </w:rPr>
            </w:pPr>
          </w:p>
        </w:tc>
        <w:tc>
          <w:tcPr>
            <w:tcW w:w="1944" w:type="dxa"/>
          </w:tcPr>
          <w:p w14:paraId="7AD03C99" w14:textId="27E20E87"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Memur</w:t>
            </w:r>
          </w:p>
        </w:tc>
        <w:tc>
          <w:tcPr>
            <w:tcW w:w="691" w:type="dxa"/>
            <w:vAlign w:val="center"/>
          </w:tcPr>
          <w:p w14:paraId="21B1A0E9" w14:textId="27F19448"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3676D0B4" w14:textId="79D2637F"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4,00</w:t>
            </w:r>
          </w:p>
        </w:tc>
        <w:tc>
          <w:tcPr>
            <w:tcW w:w="1048" w:type="dxa"/>
            <w:vAlign w:val="center"/>
          </w:tcPr>
          <w:p w14:paraId="3610CB13" w14:textId="78EB37B6" w:rsidR="00EF3DAA"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07315CDD" w14:textId="3EA75FBE" w:rsidR="00EF3DAA" w:rsidRPr="00EF3DAA" w:rsidRDefault="00EF3DAA" w:rsidP="00EF3DAA">
            <w:pPr>
              <w:ind w:firstLine="0"/>
              <w:jc w:val="center"/>
              <w:rPr>
                <w:rFonts w:cs="Times New Roman"/>
                <w:color w:val="0D0D0D" w:themeColor="text1" w:themeTint="F2"/>
                <w:sz w:val="20"/>
                <w:szCs w:val="20"/>
              </w:rPr>
            </w:pPr>
          </w:p>
        </w:tc>
      </w:tr>
      <w:tr w:rsidR="00EF3DAA" w:rsidRPr="00356823" w14:paraId="52E81BC8" w14:textId="77777777" w:rsidTr="00DC2BA9">
        <w:tc>
          <w:tcPr>
            <w:tcW w:w="2875" w:type="dxa"/>
            <w:vMerge/>
            <w:vAlign w:val="center"/>
          </w:tcPr>
          <w:p w14:paraId="0481DC7F" w14:textId="77777777" w:rsidR="00EF3DAA" w:rsidRPr="00EF3DAA" w:rsidRDefault="00EF3DAA" w:rsidP="00EF3DAA">
            <w:pPr>
              <w:ind w:firstLine="0"/>
              <w:jc w:val="left"/>
              <w:rPr>
                <w:rFonts w:cs="Times New Roman"/>
                <w:color w:val="0D0D0D" w:themeColor="text1" w:themeTint="F2"/>
                <w:sz w:val="20"/>
                <w:szCs w:val="20"/>
              </w:rPr>
            </w:pPr>
          </w:p>
        </w:tc>
        <w:tc>
          <w:tcPr>
            <w:tcW w:w="1944" w:type="dxa"/>
          </w:tcPr>
          <w:p w14:paraId="04F4A285" w14:textId="0251FC11"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İtfaiye Personeli</w:t>
            </w:r>
          </w:p>
        </w:tc>
        <w:tc>
          <w:tcPr>
            <w:tcW w:w="691" w:type="dxa"/>
            <w:vAlign w:val="center"/>
          </w:tcPr>
          <w:p w14:paraId="380B8C81" w14:textId="0C8FA5CD"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49</w:t>
            </w:r>
          </w:p>
        </w:tc>
        <w:tc>
          <w:tcPr>
            <w:tcW w:w="1235" w:type="dxa"/>
            <w:vAlign w:val="center"/>
          </w:tcPr>
          <w:p w14:paraId="2E19EF94" w14:textId="7DD86F27"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4,41</w:t>
            </w:r>
          </w:p>
        </w:tc>
        <w:tc>
          <w:tcPr>
            <w:tcW w:w="1048" w:type="dxa"/>
            <w:vAlign w:val="center"/>
          </w:tcPr>
          <w:p w14:paraId="10381024" w14:textId="0758FB5F" w:rsidR="00EF3DAA"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00EF3DAA" w:rsidRPr="00DC2BA9">
              <w:rPr>
                <w:rFonts w:cs="Times New Roman"/>
                <w:color w:val="000000"/>
                <w:sz w:val="20"/>
                <w:szCs w:val="20"/>
              </w:rPr>
              <w:t>,610</w:t>
            </w:r>
          </w:p>
        </w:tc>
        <w:tc>
          <w:tcPr>
            <w:tcW w:w="711" w:type="dxa"/>
            <w:vMerge/>
            <w:vAlign w:val="center"/>
          </w:tcPr>
          <w:p w14:paraId="3408DBE1" w14:textId="3D4B6395" w:rsidR="00EF3DAA" w:rsidRPr="00EF3DAA" w:rsidRDefault="00EF3DAA" w:rsidP="00EF3DAA">
            <w:pPr>
              <w:ind w:firstLine="0"/>
              <w:jc w:val="center"/>
              <w:rPr>
                <w:rFonts w:cs="Times New Roman"/>
                <w:color w:val="0D0D0D" w:themeColor="text1" w:themeTint="F2"/>
                <w:sz w:val="20"/>
                <w:szCs w:val="20"/>
              </w:rPr>
            </w:pPr>
          </w:p>
        </w:tc>
      </w:tr>
      <w:tr w:rsidR="00EF3DAA" w:rsidRPr="00356823" w14:paraId="76AA6CCF" w14:textId="77777777" w:rsidTr="00DC2BA9">
        <w:tc>
          <w:tcPr>
            <w:tcW w:w="2875" w:type="dxa"/>
            <w:vMerge/>
            <w:vAlign w:val="center"/>
          </w:tcPr>
          <w:p w14:paraId="2D7EA7B7" w14:textId="77777777" w:rsidR="00EF3DAA" w:rsidRPr="00EF3DAA" w:rsidRDefault="00EF3DAA" w:rsidP="00EF3DAA">
            <w:pPr>
              <w:ind w:firstLine="0"/>
              <w:jc w:val="left"/>
              <w:rPr>
                <w:rFonts w:cs="Times New Roman"/>
                <w:color w:val="0D0D0D" w:themeColor="text1" w:themeTint="F2"/>
                <w:sz w:val="20"/>
                <w:szCs w:val="20"/>
              </w:rPr>
            </w:pPr>
          </w:p>
        </w:tc>
        <w:tc>
          <w:tcPr>
            <w:tcW w:w="1944" w:type="dxa"/>
          </w:tcPr>
          <w:p w14:paraId="6EF4EC12" w14:textId="111E2FB7"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Orman Personeli</w:t>
            </w:r>
          </w:p>
        </w:tc>
        <w:tc>
          <w:tcPr>
            <w:tcW w:w="691" w:type="dxa"/>
            <w:vAlign w:val="center"/>
          </w:tcPr>
          <w:p w14:paraId="45117184" w14:textId="2678722D"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8</w:t>
            </w:r>
          </w:p>
        </w:tc>
        <w:tc>
          <w:tcPr>
            <w:tcW w:w="1235" w:type="dxa"/>
            <w:vAlign w:val="center"/>
          </w:tcPr>
          <w:p w14:paraId="493C9BE9" w14:textId="75C0E590" w:rsidR="00EF3DAA" w:rsidRPr="00EF3DAA" w:rsidRDefault="00EF3DAA" w:rsidP="00EF3DAA">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1,50</w:t>
            </w:r>
          </w:p>
        </w:tc>
        <w:tc>
          <w:tcPr>
            <w:tcW w:w="1048" w:type="dxa"/>
            <w:vAlign w:val="center"/>
          </w:tcPr>
          <w:p w14:paraId="31C5ADFD" w14:textId="7BB00FD9" w:rsidR="00EF3DAA"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00EF3DAA" w:rsidRPr="00DC2BA9">
              <w:rPr>
                <w:rFonts w:cs="Times New Roman"/>
                <w:color w:val="000000"/>
                <w:sz w:val="20"/>
                <w:szCs w:val="20"/>
              </w:rPr>
              <w:t>,756</w:t>
            </w:r>
          </w:p>
        </w:tc>
        <w:tc>
          <w:tcPr>
            <w:tcW w:w="711" w:type="dxa"/>
            <w:vMerge/>
            <w:vAlign w:val="center"/>
          </w:tcPr>
          <w:p w14:paraId="35361402" w14:textId="51CFF3B8" w:rsidR="00EF3DAA" w:rsidRPr="00EF3DAA" w:rsidRDefault="00EF3DAA" w:rsidP="00EF3DAA">
            <w:pPr>
              <w:ind w:firstLine="0"/>
              <w:jc w:val="center"/>
              <w:rPr>
                <w:rFonts w:cs="Times New Roman"/>
                <w:color w:val="0D0D0D" w:themeColor="text1" w:themeTint="F2"/>
                <w:sz w:val="20"/>
                <w:szCs w:val="20"/>
              </w:rPr>
            </w:pPr>
          </w:p>
        </w:tc>
      </w:tr>
    </w:tbl>
    <w:p w14:paraId="1164BF6D" w14:textId="6110731D" w:rsidR="00DC2BA9" w:rsidRDefault="00DC2BA9"/>
    <w:p w14:paraId="4F1D1A6B" w14:textId="2A8B5084" w:rsidR="00DC2BA9" w:rsidRDefault="00DC2BA9"/>
    <w:p w14:paraId="3D9CA308" w14:textId="3D2743E5" w:rsidR="00DC2BA9" w:rsidRDefault="00DC2BA9"/>
    <w:p w14:paraId="266487CD" w14:textId="08530503" w:rsidR="00DC2BA9" w:rsidRPr="00DC2BA9" w:rsidRDefault="00DC2BA9" w:rsidP="00DC2BA9">
      <w:pPr>
        <w:ind w:firstLine="0"/>
        <w:jc w:val="center"/>
        <w:rPr>
          <w:color w:val="0D0D0D" w:themeColor="text1" w:themeTint="F2"/>
        </w:rPr>
      </w:pPr>
      <w:r w:rsidRPr="00F21050">
        <w:rPr>
          <w:b/>
          <w:bCs/>
        </w:rPr>
        <w:t>Tablo 1</w:t>
      </w:r>
      <w:r w:rsidR="00F677F1">
        <w:rPr>
          <w:b/>
          <w:bCs/>
        </w:rPr>
        <w:t>5</w:t>
      </w:r>
      <w:r w:rsidRPr="00F21050">
        <w:rPr>
          <w:b/>
          <w:bCs/>
        </w:rPr>
        <w:t>. (Devamı)</w:t>
      </w:r>
    </w:p>
    <w:tbl>
      <w:tblPr>
        <w:tblStyle w:val="TabloKlavuzu"/>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875"/>
        <w:gridCol w:w="1944"/>
        <w:gridCol w:w="691"/>
        <w:gridCol w:w="1235"/>
        <w:gridCol w:w="1048"/>
        <w:gridCol w:w="711"/>
      </w:tblGrid>
      <w:tr w:rsidR="00DC2BA9" w:rsidRPr="00356823" w14:paraId="667FF3E8" w14:textId="77777777" w:rsidTr="00F677F1">
        <w:tc>
          <w:tcPr>
            <w:tcW w:w="2875" w:type="dxa"/>
            <w:vAlign w:val="center"/>
          </w:tcPr>
          <w:p w14:paraId="714AE1BF" w14:textId="77777777" w:rsidR="00DC2BA9" w:rsidRPr="00EF3DAA" w:rsidRDefault="00DC2BA9" w:rsidP="00DC2BA9">
            <w:pPr>
              <w:ind w:firstLine="0"/>
              <w:jc w:val="left"/>
              <w:rPr>
                <w:rFonts w:cs="Times New Roman"/>
                <w:color w:val="0D0D0D" w:themeColor="text1" w:themeTint="F2"/>
                <w:sz w:val="20"/>
                <w:szCs w:val="20"/>
              </w:rPr>
            </w:pPr>
          </w:p>
        </w:tc>
        <w:tc>
          <w:tcPr>
            <w:tcW w:w="1944" w:type="dxa"/>
            <w:vAlign w:val="center"/>
          </w:tcPr>
          <w:p w14:paraId="60C35997" w14:textId="6C257DFF" w:rsidR="00DC2BA9" w:rsidRPr="00EF3DAA" w:rsidRDefault="00DC2BA9" w:rsidP="00DC2BA9">
            <w:pPr>
              <w:ind w:firstLine="0"/>
              <w:jc w:val="center"/>
              <w:rPr>
                <w:rFonts w:cs="Times New Roman"/>
                <w:color w:val="0D0D0D" w:themeColor="text1" w:themeTint="F2"/>
                <w:sz w:val="20"/>
                <w:szCs w:val="20"/>
              </w:rPr>
            </w:pPr>
            <w:r w:rsidRPr="00356823">
              <w:rPr>
                <w:rFonts w:cs="Times New Roman"/>
                <w:b/>
                <w:bCs/>
                <w:color w:val="0D0D0D" w:themeColor="text1" w:themeTint="F2"/>
                <w:sz w:val="22"/>
              </w:rPr>
              <w:t xml:space="preserve">Unvan </w:t>
            </w:r>
          </w:p>
        </w:tc>
        <w:tc>
          <w:tcPr>
            <w:tcW w:w="691" w:type="dxa"/>
            <w:vAlign w:val="center"/>
          </w:tcPr>
          <w:p w14:paraId="4150E3C7" w14:textId="755F9EA3" w:rsidR="00DC2BA9" w:rsidRPr="00EF3DAA" w:rsidRDefault="00DC2BA9" w:rsidP="00DC2BA9">
            <w:pPr>
              <w:ind w:firstLine="0"/>
              <w:jc w:val="center"/>
              <w:rPr>
                <w:rFonts w:cs="Times New Roman"/>
                <w:color w:val="0D0D0D" w:themeColor="text1" w:themeTint="F2"/>
                <w:sz w:val="20"/>
                <w:szCs w:val="20"/>
              </w:rPr>
            </w:pPr>
            <w:r>
              <w:rPr>
                <w:rFonts w:cs="Times New Roman"/>
                <w:b/>
                <w:bCs/>
                <w:color w:val="0D0D0D" w:themeColor="text1" w:themeTint="F2"/>
                <w:sz w:val="22"/>
              </w:rPr>
              <w:t>S</w:t>
            </w:r>
          </w:p>
        </w:tc>
        <w:tc>
          <w:tcPr>
            <w:tcW w:w="1235" w:type="dxa"/>
            <w:vAlign w:val="center"/>
          </w:tcPr>
          <w:p w14:paraId="573F0EAD" w14:textId="7055CEEB" w:rsidR="00DC2BA9" w:rsidRPr="00EF3DAA" w:rsidRDefault="00DC2BA9" w:rsidP="00DC2BA9">
            <w:pPr>
              <w:ind w:firstLine="0"/>
              <w:jc w:val="center"/>
              <w:rPr>
                <w:rFonts w:cs="Times New Roman"/>
                <w:color w:val="0D0D0D" w:themeColor="text1" w:themeTint="F2"/>
                <w:sz w:val="20"/>
                <w:szCs w:val="20"/>
              </w:rPr>
            </w:pPr>
            <w:r w:rsidRPr="00141B2B">
              <w:rPr>
                <w:rFonts w:cs="Times New Roman"/>
                <w:b/>
                <w:bCs/>
                <w:sz w:val="22"/>
              </w:rPr>
              <w:t>Aritmetik Ortalama</w:t>
            </w:r>
          </w:p>
        </w:tc>
        <w:tc>
          <w:tcPr>
            <w:tcW w:w="1048" w:type="dxa"/>
          </w:tcPr>
          <w:p w14:paraId="2922E455" w14:textId="26F00961" w:rsidR="00DC2BA9" w:rsidRDefault="00DC2BA9" w:rsidP="00DC2BA9">
            <w:pPr>
              <w:ind w:firstLine="0"/>
              <w:jc w:val="center"/>
              <w:rPr>
                <w:rFonts w:cs="Times New Roman"/>
                <w:color w:val="000000"/>
                <w:sz w:val="20"/>
                <w:szCs w:val="20"/>
              </w:rPr>
            </w:pPr>
            <w:r w:rsidRPr="00141B2B">
              <w:rPr>
                <w:rFonts w:cs="Times New Roman"/>
                <w:b/>
                <w:bCs/>
                <w:sz w:val="22"/>
              </w:rPr>
              <w:t>Standart Sapma</w:t>
            </w:r>
          </w:p>
        </w:tc>
        <w:tc>
          <w:tcPr>
            <w:tcW w:w="711" w:type="dxa"/>
            <w:vAlign w:val="center"/>
          </w:tcPr>
          <w:p w14:paraId="3A9E506B" w14:textId="61A49964" w:rsidR="00DC2BA9" w:rsidRPr="00EF3DAA" w:rsidRDefault="00DC2BA9" w:rsidP="00DC2BA9">
            <w:pPr>
              <w:ind w:firstLine="0"/>
              <w:jc w:val="center"/>
              <w:rPr>
                <w:rFonts w:cs="Times New Roman"/>
                <w:color w:val="0D0D0D" w:themeColor="text1" w:themeTint="F2"/>
                <w:sz w:val="20"/>
                <w:szCs w:val="20"/>
              </w:rPr>
            </w:pPr>
            <w:r>
              <w:rPr>
                <w:rFonts w:cs="Times New Roman"/>
                <w:b/>
                <w:bCs/>
                <w:color w:val="0D0D0D" w:themeColor="text1" w:themeTint="F2"/>
                <w:sz w:val="22"/>
              </w:rPr>
              <w:t>p</w:t>
            </w:r>
          </w:p>
        </w:tc>
      </w:tr>
      <w:tr w:rsidR="00DC2BA9" w:rsidRPr="00356823" w14:paraId="39EFA1C8" w14:textId="77777777" w:rsidTr="00DC2BA9">
        <w:tc>
          <w:tcPr>
            <w:tcW w:w="2875" w:type="dxa"/>
            <w:vMerge w:val="restart"/>
            <w:vAlign w:val="center"/>
          </w:tcPr>
          <w:p w14:paraId="506AF3E2" w14:textId="68C5B6A1" w:rsidR="00DC2BA9" w:rsidRPr="00EF3DAA" w:rsidRDefault="00DC2BA9" w:rsidP="00DC2BA9">
            <w:pPr>
              <w:ind w:firstLine="0"/>
              <w:jc w:val="left"/>
              <w:rPr>
                <w:rFonts w:cs="Times New Roman"/>
                <w:color w:val="0D0D0D" w:themeColor="text1" w:themeTint="F2"/>
                <w:sz w:val="20"/>
                <w:szCs w:val="20"/>
              </w:rPr>
            </w:pPr>
            <w:r w:rsidRPr="00EF3DAA">
              <w:rPr>
                <w:rFonts w:cs="Times New Roman"/>
                <w:color w:val="0D0D0D" w:themeColor="text1" w:themeTint="F2"/>
                <w:sz w:val="20"/>
                <w:szCs w:val="20"/>
              </w:rPr>
              <w:t>Bir toplantıda görüş bildirmem istendiğinde sakin ve rahatımdır.</w:t>
            </w:r>
          </w:p>
        </w:tc>
        <w:tc>
          <w:tcPr>
            <w:tcW w:w="1944" w:type="dxa"/>
          </w:tcPr>
          <w:p w14:paraId="321B0755" w14:textId="4F77B605"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V.H.K.İ</w:t>
            </w:r>
          </w:p>
        </w:tc>
        <w:tc>
          <w:tcPr>
            <w:tcW w:w="691" w:type="dxa"/>
            <w:vAlign w:val="center"/>
          </w:tcPr>
          <w:p w14:paraId="51F526BD" w14:textId="6EE11577"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44DBF8DA" w14:textId="4C01765C"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2,00</w:t>
            </w:r>
          </w:p>
        </w:tc>
        <w:tc>
          <w:tcPr>
            <w:tcW w:w="1048" w:type="dxa"/>
            <w:vAlign w:val="center"/>
          </w:tcPr>
          <w:p w14:paraId="1D606497" w14:textId="72C53E78"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restart"/>
            <w:vAlign w:val="center"/>
          </w:tcPr>
          <w:p w14:paraId="45E69504" w14:textId="07B09C14"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0,008</w:t>
            </w:r>
          </w:p>
        </w:tc>
      </w:tr>
      <w:tr w:rsidR="00DC2BA9" w:rsidRPr="00356823" w14:paraId="56438F5F" w14:textId="77777777" w:rsidTr="00DC2BA9">
        <w:tc>
          <w:tcPr>
            <w:tcW w:w="2875" w:type="dxa"/>
            <w:vMerge/>
            <w:vAlign w:val="center"/>
          </w:tcPr>
          <w:p w14:paraId="391E3BA4"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57E2CF14" w14:textId="07645476"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Sağlık Memuru</w:t>
            </w:r>
          </w:p>
        </w:tc>
        <w:tc>
          <w:tcPr>
            <w:tcW w:w="691" w:type="dxa"/>
            <w:vAlign w:val="center"/>
          </w:tcPr>
          <w:p w14:paraId="332F1D90" w14:textId="30FAD2E1"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318DFB59" w14:textId="2178C780"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4,00</w:t>
            </w:r>
          </w:p>
        </w:tc>
        <w:tc>
          <w:tcPr>
            <w:tcW w:w="1048" w:type="dxa"/>
            <w:vAlign w:val="center"/>
          </w:tcPr>
          <w:p w14:paraId="0BA77987" w14:textId="13FA7D74"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2EF05D99" w14:textId="15FFA69C" w:rsidR="00DC2BA9" w:rsidRPr="00EF3DAA" w:rsidRDefault="00DC2BA9" w:rsidP="00DC2BA9">
            <w:pPr>
              <w:ind w:firstLine="0"/>
              <w:jc w:val="center"/>
              <w:rPr>
                <w:rFonts w:cs="Times New Roman"/>
                <w:color w:val="0D0D0D" w:themeColor="text1" w:themeTint="F2"/>
                <w:sz w:val="20"/>
                <w:szCs w:val="20"/>
              </w:rPr>
            </w:pPr>
          </w:p>
        </w:tc>
      </w:tr>
      <w:tr w:rsidR="00DC2BA9" w:rsidRPr="00356823" w14:paraId="5E09B0D5" w14:textId="77777777" w:rsidTr="00DC2BA9">
        <w:tc>
          <w:tcPr>
            <w:tcW w:w="2875" w:type="dxa"/>
            <w:vMerge/>
            <w:vAlign w:val="center"/>
          </w:tcPr>
          <w:p w14:paraId="78E012B7"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473AE334" w14:textId="03C44C48"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Sosyal Çalışmacı</w:t>
            </w:r>
          </w:p>
        </w:tc>
        <w:tc>
          <w:tcPr>
            <w:tcW w:w="691" w:type="dxa"/>
            <w:vAlign w:val="center"/>
          </w:tcPr>
          <w:p w14:paraId="392B0AF2" w14:textId="1D8A5D62"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434FC393" w14:textId="602D2F26"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2,00</w:t>
            </w:r>
          </w:p>
        </w:tc>
        <w:tc>
          <w:tcPr>
            <w:tcW w:w="1048" w:type="dxa"/>
            <w:vAlign w:val="center"/>
          </w:tcPr>
          <w:p w14:paraId="6DE1B898" w14:textId="0BAB885C"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660EBA30" w14:textId="32EDF521" w:rsidR="00DC2BA9" w:rsidRPr="00EF3DAA" w:rsidRDefault="00DC2BA9" w:rsidP="00DC2BA9">
            <w:pPr>
              <w:ind w:firstLine="0"/>
              <w:jc w:val="center"/>
              <w:rPr>
                <w:rFonts w:cs="Times New Roman"/>
                <w:color w:val="0D0D0D" w:themeColor="text1" w:themeTint="F2"/>
                <w:sz w:val="20"/>
                <w:szCs w:val="20"/>
              </w:rPr>
            </w:pPr>
          </w:p>
        </w:tc>
      </w:tr>
      <w:tr w:rsidR="00DC2BA9" w:rsidRPr="00356823" w14:paraId="5EDE71EC" w14:textId="77777777" w:rsidTr="00DC2BA9">
        <w:tc>
          <w:tcPr>
            <w:tcW w:w="2875" w:type="dxa"/>
            <w:vMerge/>
            <w:vAlign w:val="center"/>
          </w:tcPr>
          <w:p w14:paraId="34D1BCB6"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6D416A15" w14:textId="0596A098"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Arama Kurtarma Teknisyeni</w:t>
            </w:r>
          </w:p>
        </w:tc>
        <w:tc>
          <w:tcPr>
            <w:tcW w:w="691" w:type="dxa"/>
            <w:vAlign w:val="center"/>
          </w:tcPr>
          <w:p w14:paraId="018F8AEA" w14:textId="2309E219"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10</w:t>
            </w:r>
          </w:p>
        </w:tc>
        <w:tc>
          <w:tcPr>
            <w:tcW w:w="1235" w:type="dxa"/>
            <w:vAlign w:val="center"/>
          </w:tcPr>
          <w:p w14:paraId="7AD0DA0B" w14:textId="4D33904E"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3,80</w:t>
            </w:r>
          </w:p>
        </w:tc>
        <w:tc>
          <w:tcPr>
            <w:tcW w:w="1048" w:type="dxa"/>
            <w:vAlign w:val="center"/>
          </w:tcPr>
          <w:p w14:paraId="783F34D8" w14:textId="52CB75B6"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Pr="00DC2BA9">
              <w:rPr>
                <w:rFonts w:cs="Times New Roman"/>
                <w:color w:val="000000"/>
                <w:sz w:val="20"/>
                <w:szCs w:val="20"/>
              </w:rPr>
              <w:t>,789</w:t>
            </w:r>
          </w:p>
        </w:tc>
        <w:tc>
          <w:tcPr>
            <w:tcW w:w="711" w:type="dxa"/>
            <w:vMerge/>
            <w:vAlign w:val="center"/>
          </w:tcPr>
          <w:p w14:paraId="3949CA30" w14:textId="0773959C" w:rsidR="00DC2BA9" w:rsidRPr="00EF3DAA" w:rsidRDefault="00DC2BA9" w:rsidP="00DC2BA9">
            <w:pPr>
              <w:ind w:firstLine="0"/>
              <w:jc w:val="center"/>
              <w:rPr>
                <w:rFonts w:cs="Times New Roman"/>
                <w:color w:val="0D0D0D" w:themeColor="text1" w:themeTint="F2"/>
                <w:sz w:val="20"/>
                <w:szCs w:val="20"/>
              </w:rPr>
            </w:pPr>
          </w:p>
        </w:tc>
      </w:tr>
      <w:tr w:rsidR="00DC2BA9" w:rsidRPr="00356823" w14:paraId="513EEDC1" w14:textId="77777777" w:rsidTr="00DC2BA9">
        <w:tc>
          <w:tcPr>
            <w:tcW w:w="2875" w:type="dxa"/>
            <w:vMerge/>
            <w:vAlign w:val="center"/>
          </w:tcPr>
          <w:p w14:paraId="16C54673"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292C69D8" w14:textId="33F4A00B"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ARFF Memuru</w:t>
            </w:r>
          </w:p>
        </w:tc>
        <w:tc>
          <w:tcPr>
            <w:tcW w:w="691" w:type="dxa"/>
            <w:vAlign w:val="center"/>
          </w:tcPr>
          <w:p w14:paraId="27E5428F" w14:textId="35852AAF"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28</w:t>
            </w:r>
          </w:p>
        </w:tc>
        <w:tc>
          <w:tcPr>
            <w:tcW w:w="1235" w:type="dxa"/>
            <w:vAlign w:val="center"/>
          </w:tcPr>
          <w:p w14:paraId="21373F8B" w14:textId="50C35C88"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3,86</w:t>
            </w:r>
          </w:p>
        </w:tc>
        <w:tc>
          <w:tcPr>
            <w:tcW w:w="1048" w:type="dxa"/>
            <w:vAlign w:val="center"/>
          </w:tcPr>
          <w:p w14:paraId="15F2AE4D" w14:textId="7F66D0A7" w:rsidR="00DC2BA9" w:rsidRPr="00DC2BA9" w:rsidRDefault="00DC2BA9" w:rsidP="00DC2BA9">
            <w:pPr>
              <w:ind w:firstLine="0"/>
              <w:jc w:val="center"/>
              <w:rPr>
                <w:rFonts w:cs="Times New Roman"/>
                <w:color w:val="0D0D0D" w:themeColor="text1" w:themeTint="F2"/>
                <w:sz w:val="20"/>
                <w:szCs w:val="20"/>
              </w:rPr>
            </w:pPr>
            <w:r w:rsidRPr="00DC2BA9">
              <w:rPr>
                <w:rFonts w:cs="Times New Roman"/>
                <w:color w:val="000000"/>
                <w:sz w:val="20"/>
                <w:szCs w:val="20"/>
              </w:rPr>
              <w:t>1,113</w:t>
            </w:r>
          </w:p>
        </w:tc>
        <w:tc>
          <w:tcPr>
            <w:tcW w:w="711" w:type="dxa"/>
            <w:vMerge/>
            <w:vAlign w:val="center"/>
          </w:tcPr>
          <w:p w14:paraId="5F8D77EF" w14:textId="2BDB44FF" w:rsidR="00DC2BA9" w:rsidRPr="00EF3DAA" w:rsidRDefault="00DC2BA9" w:rsidP="00DC2BA9">
            <w:pPr>
              <w:ind w:firstLine="0"/>
              <w:jc w:val="center"/>
              <w:rPr>
                <w:rFonts w:cs="Times New Roman"/>
                <w:color w:val="0D0D0D" w:themeColor="text1" w:themeTint="F2"/>
                <w:sz w:val="20"/>
                <w:szCs w:val="20"/>
              </w:rPr>
            </w:pPr>
          </w:p>
        </w:tc>
      </w:tr>
      <w:tr w:rsidR="00DC2BA9" w:rsidRPr="00356823" w14:paraId="6EF0F6BB" w14:textId="77777777" w:rsidTr="00DC2BA9">
        <w:tc>
          <w:tcPr>
            <w:tcW w:w="2875" w:type="dxa"/>
            <w:vMerge/>
            <w:vAlign w:val="center"/>
          </w:tcPr>
          <w:p w14:paraId="7633EE76"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41500D8B" w14:textId="5857CAA0"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ARFF Şefi</w:t>
            </w:r>
          </w:p>
        </w:tc>
        <w:tc>
          <w:tcPr>
            <w:tcW w:w="691" w:type="dxa"/>
            <w:vAlign w:val="center"/>
          </w:tcPr>
          <w:p w14:paraId="37245DE5" w14:textId="2D792AB7"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w:t>
            </w:r>
          </w:p>
        </w:tc>
        <w:tc>
          <w:tcPr>
            <w:tcW w:w="1235" w:type="dxa"/>
            <w:vAlign w:val="center"/>
          </w:tcPr>
          <w:p w14:paraId="0932F036" w14:textId="1C6879F0"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3,75</w:t>
            </w:r>
          </w:p>
        </w:tc>
        <w:tc>
          <w:tcPr>
            <w:tcW w:w="1048" w:type="dxa"/>
            <w:vAlign w:val="center"/>
          </w:tcPr>
          <w:p w14:paraId="441A7307" w14:textId="265F80FE" w:rsidR="00DC2BA9" w:rsidRPr="00DC2BA9" w:rsidRDefault="00DC2BA9" w:rsidP="00DC2BA9">
            <w:pPr>
              <w:ind w:firstLine="0"/>
              <w:jc w:val="center"/>
              <w:rPr>
                <w:rFonts w:cs="Times New Roman"/>
                <w:color w:val="0D0D0D" w:themeColor="text1" w:themeTint="F2"/>
                <w:sz w:val="20"/>
                <w:szCs w:val="20"/>
              </w:rPr>
            </w:pPr>
            <w:r w:rsidRPr="00DC2BA9">
              <w:rPr>
                <w:rFonts w:cs="Times New Roman"/>
                <w:color w:val="000000"/>
                <w:sz w:val="20"/>
                <w:szCs w:val="20"/>
              </w:rPr>
              <w:t>1,500</w:t>
            </w:r>
          </w:p>
        </w:tc>
        <w:tc>
          <w:tcPr>
            <w:tcW w:w="711" w:type="dxa"/>
            <w:vMerge/>
            <w:vAlign w:val="center"/>
          </w:tcPr>
          <w:p w14:paraId="02360F2E" w14:textId="1A157446" w:rsidR="00DC2BA9" w:rsidRPr="00EF3DAA" w:rsidRDefault="00DC2BA9" w:rsidP="00DC2BA9">
            <w:pPr>
              <w:ind w:firstLine="0"/>
              <w:jc w:val="center"/>
              <w:rPr>
                <w:rFonts w:cs="Times New Roman"/>
                <w:color w:val="0D0D0D" w:themeColor="text1" w:themeTint="F2"/>
                <w:sz w:val="20"/>
                <w:szCs w:val="20"/>
              </w:rPr>
            </w:pPr>
          </w:p>
        </w:tc>
      </w:tr>
      <w:tr w:rsidR="00DC2BA9" w:rsidRPr="00356823" w14:paraId="1C257C0D" w14:textId="77777777" w:rsidTr="00DC2BA9">
        <w:tc>
          <w:tcPr>
            <w:tcW w:w="2875" w:type="dxa"/>
            <w:vMerge/>
            <w:vAlign w:val="center"/>
          </w:tcPr>
          <w:p w14:paraId="2D36456B"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1611F06B" w14:textId="5255D201"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Memur</w:t>
            </w:r>
          </w:p>
        </w:tc>
        <w:tc>
          <w:tcPr>
            <w:tcW w:w="691" w:type="dxa"/>
            <w:vAlign w:val="center"/>
          </w:tcPr>
          <w:p w14:paraId="4940E47B" w14:textId="6AEAB43F"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598A1195" w14:textId="4911CE58"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3,00</w:t>
            </w:r>
          </w:p>
        </w:tc>
        <w:tc>
          <w:tcPr>
            <w:tcW w:w="1048" w:type="dxa"/>
            <w:vAlign w:val="center"/>
          </w:tcPr>
          <w:p w14:paraId="4ADAC714" w14:textId="4E9AF442"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20D1653C" w14:textId="45BBA5F7" w:rsidR="00DC2BA9" w:rsidRPr="00EF3DAA" w:rsidRDefault="00DC2BA9" w:rsidP="00DC2BA9">
            <w:pPr>
              <w:ind w:firstLine="0"/>
              <w:jc w:val="center"/>
              <w:rPr>
                <w:rFonts w:cs="Times New Roman"/>
                <w:color w:val="0D0D0D" w:themeColor="text1" w:themeTint="F2"/>
                <w:sz w:val="20"/>
                <w:szCs w:val="20"/>
              </w:rPr>
            </w:pPr>
          </w:p>
        </w:tc>
      </w:tr>
      <w:tr w:rsidR="00DC2BA9" w:rsidRPr="00356823" w14:paraId="0592B638" w14:textId="77777777" w:rsidTr="00DC2BA9">
        <w:tc>
          <w:tcPr>
            <w:tcW w:w="2875" w:type="dxa"/>
            <w:vMerge/>
            <w:vAlign w:val="center"/>
          </w:tcPr>
          <w:p w14:paraId="6514BC9D"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6794AE39" w14:textId="0E27E852"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İtfaiye Personeli</w:t>
            </w:r>
          </w:p>
        </w:tc>
        <w:tc>
          <w:tcPr>
            <w:tcW w:w="691" w:type="dxa"/>
            <w:vAlign w:val="center"/>
          </w:tcPr>
          <w:p w14:paraId="4DEC9CB8" w14:textId="09917CA6"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49</w:t>
            </w:r>
          </w:p>
        </w:tc>
        <w:tc>
          <w:tcPr>
            <w:tcW w:w="1235" w:type="dxa"/>
            <w:vAlign w:val="center"/>
          </w:tcPr>
          <w:p w14:paraId="09451AC9" w14:textId="2D6794B1"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3,45</w:t>
            </w:r>
          </w:p>
        </w:tc>
        <w:tc>
          <w:tcPr>
            <w:tcW w:w="1048" w:type="dxa"/>
            <w:vAlign w:val="center"/>
          </w:tcPr>
          <w:p w14:paraId="0B8F2A72" w14:textId="2C57BCC3" w:rsidR="00DC2BA9" w:rsidRPr="00DC2BA9" w:rsidRDefault="00DC2BA9" w:rsidP="00DC2BA9">
            <w:pPr>
              <w:ind w:firstLine="0"/>
              <w:jc w:val="center"/>
              <w:rPr>
                <w:rFonts w:cs="Times New Roman"/>
                <w:color w:val="0D0D0D" w:themeColor="text1" w:themeTint="F2"/>
                <w:sz w:val="20"/>
                <w:szCs w:val="20"/>
              </w:rPr>
            </w:pPr>
            <w:r w:rsidRPr="00DC2BA9">
              <w:rPr>
                <w:rFonts w:cs="Times New Roman"/>
                <w:color w:val="000000"/>
                <w:sz w:val="20"/>
                <w:szCs w:val="20"/>
              </w:rPr>
              <w:t>1,324</w:t>
            </w:r>
          </w:p>
        </w:tc>
        <w:tc>
          <w:tcPr>
            <w:tcW w:w="711" w:type="dxa"/>
            <w:vMerge/>
            <w:vAlign w:val="center"/>
          </w:tcPr>
          <w:p w14:paraId="3B213FA0" w14:textId="461415A5" w:rsidR="00DC2BA9" w:rsidRPr="00EF3DAA" w:rsidRDefault="00DC2BA9" w:rsidP="00DC2BA9">
            <w:pPr>
              <w:ind w:firstLine="0"/>
              <w:jc w:val="center"/>
              <w:rPr>
                <w:rFonts w:cs="Times New Roman"/>
                <w:color w:val="0D0D0D" w:themeColor="text1" w:themeTint="F2"/>
                <w:sz w:val="20"/>
                <w:szCs w:val="20"/>
              </w:rPr>
            </w:pPr>
          </w:p>
        </w:tc>
      </w:tr>
      <w:tr w:rsidR="00DC2BA9" w:rsidRPr="00356823" w14:paraId="7F5314D2" w14:textId="77777777" w:rsidTr="00DC2BA9">
        <w:tc>
          <w:tcPr>
            <w:tcW w:w="2875" w:type="dxa"/>
            <w:vMerge/>
            <w:vAlign w:val="center"/>
          </w:tcPr>
          <w:p w14:paraId="686534B2"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0DA36CE7" w14:textId="5747317E"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Orman Personeli</w:t>
            </w:r>
          </w:p>
        </w:tc>
        <w:tc>
          <w:tcPr>
            <w:tcW w:w="691" w:type="dxa"/>
            <w:vAlign w:val="center"/>
          </w:tcPr>
          <w:p w14:paraId="5195A465" w14:textId="5AAA7116"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8</w:t>
            </w:r>
          </w:p>
        </w:tc>
        <w:tc>
          <w:tcPr>
            <w:tcW w:w="1235" w:type="dxa"/>
            <w:vAlign w:val="center"/>
          </w:tcPr>
          <w:p w14:paraId="74D0A5A8" w14:textId="57C13C92"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1,50</w:t>
            </w:r>
          </w:p>
        </w:tc>
        <w:tc>
          <w:tcPr>
            <w:tcW w:w="1048" w:type="dxa"/>
            <w:vAlign w:val="center"/>
          </w:tcPr>
          <w:p w14:paraId="7A7F90FE" w14:textId="7044FFC0"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Pr="00DC2BA9">
              <w:rPr>
                <w:rFonts w:cs="Times New Roman"/>
                <w:color w:val="000000"/>
                <w:sz w:val="20"/>
                <w:szCs w:val="20"/>
              </w:rPr>
              <w:t>,756</w:t>
            </w:r>
          </w:p>
        </w:tc>
        <w:tc>
          <w:tcPr>
            <w:tcW w:w="711" w:type="dxa"/>
            <w:vMerge/>
            <w:vAlign w:val="center"/>
          </w:tcPr>
          <w:p w14:paraId="03701E9D" w14:textId="0E5C002E" w:rsidR="00DC2BA9" w:rsidRPr="00EF3DAA" w:rsidRDefault="00DC2BA9" w:rsidP="00DC2BA9">
            <w:pPr>
              <w:ind w:firstLine="0"/>
              <w:jc w:val="center"/>
              <w:rPr>
                <w:rFonts w:cs="Times New Roman"/>
                <w:color w:val="0D0D0D" w:themeColor="text1" w:themeTint="F2"/>
                <w:sz w:val="20"/>
                <w:szCs w:val="20"/>
              </w:rPr>
            </w:pPr>
          </w:p>
        </w:tc>
      </w:tr>
      <w:tr w:rsidR="00DC2BA9" w:rsidRPr="00356823" w14:paraId="35AF00B7" w14:textId="77777777" w:rsidTr="00DC2BA9">
        <w:tc>
          <w:tcPr>
            <w:tcW w:w="2875" w:type="dxa"/>
            <w:vMerge w:val="restart"/>
            <w:vAlign w:val="center"/>
          </w:tcPr>
          <w:p w14:paraId="09C47F40" w14:textId="77777777" w:rsidR="00DC2BA9" w:rsidRPr="00EF3DAA" w:rsidRDefault="00DC2BA9" w:rsidP="00DC2BA9">
            <w:pPr>
              <w:ind w:firstLine="0"/>
              <w:jc w:val="left"/>
              <w:rPr>
                <w:rFonts w:cs="Times New Roman"/>
                <w:color w:val="0D0D0D" w:themeColor="text1" w:themeTint="F2"/>
                <w:sz w:val="20"/>
                <w:szCs w:val="20"/>
              </w:rPr>
            </w:pPr>
          </w:p>
          <w:p w14:paraId="5CFB84AB" w14:textId="77777777" w:rsidR="00DC2BA9" w:rsidRPr="00EF3DAA" w:rsidRDefault="00DC2BA9" w:rsidP="00DC2BA9">
            <w:pPr>
              <w:ind w:firstLine="0"/>
              <w:jc w:val="left"/>
              <w:rPr>
                <w:rFonts w:cs="Times New Roman"/>
                <w:color w:val="0D0D0D" w:themeColor="text1" w:themeTint="F2"/>
                <w:sz w:val="20"/>
                <w:szCs w:val="20"/>
              </w:rPr>
            </w:pPr>
          </w:p>
          <w:p w14:paraId="2418F74E" w14:textId="77777777" w:rsidR="00DC2BA9" w:rsidRPr="00EF3DAA" w:rsidRDefault="00DC2BA9" w:rsidP="00DC2BA9">
            <w:pPr>
              <w:ind w:firstLine="0"/>
              <w:jc w:val="left"/>
              <w:rPr>
                <w:rFonts w:cs="Times New Roman"/>
                <w:color w:val="0D0D0D" w:themeColor="text1" w:themeTint="F2"/>
                <w:sz w:val="20"/>
                <w:szCs w:val="20"/>
              </w:rPr>
            </w:pPr>
          </w:p>
          <w:p w14:paraId="3BD49B7F" w14:textId="485F827F" w:rsidR="00DC2BA9" w:rsidRPr="00EF3DAA" w:rsidRDefault="00DC2BA9" w:rsidP="00DC2BA9">
            <w:pPr>
              <w:ind w:firstLine="0"/>
              <w:jc w:val="left"/>
              <w:rPr>
                <w:rFonts w:cs="Times New Roman"/>
                <w:color w:val="0D0D0D" w:themeColor="text1" w:themeTint="F2"/>
                <w:sz w:val="20"/>
                <w:szCs w:val="20"/>
              </w:rPr>
            </w:pPr>
            <w:r w:rsidRPr="00EF3DAA">
              <w:rPr>
                <w:rFonts w:cs="Times New Roman"/>
                <w:color w:val="0D0D0D" w:themeColor="text1" w:themeTint="F2"/>
                <w:sz w:val="20"/>
                <w:szCs w:val="20"/>
              </w:rPr>
              <w:t>Kurum içi toplantılarda iletişim kurmak beni genellikle rahatsız eder.</w:t>
            </w:r>
          </w:p>
        </w:tc>
        <w:tc>
          <w:tcPr>
            <w:tcW w:w="1944" w:type="dxa"/>
          </w:tcPr>
          <w:p w14:paraId="665E2596" w14:textId="55326E0B"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V.H.K.İ</w:t>
            </w:r>
          </w:p>
        </w:tc>
        <w:tc>
          <w:tcPr>
            <w:tcW w:w="691" w:type="dxa"/>
            <w:vAlign w:val="center"/>
          </w:tcPr>
          <w:p w14:paraId="44D4CC26" w14:textId="24B14986"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32A8B3C9" w14:textId="405E5852"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4,00</w:t>
            </w:r>
          </w:p>
        </w:tc>
        <w:tc>
          <w:tcPr>
            <w:tcW w:w="1048" w:type="dxa"/>
            <w:vAlign w:val="center"/>
          </w:tcPr>
          <w:p w14:paraId="58C6C535" w14:textId="299962B7"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restart"/>
            <w:vAlign w:val="center"/>
          </w:tcPr>
          <w:p w14:paraId="0D05E1AA" w14:textId="0AEA4787"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0,036</w:t>
            </w:r>
          </w:p>
        </w:tc>
      </w:tr>
      <w:tr w:rsidR="00DC2BA9" w:rsidRPr="00356823" w14:paraId="45B5D671" w14:textId="77777777" w:rsidTr="00DC2BA9">
        <w:tc>
          <w:tcPr>
            <w:tcW w:w="2875" w:type="dxa"/>
            <w:vMerge/>
            <w:vAlign w:val="center"/>
          </w:tcPr>
          <w:p w14:paraId="15BB2AAD"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4860D92F" w14:textId="4A8EE817"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Sağlık Memuru</w:t>
            </w:r>
          </w:p>
        </w:tc>
        <w:tc>
          <w:tcPr>
            <w:tcW w:w="691" w:type="dxa"/>
            <w:vAlign w:val="center"/>
          </w:tcPr>
          <w:p w14:paraId="4678AB9A" w14:textId="06A94AFE"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1E5C1062" w14:textId="27AEABBF"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2,00</w:t>
            </w:r>
          </w:p>
        </w:tc>
        <w:tc>
          <w:tcPr>
            <w:tcW w:w="1048" w:type="dxa"/>
            <w:vAlign w:val="center"/>
          </w:tcPr>
          <w:p w14:paraId="76F6EE3D" w14:textId="7C6CDF0B"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4CED467C" w14:textId="5C8860D0" w:rsidR="00DC2BA9" w:rsidRPr="00EF3DAA" w:rsidRDefault="00DC2BA9" w:rsidP="00DC2BA9">
            <w:pPr>
              <w:ind w:firstLine="0"/>
              <w:jc w:val="center"/>
              <w:rPr>
                <w:rFonts w:cs="Times New Roman"/>
                <w:color w:val="0D0D0D" w:themeColor="text1" w:themeTint="F2"/>
                <w:sz w:val="20"/>
                <w:szCs w:val="20"/>
              </w:rPr>
            </w:pPr>
          </w:p>
        </w:tc>
      </w:tr>
      <w:tr w:rsidR="00DC2BA9" w:rsidRPr="00356823" w14:paraId="0E50CD56" w14:textId="77777777" w:rsidTr="00DC2BA9">
        <w:tc>
          <w:tcPr>
            <w:tcW w:w="2875" w:type="dxa"/>
            <w:vMerge/>
            <w:vAlign w:val="center"/>
          </w:tcPr>
          <w:p w14:paraId="6BF08D42"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0667FF83" w14:textId="016D5531"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Sosyal Çalışmacı</w:t>
            </w:r>
          </w:p>
        </w:tc>
        <w:tc>
          <w:tcPr>
            <w:tcW w:w="691" w:type="dxa"/>
            <w:vAlign w:val="center"/>
          </w:tcPr>
          <w:p w14:paraId="5EC1F2AB" w14:textId="4E9487E0"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51877F29" w14:textId="332D88A6"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3,00</w:t>
            </w:r>
          </w:p>
        </w:tc>
        <w:tc>
          <w:tcPr>
            <w:tcW w:w="1048" w:type="dxa"/>
            <w:vAlign w:val="center"/>
          </w:tcPr>
          <w:p w14:paraId="045984D9" w14:textId="77B59DA8"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56261718" w14:textId="7A1EA2D3" w:rsidR="00DC2BA9" w:rsidRPr="00EF3DAA" w:rsidRDefault="00DC2BA9" w:rsidP="00DC2BA9">
            <w:pPr>
              <w:ind w:firstLine="0"/>
              <w:jc w:val="center"/>
              <w:rPr>
                <w:rFonts w:cs="Times New Roman"/>
                <w:color w:val="0D0D0D" w:themeColor="text1" w:themeTint="F2"/>
                <w:sz w:val="20"/>
                <w:szCs w:val="20"/>
              </w:rPr>
            </w:pPr>
          </w:p>
        </w:tc>
      </w:tr>
      <w:tr w:rsidR="00DC2BA9" w:rsidRPr="00356823" w14:paraId="06C80AC0" w14:textId="77777777" w:rsidTr="00DC2BA9">
        <w:tc>
          <w:tcPr>
            <w:tcW w:w="2875" w:type="dxa"/>
            <w:vMerge/>
            <w:vAlign w:val="center"/>
          </w:tcPr>
          <w:p w14:paraId="4CE21902"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18E6477B" w14:textId="29E570A3"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Arama Kurtarma Teknisyeni</w:t>
            </w:r>
          </w:p>
        </w:tc>
        <w:tc>
          <w:tcPr>
            <w:tcW w:w="691" w:type="dxa"/>
            <w:vAlign w:val="center"/>
          </w:tcPr>
          <w:p w14:paraId="555106C9" w14:textId="527FBA29"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10</w:t>
            </w:r>
          </w:p>
        </w:tc>
        <w:tc>
          <w:tcPr>
            <w:tcW w:w="1235" w:type="dxa"/>
            <w:vAlign w:val="center"/>
          </w:tcPr>
          <w:p w14:paraId="207E2357" w14:textId="091594A2"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2,80</w:t>
            </w:r>
          </w:p>
        </w:tc>
        <w:tc>
          <w:tcPr>
            <w:tcW w:w="1048" w:type="dxa"/>
            <w:vAlign w:val="center"/>
          </w:tcPr>
          <w:p w14:paraId="2CB82E34" w14:textId="07ED1661" w:rsidR="00DC2BA9" w:rsidRPr="00DC2BA9" w:rsidRDefault="00DC2BA9" w:rsidP="00DC2BA9">
            <w:pPr>
              <w:ind w:firstLine="0"/>
              <w:jc w:val="center"/>
              <w:rPr>
                <w:rFonts w:cs="Times New Roman"/>
                <w:color w:val="0D0D0D" w:themeColor="text1" w:themeTint="F2"/>
                <w:sz w:val="20"/>
                <w:szCs w:val="20"/>
              </w:rPr>
            </w:pPr>
            <w:r w:rsidRPr="00DC2BA9">
              <w:rPr>
                <w:rFonts w:cs="Times New Roman"/>
                <w:color w:val="000000"/>
                <w:sz w:val="20"/>
                <w:szCs w:val="20"/>
              </w:rPr>
              <w:t>1,317</w:t>
            </w:r>
          </w:p>
        </w:tc>
        <w:tc>
          <w:tcPr>
            <w:tcW w:w="711" w:type="dxa"/>
            <w:vMerge/>
            <w:vAlign w:val="center"/>
          </w:tcPr>
          <w:p w14:paraId="221E7DAD" w14:textId="794A269C" w:rsidR="00DC2BA9" w:rsidRPr="00EF3DAA" w:rsidRDefault="00DC2BA9" w:rsidP="00DC2BA9">
            <w:pPr>
              <w:ind w:firstLine="0"/>
              <w:jc w:val="center"/>
              <w:rPr>
                <w:rFonts w:cs="Times New Roman"/>
                <w:color w:val="0D0D0D" w:themeColor="text1" w:themeTint="F2"/>
                <w:sz w:val="20"/>
                <w:szCs w:val="20"/>
              </w:rPr>
            </w:pPr>
          </w:p>
        </w:tc>
      </w:tr>
      <w:tr w:rsidR="00DC2BA9" w:rsidRPr="00356823" w14:paraId="7B98A448" w14:textId="77777777" w:rsidTr="00DC2BA9">
        <w:tc>
          <w:tcPr>
            <w:tcW w:w="2875" w:type="dxa"/>
            <w:vMerge/>
            <w:vAlign w:val="center"/>
          </w:tcPr>
          <w:p w14:paraId="4351245E"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1AED01F8" w14:textId="543B9C55"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ARFF Memuru</w:t>
            </w:r>
          </w:p>
        </w:tc>
        <w:tc>
          <w:tcPr>
            <w:tcW w:w="691" w:type="dxa"/>
            <w:vAlign w:val="center"/>
          </w:tcPr>
          <w:p w14:paraId="11713614" w14:textId="722F7ECC"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28</w:t>
            </w:r>
          </w:p>
        </w:tc>
        <w:tc>
          <w:tcPr>
            <w:tcW w:w="1235" w:type="dxa"/>
            <w:vAlign w:val="center"/>
          </w:tcPr>
          <w:p w14:paraId="3F344C79" w14:textId="232039D1"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2,04</w:t>
            </w:r>
          </w:p>
        </w:tc>
        <w:tc>
          <w:tcPr>
            <w:tcW w:w="1048" w:type="dxa"/>
            <w:vAlign w:val="center"/>
          </w:tcPr>
          <w:p w14:paraId="65B8C179" w14:textId="2D804608" w:rsidR="00DC2BA9" w:rsidRPr="00DC2BA9" w:rsidRDefault="00DC2BA9" w:rsidP="00DC2BA9">
            <w:pPr>
              <w:ind w:firstLine="0"/>
              <w:jc w:val="center"/>
              <w:rPr>
                <w:rFonts w:cs="Times New Roman"/>
                <w:color w:val="0D0D0D" w:themeColor="text1" w:themeTint="F2"/>
                <w:sz w:val="20"/>
                <w:szCs w:val="20"/>
              </w:rPr>
            </w:pPr>
            <w:r w:rsidRPr="00DC2BA9">
              <w:rPr>
                <w:rFonts w:cs="Times New Roman"/>
                <w:color w:val="000000"/>
                <w:sz w:val="20"/>
                <w:szCs w:val="20"/>
              </w:rPr>
              <w:t>1,105</w:t>
            </w:r>
          </w:p>
        </w:tc>
        <w:tc>
          <w:tcPr>
            <w:tcW w:w="711" w:type="dxa"/>
            <w:vMerge/>
            <w:vAlign w:val="center"/>
          </w:tcPr>
          <w:p w14:paraId="54668211" w14:textId="30D13A5D" w:rsidR="00DC2BA9" w:rsidRPr="00EF3DAA" w:rsidRDefault="00DC2BA9" w:rsidP="00DC2BA9">
            <w:pPr>
              <w:ind w:firstLine="0"/>
              <w:jc w:val="center"/>
              <w:rPr>
                <w:rFonts w:cs="Times New Roman"/>
                <w:color w:val="0D0D0D" w:themeColor="text1" w:themeTint="F2"/>
                <w:sz w:val="20"/>
                <w:szCs w:val="20"/>
              </w:rPr>
            </w:pPr>
          </w:p>
        </w:tc>
      </w:tr>
      <w:tr w:rsidR="00DC2BA9" w:rsidRPr="00356823" w14:paraId="001188D0" w14:textId="77777777" w:rsidTr="00DC2BA9">
        <w:tc>
          <w:tcPr>
            <w:tcW w:w="2875" w:type="dxa"/>
            <w:vMerge/>
            <w:vAlign w:val="center"/>
          </w:tcPr>
          <w:p w14:paraId="29E363C1"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1376B7DC" w14:textId="4A88C94E"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ARFF Şefi</w:t>
            </w:r>
          </w:p>
        </w:tc>
        <w:tc>
          <w:tcPr>
            <w:tcW w:w="691" w:type="dxa"/>
            <w:vAlign w:val="center"/>
          </w:tcPr>
          <w:p w14:paraId="4C78371B" w14:textId="6D2A9A2F"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w:t>
            </w:r>
          </w:p>
        </w:tc>
        <w:tc>
          <w:tcPr>
            <w:tcW w:w="1235" w:type="dxa"/>
            <w:vAlign w:val="center"/>
          </w:tcPr>
          <w:p w14:paraId="3AE6EBE3" w14:textId="1669F2A4"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2,50</w:t>
            </w:r>
          </w:p>
        </w:tc>
        <w:tc>
          <w:tcPr>
            <w:tcW w:w="1048" w:type="dxa"/>
            <w:vAlign w:val="center"/>
          </w:tcPr>
          <w:p w14:paraId="547FC1A8" w14:textId="2D0B5CA0" w:rsidR="00DC2BA9" w:rsidRPr="00DC2BA9" w:rsidRDefault="00DC2BA9" w:rsidP="00DC2BA9">
            <w:pPr>
              <w:ind w:firstLine="0"/>
              <w:jc w:val="center"/>
              <w:rPr>
                <w:rFonts w:cs="Times New Roman"/>
                <w:color w:val="0D0D0D" w:themeColor="text1" w:themeTint="F2"/>
                <w:sz w:val="20"/>
                <w:szCs w:val="20"/>
              </w:rPr>
            </w:pPr>
            <w:r w:rsidRPr="00DC2BA9">
              <w:rPr>
                <w:rFonts w:cs="Times New Roman"/>
                <w:color w:val="000000"/>
                <w:sz w:val="20"/>
                <w:szCs w:val="20"/>
              </w:rPr>
              <w:t>1,732</w:t>
            </w:r>
          </w:p>
        </w:tc>
        <w:tc>
          <w:tcPr>
            <w:tcW w:w="711" w:type="dxa"/>
            <w:vMerge/>
            <w:vAlign w:val="center"/>
          </w:tcPr>
          <w:p w14:paraId="47F43E94" w14:textId="7BE327EE" w:rsidR="00DC2BA9" w:rsidRPr="00EF3DAA" w:rsidRDefault="00DC2BA9" w:rsidP="00DC2BA9">
            <w:pPr>
              <w:ind w:firstLine="0"/>
              <w:jc w:val="center"/>
              <w:rPr>
                <w:rFonts w:cs="Times New Roman"/>
                <w:color w:val="0D0D0D" w:themeColor="text1" w:themeTint="F2"/>
                <w:sz w:val="20"/>
                <w:szCs w:val="20"/>
              </w:rPr>
            </w:pPr>
          </w:p>
        </w:tc>
      </w:tr>
      <w:tr w:rsidR="00DC2BA9" w:rsidRPr="00356823" w14:paraId="75BC9B2E" w14:textId="77777777" w:rsidTr="00DC2BA9">
        <w:tc>
          <w:tcPr>
            <w:tcW w:w="2875" w:type="dxa"/>
            <w:vMerge/>
            <w:vAlign w:val="center"/>
          </w:tcPr>
          <w:p w14:paraId="3BBA4D42"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7532B192" w14:textId="1266AA73"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Memur</w:t>
            </w:r>
          </w:p>
        </w:tc>
        <w:tc>
          <w:tcPr>
            <w:tcW w:w="691" w:type="dxa"/>
            <w:vAlign w:val="center"/>
          </w:tcPr>
          <w:p w14:paraId="34D3184A" w14:textId="5EF6F804"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2157983D" w14:textId="43959316"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4,00</w:t>
            </w:r>
          </w:p>
        </w:tc>
        <w:tc>
          <w:tcPr>
            <w:tcW w:w="1048" w:type="dxa"/>
            <w:vAlign w:val="center"/>
          </w:tcPr>
          <w:p w14:paraId="4757608B" w14:textId="0D6E2F32"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38782F55" w14:textId="44352EF6" w:rsidR="00DC2BA9" w:rsidRPr="00EF3DAA" w:rsidRDefault="00DC2BA9" w:rsidP="00DC2BA9">
            <w:pPr>
              <w:ind w:firstLine="0"/>
              <w:jc w:val="center"/>
              <w:rPr>
                <w:rFonts w:cs="Times New Roman"/>
                <w:color w:val="0D0D0D" w:themeColor="text1" w:themeTint="F2"/>
                <w:sz w:val="20"/>
                <w:szCs w:val="20"/>
              </w:rPr>
            </w:pPr>
          </w:p>
        </w:tc>
      </w:tr>
      <w:tr w:rsidR="00DC2BA9" w:rsidRPr="00356823" w14:paraId="7C037D3F" w14:textId="77777777" w:rsidTr="00DC2BA9">
        <w:tc>
          <w:tcPr>
            <w:tcW w:w="2875" w:type="dxa"/>
            <w:vMerge/>
            <w:vAlign w:val="center"/>
          </w:tcPr>
          <w:p w14:paraId="5F9A229A"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372E678E" w14:textId="7DE0B600"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İtfaiye Personeli</w:t>
            </w:r>
          </w:p>
        </w:tc>
        <w:tc>
          <w:tcPr>
            <w:tcW w:w="691" w:type="dxa"/>
            <w:vAlign w:val="center"/>
          </w:tcPr>
          <w:p w14:paraId="0A4784DC" w14:textId="7EA54E63"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49</w:t>
            </w:r>
          </w:p>
        </w:tc>
        <w:tc>
          <w:tcPr>
            <w:tcW w:w="1235" w:type="dxa"/>
            <w:vAlign w:val="center"/>
          </w:tcPr>
          <w:p w14:paraId="74C0B054" w14:textId="26BD2128"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1,78</w:t>
            </w:r>
          </w:p>
        </w:tc>
        <w:tc>
          <w:tcPr>
            <w:tcW w:w="1048" w:type="dxa"/>
            <w:vAlign w:val="center"/>
          </w:tcPr>
          <w:p w14:paraId="1C2884F8" w14:textId="09FA46B4"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Pr="00DC2BA9">
              <w:rPr>
                <w:rFonts w:cs="Times New Roman"/>
                <w:color w:val="000000"/>
                <w:sz w:val="20"/>
                <w:szCs w:val="20"/>
              </w:rPr>
              <w:t>,963</w:t>
            </w:r>
          </w:p>
        </w:tc>
        <w:tc>
          <w:tcPr>
            <w:tcW w:w="711" w:type="dxa"/>
            <w:vMerge/>
            <w:vAlign w:val="center"/>
          </w:tcPr>
          <w:p w14:paraId="1F398080" w14:textId="7E1F91C7" w:rsidR="00DC2BA9" w:rsidRPr="00EF3DAA" w:rsidRDefault="00DC2BA9" w:rsidP="00DC2BA9">
            <w:pPr>
              <w:ind w:firstLine="0"/>
              <w:jc w:val="center"/>
              <w:rPr>
                <w:rFonts w:cs="Times New Roman"/>
                <w:color w:val="0D0D0D" w:themeColor="text1" w:themeTint="F2"/>
                <w:sz w:val="20"/>
                <w:szCs w:val="20"/>
              </w:rPr>
            </w:pPr>
          </w:p>
        </w:tc>
      </w:tr>
      <w:tr w:rsidR="00DC2BA9" w:rsidRPr="00356823" w14:paraId="11F47468" w14:textId="77777777" w:rsidTr="00DC2BA9">
        <w:tc>
          <w:tcPr>
            <w:tcW w:w="2875" w:type="dxa"/>
            <w:vMerge/>
            <w:vAlign w:val="center"/>
          </w:tcPr>
          <w:p w14:paraId="2CE8D66B"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7B769C83" w14:textId="63B435F6"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Orman Personeli</w:t>
            </w:r>
          </w:p>
        </w:tc>
        <w:tc>
          <w:tcPr>
            <w:tcW w:w="691" w:type="dxa"/>
            <w:vAlign w:val="center"/>
          </w:tcPr>
          <w:p w14:paraId="105F3F09" w14:textId="629E2BB5"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8</w:t>
            </w:r>
          </w:p>
        </w:tc>
        <w:tc>
          <w:tcPr>
            <w:tcW w:w="1235" w:type="dxa"/>
            <w:vAlign w:val="center"/>
          </w:tcPr>
          <w:p w14:paraId="3101F00C" w14:textId="68FFA2A2"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1,25</w:t>
            </w:r>
          </w:p>
        </w:tc>
        <w:tc>
          <w:tcPr>
            <w:tcW w:w="1048" w:type="dxa"/>
            <w:vAlign w:val="center"/>
          </w:tcPr>
          <w:p w14:paraId="64969C9B" w14:textId="61771339"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Pr="00DC2BA9">
              <w:rPr>
                <w:rFonts w:cs="Times New Roman"/>
                <w:color w:val="000000"/>
                <w:sz w:val="20"/>
                <w:szCs w:val="20"/>
              </w:rPr>
              <w:t>,463</w:t>
            </w:r>
          </w:p>
        </w:tc>
        <w:tc>
          <w:tcPr>
            <w:tcW w:w="711" w:type="dxa"/>
            <w:vMerge/>
            <w:vAlign w:val="center"/>
          </w:tcPr>
          <w:p w14:paraId="3262C38B" w14:textId="5981D35E" w:rsidR="00DC2BA9" w:rsidRPr="00EF3DAA" w:rsidRDefault="00DC2BA9" w:rsidP="00DC2BA9">
            <w:pPr>
              <w:ind w:firstLine="0"/>
              <w:jc w:val="center"/>
              <w:rPr>
                <w:rFonts w:cs="Times New Roman"/>
                <w:color w:val="0D0D0D" w:themeColor="text1" w:themeTint="F2"/>
                <w:sz w:val="20"/>
                <w:szCs w:val="20"/>
              </w:rPr>
            </w:pPr>
          </w:p>
        </w:tc>
      </w:tr>
      <w:tr w:rsidR="00DC2BA9" w:rsidRPr="00356823" w14:paraId="225746C8" w14:textId="77777777" w:rsidTr="00DC2BA9">
        <w:tc>
          <w:tcPr>
            <w:tcW w:w="2875" w:type="dxa"/>
            <w:vMerge w:val="restart"/>
            <w:vAlign w:val="center"/>
          </w:tcPr>
          <w:p w14:paraId="02ADF101" w14:textId="218C6FE3" w:rsidR="00DC2BA9" w:rsidRPr="00EF3DAA" w:rsidRDefault="00DC2BA9" w:rsidP="00DC2BA9">
            <w:pPr>
              <w:ind w:firstLine="0"/>
              <w:jc w:val="left"/>
              <w:rPr>
                <w:rFonts w:cs="Times New Roman"/>
                <w:color w:val="0D0D0D" w:themeColor="text1" w:themeTint="F2"/>
                <w:sz w:val="20"/>
                <w:szCs w:val="20"/>
              </w:rPr>
            </w:pPr>
            <w:r w:rsidRPr="00EF3DAA">
              <w:rPr>
                <w:rFonts w:cs="Times New Roman"/>
                <w:color w:val="0D0D0D" w:themeColor="text1" w:themeTint="F2"/>
                <w:sz w:val="20"/>
                <w:szCs w:val="20"/>
              </w:rPr>
              <w:lastRenderedPageBreak/>
              <w:t>Kurum içi bir toplantıda soruları cevaplarken rahatım.</w:t>
            </w:r>
          </w:p>
        </w:tc>
        <w:tc>
          <w:tcPr>
            <w:tcW w:w="1944" w:type="dxa"/>
          </w:tcPr>
          <w:p w14:paraId="66036018" w14:textId="72E318D4"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V.H.K.İ</w:t>
            </w:r>
          </w:p>
        </w:tc>
        <w:tc>
          <w:tcPr>
            <w:tcW w:w="691" w:type="dxa"/>
            <w:vAlign w:val="center"/>
          </w:tcPr>
          <w:p w14:paraId="2A8A71CB" w14:textId="24E89114"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1C3C40AE" w14:textId="091276AC"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2,00</w:t>
            </w:r>
          </w:p>
        </w:tc>
        <w:tc>
          <w:tcPr>
            <w:tcW w:w="1048" w:type="dxa"/>
            <w:vAlign w:val="center"/>
          </w:tcPr>
          <w:p w14:paraId="63EDE851" w14:textId="571539B3"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restart"/>
            <w:vAlign w:val="center"/>
          </w:tcPr>
          <w:p w14:paraId="4E8A1513" w14:textId="0102CFE3"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0,003</w:t>
            </w:r>
          </w:p>
        </w:tc>
      </w:tr>
      <w:tr w:rsidR="00DC2BA9" w:rsidRPr="00356823" w14:paraId="255E04EB" w14:textId="77777777" w:rsidTr="00DC2BA9">
        <w:tc>
          <w:tcPr>
            <w:tcW w:w="2875" w:type="dxa"/>
            <w:vMerge/>
            <w:vAlign w:val="center"/>
          </w:tcPr>
          <w:p w14:paraId="09432813"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706503F7" w14:textId="6485A020"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Sağlık Memuru</w:t>
            </w:r>
          </w:p>
        </w:tc>
        <w:tc>
          <w:tcPr>
            <w:tcW w:w="691" w:type="dxa"/>
            <w:vAlign w:val="center"/>
          </w:tcPr>
          <w:p w14:paraId="6E561B3B" w14:textId="7ADD9198"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785F940D" w14:textId="2127685C"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4,00</w:t>
            </w:r>
          </w:p>
        </w:tc>
        <w:tc>
          <w:tcPr>
            <w:tcW w:w="1048" w:type="dxa"/>
            <w:vAlign w:val="center"/>
          </w:tcPr>
          <w:p w14:paraId="5D448263" w14:textId="64536C21"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05BFAD0A" w14:textId="38F655C0" w:rsidR="00DC2BA9" w:rsidRPr="00EF3DAA" w:rsidRDefault="00DC2BA9" w:rsidP="00DC2BA9">
            <w:pPr>
              <w:ind w:firstLine="0"/>
              <w:jc w:val="center"/>
              <w:rPr>
                <w:rFonts w:cs="Times New Roman"/>
                <w:color w:val="0D0D0D" w:themeColor="text1" w:themeTint="F2"/>
                <w:sz w:val="20"/>
                <w:szCs w:val="20"/>
              </w:rPr>
            </w:pPr>
          </w:p>
        </w:tc>
      </w:tr>
      <w:tr w:rsidR="00DC2BA9" w:rsidRPr="00356823" w14:paraId="2E9CE827" w14:textId="77777777" w:rsidTr="00DC2BA9">
        <w:tc>
          <w:tcPr>
            <w:tcW w:w="2875" w:type="dxa"/>
            <w:vMerge/>
            <w:vAlign w:val="center"/>
          </w:tcPr>
          <w:p w14:paraId="22EF6C43"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5619055B" w14:textId="033B55F7"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Sosyal Çalışmacı</w:t>
            </w:r>
          </w:p>
        </w:tc>
        <w:tc>
          <w:tcPr>
            <w:tcW w:w="691" w:type="dxa"/>
            <w:vAlign w:val="center"/>
          </w:tcPr>
          <w:p w14:paraId="18EF44AF" w14:textId="1D13D905"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2E2AB223" w14:textId="1D7944FF"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3,00</w:t>
            </w:r>
          </w:p>
        </w:tc>
        <w:tc>
          <w:tcPr>
            <w:tcW w:w="1048" w:type="dxa"/>
            <w:vAlign w:val="center"/>
          </w:tcPr>
          <w:p w14:paraId="5DCFEBCF" w14:textId="6F68219A"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3700A3E9" w14:textId="284AEF6D" w:rsidR="00DC2BA9" w:rsidRPr="00EF3DAA" w:rsidRDefault="00DC2BA9" w:rsidP="00DC2BA9">
            <w:pPr>
              <w:ind w:firstLine="0"/>
              <w:jc w:val="center"/>
              <w:rPr>
                <w:rFonts w:cs="Times New Roman"/>
                <w:color w:val="0D0D0D" w:themeColor="text1" w:themeTint="F2"/>
                <w:sz w:val="20"/>
                <w:szCs w:val="20"/>
              </w:rPr>
            </w:pPr>
          </w:p>
        </w:tc>
      </w:tr>
      <w:tr w:rsidR="00DC2BA9" w:rsidRPr="00356823" w14:paraId="31FEAF82" w14:textId="77777777" w:rsidTr="00DC2BA9">
        <w:tc>
          <w:tcPr>
            <w:tcW w:w="2875" w:type="dxa"/>
            <w:vMerge/>
            <w:vAlign w:val="center"/>
          </w:tcPr>
          <w:p w14:paraId="5482F715"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3F4DD571" w14:textId="21D2A1D7"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Arama Kurtarma Teknisyeni</w:t>
            </w:r>
          </w:p>
        </w:tc>
        <w:tc>
          <w:tcPr>
            <w:tcW w:w="691" w:type="dxa"/>
            <w:vAlign w:val="center"/>
          </w:tcPr>
          <w:p w14:paraId="280230B6" w14:textId="77487B91"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10</w:t>
            </w:r>
          </w:p>
        </w:tc>
        <w:tc>
          <w:tcPr>
            <w:tcW w:w="1235" w:type="dxa"/>
            <w:vAlign w:val="center"/>
          </w:tcPr>
          <w:p w14:paraId="771375BA" w14:textId="32B97425"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3,80</w:t>
            </w:r>
          </w:p>
        </w:tc>
        <w:tc>
          <w:tcPr>
            <w:tcW w:w="1048" w:type="dxa"/>
            <w:vAlign w:val="center"/>
          </w:tcPr>
          <w:p w14:paraId="7A723BD4" w14:textId="1E56174F" w:rsidR="00DC2BA9" w:rsidRPr="00DC2BA9" w:rsidRDefault="00DC2BA9" w:rsidP="00DC2BA9">
            <w:pPr>
              <w:ind w:firstLine="0"/>
              <w:jc w:val="center"/>
              <w:rPr>
                <w:rFonts w:cs="Times New Roman"/>
                <w:color w:val="0D0D0D" w:themeColor="text1" w:themeTint="F2"/>
                <w:sz w:val="20"/>
                <w:szCs w:val="20"/>
              </w:rPr>
            </w:pPr>
            <w:r w:rsidRPr="00DC2BA9">
              <w:rPr>
                <w:rFonts w:cs="Times New Roman"/>
                <w:color w:val="000000"/>
                <w:sz w:val="20"/>
                <w:szCs w:val="20"/>
              </w:rPr>
              <w:t>1,229</w:t>
            </w:r>
          </w:p>
        </w:tc>
        <w:tc>
          <w:tcPr>
            <w:tcW w:w="711" w:type="dxa"/>
            <w:vMerge/>
            <w:vAlign w:val="center"/>
          </w:tcPr>
          <w:p w14:paraId="409868F1" w14:textId="0C963B6B" w:rsidR="00DC2BA9" w:rsidRPr="00EF3DAA" w:rsidRDefault="00DC2BA9" w:rsidP="00DC2BA9">
            <w:pPr>
              <w:ind w:firstLine="0"/>
              <w:jc w:val="center"/>
              <w:rPr>
                <w:rFonts w:cs="Times New Roman"/>
                <w:color w:val="0D0D0D" w:themeColor="text1" w:themeTint="F2"/>
                <w:sz w:val="20"/>
                <w:szCs w:val="20"/>
              </w:rPr>
            </w:pPr>
          </w:p>
        </w:tc>
      </w:tr>
      <w:tr w:rsidR="00DC2BA9" w:rsidRPr="00356823" w14:paraId="3AF9D86B" w14:textId="77777777" w:rsidTr="00DC2BA9">
        <w:tc>
          <w:tcPr>
            <w:tcW w:w="2875" w:type="dxa"/>
            <w:vMerge/>
            <w:vAlign w:val="center"/>
          </w:tcPr>
          <w:p w14:paraId="129FCC6C"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1771F592" w14:textId="57E0DC45"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ARFF Memuru</w:t>
            </w:r>
          </w:p>
        </w:tc>
        <w:tc>
          <w:tcPr>
            <w:tcW w:w="691" w:type="dxa"/>
            <w:vAlign w:val="center"/>
          </w:tcPr>
          <w:p w14:paraId="09E6AD92" w14:textId="7421768D"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28</w:t>
            </w:r>
          </w:p>
        </w:tc>
        <w:tc>
          <w:tcPr>
            <w:tcW w:w="1235" w:type="dxa"/>
            <w:vAlign w:val="center"/>
          </w:tcPr>
          <w:p w14:paraId="719D711C" w14:textId="42CE00C6"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4,11</w:t>
            </w:r>
          </w:p>
        </w:tc>
        <w:tc>
          <w:tcPr>
            <w:tcW w:w="1048" w:type="dxa"/>
            <w:vAlign w:val="center"/>
          </w:tcPr>
          <w:p w14:paraId="1C634ADA" w14:textId="67C8E998" w:rsidR="00DC2BA9" w:rsidRPr="00DC2BA9" w:rsidRDefault="00DC2BA9" w:rsidP="00DC2BA9">
            <w:pPr>
              <w:ind w:firstLine="0"/>
              <w:jc w:val="center"/>
              <w:rPr>
                <w:rFonts w:cs="Times New Roman"/>
                <w:color w:val="0D0D0D" w:themeColor="text1" w:themeTint="F2"/>
                <w:sz w:val="20"/>
                <w:szCs w:val="20"/>
              </w:rPr>
            </w:pPr>
            <w:r w:rsidRPr="00DC2BA9">
              <w:rPr>
                <w:rFonts w:cs="Times New Roman"/>
                <w:color w:val="000000"/>
                <w:sz w:val="20"/>
                <w:szCs w:val="20"/>
              </w:rPr>
              <w:t>1,066</w:t>
            </w:r>
          </w:p>
        </w:tc>
        <w:tc>
          <w:tcPr>
            <w:tcW w:w="711" w:type="dxa"/>
            <w:vMerge/>
            <w:vAlign w:val="center"/>
          </w:tcPr>
          <w:p w14:paraId="40092C6B" w14:textId="0B6E2A8E" w:rsidR="00DC2BA9" w:rsidRPr="00EF3DAA" w:rsidRDefault="00DC2BA9" w:rsidP="00DC2BA9">
            <w:pPr>
              <w:ind w:firstLine="0"/>
              <w:jc w:val="center"/>
              <w:rPr>
                <w:rFonts w:cs="Times New Roman"/>
                <w:color w:val="0D0D0D" w:themeColor="text1" w:themeTint="F2"/>
                <w:sz w:val="20"/>
                <w:szCs w:val="20"/>
              </w:rPr>
            </w:pPr>
          </w:p>
        </w:tc>
      </w:tr>
      <w:tr w:rsidR="00DC2BA9" w:rsidRPr="00356823" w14:paraId="4CEC9B0B" w14:textId="77777777" w:rsidTr="00DC2BA9">
        <w:tc>
          <w:tcPr>
            <w:tcW w:w="2875" w:type="dxa"/>
            <w:vMerge/>
            <w:vAlign w:val="center"/>
          </w:tcPr>
          <w:p w14:paraId="1DF048A8"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262008F5" w14:textId="08D1AC2C"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ARFF Şefi</w:t>
            </w:r>
          </w:p>
        </w:tc>
        <w:tc>
          <w:tcPr>
            <w:tcW w:w="691" w:type="dxa"/>
            <w:vAlign w:val="center"/>
          </w:tcPr>
          <w:p w14:paraId="36047420" w14:textId="536EE45C"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w:t>
            </w:r>
          </w:p>
        </w:tc>
        <w:tc>
          <w:tcPr>
            <w:tcW w:w="1235" w:type="dxa"/>
            <w:vAlign w:val="center"/>
          </w:tcPr>
          <w:p w14:paraId="63E7B049" w14:textId="603B6E45"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3,50</w:t>
            </w:r>
          </w:p>
        </w:tc>
        <w:tc>
          <w:tcPr>
            <w:tcW w:w="1048" w:type="dxa"/>
            <w:vAlign w:val="center"/>
          </w:tcPr>
          <w:p w14:paraId="05606A52" w14:textId="21B65964" w:rsidR="00DC2BA9" w:rsidRPr="00DC2BA9" w:rsidRDefault="00DC2BA9" w:rsidP="00DC2BA9">
            <w:pPr>
              <w:ind w:firstLine="0"/>
              <w:jc w:val="center"/>
              <w:rPr>
                <w:rFonts w:cs="Times New Roman"/>
                <w:color w:val="0D0D0D" w:themeColor="text1" w:themeTint="F2"/>
                <w:sz w:val="20"/>
                <w:szCs w:val="20"/>
              </w:rPr>
            </w:pPr>
            <w:r w:rsidRPr="00DC2BA9">
              <w:rPr>
                <w:rFonts w:cs="Times New Roman"/>
                <w:color w:val="000000"/>
                <w:sz w:val="20"/>
                <w:szCs w:val="20"/>
              </w:rPr>
              <w:t>1,915</w:t>
            </w:r>
          </w:p>
        </w:tc>
        <w:tc>
          <w:tcPr>
            <w:tcW w:w="711" w:type="dxa"/>
            <w:vMerge/>
            <w:vAlign w:val="center"/>
          </w:tcPr>
          <w:p w14:paraId="4A62D75B" w14:textId="283B48B1" w:rsidR="00DC2BA9" w:rsidRPr="00EF3DAA" w:rsidRDefault="00DC2BA9" w:rsidP="00DC2BA9">
            <w:pPr>
              <w:ind w:firstLine="0"/>
              <w:jc w:val="center"/>
              <w:rPr>
                <w:rFonts w:cs="Times New Roman"/>
                <w:color w:val="0D0D0D" w:themeColor="text1" w:themeTint="F2"/>
                <w:sz w:val="20"/>
                <w:szCs w:val="20"/>
              </w:rPr>
            </w:pPr>
          </w:p>
        </w:tc>
      </w:tr>
      <w:tr w:rsidR="00DC2BA9" w:rsidRPr="00356823" w14:paraId="4E3E4431" w14:textId="77777777" w:rsidTr="00DC2BA9">
        <w:tc>
          <w:tcPr>
            <w:tcW w:w="2875" w:type="dxa"/>
            <w:vMerge/>
            <w:vAlign w:val="center"/>
          </w:tcPr>
          <w:p w14:paraId="2C04DECC"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51E3FDDE" w14:textId="5D994C1D"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Memur</w:t>
            </w:r>
          </w:p>
        </w:tc>
        <w:tc>
          <w:tcPr>
            <w:tcW w:w="691" w:type="dxa"/>
            <w:vAlign w:val="center"/>
          </w:tcPr>
          <w:p w14:paraId="328F0B9C" w14:textId="648D0499"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34BD30F8" w14:textId="10F64F94"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3,00</w:t>
            </w:r>
          </w:p>
        </w:tc>
        <w:tc>
          <w:tcPr>
            <w:tcW w:w="1048" w:type="dxa"/>
            <w:vAlign w:val="center"/>
          </w:tcPr>
          <w:p w14:paraId="288564A8" w14:textId="08DDF534"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590C7701" w14:textId="5EDB9238" w:rsidR="00DC2BA9" w:rsidRPr="00EF3DAA" w:rsidRDefault="00DC2BA9" w:rsidP="00DC2BA9">
            <w:pPr>
              <w:ind w:firstLine="0"/>
              <w:jc w:val="center"/>
              <w:rPr>
                <w:rFonts w:cs="Times New Roman"/>
                <w:color w:val="0D0D0D" w:themeColor="text1" w:themeTint="F2"/>
                <w:sz w:val="20"/>
                <w:szCs w:val="20"/>
              </w:rPr>
            </w:pPr>
          </w:p>
        </w:tc>
      </w:tr>
      <w:tr w:rsidR="00DC2BA9" w:rsidRPr="00356823" w14:paraId="43BF22DC" w14:textId="77777777" w:rsidTr="00DC2BA9">
        <w:tc>
          <w:tcPr>
            <w:tcW w:w="2875" w:type="dxa"/>
            <w:vMerge/>
            <w:vAlign w:val="center"/>
          </w:tcPr>
          <w:p w14:paraId="45CAFC0B"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17340F96" w14:textId="5B98520C"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İtfaiye Personeli</w:t>
            </w:r>
          </w:p>
        </w:tc>
        <w:tc>
          <w:tcPr>
            <w:tcW w:w="691" w:type="dxa"/>
            <w:vAlign w:val="center"/>
          </w:tcPr>
          <w:p w14:paraId="43469BF3" w14:textId="42993542"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49</w:t>
            </w:r>
          </w:p>
        </w:tc>
        <w:tc>
          <w:tcPr>
            <w:tcW w:w="1235" w:type="dxa"/>
            <w:vAlign w:val="center"/>
          </w:tcPr>
          <w:p w14:paraId="06D9846F" w14:textId="0A9D0B42"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3,80</w:t>
            </w:r>
          </w:p>
        </w:tc>
        <w:tc>
          <w:tcPr>
            <w:tcW w:w="1048" w:type="dxa"/>
            <w:vAlign w:val="center"/>
          </w:tcPr>
          <w:p w14:paraId="035B1B3B" w14:textId="12D25972" w:rsidR="00DC2BA9" w:rsidRPr="00DC2BA9" w:rsidRDefault="00DC2BA9" w:rsidP="00DC2BA9">
            <w:pPr>
              <w:ind w:firstLine="0"/>
              <w:jc w:val="center"/>
              <w:rPr>
                <w:rFonts w:cs="Times New Roman"/>
                <w:color w:val="0D0D0D" w:themeColor="text1" w:themeTint="F2"/>
                <w:sz w:val="20"/>
                <w:szCs w:val="20"/>
              </w:rPr>
            </w:pPr>
            <w:r w:rsidRPr="00DC2BA9">
              <w:rPr>
                <w:rFonts w:cs="Times New Roman"/>
                <w:color w:val="000000"/>
                <w:sz w:val="20"/>
                <w:szCs w:val="20"/>
              </w:rPr>
              <w:t>1,241</w:t>
            </w:r>
          </w:p>
        </w:tc>
        <w:tc>
          <w:tcPr>
            <w:tcW w:w="711" w:type="dxa"/>
            <w:vMerge/>
            <w:vAlign w:val="center"/>
          </w:tcPr>
          <w:p w14:paraId="61BA50EB" w14:textId="2073539B" w:rsidR="00DC2BA9" w:rsidRPr="00EF3DAA" w:rsidRDefault="00DC2BA9" w:rsidP="00DC2BA9">
            <w:pPr>
              <w:ind w:firstLine="0"/>
              <w:jc w:val="center"/>
              <w:rPr>
                <w:rFonts w:cs="Times New Roman"/>
                <w:color w:val="0D0D0D" w:themeColor="text1" w:themeTint="F2"/>
                <w:sz w:val="20"/>
                <w:szCs w:val="20"/>
              </w:rPr>
            </w:pPr>
          </w:p>
        </w:tc>
      </w:tr>
      <w:tr w:rsidR="00DC2BA9" w:rsidRPr="00356823" w14:paraId="4DDC7DB3" w14:textId="77777777" w:rsidTr="00DC2BA9">
        <w:tc>
          <w:tcPr>
            <w:tcW w:w="2875" w:type="dxa"/>
            <w:vMerge/>
            <w:vAlign w:val="center"/>
          </w:tcPr>
          <w:p w14:paraId="16A92372"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71C197DD" w14:textId="2A6F17B7"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Orman Personeli</w:t>
            </w:r>
          </w:p>
        </w:tc>
        <w:tc>
          <w:tcPr>
            <w:tcW w:w="691" w:type="dxa"/>
            <w:vAlign w:val="center"/>
          </w:tcPr>
          <w:p w14:paraId="2AEBF61E" w14:textId="47D095D2"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8</w:t>
            </w:r>
          </w:p>
        </w:tc>
        <w:tc>
          <w:tcPr>
            <w:tcW w:w="1235" w:type="dxa"/>
            <w:vAlign w:val="center"/>
          </w:tcPr>
          <w:p w14:paraId="394DA80D" w14:textId="28107F58"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1,25</w:t>
            </w:r>
          </w:p>
        </w:tc>
        <w:tc>
          <w:tcPr>
            <w:tcW w:w="1048" w:type="dxa"/>
            <w:vAlign w:val="center"/>
          </w:tcPr>
          <w:p w14:paraId="314ED64A" w14:textId="58803412"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Pr="00DC2BA9">
              <w:rPr>
                <w:rFonts w:cs="Times New Roman"/>
                <w:color w:val="000000"/>
                <w:sz w:val="20"/>
                <w:szCs w:val="20"/>
              </w:rPr>
              <w:t>,463</w:t>
            </w:r>
          </w:p>
        </w:tc>
        <w:tc>
          <w:tcPr>
            <w:tcW w:w="711" w:type="dxa"/>
            <w:vMerge/>
            <w:vAlign w:val="center"/>
          </w:tcPr>
          <w:p w14:paraId="7334DBAD" w14:textId="59306991" w:rsidR="00DC2BA9" w:rsidRPr="00EF3DAA" w:rsidRDefault="00DC2BA9" w:rsidP="00DC2BA9">
            <w:pPr>
              <w:ind w:firstLine="0"/>
              <w:jc w:val="center"/>
              <w:rPr>
                <w:rFonts w:cs="Times New Roman"/>
                <w:color w:val="0D0D0D" w:themeColor="text1" w:themeTint="F2"/>
                <w:sz w:val="20"/>
                <w:szCs w:val="20"/>
              </w:rPr>
            </w:pPr>
          </w:p>
        </w:tc>
      </w:tr>
    </w:tbl>
    <w:p w14:paraId="029D724A" w14:textId="6D363601" w:rsidR="00DC2BA9" w:rsidRDefault="00DC2BA9"/>
    <w:p w14:paraId="53C2BC40" w14:textId="70BCC5C7" w:rsidR="00DC2BA9" w:rsidRDefault="00DC2BA9"/>
    <w:p w14:paraId="14FC5E07" w14:textId="30AFFA67" w:rsidR="00DC2BA9" w:rsidRDefault="00DC2BA9"/>
    <w:p w14:paraId="6A25FC4F" w14:textId="4E4D5A0F" w:rsidR="00DC2BA9" w:rsidRDefault="00DC2BA9"/>
    <w:p w14:paraId="0884D8DB" w14:textId="1E48EF30" w:rsidR="00DC2BA9" w:rsidRPr="00DC2BA9" w:rsidRDefault="00DC2BA9" w:rsidP="00DC2BA9">
      <w:pPr>
        <w:ind w:firstLine="0"/>
        <w:jc w:val="center"/>
        <w:rPr>
          <w:color w:val="0D0D0D" w:themeColor="text1" w:themeTint="F2"/>
        </w:rPr>
      </w:pPr>
      <w:r w:rsidRPr="00F21050">
        <w:rPr>
          <w:b/>
          <w:bCs/>
        </w:rPr>
        <w:t>Tablo 1</w:t>
      </w:r>
      <w:r w:rsidR="007C59C3">
        <w:rPr>
          <w:b/>
          <w:bCs/>
        </w:rPr>
        <w:t>5</w:t>
      </w:r>
      <w:r w:rsidRPr="00F21050">
        <w:rPr>
          <w:b/>
          <w:bCs/>
        </w:rPr>
        <w:t>. (Devamı)</w:t>
      </w:r>
    </w:p>
    <w:tbl>
      <w:tblPr>
        <w:tblStyle w:val="TabloKlavuzu"/>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875"/>
        <w:gridCol w:w="1944"/>
        <w:gridCol w:w="691"/>
        <w:gridCol w:w="1235"/>
        <w:gridCol w:w="1048"/>
        <w:gridCol w:w="711"/>
      </w:tblGrid>
      <w:tr w:rsidR="00DC2BA9" w:rsidRPr="00356823" w14:paraId="099C5071" w14:textId="77777777" w:rsidTr="00F677F1">
        <w:tc>
          <w:tcPr>
            <w:tcW w:w="2875" w:type="dxa"/>
            <w:vAlign w:val="center"/>
          </w:tcPr>
          <w:p w14:paraId="25E7A24C" w14:textId="77777777" w:rsidR="00DC2BA9" w:rsidRPr="00EF3DAA" w:rsidRDefault="00DC2BA9" w:rsidP="00DC2BA9">
            <w:pPr>
              <w:ind w:firstLine="0"/>
              <w:jc w:val="left"/>
              <w:rPr>
                <w:rFonts w:cs="Times New Roman"/>
                <w:color w:val="0D0D0D" w:themeColor="text1" w:themeTint="F2"/>
                <w:sz w:val="20"/>
                <w:szCs w:val="20"/>
              </w:rPr>
            </w:pPr>
          </w:p>
        </w:tc>
        <w:tc>
          <w:tcPr>
            <w:tcW w:w="1944" w:type="dxa"/>
            <w:vAlign w:val="center"/>
          </w:tcPr>
          <w:p w14:paraId="424A0D2F" w14:textId="1F86AD38" w:rsidR="00DC2BA9" w:rsidRPr="00EF3DAA" w:rsidRDefault="00DC2BA9" w:rsidP="00DC2BA9">
            <w:pPr>
              <w:ind w:firstLine="0"/>
              <w:jc w:val="center"/>
              <w:rPr>
                <w:rFonts w:cs="Times New Roman"/>
                <w:color w:val="0D0D0D" w:themeColor="text1" w:themeTint="F2"/>
                <w:sz w:val="20"/>
                <w:szCs w:val="20"/>
              </w:rPr>
            </w:pPr>
            <w:r w:rsidRPr="00356823">
              <w:rPr>
                <w:rFonts w:cs="Times New Roman"/>
                <w:b/>
                <w:bCs/>
                <w:color w:val="0D0D0D" w:themeColor="text1" w:themeTint="F2"/>
                <w:sz w:val="22"/>
              </w:rPr>
              <w:t xml:space="preserve">Unvan </w:t>
            </w:r>
          </w:p>
        </w:tc>
        <w:tc>
          <w:tcPr>
            <w:tcW w:w="691" w:type="dxa"/>
            <w:vAlign w:val="center"/>
          </w:tcPr>
          <w:p w14:paraId="2DE89A2B" w14:textId="0CAFF89E" w:rsidR="00DC2BA9" w:rsidRPr="00EF3DAA" w:rsidRDefault="00DC2BA9" w:rsidP="00DC2BA9">
            <w:pPr>
              <w:ind w:firstLine="0"/>
              <w:jc w:val="center"/>
              <w:rPr>
                <w:rFonts w:cs="Times New Roman"/>
                <w:color w:val="0D0D0D" w:themeColor="text1" w:themeTint="F2"/>
                <w:sz w:val="20"/>
                <w:szCs w:val="20"/>
              </w:rPr>
            </w:pPr>
            <w:r>
              <w:rPr>
                <w:rFonts w:cs="Times New Roman"/>
                <w:b/>
                <w:bCs/>
                <w:color w:val="0D0D0D" w:themeColor="text1" w:themeTint="F2"/>
                <w:sz w:val="22"/>
              </w:rPr>
              <w:t>S</w:t>
            </w:r>
          </w:p>
        </w:tc>
        <w:tc>
          <w:tcPr>
            <w:tcW w:w="1235" w:type="dxa"/>
            <w:vAlign w:val="center"/>
          </w:tcPr>
          <w:p w14:paraId="4F6F3225" w14:textId="55E16C83" w:rsidR="00DC2BA9" w:rsidRPr="00EF3DAA" w:rsidRDefault="00DC2BA9" w:rsidP="00DC2BA9">
            <w:pPr>
              <w:ind w:firstLine="0"/>
              <w:jc w:val="center"/>
              <w:rPr>
                <w:rFonts w:cs="Times New Roman"/>
                <w:color w:val="0D0D0D" w:themeColor="text1" w:themeTint="F2"/>
                <w:sz w:val="20"/>
                <w:szCs w:val="20"/>
              </w:rPr>
            </w:pPr>
            <w:r w:rsidRPr="00141B2B">
              <w:rPr>
                <w:rFonts w:cs="Times New Roman"/>
                <w:b/>
                <w:bCs/>
                <w:sz w:val="22"/>
              </w:rPr>
              <w:t>Aritmetik Ortalama</w:t>
            </w:r>
          </w:p>
        </w:tc>
        <w:tc>
          <w:tcPr>
            <w:tcW w:w="1048" w:type="dxa"/>
          </w:tcPr>
          <w:p w14:paraId="77E39D10" w14:textId="440CB063" w:rsidR="00DC2BA9" w:rsidRDefault="00DC2BA9" w:rsidP="00DC2BA9">
            <w:pPr>
              <w:ind w:firstLine="0"/>
              <w:jc w:val="center"/>
              <w:rPr>
                <w:rFonts w:cs="Times New Roman"/>
                <w:color w:val="000000"/>
                <w:sz w:val="20"/>
                <w:szCs w:val="20"/>
              </w:rPr>
            </w:pPr>
            <w:r w:rsidRPr="00141B2B">
              <w:rPr>
                <w:rFonts w:cs="Times New Roman"/>
                <w:b/>
                <w:bCs/>
                <w:sz w:val="22"/>
              </w:rPr>
              <w:t>Standart Sapma</w:t>
            </w:r>
          </w:p>
        </w:tc>
        <w:tc>
          <w:tcPr>
            <w:tcW w:w="711" w:type="dxa"/>
            <w:vAlign w:val="center"/>
          </w:tcPr>
          <w:p w14:paraId="720D7708" w14:textId="35D794CA" w:rsidR="00DC2BA9" w:rsidRPr="00EF3DAA" w:rsidRDefault="00DC2BA9" w:rsidP="00DC2BA9">
            <w:pPr>
              <w:ind w:firstLine="0"/>
              <w:jc w:val="center"/>
              <w:rPr>
                <w:rFonts w:cs="Times New Roman"/>
                <w:color w:val="0D0D0D" w:themeColor="text1" w:themeTint="F2"/>
                <w:sz w:val="20"/>
                <w:szCs w:val="20"/>
              </w:rPr>
            </w:pPr>
            <w:r>
              <w:rPr>
                <w:rFonts w:cs="Times New Roman"/>
                <w:b/>
                <w:bCs/>
                <w:color w:val="0D0D0D" w:themeColor="text1" w:themeTint="F2"/>
                <w:sz w:val="22"/>
              </w:rPr>
              <w:t>p</w:t>
            </w:r>
          </w:p>
        </w:tc>
      </w:tr>
      <w:tr w:rsidR="00DC2BA9" w:rsidRPr="00356823" w14:paraId="11E74458" w14:textId="77777777" w:rsidTr="00DC2BA9">
        <w:tc>
          <w:tcPr>
            <w:tcW w:w="2875" w:type="dxa"/>
            <w:vMerge w:val="restart"/>
            <w:vAlign w:val="center"/>
          </w:tcPr>
          <w:p w14:paraId="429E1A84" w14:textId="51B3FE1E" w:rsidR="00DC2BA9" w:rsidRPr="00EF3DAA" w:rsidRDefault="00DC2BA9" w:rsidP="00DC2BA9">
            <w:pPr>
              <w:ind w:firstLine="0"/>
              <w:jc w:val="left"/>
              <w:rPr>
                <w:rFonts w:cs="Times New Roman"/>
                <w:color w:val="0D0D0D" w:themeColor="text1" w:themeTint="F2"/>
                <w:sz w:val="20"/>
                <w:szCs w:val="20"/>
              </w:rPr>
            </w:pPr>
            <w:r w:rsidRPr="00EF3DAA">
              <w:rPr>
                <w:rFonts w:cs="Times New Roman"/>
                <w:color w:val="0D0D0D" w:themeColor="text1" w:themeTint="F2"/>
                <w:sz w:val="20"/>
                <w:szCs w:val="20"/>
              </w:rPr>
              <w:t>Yeni bir kişiyle sohbet ederken kendimi gergin hissederim.</w:t>
            </w:r>
          </w:p>
        </w:tc>
        <w:tc>
          <w:tcPr>
            <w:tcW w:w="1944" w:type="dxa"/>
          </w:tcPr>
          <w:p w14:paraId="466C0867" w14:textId="6A88AABA"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V.H.K.İ</w:t>
            </w:r>
          </w:p>
        </w:tc>
        <w:tc>
          <w:tcPr>
            <w:tcW w:w="691" w:type="dxa"/>
            <w:vAlign w:val="center"/>
          </w:tcPr>
          <w:p w14:paraId="398B3814" w14:textId="414DCE84"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2CF316E2" w14:textId="60F88341"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3,00</w:t>
            </w:r>
          </w:p>
        </w:tc>
        <w:tc>
          <w:tcPr>
            <w:tcW w:w="1048" w:type="dxa"/>
            <w:vAlign w:val="center"/>
          </w:tcPr>
          <w:p w14:paraId="12B57F88" w14:textId="461480DD"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restart"/>
            <w:vAlign w:val="center"/>
          </w:tcPr>
          <w:p w14:paraId="04C197C0" w14:textId="387F9CF7"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0,007</w:t>
            </w:r>
          </w:p>
        </w:tc>
      </w:tr>
      <w:tr w:rsidR="00DC2BA9" w:rsidRPr="00356823" w14:paraId="7018915D" w14:textId="77777777" w:rsidTr="00DC2BA9">
        <w:tc>
          <w:tcPr>
            <w:tcW w:w="2875" w:type="dxa"/>
            <w:vMerge/>
            <w:vAlign w:val="center"/>
          </w:tcPr>
          <w:p w14:paraId="7035A228"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549ACF97" w14:textId="6A54A174"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Sağlık Memuru</w:t>
            </w:r>
          </w:p>
        </w:tc>
        <w:tc>
          <w:tcPr>
            <w:tcW w:w="691" w:type="dxa"/>
            <w:vAlign w:val="center"/>
          </w:tcPr>
          <w:p w14:paraId="521AC5D2" w14:textId="28E5C389"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6823EDB1" w14:textId="118B1997"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2,00</w:t>
            </w:r>
          </w:p>
        </w:tc>
        <w:tc>
          <w:tcPr>
            <w:tcW w:w="1048" w:type="dxa"/>
            <w:vAlign w:val="center"/>
          </w:tcPr>
          <w:p w14:paraId="5200ED28" w14:textId="1BA0883C"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4562886D" w14:textId="57EA490A" w:rsidR="00DC2BA9" w:rsidRPr="00EF3DAA" w:rsidRDefault="00DC2BA9" w:rsidP="00DC2BA9">
            <w:pPr>
              <w:ind w:firstLine="0"/>
              <w:jc w:val="center"/>
              <w:rPr>
                <w:rFonts w:cs="Times New Roman"/>
                <w:color w:val="0D0D0D" w:themeColor="text1" w:themeTint="F2"/>
                <w:sz w:val="20"/>
                <w:szCs w:val="20"/>
              </w:rPr>
            </w:pPr>
          </w:p>
        </w:tc>
      </w:tr>
      <w:tr w:rsidR="00DC2BA9" w:rsidRPr="00356823" w14:paraId="1ED12D3F" w14:textId="77777777" w:rsidTr="00DC2BA9">
        <w:tc>
          <w:tcPr>
            <w:tcW w:w="2875" w:type="dxa"/>
            <w:vMerge/>
            <w:vAlign w:val="center"/>
          </w:tcPr>
          <w:p w14:paraId="798D9FD5"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4939A2BE" w14:textId="0C2A79B9"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Sosyal Çalışmacı</w:t>
            </w:r>
          </w:p>
        </w:tc>
        <w:tc>
          <w:tcPr>
            <w:tcW w:w="691" w:type="dxa"/>
            <w:vAlign w:val="center"/>
          </w:tcPr>
          <w:p w14:paraId="4325304F" w14:textId="5773EC9F"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04BB2603" w14:textId="154982B4"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2,00</w:t>
            </w:r>
          </w:p>
        </w:tc>
        <w:tc>
          <w:tcPr>
            <w:tcW w:w="1048" w:type="dxa"/>
            <w:vAlign w:val="center"/>
          </w:tcPr>
          <w:p w14:paraId="23F2A173" w14:textId="7897397D"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1AADF65E" w14:textId="08970049" w:rsidR="00DC2BA9" w:rsidRPr="00EF3DAA" w:rsidRDefault="00DC2BA9" w:rsidP="00DC2BA9">
            <w:pPr>
              <w:ind w:firstLine="0"/>
              <w:jc w:val="center"/>
              <w:rPr>
                <w:rFonts w:cs="Times New Roman"/>
                <w:color w:val="0D0D0D" w:themeColor="text1" w:themeTint="F2"/>
                <w:sz w:val="20"/>
                <w:szCs w:val="20"/>
              </w:rPr>
            </w:pPr>
          </w:p>
        </w:tc>
      </w:tr>
      <w:tr w:rsidR="00DC2BA9" w:rsidRPr="00356823" w14:paraId="31EF7C38" w14:textId="77777777" w:rsidTr="00DC2BA9">
        <w:tc>
          <w:tcPr>
            <w:tcW w:w="2875" w:type="dxa"/>
            <w:vMerge/>
            <w:vAlign w:val="center"/>
          </w:tcPr>
          <w:p w14:paraId="59C18D19"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714ECF4C" w14:textId="2B694745"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Arama Kurtarma Teknisyeni</w:t>
            </w:r>
          </w:p>
        </w:tc>
        <w:tc>
          <w:tcPr>
            <w:tcW w:w="691" w:type="dxa"/>
            <w:vAlign w:val="center"/>
          </w:tcPr>
          <w:p w14:paraId="777380EE" w14:textId="5979BA29"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10</w:t>
            </w:r>
          </w:p>
        </w:tc>
        <w:tc>
          <w:tcPr>
            <w:tcW w:w="1235" w:type="dxa"/>
            <w:vAlign w:val="center"/>
          </w:tcPr>
          <w:p w14:paraId="25262113" w14:textId="2DE78F89"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2,80</w:t>
            </w:r>
          </w:p>
        </w:tc>
        <w:tc>
          <w:tcPr>
            <w:tcW w:w="1048" w:type="dxa"/>
            <w:vAlign w:val="center"/>
          </w:tcPr>
          <w:p w14:paraId="635182CE" w14:textId="0261249F" w:rsidR="00DC2BA9" w:rsidRPr="00DC2BA9" w:rsidRDefault="00DC2BA9" w:rsidP="00DC2BA9">
            <w:pPr>
              <w:ind w:firstLine="0"/>
              <w:jc w:val="center"/>
              <w:rPr>
                <w:rFonts w:cs="Times New Roman"/>
                <w:color w:val="0D0D0D" w:themeColor="text1" w:themeTint="F2"/>
                <w:sz w:val="20"/>
                <w:szCs w:val="20"/>
              </w:rPr>
            </w:pPr>
            <w:r w:rsidRPr="00DC2BA9">
              <w:rPr>
                <w:rFonts w:cs="Times New Roman"/>
                <w:color w:val="000000"/>
                <w:sz w:val="20"/>
                <w:szCs w:val="20"/>
              </w:rPr>
              <w:t>1,033</w:t>
            </w:r>
          </w:p>
        </w:tc>
        <w:tc>
          <w:tcPr>
            <w:tcW w:w="711" w:type="dxa"/>
            <w:vMerge/>
            <w:vAlign w:val="center"/>
          </w:tcPr>
          <w:p w14:paraId="42CF9E0F" w14:textId="2E2883B5" w:rsidR="00DC2BA9" w:rsidRPr="00EF3DAA" w:rsidRDefault="00DC2BA9" w:rsidP="00DC2BA9">
            <w:pPr>
              <w:ind w:firstLine="0"/>
              <w:jc w:val="center"/>
              <w:rPr>
                <w:rFonts w:cs="Times New Roman"/>
                <w:color w:val="0D0D0D" w:themeColor="text1" w:themeTint="F2"/>
                <w:sz w:val="20"/>
                <w:szCs w:val="20"/>
              </w:rPr>
            </w:pPr>
          </w:p>
        </w:tc>
      </w:tr>
      <w:tr w:rsidR="00DC2BA9" w:rsidRPr="00356823" w14:paraId="06C1D025" w14:textId="77777777" w:rsidTr="00DC2BA9">
        <w:tc>
          <w:tcPr>
            <w:tcW w:w="2875" w:type="dxa"/>
            <w:vMerge/>
            <w:vAlign w:val="center"/>
          </w:tcPr>
          <w:p w14:paraId="4B7D30DB"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1CC82A76" w14:textId="297CBFBA"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ARFF Memuru</w:t>
            </w:r>
          </w:p>
        </w:tc>
        <w:tc>
          <w:tcPr>
            <w:tcW w:w="691" w:type="dxa"/>
            <w:vAlign w:val="center"/>
          </w:tcPr>
          <w:p w14:paraId="4611AFBB" w14:textId="1A5D5E3C"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28</w:t>
            </w:r>
          </w:p>
        </w:tc>
        <w:tc>
          <w:tcPr>
            <w:tcW w:w="1235" w:type="dxa"/>
            <w:vAlign w:val="center"/>
          </w:tcPr>
          <w:p w14:paraId="2F8F81FC" w14:textId="0AF4EC08"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1,96</w:t>
            </w:r>
          </w:p>
        </w:tc>
        <w:tc>
          <w:tcPr>
            <w:tcW w:w="1048" w:type="dxa"/>
            <w:vAlign w:val="center"/>
          </w:tcPr>
          <w:p w14:paraId="1F6B3056" w14:textId="63C6952B" w:rsidR="00DC2BA9" w:rsidRPr="00DC2BA9" w:rsidRDefault="00DC2BA9" w:rsidP="00DC2BA9">
            <w:pPr>
              <w:ind w:firstLine="0"/>
              <w:jc w:val="center"/>
              <w:rPr>
                <w:rFonts w:cs="Times New Roman"/>
                <w:color w:val="0D0D0D" w:themeColor="text1" w:themeTint="F2"/>
                <w:sz w:val="20"/>
                <w:szCs w:val="20"/>
              </w:rPr>
            </w:pPr>
            <w:r w:rsidRPr="00DC2BA9">
              <w:rPr>
                <w:rFonts w:cs="Times New Roman"/>
                <w:color w:val="000000"/>
                <w:sz w:val="20"/>
                <w:szCs w:val="20"/>
              </w:rPr>
              <w:t>1,201</w:t>
            </w:r>
          </w:p>
        </w:tc>
        <w:tc>
          <w:tcPr>
            <w:tcW w:w="711" w:type="dxa"/>
            <w:vMerge/>
            <w:vAlign w:val="center"/>
          </w:tcPr>
          <w:p w14:paraId="2F7A6D5A" w14:textId="491400B0" w:rsidR="00DC2BA9" w:rsidRPr="00EF3DAA" w:rsidRDefault="00DC2BA9" w:rsidP="00DC2BA9">
            <w:pPr>
              <w:ind w:firstLine="0"/>
              <w:jc w:val="center"/>
              <w:rPr>
                <w:rFonts w:cs="Times New Roman"/>
                <w:color w:val="0D0D0D" w:themeColor="text1" w:themeTint="F2"/>
                <w:sz w:val="20"/>
                <w:szCs w:val="20"/>
              </w:rPr>
            </w:pPr>
          </w:p>
        </w:tc>
      </w:tr>
      <w:tr w:rsidR="00DC2BA9" w:rsidRPr="00356823" w14:paraId="12993BE9" w14:textId="77777777" w:rsidTr="00DC2BA9">
        <w:tc>
          <w:tcPr>
            <w:tcW w:w="2875" w:type="dxa"/>
            <w:vMerge/>
            <w:vAlign w:val="center"/>
          </w:tcPr>
          <w:p w14:paraId="545AC2A1"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38E97441" w14:textId="2CDD98A9"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ARFF Şefi</w:t>
            </w:r>
          </w:p>
        </w:tc>
        <w:tc>
          <w:tcPr>
            <w:tcW w:w="691" w:type="dxa"/>
            <w:vAlign w:val="center"/>
          </w:tcPr>
          <w:p w14:paraId="6F1DAC50" w14:textId="006AD48D"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w:t>
            </w:r>
          </w:p>
        </w:tc>
        <w:tc>
          <w:tcPr>
            <w:tcW w:w="1235" w:type="dxa"/>
            <w:vAlign w:val="center"/>
          </w:tcPr>
          <w:p w14:paraId="60687CEF" w14:textId="1D68E849"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2,25</w:t>
            </w:r>
          </w:p>
        </w:tc>
        <w:tc>
          <w:tcPr>
            <w:tcW w:w="1048" w:type="dxa"/>
            <w:vAlign w:val="center"/>
          </w:tcPr>
          <w:p w14:paraId="627DB6E5" w14:textId="54556F4F" w:rsidR="00DC2BA9" w:rsidRPr="00DC2BA9" w:rsidRDefault="00DC2BA9" w:rsidP="00DC2BA9">
            <w:pPr>
              <w:ind w:firstLine="0"/>
              <w:jc w:val="center"/>
              <w:rPr>
                <w:rFonts w:cs="Times New Roman"/>
                <w:color w:val="0D0D0D" w:themeColor="text1" w:themeTint="F2"/>
                <w:sz w:val="20"/>
                <w:szCs w:val="20"/>
              </w:rPr>
            </w:pPr>
            <w:r w:rsidRPr="00DC2BA9">
              <w:rPr>
                <w:rFonts w:cs="Times New Roman"/>
                <w:color w:val="000000"/>
                <w:sz w:val="20"/>
                <w:szCs w:val="20"/>
              </w:rPr>
              <w:t>1,258</w:t>
            </w:r>
          </w:p>
        </w:tc>
        <w:tc>
          <w:tcPr>
            <w:tcW w:w="711" w:type="dxa"/>
            <w:vMerge/>
            <w:vAlign w:val="center"/>
          </w:tcPr>
          <w:p w14:paraId="238DD10A" w14:textId="6E2A2942" w:rsidR="00DC2BA9" w:rsidRPr="00EF3DAA" w:rsidRDefault="00DC2BA9" w:rsidP="00DC2BA9">
            <w:pPr>
              <w:ind w:firstLine="0"/>
              <w:jc w:val="center"/>
              <w:rPr>
                <w:rFonts w:cs="Times New Roman"/>
                <w:color w:val="0D0D0D" w:themeColor="text1" w:themeTint="F2"/>
                <w:sz w:val="20"/>
                <w:szCs w:val="20"/>
              </w:rPr>
            </w:pPr>
          </w:p>
        </w:tc>
      </w:tr>
      <w:tr w:rsidR="00DC2BA9" w:rsidRPr="00356823" w14:paraId="447C6449" w14:textId="77777777" w:rsidTr="00DC2BA9">
        <w:tc>
          <w:tcPr>
            <w:tcW w:w="2875" w:type="dxa"/>
            <w:vMerge/>
            <w:vAlign w:val="center"/>
          </w:tcPr>
          <w:p w14:paraId="1B9C13DE"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4DB2E44B" w14:textId="5DEEEF5E"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Memur</w:t>
            </w:r>
          </w:p>
        </w:tc>
        <w:tc>
          <w:tcPr>
            <w:tcW w:w="691" w:type="dxa"/>
            <w:vAlign w:val="center"/>
          </w:tcPr>
          <w:p w14:paraId="62ECF75F" w14:textId="1AE5ED2E"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37DAE775" w14:textId="01C8B576"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2,00</w:t>
            </w:r>
          </w:p>
        </w:tc>
        <w:tc>
          <w:tcPr>
            <w:tcW w:w="1048" w:type="dxa"/>
            <w:vAlign w:val="center"/>
          </w:tcPr>
          <w:p w14:paraId="6C566A8A" w14:textId="5C856C7D"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63EE3537" w14:textId="0BDE5B04" w:rsidR="00DC2BA9" w:rsidRPr="00EF3DAA" w:rsidRDefault="00DC2BA9" w:rsidP="00DC2BA9">
            <w:pPr>
              <w:ind w:firstLine="0"/>
              <w:jc w:val="center"/>
              <w:rPr>
                <w:rFonts w:cs="Times New Roman"/>
                <w:color w:val="0D0D0D" w:themeColor="text1" w:themeTint="F2"/>
                <w:sz w:val="20"/>
                <w:szCs w:val="20"/>
              </w:rPr>
            </w:pPr>
          </w:p>
        </w:tc>
      </w:tr>
      <w:tr w:rsidR="00DC2BA9" w:rsidRPr="00356823" w14:paraId="773BCCCA" w14:textId="77777777" w:rsidTr="00DC2BA9">
        <w:tc>
          <w:tcPr>
            <w:tcW w:w="2875" w:type="dxa"/>
            <w:vMerge/>
            <w:vAlign w:val="center"/>
          </w:tcPr>
          <w:p w14:paraId="73200E2C"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2FCC9D08" w14:textId="6ED22F6E"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İtfaiye Personeli</w:t>
            </w:r>
          </w:p>
        </w:tc>
        <w:tc>
          <w:tcPr>
            <w:tcW w:w="691" w:type="dxa"/>
            <w:vAlign w:val="center"/>
          </w:tcPr>
          <w:p w14:paraId="57B0F6E0" w14:textId="17B5AF56"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49</w:t>
            </w:r>
          </w:p>
        </w:tc>
        <w:tc>
          <w:tcPr>
            <w:tcW w:w="1235" w:type="dxa"/>
            <w:vAlign w:val="center"/>
          </w:tcPr>
          <w:p w14:paraId="3AFBC757" w14:textId="30142417"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1,88</w:t>
            </w:r>
          </w:p>
        </w:tc>
        <w:tc>
          <w:tcPr>
            <w:tcW w:w="1048" w:type="dxa"/>
            <w:vAlign w:val="center"/>
          </w:tcPr>
          <w:p w14:paraId="63B6197E" w14:textId="39EA03AA" w:rsidR="00DC2BA9" w:rsidRPr="00DC2BA9" w:rsidRDefault="00DC2BA9" w:rsidP="00DC2BA9">
            <w:pPr>
              <w:ind w:firstLine="0"/>
              <w:jc w:val="center"/>
              <w:rPr>
                <w:rFonts w:cs="Times New Roman"/>
                <w:color w:val="0D0D0D" w:themeColor="text1" w:themeTint="F2"/>
                <w:sz w:val="20"/>
                <w:szCs w:val="20"/>
              </w:rPr>
            </w:pPr>
            <w:r w:rsidRPr="00DC2BA9">
              <w:rPr>
                <w:rFonts w:cs="Times New Roman"/>
                <w:color w:val="000000"/>
                <w:sz w:val="20"/>
                <w:szCs w:val="20"/>
              </w:rPr>
              <w:t>1,218</w:t>
            </w:r>
          </w:p>
        </w:tc>
        <w:tc>
          <w:tcPr>
            <w:tcW w:w="711" w:type="dxa"/>
            <w:vMerge/>
            <w:vAlign w:val="center"/>
          </w:tcPr>
          <w:p w14:paraId="681B37E2" w14:textId="4A4211EA" w:rsidR="00DC2BA9" w:rsidRPr="00EF3DAA" w:rsidRDefault="00DC2BA9" w:rsidP="00DC2BA9">
            <w:pPr>
              <w:ind w:firstLine="0"/>
              <w:jc w:val="center"/>
              <w:rPr>
                <w:rFonts w:cs="Times New Roman"/>
                <w:color w:val="0D0D0D" w:themeColor="text1" w:themeTint="F2"/>
                <w:sz w:val="20"/>
                <w:szCs w:val="20"/>
              </w:rPr>
            </w:pPr>
          </w:p>
        </w:tc>
      </w:tr>
      <w:tr w:rsidR="00DC2BA9" w:rsidRPr="00356823" w14:paraId="3AD81E70" w14:textId="77777777" w:rsidTr="00DC2BA9">
        <w:tc>
          <w:tcPr>
            <w:tcW w:w="2875" w:type="dxa"/>
            <w:vMerge/>
            <w:vAlign w:val="center"/>
          </w:tcPr>
          <w:p w14:paraId="4C2C4C9B"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5A83AD73" w14:textId="11E31E5C"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Orman Personeli</w:t>
            </w:r>
          </w:p>
        </w:tc>
        <w:tc>
          <w:tcPr>
            <w:tcW w:w="691" w:type="dxa"/>
            <w:vAlign w:val="center"/>
          </w:tcPr>
          <w:p w14:paraId="08A1F823" w14:textId="5454AF4A"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8</w:t>
            </w:r>
          </w:p>
        </w:tc>
        <w:tc>
          <w:tcPr>
            <w:tcW w:w="1235" w:type="dxa"/>
            <w:vAlign w:val="center"/>
          </w:tcPr>
          <w:p w14:paraId="48B904A5" w14:textId="4FD59032"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4,13</w:t>
            </w:r>
          </w:p>
        </w:tc>
        <w:tc>
          <w:tcPr>
            <w:tcW w:w="1048" w:type="dxa"/>
            <w:vAlign w:val="center"/>
          </w:tcPr>
          <w:p w14:paraId="115C94DA" w14:textId="619B6E31" w:rsidR="00DC2BA9" w:rsidRPr="00DC2BA9" w:rsidRDefault="00DC2BA9" w:rsidP="00DC2BA9">
            <w:pPr>
              <w:ind w:firstLine="0"/>
              <w:jc w:val="center"/>
              <w:rPr>
                <w:rFonts w:cs="Times New Roman"/>
                <w:color w:val="0D0D0D" w:themeColor="text1" w:themeTint="F2"/>
                <w:sz w:val="20"/>
                <w:szCs w:val="20"/>
              </w:rPr>
            </w:pPr>
            <w:r w:rsidRPr="00DC2BA9">
              <w:rPr>
                <w:rFonts w:cs="Times New Roman"/>
                <w:color w:val="000000"/>
                <w:sz w:val="20"/>
                <w:szCs w:val="20"/>
              </w:rPr>
              <w:t>1,126</w:t>
            </w:r>
          </w:p>
        </w:tc>
        <w:tc>
          <w:tcPr>
            <w:tcW w:w="711" w:type="dxa"/>
            <w:vMerge/>
            <w:vAlign w:val="center"/>
          </w:tcPr>
          <w:p w14:paraId="7CF4150A" w14:textId="5BFCEEA8" w:rsidR="00DC2BA9" w:rsidRPr="00EF3DAA" w:rsidRDefault="00DC2BA9" w:rsidP="00DC2BA9">
            <w:pPr>
              <w:ind w:firstLine="0"/>
              <w:jc w:val="center"/>
              <w:rPr>
                <w:rFonts w:cs="Times New Roman"/>
                <w:color w:val="0D0D0D" w:themeColor="text1" w:themeTint="F2"/>
                <w:sz w:val="20"/>
                <w:szCs w:val="20"/>
              </w:rPr>
            </w:pPr>
          </w:p>
        </w:tc>
      </w:tr>
      <w:tr w:rsidR="00DC2BA9" w:rsidRPr="00356823" w14:paraId="59F959C2" w14:textId="77777777" w:rsidTr="00DC2BA9">
        <w:tc>
          <w:tcPr>
            <w:tcW w:w="2875" w:type="dxa"/>
            <w:vMerge w:val="restart"/>
            <w:vAlign w:val="center"/>
          </w:tcPr>
          <w:p w14:paraId="0E7B2CBE" w14:textId="77777777" w:rsidR="00DC2BA9" w:rsidRPr="00EF3DAA" w:rsidRDefault="00DC2BA9" w:rsidP="00DC2BA9">
            <w:pPr>
              <w:ind w:firstLine="0"/>
              <w:jc w:val="left"/>
              <w:rPr>
                <w:rFonts w:cs="Times New Roman"/>
                <w:color w:val="0D0D0D" w:themeColor="text1" w:themeTint="F2"/>
                <w:sz w:val="20"/>
                <w:szCs w:val="20"/>
              </w:rPr>
            </w:pPr>
          </w:p>
          <w:p w14:paraId="5C4F4F81" w14:textId="77777777" w:rsidR="00DC2BA9" w:rsidRPr="00EF3DAA" w:rsidRDefault="00DC2BA9" w:rsidP="00DC2BA9">
            <w:pPr>
              <w:ind w:firstLine="0"/>
              <w:jc w:val="left"/>
              <w:rPr>
                <w:rFonts w:cs="Times New Roman"/>
                <w:color w:val="0D0D0D" w:themeColor="text1" w:themeTint="F2"/>
                <w:sz w:val="20"/>
                <w:szCs w:val="20"/>
              </w:rPr>
            </w:pPr>
          </w:p>
          <w:p w14:paraId="00610B12" w14:textId="77777777" w:rsidR="00DC2BA9" w:rsidRPr="00EF3DAA" w:rsidRDefault="00DC2BA9" w:rsidP="00DC2BA9">
            <w:pPr>
              <w:ind w:firstLine="0"/>
              <w:jc w:val="left"/>
              <w:rPr>
                <w:rFonts w:cs="Times New Roman"/>
                <w:color w:val="0D0D0D" w:themeColor="text1" w:themeTint="F2"/>
                <w:sz w:val="20"/>
                <w:szCs w:val="20"/>
              </w:rPr>
            </w:pPr>
          </w:p>
          <w:p w14:paraId="1B60523E" w14:textId="3D51F95C" w:rsidR="00DC2BA9" w:rsidRPr="00EF3DAA" w:rsidRDefault="00DC2BA9" w:rsidP="00DC2BA9">
            <w:pPr>
              <w:ind w:firstLine="0"/>
              <w:jc w:val="left"/>
              <w:rPr>
                <w:rFonts w:cs="Times New Roman"/>
                <w:color w:val="0D0D0D" w:themeColor="text1" w:themeTint="F2"/>
                <w:sz w:val="20"/>
                <w:szCs w:val="20"/>
              </w:rPr>
            </w:pPr>
            <w:r w:rsidRPr="00EF3DAA">
              <w:rPr>
                <w:rFonts w:cs="Times New Roman"/>
                <w:color w:val="0D0D0D" w:themeColor="text1" w:themeTint="F2"/>
                <w:sz w:val="20"/>
                <w:szCs w:val="20"/>
              </w:rPr>
              <w:t>Normalde, konuşma yaparken gergin olurum.</w:t>
            </w:r>
          </w:p>
        </w:tc>
        <w:tc>
          <w:tcPr>
            <w:tcW w:w="1944" w:type="dxa"/>
          </w:tcPr>
          <w:p w14:paraId="593FE12D" w14:textId="28490BCC"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V.H.K.İ</w:t>
            </w:r>
          </w:p>
        </w:tc>
        <w:tc>
          <w:tcPr>
            <w:tcW w:w="691" w:type="dxa"/>
            <w:vAlign w:val="center"/>
          </w:tcPr>
          <w:p w14:paraId="02AE4E39" w14:textId="7FC2001A"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73FB9022" w14:textId="508ADB88"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2,00</w:t>
            </w:r>
          </w:p>
        </w:tc>
        <w:tc>
          <w:tcPr>
            <w:tcW w:w="1048" w:type="dxa"/>
            <w:vAlign w:val="center"/>
          </w:tcPr>
          <w:p w14:paraId="1D0897FA" w14:textId="059FEFD3"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restart"/>
            <w:vAlign w:val="center"/>
          </w:tcPr>
          <w:p w14:paraId="14D567BC" w14:textId="27C71F4D"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0,008</w:t>
            </w:r>
          </w:p>
        </w:tc>
      </w:tr>
      <w:tr w:rsidR="00DC2BA9" w:rsidRPr="00356823" w14:paraId="4B005479" w14:textId="77777777" w:rsidTr="00DC2BA9">
        <w:tc>
          <w:tcPr>
            <w:tcW w:w="2875" w:type="dxa"/>
            <w:vMerge/>
            <w:vAlign w:val="center"/>
          </w:tcPr>
          <w:p w14:paraId="4DF545BC"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55812A77" w14:textId="2DFE8D36"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Sağlık Memuru</w:t>
            </w:r>
          </w:p>
        </w:tc>
        <w:tc>
          <w:tcPr>
            <w:tcW w:w="691" w:type="dxa"/>
            <w:vAlign w:val="center"/>
          </w:tcPr>
          <w:p w14:paraId="57470A05" w14:textId="0C2692F9"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5B584625" w14:textId="3EE11C9E"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2,00</w:t>
            </w:r>
          </w:p>
        </w:tc>
        <w:tc>
          <w:tcPr>
            <w:tcW w:w="1048" w:type="dxa"/>
            <w:vAlign w:val="center"/>
          </w:tcPr>
          <w:p w14:paraId="3F812FD6" w14:textId="63C02128"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6487DB98" w14:textId="6DBB24D7" w:rsidR="00DC2BA9" w:rsidRPr="00EF3DAA" w:rsidRDefault="00DC2BA9" w:rsidP="00DC2BA9">
            <w:pPr>
              <w:ind w:firstLine="0"/>
              <w:jc w:val="center"/>
              <w:rPr>
                <w:rFonts w:cs="Times New Roman"/>
                <w:color w:val="0D0D0D" w:themeColor="text1" w:themeTint="F2"/>
                <w:sz w:val="20"/>
                <w:szCs w:val="20"/>
              </w:rPr>
            </w:pPr>
          </w:p>
        </w:tc>
      </w:tr>
      <w:tr w:rsidR="00DC2BA9" w:rsidRPr="00356823" w14:paraId="3B13B4C7" w14:textId="77777777" w:rsidTr="00DC2BA9">
        <w:tc>
          <w:tcPr>
            <w:tcW w:w="2875" w:type="dxa"/>
            <w:vMerge/>
            <w:vAlign w:val="center"/>
          </w:tcPr>
          <w:p w14:paraId="66B58244"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5C536283" w14:textId="4987326B"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Sosyal Çalışmacı</w:t>
            </w:r>
          </w:p>
        </w:tc>
        <w:tc>
          <w:tcPr>
            <w:tcW w:w="691" w:type="dxa"/>
            <w:vAlign w:val="center"/>
          </w:tcPr>
          <w:p w14:paraId="05F72671" w14:textId="5A0C0318"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758A7146" w14:textId="19DFA103"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4,00</w:t>
            </w:r>
          </w:p>
        </w:tc>
        <w:tc>
          <w:tcPr>
            <w:tcW w:w="1048" w:type="dxa"/>
            <w:vAlign w:val="center"/>
          </w:tcPr>
          <w:p w14:paraId="711E7B51" w14:textId="5CC4DB83"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5B287B6C" w14:textId="5A14F597" w:rsidR="00DC2BA9" w:rsidRPr="00EF3DAA" w:rsidRDefault="00DC2BA9" w:rsidP="00DC2BA9">
            <w:pPr>
              <w:ind w:firstLine="0"/>
              <w:jc w:val="center"/>
              <w:rPr>
                <w:rFonts w:cs="Times New Roman"/>
                <w:color w:val="0D0D0D" w:themeColor="text1" w:themeTint="F2"/>
                <w:sz w:val="20"/>
                <w:szCs w:val="20"/>
              </w:rPr>
            </w:pPr>
          </w:p>
        </w:tc>
      </w:tr>
      <w:tr w:rsidR="00DC2BA9" w:rsidRPr="00356823" w14:paraId="17E9BB96" w14:textId="77777777" w:rsidTr="00DC2BA9">
        <w:tc>
          <w:tcPr>
            <w:tcW w:w="2875" w:type="dxa"/>
            <w:vMerge/>
            <w:vAlign w:val="center"/>
          </w:tcPr>
          <w:p w14:paraId="7E0B0843"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0848E79B" w14:textId="19EE9503"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Arama Kurtarma Teknisyeni</w:t>
            </w:r>
          </w:p>
        </w:tc>
        <w:tc>
          <w:tcPr>
            <w:tcW w:w="691" w:type="dxa"/>
            <w:vAlign w:val="center"/>
          </w:tcPr>
          <w:p w14:paraId="6FE9E31F" w14:textId="6FAE98ED"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10</w:t>
            </w:r>
          </w:p>
        </w:tc>
        <w:tc>
          <w:tcPr>
            <w:tcW w:w="1235" w:type="dxa"/>
            <w:vAlign w:val="center"/>
          </w:tcPr>
          <w:p w14:paraId="7ABB16D7" w14:textId="182DB2DD"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2,60</w:t>
            </w:r>
          </w:p>
        </w:tc>
        <w:tc>
          <w:tcPr>
            <w:tcW w:w="1048" w:type="dxa"/>
            <w:vAlign w:val="center"/>
          </w:tcPr>
          <w:p w14:paraId="44840441" w14:textId="317E1954" w:rsidR="00DC2BA9" w:rsidRPr="00DC2BA9" w:rsidRDefault="00DC2BA9" w:rsidP="00DC2BA9">
            <w:pPr>
              <w:ind w:firstLine="0"/>
              <w:jc w:val="center"/>
              <w:rPr>
                <w:rFonts w:cs="Times New Roman"/>
                <w:color w:val="0D0D0D" w:themeColor="text1" w:themeTint="F2"/>
                <w:sz w:val="20"/>
                <w:szCs w:val="20"/>
              </w:rPr>
            </w:pPr>
            <w:r w:rsidRPr="00DC2BA9">
              <w:rPr>
                <w:rFonts w:cs="Times New Roman"/>
                <w:color w:val="000000"/>
                <w:sz w:val="20"/>
                <w:szCs w:val="20"/>
              </w:rPr>
              <w:t>1,265</w:t>
            </w:r>
          </w:p>
        </w:tc>
        <w:tc>
          <w:tcPr>
            <w:tcW w:w="711" w:type="dxa"/>
            <w:vMerge/>
            <w:vAlign w:val="center"/>
          </w:tcPr>
          <w:p w14:paraId="76683C99" w14:textId="396DCDFC" w:rsidR="00DC2BA9" w:rsidRPr="00EF3DAA" w:rsidRDefault="00DC2BA9" w:rsidP="00DC2BA9">
            <w:pPr>
              <w:ind w:firstLine="0"/>
              <w:jc w:val="center"/>
              <w:rPr>
                <w:rFonts w:cs="Times New Roman"/>
                <w:color w:val="0D0D0D" w:themeColor="text1" w:themeTint="F2"/>
                <w:sz w:val="20"/>
                <w:szCs w:val="20"/>
              </w:rPr>
            </w:pPr>
          </w:p>
        </w:tc>
      </w:tr>
      <w:tr w:rsidR="00DC2BA9" w:rsidRPr="00356823" w14:paraId="72F763E4" w14:textId="77777777" w:rsidTr="00DC2BA9">
        <w:tc>
          <w:tcPr>
            <w:tcW w:w="2875" w:type="dxa"/>
            <w:vMerge/>
            <w:vAlign w:val="center"/>
          </w:tcPr>
          <w:p w14:paraId="7CCE22A9"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0B149DF1" w14:textId="104E3B6B"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ARFF Memuru</w:t>
            </w:r>
          </w:p>
        </w:tc>
        <w:tc>
          <w:tcPr>
            <w:tcW w:w="691" w:type="dxa"/>
            <w:vAlign w:val="center"/>
          </w:tcPr>
          <w:p w14:paraId="30FBD36F" w14:textId="4D8FFFFA"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28</w:t>
            </w:r>
          </w:p>
        </w:tc>
        <w:tc>
          <w:tcPr>
            <w:tcW w:w="1235" w:type="dxa"/>
            <w:vAlign w:val="center"/>
          </w:tcPr>
          <w:p w14:paraId="47EB1B98" w14:textId="285C0173"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1,82</w:t>
            </w:r>
          </w:p>
        </w:tc>
        <w:tc>
          <w:tcPr>
            <w:tcW w:w="1048" w:type="dxa"/>
            <w:vAlign w:val="center"/>
          </w:tcPr>
          <w:p w14:paraId="0A5E1E11" w14:textId="4D9E6EE0" w:rsidR="00DC2BA9" w:rsidRPr="00DC2BA9" w:rsidRDefault="00DC2BA9" w:rsidP="00DC2BA9">
            <w:pPr>
              <w:ind w:firstLine="0"/>
              <w:jc w:val="center"/>
              <w:rPr>
                <w:rFonts w:cs="Times New Roman"/>
                <w:color w:val="0D0D0D" w:themeColor="text1" w:themeTint="F2"/>
                <w:sz w:val="20"/>
                <w:szCs w:val="20"/>
              </w:rPr>
            </w:pPr>
            <w:r w:rsidRPr="00DC2BA9">
              <w:rPr>
                <w:rFonts w:cs="Times New Roman"/>
                <w:color w:val="000000"/>
                <w:sz w:val="20"/>
                <w:szCs w:val="20"/>
              </w:rPr>
              <w:t>1,188</w:t>
            </w:r>
          </w:p>
        </w:tc>
        <w:tc>
          <w:tcPr>
            <w:tcW w:w="711" w:type="dxa"/>
            <w:vMerge/>
            <w:vAlign w:val="center"/>
          </w:tcPr>
          <w:p w14:paraId="218E80FE" w14:textId="17A404F0" w:rsidR="00DC2BA9" w:rsidRPr="00EF3DAA" w:rsidRDefault="00DC2BA9" w:rsidP="00DC2BA9">
            <w:pPr>
              <w:ind w:firstLine="0"/>
              <w:jc w:val="center"/>
              <w:rPr>
                <w:rFonts w:cs="Times New Roman"/>
                <w:color w:val="0D0D0D" w:themeColor="text1" w:themeTint="F2"/>
                <w:sz w:val="20"/>
                <w:szCs w:val="20"/>
              </w:rPr>
            </w:pPr>
          </w:p>
        </w:tc>
      </w:tr>
      <w:tr w:rsidR="00DC2BA9" w:rsidRPr="00356823" w14:paraId="482B7FA0" w14:textId="77777777" w:rsidTr="00DC2BA9">
        <w:tc>
          <w:tcPr>
            <w:tcW w:w="2875" w:type="dxa"/>
            <w:vMerge/>
            <w:vAlign w:val="center"/>
          </w:tcPr>
          <w:p w14:paraId="17C016F2"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3F3CF1CB" w14:textId="4B3754F9"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ARFF Şefi</w:t>
            </w:r>
          </w:p>
        </w:tc>
        <w:tc>
          <w:tcPr>
            <w:tcW w:w="691" w:type="dxa"/>
            <w:vAlign w:val="center"/>
          </w:tcPr>
          <w:p w14:paraId="2014D536" w14:textId="439DBD73"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w:t>
            </w:r>
          </w:p>
        </w:tc>
        <w:tc>
          <w:tcPr>
            <w:tcW w:w="1235" w:type="dxa"/>
            <w:vAlign w:val="center"/>
          </w:tcPr>
          <w:p w14:paraId="5A4431A3" w14:textId="1579AB4A"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1,75</w:t>
            </w:r>
          </w:p>
        </w:tc>
        <w:tc>
          <w:tcPr>
            <w:tcW w:w="1048" w:type="dxa"/>
            <w:vAlign w:val="center"/>
          </w:tcPr>
          <w:p w14:paraId="3700D33A" w14:textId="52106C87" w:rsidR="00DC2BA9" w:rsidRPr="00DC2BA9" w:rsidRDefault="00DC2BA9" w:rsidP="00DC2BA9">
            <w:pPr>
              <w:ind w:firstLine="0"/>
              <w:jc w:val="center"/>
              <w:rPr>
                <w:rFonts w:cs="Times New Roman"/>
                <w:color w:val="0D0D0D" w:themeColor="text1" w:themeTint="F2"/>
                <w:sz w:val="20"/>
                <w:szCs w:val="20"/>
              </w:rPr>
            </w:pPr>
            <w:r w:rsidRPr="00DC2BA9">
              <w:rPr>
                <w:rFonts w:cs="Times New Roman"/>
                <w:color w:val="000000"/>
                <w:sz w:val="20"/>
                <w:szCs w:val="20"/>
              </w:rPr>
              <w:t>1,500</w:t>
            </w:r>
          </w:p>
        </w:tc>
        <w:tc>
          <w:tcPr>
            <w:tcW w:w="711" w:type="dxa"/>
            <w:vMerge/>
            <w:vAlign w:val="center"/>
          </w:tcPr>
          <w:p w14:paraId="05311CD3" w14:textId="57B43277" w:rsidR="00DC2BA9" w:rsidRPr="00EF3DAA" w:rsidRDefault="00DC2BA9" w:rsidP="00DC2BA9">
            <w:pPr>
              <w:ind w:firstLine="0"/>
              <w:jc w:val="center"/>
              <w:rPr>
                <w:rFonts w:cs="Times New Roman"/>
                <w:color w:val="0D0D0D" w:themeColor="text1" w:themeTint="F2"/>
                <w:sz w:val="20"/>
                <w:szCs w:val="20"/>
              </w:rPr>
            </w:pPr>
          </w:p>
        </w:tc>
      </w:tr>
      <w:tr w:rsidR="00DC2BA9" w:rsidRPr="00356823" w14:paraId="7F540C80" w14:textId="77777777" w:rsidTr="00DC2BA9">
        <w:tc>
          <w:tcPr>
            <w:tcW w:w="2875" w:type="dxa"/>
            <w:vMerge/>
            <w:vAlign w:val="center"/>
          </w:tcPr>
          <w:p w14:paraId="47CC0713"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79383798" w14:textId="7FA6C670"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Memur</w:t>
            </w:r>
          </w:p>
        </w:tc>
        <w:tc>
          <w:tcPr>
            <w:tcW w:w="691" w:type="dxa"/>
            <w:vAlign w:val="center"/>
          </w:tcPr>
          <w:p w14:paraId="7CB9BE4C" w14:textId="3F112523"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7CC66204" w14:textId="0FCA9073"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1,00</w:t>
            </w:r>
          </w:p>
        </w:tc>
        <w:tc>
          <w:tcPr>
            <w:tcW w:w="1048" w:type="dxa"/>
            <w:vAlign w:val="center"/>
          </w:tcPr>
          <w:p w14:paraId="5ABB0289" w14:textId="07262495"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61AB2FC2" w14:textId="35B4234D" w:rsidR="00DC2BA9" w:rsidRPr="00EF3DAA" w:rsidRDefault="00DC2BA9" w:rsidP="00DC2BA9">
            <w:pPr>
              <w:ind w:firstLine="0"/>
              <w:jc w:val="center"/>
              <w:rPr>
                <w:rFonts w:cs="Times New Roman"/>
                <w:color w:val="0D0D0D" w:themeColor="text1" w:themeTint="F2"/>
                <w:sz w:val="20"/>
                <w:szCs w:val="20"/>
              </w:rPr>
            </w:pPr>
          </w:p>
        </w:tc>
      </w:tr>
      <w:tr w:rsidR="00DC2BA9" w:rsidRPr="00356823" w14:paraId="37167106" w14:textId="77777777" w:rsidTr="00DC2BA9">
        <w:tc>
          <w:tcPr>
            <w:tcW w:w="2875" w:type="dxa"/>
            <w:vMerge/>
            <w:vAlign w:val="center"/>
          </w:tcPr>
          <w:p w14:paraId="56708156"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351E9D61" w14:textId="72353893"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İtfaiye Personeli</w:t>
            </w:r>
          </w:p>
        </w:tc>
        <w:tc>
          <w:tcPr>
            <w:tcW w:w="691" w:type="dxa"/>
            <w:vAlign w:val="center"/>
          </w:tcPr>
          <w:p w14:paraId="7288639C" w14:textId="4BA8714E"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49</w:t>
            </w:r>
          </w:p>
        </w:tc>
        <w:tc>
          <w:tcPr>
            <w:tcW w:w="1235" w:type="dxa"/>
            <w:vAlign w:val="center"/>
          </w:tcPr>
          <w:p w14:paraId="75623B8C" w14:textId="180FAE08"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1,92</w:t>
            </w:r>
          </w:p>
        </w:tc>
        <w:tc>
          <w:tcPr>
            <w:tcW w:w="1048" w:type="dxa"/>
            <w:vAlign w:val="center"/>
          </w:tcPr>
          <w:p w14:paraId="359A259D" w14:textId="0307F18D" w:rsidR="00DC2BA9" w:rsidRPr="00DC2BA9" w:rsidRDefault="00DC2BA9" w:rsidP="00DC2BA9">
            <w:pPr>
              <w:ind w:firstLine="0"/>
              <w:jc w:val="center"/>
              <w:rPr>
                <w:rFonts w:cs="Times New Roman"/>
                <w:color w:val="0D0D0D" w:themeColor="text1" w:themeTint="F2"/>
                <w:sz w:val="20"/>
                <w:szCs w:val="20"/>
              </w:rPr>
            </w:pPr>
            <w:r w:rsidRPr="00DC2BA9">
              <w:rPr>
                <w:rFonts w:cs="Times New Roman"/>
                <w:color w:val="000000"/>
                <w:sz w:val="20"/>
                <w:szCs w:val="20"/>
              </w:rPr>
              <w:t>1,170</w:t>
            </w:r>
          </w:p>
        </w:tc>
        <w:tc>
          <w:tcPr>
            <w:tcW w:w="711" w:type="dxa"/>
            <w:vMerge/>
            <w:vAlign w:val="center"/>
          </w:tcPr>
          <w:p w14:paraId="54936F02" w14:textId="535D1923" w:rsidR="00DC2BA9" w:rsidRPr="00EF3DAA" w:rsidRDefault="00DC2BA9" w:rsidP="00DC2BA9">
            <w:pPr>
              <w:ind w:firstLine="0"/>
              <w:jc w:val="center"/>
              <w:rPr>
                <w:rFonts w:cs="Times New Roman"/>
                <w:color w:val="0D0D0D" w:themeColor="text1" w:themeTint="F2"/>
                <w:sz w:val="20"/>
                <w:szCs w:val="20"/>
              </w:rPr>
            </w:pPr>
          </w:p>
        </w:tc>
      </w:tr>
      <w:tr w:rsidR="00DC2BA9" w:rsidRPr="00356823" w14:paraId="383435BE" w14:textId="77777777" w:rsidTr="00DC2BA9">
        <w:tc>
          <w:tcPr>
            <w:tcW w:w="2875" w:type="dxa"/>
            <w:vMerge/>
            <w:vAlign w:val="center"/>
          </w:tcPr>
          <w:p w14:paraId="72FAD017"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1B0DE530" w14:textId="688FA90D"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Orman Personeli</w:t>
            </w:r>
          </w:p>
        </w:tc>
        <w:tc>
          <w:tcPr>
            <w:tcW w:w="691" w:type="dxa"/>
            <w:vAlign w:val="center"/>
          </w:tcPr>
          <w:p w14:paraId="7F1E2C63" w14:textId="4A25A0DC"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8</w:t>
            </w:r>
          </w:p>
        </w:tc>
        <w:tc>
          <w:tcPr>
            <w:tcW w:w="1235" w:type="dxa"/>
            <w:vAlign w:val="center"/>
          </w:tcPr>
          <w:p w14:paraId="4399DCE2" w14:textId="2098E553"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3,88</w:t>
            </w:r>
          </w:p>
        </w:tc>
        <w:tc>
          <w:tcPr>
            <w:tcW w:w="1048" w:type="dxa"/>
            <w:vAlign w:val="center"/>
          </w:tcPr>
          <w:p w14:paraId="594E4EF4" w14:textId="06C65EA6"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Pr="00DC2BA9">
              <w:rPr>
                <w:rFonts w:cs="Times New Roman"/>
                <w:color w:val="000000"/>
                <w:sz w:val="20"/>
                <w:szCs w:val="20"/>
              </w:rPr>
              <w:t>,835</w:t>
            </w:r>
          </w:p>
        </w:tc>
        <w:tc>
          <w:tcPr>
            <w:tcW w:w="711" w:type="dxa"/>
            <w:vMerge/>
            <w:vAlign w:val="center"/>
          </w:tcPr>
          <w:p w14:paraId="00BB9AF4" w14:textId="75A1BFF7" w:rsidR="00DC2BA9" w:rsidRPr="00EF3DAA" w:rsidRDefault="00DC2BA9" w:rsidP="00DC2BA9">
            <w:pPr>
              <w:ind w:firstLine="0"/>
              <w:jc w:val="center"/>
              <w:rPr>
                <w:rFonts w:cs="Times New Roman"/>
                <w:color w:val="0D0D0D" w:themeColor="text1" w:themeTint="F2"/>
                <w:sz w:val="20"/>
                <w:szCs w:val="20"/>
              </w:rPr>
            </w:pPr>
          </w:p>
        </w:tc>
      </w:tr>
      <w:tr w:rsidR="00DC2BA9" w:rsidRPr="00356823" w14:paraId="5F98F7B8" w14:textId="77777777" w:rsidTr="00DC2BA9">
        <w:tc>
          <w:tcPr>
            <w:tcW w:w="2875" w:type="dxa"/>
            <w:vMerge w:val="restart"/>
            <w:vAlign w:val="center"/>
          </w:tcPr>
          <w:p w14:paraId="5655BD26" w14:textId="77777777" w:rsidR="00DC2BA9" w:rsidRPr="00EF3DAA" w:rsidRDefault="00DC2BA9" w:rsidP="00DC2BA9">
            <w:pPr>
              <w:ind w:firstLine="0"/>
              <w:jc w:val="left"/>
              <w:rPr>
                <w:rFonts w:cs="Times New Roman"/>
                <w:color w:val="0D0D0D" w:themeColor="text1" w:themeTint="F2"/>
                <w:sz w:val="20"/>
                <w:szCs w:val="20"/>
              </w:rPr>
            </w:pPr>
          </w:p>
          <w:p w14:paraId="1A7D6909" w14:textId="77777777" w:rsidR="00DC2BA9" w:rsidRPr="00EF3DAA" w:rsidRDefault="00DC2BA9" w:rsidP="00DC2BA9">
            <w:pPr>
              <w:ind w:firstLine="0"/>
              <w:jc w:val="left"/>
              <w:rPr>
                <w:rFonts w:cs="Times New Roman"/>
                <w:color w:val="0D0D0D" w:themeColor="text1" w:themeTint="F2"/>
                <w:sz w:val="20"/>
                <w:szCs w:val="20"/>
              </w:rPr>
            </w:pPr>
          </w:p>
          <w:p w14:paraId="09547C1C" w14:textId="4F661696" w:rsidR="00DC2BA9" w:rsidRPr="00EF3DAA" w:rsidRDefault="00DC2BA9" w:rsidP="00DC2BA9">
            <w:pPr>
              <w:ind w:firstLine="0"/>
              <w:jc w:val="left"/>
              <w:rPr>
                <w:rFonts w:cs="Times New Roman"/>
                <w:color w:val="0D0D0D" w:themeColor="text1" w:themeTint="F2"/>
                <w:sz w:val="20"/>
                <w:szCs w:val="20"/>
              </w:rPr>
            </w:pPr>
            <w:r w:rsidRPr="00EF3DAA">
              <w:rPr>
                <w:rFonts w:cs="Times New Roman"/>
                <w:color w:val="0D0D0D" w:themeColor="text1" w:themeTint="F2"/>
                <w:sz w:val="20"/>
                <w:szCs w:val="20"/>
              </w:rPr>
              <w:t>Ekibe yeni katılan bir kişiyle konuşurken kendimi rahatlamış hissederim.</w:t>
            </w:r>
          </w:p>
          <w:p w14:paraId="40825502" w14:textId="310A0BCC" w:rsidR="00DC2BA9" w:rsidRPr="00EF3DAA" w:rsidRDefault="00DC2BA9" w:rsidP="00DC2BA9">
            <w:pPr>
              <w:ind w:firstLine="0"/>
              <w:jc w:val="left"/>
              <w:rPr>
                <w:rFonts w:cs="Times New Roman"/>
                <w:color w:val="0D0D0D" w:themeColor="text1" w:themeTint="F2"/>
                <w:sz w:val="20"/>
                <w:szCs w:val="20"/>
              </w:rPr>
            </w:pPr>
          </w:p>
        </w:tc>
        <w:tc>
          <w:tcPr>
            <w:tcW w:w="1944" w:type="dxa"/>
          </w:tcPr>
          <w:p w14:paraId="630408EA" w14:textId="48548FBB"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V.H.K.İ</w:t>
            </w:r>
          </w:p>
        </w:tc>
        <w:tc>
          <w:tcPr>
            <w:tcW w:w="691" w:type="dxa"/>
            <w:vAlign w:val="center"/>
          </w:tcPr>
          <w:p w14:paraId="2CD6D505" w14:textId="3132C793"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48B6FCC1" w14:textId="041F255A"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4,00</w:t>
            </w:r>
          </w:p>
        </w:tc>
        <w:tc>
          <w:tcPr>
            <w:tcW w:w="1048" w:type="dxa"/>
            <w:vAlign w:val="center"/>
          </w:tcPr>
          <w:p w14:paraId="75B15462" w14:textId="5D56227F"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restart"/>
            <w:vAlign w:val="center"/>
          </w:tcPr>
          <w:p w14:paraId="2F0B4D15" w14:textId="2C37D9F5"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0,001</w:t>
            </w:r>
          </w:p>
        </w:tc>
      </w:tr>
      <w:tr w:rsidR="00DC2BA9" w:rsidRPr="00356823" w14:paraId="332D58CB" w14:textId="77777777" w:rsidTr="00DC2BA9">
        <w:tc>
          <w:tcPr>
            <w:tcW w:w="2875" w:type="dxa"/>
            <w:vMerge/>
            <w:vAlign w:val="center"/>
          </w:tcPr>
          <w:p w14:paraId="0A642690"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3F281830" w14:textId="76144512"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Sağlık Memuru</w:t>
            </w:r>
          </w:p>
        </w:tc>
        <w:tc>
          <w:tcPr>
            <w:tcW w:w="691" w:type="dxa"/>
            <w:vAlign w:val="center"/>
          </w:tcPr>
          <w:p w14:paraId="0034B3EC" w14:textId="2CEC019D"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00E706FB" w14:textId="7506B627"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3,00</w:t>
            </w:r>
          </w:p>
        </w:tc>
        <w:tc>
          <w:tcPr>
            <w:tcW w:w="1048" w:type="dxa"/>
            <w:vAlign w:val="center"/>
          </w:tcPr>
          <w:p w14:paraId="0C5F9B05" w14:textId="4C764F15"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3A037F09" w14:textId="2EFF1F46" w:rsidR="00DC2BA9" w:rsidRPr="00EF3DAA" w:rsidRDefault="00DC2BA9" w:rsidP="00DC2BA9">
            <w:pPr>
              <w:ind w:firstLine="0"/>
              <w:jc w:val="center"/>
              <w:rPr>
                <w:rFonts w:cs="Times New Roman"/>
                <w:color w:val="0D0D0D" w:themeColor="text1" w:themeTint="F2"/>
                <w:sz w:val="20"/>
                <w:szCs w:val="20"/>
              </w:rPr>
            </w:pPr>
          </w:p>
        </w:tc>
      </w:tr>
      <w:tr w:rsidR="00DC2BA9" w:rsidRPr="00356823" w14:paraId="7DB15CAB" w14:textId="77777777" w:rsidTr="00DC2BA9">
        <w:tc>
          <w:tcPr>
            <w:tcW w:w="2875" w:type="dxa"/>
            <w:vMerge/>
            <w:vAlign w:val="center"/>
          </w:tcPr>
          <w:p w14:paraId="6DB43EB5"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36D6933A" w14:textId="682A8F8D"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Sosyal Çalışmacı</w:t>
            </w:r>
          </w:p>
        </w:tc>
        <w:tc>
          <w:tcPr>
            <w:tcW w:w="691" w:type="dxa"/>
            <w:vAlign w:val="center"/>
          </w:tcPr>
          <w:p w14:paraId="60DADA15" w14:textId="5E196715"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46ED3271" w14:textId="0F948BF7"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3,00</w:t>
            </w:r>
          </w:p>
        </w:tc>
        <w:tc>
          <w:tcPr>
            <w:tcW w:w="1048" w:type="dxa"/>
            <w:vAlign w:val="center"/>
          </w:tcPr>
          <w:p w14:paraId="6304C0F4" w14:textId="71C4B683"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14B4F896" w14:textId="4ACAD972" w:rsidR="00DC2BA9" w:rsidRPr="00EF3DAA" w:rsidRDefault="00DC2BA9" w:rsidP="00DC2BA9">
            <w:pPr>
              <w:ind w:firstLine="0"/>
              <w:jc w:val="center"/>
              <w:rPr>
                <w:rFonts w:cs="Times New Roman"/>
                <w:color w:val="0D0D0D" w:themeColor="text1" w:themeTint="F2"/>
                <w:sz w:val="20"/>
                <w:szCs w:val="20"/>
              </w:rPr>
            </w:pPr>
          </w:p>
        </w:tc>
      </w:tr>
      <w:tr w:rsidR="00DC2BA9" w:rsidRPr="00356823" w14:paraId="29078382" w14:textId="77777777" w:rsidTr="00DC2BA9">
        <w:tc>
          <w:tcPr>
            <w:tcW w:w="2875" w:type="dxa"/>
            <w:vMerge/>
            <w:vAlign w:val="center"/>
          </w:tcPr>
          <w:p w14:paraId="183D0595"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780BE989" w14:textId="68C9176C"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Arama Kurtarma Teknisyeni</w:t>
            </w:r>
          </w:p>
        </w:tc>
        <w:tc>
          <w:tcPr>
            <w:tcW w:w="691" w:type="dxa"/>
            <w:vAlign w:val="center"/>
          </w:tcPr>
          <w:p w14:paraId="7C0B26C0" w14:textId="7871A237"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10</w:t>
            </w:r>
          </w:p>
        </w:tc>
        <w:tc>
          <w:tcPr>
            <w:tcW w:w="1235" w:type="dxa"/>
            <w:vAlign w:val="center"/>
          </w:tcPr>
          <w:p w14:paraId="52DA88DD" w14:textId="3A691A95"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3,70</w:t>
            </w:r>
          </w:p>
        </w:tc>
        <w:tc>
          <w:tcPr>
            <w:tcW w:w="1048" w:type="dxa"/>
            <w:vAlign w:val="center"/>
          </w:tcPr>
          <w:p w14:paraId="56DB6DB8" w14:textId="67189184"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Pr="00DC2BA9">
              <w:rPr>
                <w:rFonts w:cs="Times New Roman"/>
                <w:color w:val="000000"/>
                <w:sz w:val="20"/>
                <w:szCs w:val="20"/>
              </w:rPr>
              <w:t>,823</w:t>
            </w:r>
          </w:p>
        </w:tc>
        <w:tc>
          <w:tcPr>
            <w:tcW w:w="711" w:type="dxa"/>
            <w:vMerge/>
            <w:vAlign w:val="center"/>
          </w:tcPr>
          <w:p w14:paraId="24C15C88" w14:textId="486B48FA" w:rsidR="00DC2BA9" w:rsidRPr="00EF3DAA" w:rsidRDefault="00DC2BA9" w:rsidP="00DC2BA9">
            <w:pPr>
              <w:ind w:firstLine="0"/>
              <w:jc w:val="center"/>
              <w:rPr>
                <w:rFonts w:cs="Times New Roman"/>
                <w:color w:val="0D0D0D" w:themeColor="text1" w:themeTint="F2"/>
                <w:sz w:val="20"/>
                <w:szCs w:val="20"/>
              </w:rPr>
            </w:pPr>
          </w:p>
        </w:tc>
      </w:tr>
      <w:tr w:rsidR="00DC2BA9" w:rsidRPr="00356823" w14:paraId="278683B9" w14:textId="77777777" w:rsidTr="00DC2BA9">
        <w:tc>
          <w:tcPr>
            <w:tcW w:w="2875" w:type="dxa"/>
            <w:vMerge/>
            <w:vAlign w:val="center"/>
          </w:tcPr>
          <w:p w14:paraId="204CCB40"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3D1E127E" w14:textId="2E0002D4"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ARFF Memuru</w:t>
            </w:r>
          </w:p>
        </w:tc>
        <w:tc>
          <w:tcPr>
            <w:tcW w:w="691" w:type="dxa"/>
            <w:vAlign w:val="center"/>
          </w:tcPr>
          <w:p w14:paraId="45B8471C" w14:textId="08145927"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28</w:t>
            </w:r>
          </w:p>
        </w:tc>
        <w:tc>
          <w:tcPr>
            <w:tcW w:w="1235" w:type="dxa"/>
            <w:vAlign w:val="center"/>
          </w:tcPr>
          <w:p w14:paraId="498CE71F" w14:textId="0FACDD0D"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4,25</w:t>
            </w:r>
          </w:p>
        </w:tc>
        <w:tc>
          <w:tcPr>
            <w:tcW w:w="1048" w:type="dxa"/>
            <w:vAlign w:val="center"/>
          </w:tcPr>
          <w:p w14:paraId="7F29AA86" w14:textId="34936DE3"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Pr="00DC2BA9">
              <w:rPr>
                <w:rFonts w:cs="Times New Roman"/>
                <w:color w:val="000000"/>
                <w:sz w:val="20"/>
                <w:szCs w:val="20"/>
              </w:rPr>
              <w:t>,928</w:t>
            </w:r>
          </w:p>
        </w:tc>
        <w:tc>
          <w:tcPr>
            <w:tcW w:w="711" w:type="dxa"/>
            <w:vMerge/>
            <w:vAlign w:val="center"/>
          </w:tcPr>
          <w:p w14:paraId="3D8B63F5" w14:textId="3B0D0FF3" w:rsidR="00DC2BA9" w:rsidRPr="00EF3DAA" w:rsidRDefault="00DC2BA9" w:rsidP="00DC2BA9">
            <w:pPr>
              <w:ind w:firstLine="0"/>
              <w:jc w:val="center"/>
              <w:rPr>
                <w:rFonts w:cs="Times New Roman"/>
                <w:color w:val="0D0D0D" w:themeColor="text1" w:themeTint="F2"/>
                <w:sz w:val="20"/>
                <w:szCs w:val="20"/>
              </w:rPr>
            </w:pPr>
          </w:p>
        </w:tc>
      </w:tr>
      <w:tr w:rsidR="00DC2BA9" w:rsidRPr="00356823" w14:paraId="1EB12441" w14:textId="77777777" w:rsidTr="00DC2BA9">
        <w:tc>
          <w:tcPr>
            <w:tcW w:w="2875" w:type="dxa"/>
            <w:vMerge/>
            <w:vAlign w:val="center"/>
          </w:tcPr>
          <w:p w14:paraId="6E782240"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11C6ED7C" w14:textId="33A3C5A7"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ARFF Şefi</w:t>
            </w:r>
          </w:p>
        </w:tc>
        <w:tc>
          <w:tcPr>
            <w:tcW w:w="691" w:type="dxa"/>
            <w:vAlign w:val="center"/>
          </w:tcPr>
          <w:p w14:paraId="179167D2" w14:textId="6D51E4AC"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w:t>
            </w:r>
          </w:p>
        </w:tc>
        <w:tc>
          <w:tcPr>
            <w:tcW w:w="1235" w:type="dxa"/>
            <w:vAlign w:val="center"/>
          </w:tcPr>
          <w:p w14:paraId="4048987D" w14:textId="79BE7D29"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4,25</w:t>
            </w:r>
          </w:p>
        </w:tc>
        <w:tc>
          <w:tcPr>
            <w:tcW w:w="1048" w:type="dxa"/>
            <w:vAlign w:val="center"/>
          </w:tcPr>
          <w:p w14:paraId="50F2FBF2" w14:textId="16EB7DC0"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Pr="00DC2BA9">
              <w:rPr>
                <w:rFonts w:cs="Times New Roman"/>
                <w:color w:val="000000"/>
                <w:sz w:val="20"/>
                <w:szCs w:val="20"/>
              </w:rPr>
              <w:t>,957</w:t>
            </w:r>
          </w:p>
        </w:tc>
        <w:tc>
          <w:tcPr>
            <w:tcW w:w="711" w:type="dxa"/>
            <w:vMerge/>
            <w:vAlign w:val="center"/>
          </w:tcPr>
          <w:p w14:paraId="3C0ECBE7" w14:textId="7C7FE14B" w:rsidR="00DC2BA9" w:rsidRPr="00EF3DAA" w:rsidRDefault="00DC2BA9" w:rsidP="00DC2BA9">
            <w:pPr>
              <w:ind w:firstLine="0"/>
              <w:jc w:val="center"/>
              <w:rPr>
                <w:rFonts w:cs="Times New Roman"/>
                <w:color w:val="0D0D0D" w:themeColor="text1" w:themeTint="F2"/>
                <w:sz w:val="20"/>
                <w:szCs w:val="20"/>
              </w:rPr>
            </w:pPr>
          </w:p>
        </w:tc>
      </w:tr>
      <w:tr w:rsidR="00DC2BA9" w:rsidRPr="00356823" w14:paraId="74D8F335" w14:textId="77777777" w:rsidTr="00DC2BA9">
        <w:tc>
          <w:tcPr>
            <w:tcW w:w="2875" w:type="dxa"/>
            <w:vMerge/>
            <w:vAlign w:val="center"/>
          </w:tcPr>
          <w:p w14:paraId="0CC88218"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03339A34" w14:textId="01B14D60"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Memur</w:t>
            </w:r>
          </w:p>
        </w:tc>
        <w:tc>
          <w:tcPr>
            <w:tcW w:w="691" w:type="dxa"/>
            <w:vAlign w:val="center"/>
          </w:tcPr>
          <w:p w14:paraId="6DAF7B4E" w14:textId="45A3D816"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001A44F2" w14:textId="39A59AE9"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5,00</w:t>
            </w:r>
          </w:p>
        </w:tc>
        <w:tc>
          <w:tcPr>
            <w:tcW w:w="1048" w:type="dxa"/>
            <w:vAlign w:val="center"/>
          </w:tcPr>
          <w:p w14:paraId="7FD23DD9" w14:textId="229AB049"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0AD3A7CC" w14:textId="14B85CF1" w:rsidR="00DC2BA9" w:rsidRPr="00EF3DAA" w:rsidRDefault="00DC2BA9" w:rsidP="00DC2BA9">
            <w:pPr>
              <w:ind w:firstLine="0"/>
              <w:jc w:val="center"/>
              <w:rPr>
                <w:rFonts w:cs="Times New Roman"/>
                <w:color w:val="0D0D0D" w:themeColor="text1" w:themeTint="F2"/>
                <w:sz w:val="20"/>
                <w:szCs w:val="20"/>
              </w:rPr>
            </w:pPr>
          </w:p>
        </w:tc>
      </w:tr>
      <w:tr w:rsidR="00DC2BA9" w:rsidRPr="00356823" w14:paraId="3A0A9894" w14:textId="77777777" w:rsidTr="00DC2BA9">
        <w:tc>
          <w:tcPr>
            <w:tcW w:w="2875" w:type="dxa"/>
            <w:vMerge/>
            <w:vAlign w:val="center"/>
          </w:tcPr>
          <w:p w14:paraId="41F72604"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417A360E" w14:textId="24C85271"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İtfaiye Personeli</w:t>
            </w:r>
          </w:p>
        </w:tc>
        <w:tc>
          <w:tcPr>
            <w:tcW w:w="691" w:type="dxa"/>
            <w:vAlign w:val="center"/>
          </w:tcPr>
          <w:p w14:paraId="08787F52" w14:textId="7C94985F"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49</w:t>
            </w:r>
          </w:p>
        </w:tc>
        <w:tc>
          <w:tcPr>
            <w:tcW w:w="1235" w:type="dxa"/>
            <w:vAlign w:val="center"/>
          </w:tcPr>
          <w:p w14:paraId="11B9242A" w14:textId="6BA680DA"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3,69</w:t>
            </w:r>
          </w:p>
        </w:tc>
        <w:tc>
          <w:tcPr>
            <w:tcW w:w="1048" w:type="dxa"/>
            <w:vAlign w:val="center"/>
          </w:tcPr>
          <w:p w14:paraId="51342F3E" w14:textId="2321BE45" w:rsidR="00DC2BA9" w:rsidRPr="00DC2BA9" w:rsidRDefault="00DC2BA9" w:rsidP="00DC2BA9">
            <w:pPr>
              <w:ind w:firstLine="0"/>
              <w:jc w:val="center"/>
              <w:rPr>
                <w:rFonts w:cs="Times New Roman"/>
                <w:color w:val="0D0D0D" w:themeColor="text1" w:themeTint="F2"/>
                <w:sz w:val="20"/>
                <w:szCs w:val="20"/>
              </w:rPr>
            </w:pPr>
            <w:r w:rsidRPr="00DC2BA9">
              <w:rPr>
                <w:rFonts w:cs="Times New Roman"/>
                <w:color w:val="000000"/>
                <w:sz w:val="20"/>
                <w:szCs w:val="20"/>
              </w:rPr>
              <w:t>1,228</w:t>
            </w:r>
          </w:p>
        </w:tc>
        <w:tc>
          <w:tcPr>
            <w:tcW w:w="711" w:type="dxa"/>
            <w:vMerge/>
            <w:vAlign w:val="center"/>
          </w:tcPr>
          <w:p w14:paraId="06AD1BA7" w14:textId="3F9BA5CB" w:rsidR="00DC2BA9" w:rsidRPr="00EF3DAA" w:rsidRDefault="00DC2BA9" w:rsidP="00DC2BA9">
            <w:pPr>
              <w:ind w:firstLine="0"/>
              <w:jc w:val="center"/>
              <w:rPr>
                <w:rFonts w:cs="Times New Roman"/>
                <w:color w:val="0D0D0D" w:themeColor="text1" w:themeTint="F2"/>
                <w:sz w:val="20"/>
                <w:szCs w:val="20"/>
              </w:rPr>
            </w:pPr>
          </w:p>
        </w:tc>
      </w:tr>
      <w:tr w:rsidR="00DC2BA9" w:rsidRPr="00356823" w14:paraId="09C0F076" w14:textId="77777777" w:rsidTr="00DC2BA9">
        <w:tc>
          <w:tcPr>
            <w:tcW w:w="2875" w:type="dxa"/>
            <w:vMerge/>
            <w:vAlign w:val="center"/>
          </w:tcPr>
          <w:p w14:paraId="438C4779"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779EC166" w14:textId="532C99EA"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Orman Personeli</w:t>
            </w:r>
          </w:p>
        </w:tc>
        <w:tc>
          <w:tcPr>
            <w:tcW w:w="691" w:type="dxa"/>
            <w:vAlign w:val="center"/>
          </w:tcPr>
          <w:p w14:paraId="206E5B18" w14:textId="2FCC2DCB"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8</w:t>
            </w:r>
          </w:p>
        </w:tc>
        <w:tc>
          <w:tcPr>
            <w:tcW w:w="1235" w:type="dxa"/>
            <w:vAlign w:val="center"/>
          </w:tcPr>
          <w:p w14:paraId="44A97711" w14:textId="470585DC"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1,25</w:t>
            </w:r>
          </w:p>
        </w:tc>
        <w:tc>
          <w:tcPr>
            <w:tcW w:w="1048" w:type="dxa"/>
            <w:vAlign w:val="center"/>
          </w:tcPr>
          <w:p w14:paraId="15159D5D" w14:textId="40A361B7"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Pr="00DC2BA9">
              <w:rPr>
                <w:rFonts w:cs="Times New Roman"/>
                <w:color w:val="000000"/>
                <w:sz w:val="20"/>
                <w:szCs w:val="20"/>
              </w:rPr>
              <w:t>,463</w:t>
            </w:r>
          </w:p>
        </w:tc>
        <w:tc>
          <w:tcPr>
            <w:tcW w:w="711" w:type="dxa"/>
            <w:vMerge/>
            <w:vAlign w:val="center"/>
          </w:tcPr>
          <w:p w14:paraId="3449AEBA" w14:textId="5A0536D6" w:rsidR="00DC2BA9" w:rsidRPr="00EF3DAA" w:rsidRDefault="00DC2BA9" w:rsidP="00DC2BA9">
            <w:pPr>
              <w:ind w:firstLine="0"/>
              <w:jc w:val="center"/>
              <w:rPr>
                <w:rFonts w:cs="Times New Roman"/>
                <w:color w:val="0D0D0D" w:themeColor="text1" w:themeTint="F2"/>
                <w:sz w:val="20"/>
                <w:szCs w:val="20"/>
              </w:rPr>
            </w:pPr>
          </w:p>
        </w:tc>
      </w:tr>
    </w:tbl>
    <w:p w14:paraId="2A73E685" w14:textId="3B5F4DB0" w:rsidR="00DC2BA9" w:rsidRDefault="00DC2BA9"/>
    <w:p w14:paraId="52343CD1" w14:textId="390DFCA3" w:rsidR="00DC2BA9" w:rsidRDefault="00DC2BA9"/>
    <w:p w14:paraId="68A1C377" w14:textId="20D4ACA9" w:rsidR="00DC2BA9" w:rsidRDefault="00DC2BA9"/>
    <w:p w14:paraId="19F08F9C" w14:textId="3CC220B3" w:rsidR="00DC2BA9" w:rsidRDefault="00DC2BA9"/>
    <w:p w14:paraId="7E6D425F" w14:textId="592B98D2" w:rsidR="00DC2BA9" w:rsidRPr="00DC2BA9" w:rsidRDefault="00DC2BA9" w:rsidP="00DC2BA9">
      <w:pPr>
        <w:ind w:firstLine="0"/>
        <w:jc w:val="center"/>
        <w:rPr>
          <w:color w:val="0D0D0D" w:themeColor="text1" w:themeTint="F2"/>
        </w:rPr>
      </w:pPr>
      <w:r w:rsidRPr="00F21050">
        <w:rPr>
          <w:b/>
          <w:bCs/>
        </w:rPr>
        <w:t>Tablo 1</w:t>
      </w:r>
      <w:r w:rsidR="007C59C3">
        <w:rPr>
          <w:b/>
          <w:bCs/>
        </w:rPr>
        <w:t>5</w:t>
      </w:r>
      <w:r w:rsidRPr="00F21050">
        <w:rPr>
          <w:b/>
          <w:bCs/>
        </w:rPr>
        <w:t>. (Devamı)</w:t>
      </w:r>
    </w:p>
    <w:tbl>
      <w:tblPr>
        <w:tblStyle w:val="TabloKlavuzu"/>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875"/>
        <w:gridCol w:w="1944"/>
        <w:gridCol w:w="691"/>
        <w:gridCol w:w="1235"/>
        <w:gridCol w:w="1048"/>
        <w:gridCol w:w="711"/>
      </w:tblGrid>
      <w:tr w:rsidR="00DC2BA9" w:rsidRPr="00356823" w14:paraId="18D8EEFC" w14:textId="77777777" w:rsidTr="00F677F1">
        <w:tc>
          <w:tcPr>
            <w:tcW w:w="2875" w:type="dxa"/>
            <w:vAlign w:val="center"/>
          </w:tcPr>
          <w:p w14:paraId="74D9F231" w14:textId="77777777" w:rsidR="00DC2BA9" w:rsidRPr="00EF3DAA" w:rsidRDefault="00DC2BA9" w:rsidP="00DC2BA9">
            <w:pPr>
              <w:ind w:firstLine="0"/>
              <w:jc w:val="left"/>
              <w:rPr>
                <w:rFonts w:cs="Times New Roman"/>
                <w:color w:val="0D0D0D" w:themeColor="text1" w:themeTint="F2"/>
                <w:sz w:val="20"/>
                <w:szCs w:val="20"/>
              </w:rPr>
            </w:pPr>
          </w:p>
        </w:tc>
        <w:tc>
          <w:tcPr>
            <w:tcW w:w="1944" w:type="dxa"/>
            <w:vAlign w:val="center"/>
          </w:tcPr>
          <w:p w14:paraId="682D40A7" w14:textId="56B1DA9C" w:rsidR="00DC2BA9" w:rsidRPr="00EF3DAA" w:rsidRDefault="00DC2BA9" w:rsidP="00DC2BA9">
            <w:pPr>
              <w:ind w:firstLine="0"/>
              <w:jc w:val="center"/>
              <w:rPr>
                <w:rFonts w:cs="Times New Roman"/>
                <w:color w:val="0D0D0D" w:themeColor="text1" w:themeTint="F2"/>
                <w:sz w:val="20"/>
                <w:szCs w:val="20"/>
              </w:rPr>
            </w:pPr>
            <w:r w:rsidRPr="00356823">
              <w:rPr>
                <w:rFonts w:cs="Times New Roman"/>
                <w:b/>
                <w:bCs/>
                <w:color w:val="0D0D0D" w:themeColor="text1" w:themeTint="F2"/>
                <w:sz w:val="22"/>
              </w:rPr>
              <w:t xml:space="preserve">Unvan </w:t>
            </w:r>
          </w:p>
        </w:tc>
        <w:tc>
          <w:tcPr>
            <w:tcW w:w="691" w:type="dxa"/>
            <w:vAlign w:val="center"/>
          </w:tcPr>
          <w:p w14:paraId="2B163471" w14:textId="001C81CB" w:rsidR="00DC2BA9" w:rsidRPr="00EF3DAA" w:rsidRDefault="00DC2BA9" w:rsidP="00DC2BA9">
            <w:pPr>
              <w:ind w:firstLine="0"/>
              <w:jc w:val="center"/>
              <w:rPr>
                <w:rFonts w:cs="Times New Roman"/>
                <w:color w:val="0D0D0D" w:themeColor="text1" w:themeTint="F2"/>
                <w:sz w:val="20"/>
                <w:szCs w:val="20"/>
              </w:rPr>
            </w:pPr>
            <w:r>
              <w:rPr>
                <w:rFonts w:cs="Times New Roman"/>
                <w:b/>
                <w:bCs/>
                <w:color w:val="0D0D0D" w:themeColor="text1" w:themeTint="F2"/>
                <w:sz w:val="22"/>
              </w:rPr>
              <w:t>S</w:t>
            </w:r>
          </w:p>
        </w:tc>
        <w:tc>
          <w:tcPr>
            <w:tcW w:w="1235" w:type="dxa"/>
            <w:vAlign w:val="center"/>
          </w:tcPr>
          <w:p w14:paraId="0DE68A80" w14:textId="60AC0A88" w:rsidR="00DC2BA9" w:rsidRPr="00EF3DAA" w:rsidRDefault="00DC2BA9" w:rsidP="00DC2BA9">
            <w:pPr>
              <w:ind w:firstLine="0"/>
              <w:jc w:val="center"/>
              <w:rPr>
                <w:rFonts w:cs="Times New Roman"/>
                <w:color w:val="0D0D0D" w:themeColor="text1" w:themeTint="F2"/>
                <w:sz w:val="20"/>
                <w:szCs w:val="20"/>
              </w:rPr>
            </w:pPr>
            <w:r w:rsidRPr="00141B2B">
              <w:rPr>
                <w:rFonts w:cs="Times New Roman"/>
                <w:b/>
                <w:bCs/>
                <w:sz w:val="22"/>
              </w:rPr>
              <w:t>Aritmetik Ortalama</w:t>
            </w:r>
          </w:p>
        </w:tc>
        <w:tc>
          <w:tcPr>
            <w:tcW w:w="1048" w:type="dxa"/>
          </w:tcPr>
          <w:p w14:paraId="605C13DC" w14:textId="431CEFAE" w:rsidR="00DC2BA9" w:rsidRDefault="00DC2BA9" w:rsidP="00DC2BA9">
            <w:pPr>
              <w:ind w:firstLine="0"/>
              <w:jc w:val="center"/>
              <w:rPr>
                <w:rFonts w:cs="Times New Roman"/>
                <w:color w:val="000000"/>
                <w:sz w:val="20"/>
                <w:szCs w:val="20"/>
              </w:rPr>
            </w:pPr>
            <w:r w:rsidRPr="00141B2B">
              <w:rPr>
                <w:rFonts w:cs="Times New Roman"/>
                <w:b/>
                <w:bCs/>
                <w:sz w:val="22"/>
              </w:rPr>
              <w:t>Standart Sapma</w:t>
            </w:r>
          </w:p>
        </w:tc>
        <w:tc>
          <w:tcPr>
            <w:tcW w:w="711" w:type="dxa"/>
            <w:vAlign w:val="center"/>
          </w:tcPr>
          <w:p w14:paraId="4772C413" w14:textId="4823BA21" w:rsidR="00DC2BA9" w:rsidRPr="00EF3DAA" w:rsidRDefault="00DC2BA9" w:rsidP="00DC2BA9">
            <w:pPr>
              <w:ind w:firstLine="0"/>
              <w:jc w:val="center"/>
              <w:rPr>
                <w:rFonts w:cs="Times New Roman"/>
                <w:color w:val="0D0D0D" w:themeColor="text1" w:themeTint="F2"/>
                <w:sz w:val="20"/>
                <w:szCs w:val="20"/>
              </w:rPr>
            </w:pPr>
            <w:r>
              <w:rPr>
                <w:rFonts w:cs="Times New Roman"/>
                <w:b/>
                <w:bCs/>
                <w:color w:val="0D0D0D" w:themeColor="text1" w:themeTint="F2"/>
                <w:sz w:val="22"/>
              </w:rPr>
              <w:t>p</w:t>
            </w:r>
          </w:p>
        </w:tc>
      </w:tr>
      <w:tr w:rsidR="00DC2BA9" w:rsidRPr="00356823" w14:paraId="3CC4F383" w14:textId="77777777" w:rsidTr="00DC2BA9">
        <w:tc>
          <w:tcPr>
            <w:tcW w:w="2875" w:type="dxa"/>
            <w:vMerge w:val="restart"/>
            <w:vAlign w:val="center"/>
          </w:tcPr>
          <w:p w14:paraId="44454483" w14:textId="23CD2AB0" w:rsidR="00DC2BA9" w:rsidRPr="00EF3DAA" w:rsidRDefault="00DC2BA9" w:rsidP="00DC2BA9">
            <w:pPr>
              <w:ind w:firstLine="0"/>
              <w:jc w:val="left"/>
              <w:rPr>
                <w:rFonts w:cs="Times New Roman"/>
                <w:color w:val="0D0D0D" w:themeColor="text1" w:themeTint="F2"/>
                <w:sz w:val="20"/>
                <w:szCs w:val="20"/>
              </w:rPr>
            </w:pPr>
            <w:r w:rsidRPr="00EF3DAA">
              <w:rPr>
                <w:rFonts w:cs="Times New Roman"/>
                <w:color w:val="0D0D0D" w:themeColor="text1" w:themeTint="F2"/>
                <w:sz w:val="20"/>
                <w:szCs w:val="20"/>
              </w:rPr>
              <w:t>Konuşurken kendimi ifade ederken korkarım.</w:t>
            </w:r>
          </w:p>
        </w:tc>
        <w:tc>
          <w:tcPr>
            <w:tcW w:w="1944" w:type="dxa"/>
          </w:tcPr>
          <w:p w14:paraId="306222D8" w14:textId="3FC6BE0D"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V.H.K.İ</w:t>
            </w:r>
          </w:p>
        </w:tc>
        <w:tc>
          <w:tcPr>
            <w:tcW w:w="691" w:type="dxa"/>
            <w:vAlign w:val="center"/>
          </w:tcPr>
          <w:p w14:paraId="3FDF765C" w14:textId="305CE536"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7ACC829B" w14:textId="76D2151E"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1,00</w:t>
            </w:r>
          </w:p>
        </w:tc>
        <w:tc>
          <w:tcPr>
            <w:tcW w:w="1048" w:type="dxa"/>
            <w:vAlign w:val="center"/>
          </w:tcPr>
          <w:p w14:paraId="1218C700" w14:textId="23699B31"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restart"/>
            <w:vAlign w:val="center"/>
          </w:tcPr>
          <w:p w14:paraId="12BB76B0" w14:textId="7942C8A8"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0,001</w:t>
            </w:r>
          </w:p>
        </w:tc>
      </w:tr>
      <w:tr w:rsidR="00DC2BA9" w:rsidRPr="00356823" w14:paraId="798BBFEB" w14:textId="77777777" w:rsidTr="00DC2BA9">
        <w:tc>
          <w:tcPr>
            <w:tcW w:w="2875" w:type="dxa"/>
            <w:vMerge/>
            <w:vAlign w:val="center"/>
          </w:tcPr>
          <w:p w14:paraId="6ABEBD8E"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327AF00A" w14:textId="2EEE0913"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Sağlık Memuru</w:t>
            </w:r>
          </w:p>
        </w:tc>
        <w:tc>
          <w:tcPr>
            <w:tcW w:w="691" w:type="dxa"/>
            <w:vAlign w:val="center"/>
          </w:tcPr>
          <w:p w14:paraId="31578859" w14:textId="15975B34"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06169A93" w14:textId="6A928BDE"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2,00</w:t>
            </w:r>
          </w:p>
        </w:tc>
        <w:tc>
          <w:tcPr>
            <w:tcW w:w="1048" w:type="dxa"/>
            <w:vAlign w:val="center"/>
          </w:tcPr>
          <w:p w14:paraId="4C458DA1" w14:textId="257362E5"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2C349D85" w14:textId="5B97091D" w:rsidR="00DC2BA9" w:rsidRPr="00EF3DAA" w:rsidRDefault="00DC2BA9" w:rsidP="00DC2BA9">
            <w:pPr>
              <w:ind w:firstLine="0"/>
              <w:jc w:val="center"/>
              <w:rPr>
                <w:rFonts w:cs="Times New Roman"/>
                <w:color w:val="0D0D0D" w:themeColor="text1" w:themeTint="F2"/>
                <w:sz w:val="20"/>
                <w:szCs w:val="20"/>
              </w:rPr>
            </w:pPr>
          </w:p>
        </w:tc>
      </w:tr>
      <w:tr w:rsidR="00DC2BA9" w:rsidRPr="00356823" w14:paraId="01A39AE7" w14:textId="77777777" w:rsidTr="00DC2BA9">
        <w:tc>
          <w:tcPr>
            <w:tcW w:w="2875" w:type="dxa"/>
            <w:vMerge/>
            <w:vAlign w:val="center"/>
          </w:tcPr>
          <w:p w14:paraId="014E9AF4" w14:textId="623632C3" w:rsidR="00DC2BA9" w:rsidRPr="00EF3DAA" w:rsidRDefault="00DC2BA9" w:rsidP="00DC2BA9">
            <w:pPr>
              <w:ind w:firstLine="0"/>
              <w:jc w:val="left"/>
              <w:rPr>
                <w:rFonts w:cs="Times New Roman"/>
                <w:color w:val="0D0D0D" w:themeColor="text1" w:themeTint="F2"/>
                <w:sz w:val="20"/>
                <w:szCs w:val="20"/>
              </w:rPr>
            </w:pPr>
          </w:p>
        </w:tc>
        <w:tc>
          <w:tcPr>
            <w:tcW w:w="1944" w:type="dxa"/>
          </w:tcPr>
          <w:p w14:paraId="3F9B2A6E" w14:textId="0FD61114"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Sosyal Çalışmacı</w:t>
            </w:r>
          </w:p>
        </w:tc>
        <w:tc>
          <w:tcPr>
            <w:tcW w:w="691" w:type="dxa"/>
            <w:vAlign w:val="center"/>
          </w:tcPr>
          <w:p w14:paraId="3EB782BF" w14:textId="66E5ABDD"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211FB4F4" w14:textId="13FF2A62"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2,00</w:t>
            </w:r>
          </w:p>
        </w:tc>
        <w:tc>
          <w:tcPr>
            <w:tcW w:w="1048" w:type="dxa"/>
            <w:vAlign w:val="center"/>
          </w:tcPr>
          <w:p w14:paraId="61D200C6" w14:textId="56A5B897"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586DA6C4" w14:textId="23572924" w:rsidR="00DC2BA9" w:rsidRPr="00EF3DAA" w:rsidRDefault="00DC2BA9" w:rsidP="00DC2BA9">
            <w:pPr>
              <w:ind w:firstLine="0"/>
              <w:jc w:val="center"/>
              <w:rPr>
                <w:rFonts w:cs="Times New Roman"/>
                <w:color w:val="0D0D0D" w:themeColor="text1" w:themeTint="F2"/>
                <w:sz w:val="20"/>
                <w:szCs w:val="20"/>
              </w:rPr>
            </w:pPr>
          </w:p>
        </w:tc>
      </w:tr>
      <w:tr w:rsidR="00DC2BA9" w:rsidRPr="00356823" w14:paraId="71E4BA5D" w14:textId="77777777" w:rsidTr="00DC2BA9">
        <w:tc>
          <w:tcPr>
            <w:tcW w:w="2875" w:type="dxa"/>
            <w:vMerge/>
            <w:vAlign w:val="center"/>
          </w:tcPr>
          <w:p w14:paraId="7C7A4065"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79055089" w14:textId="6F78B035"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Arama Kurtarma Teknisyeni</w:t>
            </w:r>
          </w:p>
        </w:tc>
        <w:tc>
          <w:tcPr>
            <w:tcW w:w="691" w:type="dxa"/>
            <w:vAlign w:val="center"/>
          </w:tcPr>
          <w:p w14:paraId="5BEF8816" w14:textId="72C0A2E5"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10</w:t>
            </w:r>
          </w:p>
        </w:tc>
        <w:tc>
          <w:tcPr>
            <w:tcW w:w="1235" w:type="dxa"/>
            <w:vAlign w:val="center"/>
          </w:tcPr>
          <w:p w14:paraId="0F4498A0" w14:textId="63363356"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2,50</w:t>
            </w:r>
          </w:p>
        </w:tc>
        <w:tc>
          <w:tcPr>
            <w:tcW w:w="1048" w:type="dxa"/>
            <w:vAlign w:val="center"/>
          </w:tcPr>
          <w:p w14:paraId="24AC40AB" w14:textId="5317D082" w:rsidR="00DC2BA9" w:rsidRPr="00DC2BA9" w:rsidRDefault="00DC2BA9" w:rsidP="00DC2BA9">
            <w:pPr>
              <w:ind w:firstLine="0"/>
              <w:jc w:val="center"/>
              <w:rPr>
                <w:rFonts w:cs="Times New Roman"/>
                <w:color w:val="0D0D0D" w:themeColor="text1" w:themeTint="F2"/>
                <w:sz w:val="20"/>
                <w:szCs w:val="20"/>
              </w:rPr>
            </w:pPr>
            <w:r w:rsidRPr="00DC2BA9">
              <w:rPr>
                <w:rFonts w:cs="Times New Roman"/>
                <w:color w:val="000000"/>
                <w:sz w:val="20"/>
                <w:szCs w:val="20"/>
              </w:rPr>
              <w:t>1,354</w:t>
            </w:r>
          </w:p>
        </w:tc>
        <w:tc>
          <w:tcPr>
            <w:tcW w:w="711" w:type="dxa"/>
            <w:vMerge/>
            <w:vAlign w:val="center"/>
          </w:tcPr>
          <w:p w14:paraId="559FE36D" w14:textId="50749CB2" w:rsidR="00DC2BA9" w:rsidRPr="00EF3DAA" w:rsidRDefault="00DC2BA9" w:rsidP="00DC2BA9">
            <w:pPr>
              <w:ind w:firstLine="0"/>
              <w:jc w:val="center"/>
              <w:rPr>
                <w:rFonts w:cs="Times New Roman"/>
                <w:color w:val="0D0D0D" w:themeColor="text1" w:themeTint="F2"/>
                <w:sz w:val="20"/>
                <w:szCs w:val="20"/>
              </w:rPr>
            </w:pPr>
          </w:p>
        </w:tc>
      </w:tr>
      <w:tr w:rsidR="00DC2BA9" w:rsidRPr="00356823" w14:paraId="316E4279" w14:textId="77777777" w:rsidTr="00DC2BA9">
        <w:tc>
          <w:tcPr>
            <w:tcW w:w="2875" w:type="dxa"/>
            <w:vMerge/>
            <w:vAlign w:val="center"/>
          </w:tcPr>
          <w:p w14:paraId="6ECE85F5" w14:textId="6B82B427" w:rsidR="00DC2BA9" w:rsidRPr="00EF3DAA" w:rsidRDefault="00DC2BA9" w:rsidP="00DC2BA9">
            <w:pPr>
              <w:ind w:firstLine="0"/>
              <w:jc w:val="left"/>
              <w:rPr>
                <w:rFonts w:cs="Times New Roman"/>
                <w:color w:val="0D0D0D" w:themeColor="text1" w:themeTint="F2"/>
                <w:sz w:val="20"/>
                <w:szCs w:val="20"/>
              </w:rPr>
            </w:pPr>
          </w:p>
        </w:tc>
        <w:tc>
          <w:tcPr>
            <w:tcW w:w="1944" w:type="dxa"/>
          </w:tcPr>
          <w:p w14:paraId="03F5F1BB" w14:textId="7A4C789D"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ARFF Memuru</w:t>
            </w:r>
          </w:p>
        </w:tc>
        <w:tc>
          <w:tcPr>
            <w:tcW w:w="691" w:type="dxa"/>
            <w:vAlign w:val="center"/>
          </w:tcPr>
          <w:p w14:paraId="0D4751CD" w14:textId="3BEBE875"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28</w:t>
            </w:r>
          </w:p>
        </w:tc>
        <w:tc>
          <w:tcPr>
            <w:tcW w:w="1235" w:type="dxa"/>
            <w:vAlign w:val="center"/>
          </w:tcPr>
          <w:p w14:paraId="0419E82A" w14:textId="64419BF4"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1,43</w:t>
            </w:r>
          </w:p>
        </w:tc>
        <w:tc>
          <w:tcPr>
            <w:tcW w:w="1048" w:type="dxa"/>
            <w:vAlign w:val="center"/>
          </w:tcPr>
          <w:p w14:paraId="5F8C9E7E" w14:textId="363F9C26"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Pr="00DC2BA9">
              <w:rPr>
                <w:rFonts w:cs="Times New Roman"/>
                <w:color w:val="000000"/>
                <w:sz w:val="20"/>
                <w:szCs w:val="20"/>
              </w:rPr>
              <w:t>,790</w:t>
            </w:r>
          </w:p>
        </w:tc>
        <w:tc>
          <w:tcPr>
            <w:tcW w:w="711" w:type="dxa"/>
            <w:vMerge/>
            <w:vAlign w:val="center"/>
          </w:tcPr>
          <w:p w14:paraId="70EC39B2" w14:textId="7F399817" w:rsidR="00DC2BA9" w:rsidRPr="00EF3DAA" w:rsidRDefault="00DC2BA9" w:rsidP="00DC2BA9">
            <w:pPr>
              <w:ind w:firstLine="0"/>
              <w:jc w:val="center"/>
              <w:rPr>
                <w:rFonts w:cs="Times New Roman"/>
                <w:color w:val="0D0D0D" w:themeColor="text1" w:themeTint="F2"/>
                <w:sz w:val="20"/>
                <w:szCs w:val="20"/>
              </w:rPr>
            </w:pPr>
          </w:p>
        </w:tc>
      </w:tr>
      <w:tr w:rsidR="00DC2BA9" w:rsidRPr="00356823" w14:paraId="04CEE2D5" w14:textId="77777777" w:rsidTr="00DC2BA9">
        <w:tc>
          <w:tcPr>
            <w:tcW w:w="2875" w:type="dxa"/>
            <w:vMerge/>
            <w:vAlign w:val="center"/>
          </w:tcPr>
          <w:p w14:paraId="6DF8E981"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0122F9FF" w14:textId="655DA076"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ARFF Şefi</w:t>
            </w:r>
          </w:p>
        </w:tc>
        <w:tc>
          <w:tcPr>
            <w:tcW w:w="691" w:type="dxa"/>
            <w:vAlign w:val="center"/>
          </w:tcPr>
          <w:p w14:paraId="35DD5021" w14:textId="22FED8F6"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w:t>
            </w:r>
          </w:p>
        </w:tc>
        <w:tc>
          <w:tcPr>
            <w:tcW w:w="1235" w:type="dxa"/>
            <w:vAlign w:val="center"/>
          </w:tcPr>
          <w:p w14:paraId="0657C714" w14:textId="25D62864"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1,00</w:t>
            </w:r>
          </w:p>
        </w:tc>
        <w:tc>
          <w:tcPr>
            <w:tcW w:w="1048" w:type="dxa"/>
            <w:vAlign w:val="center"/>
          </w:tcPr>
          <w:p w14:paraId="66A0317E" w14:textId="44F66B9D" w:rsidR="00DC2BA9" w:rsidRPr="00DC2BA9" w:rsidRDefault="00DC2BA9" w:rsidP="00DC2BA9">
            <w:pPr>
              <w:ind w:firstLine="0"/>
              <w:jc w:val="center"/>
              <w:rPr>
                <w:rFonts w:cs="Times New Roman"/>
                <w:color w:val="0D0D0D" w:themeColor="text1" w:themeTint="F2"/>
                <w:sz w:val="20"/>
                <w:szCs w:val="20"/>
              </w:rPr>
            </w:pPr>
            <w:r w:rsidRPr="00DC2BA9">
              <w:rPr>
                <w:rFonts w:cs="Times New Roman"/>
                <w:color w:val="000000"/>
                <w:sz w:val="20"/>
                <w:szCs w:val="20"/>
              </w:rPr>
              <w:t>0,000</w:t>
            </w:r>
          </w:p>
        </w:tc>
        <w:tc>
          <w:tcPr>
            <w:tcW w:w="711" w:type="dxa"/>
            <w:vMerge/>
            <w:vAlign w:val="center"/>
          </w:tcPr>
          <w:p w14:paraId="707CF4F9" w14:textId="30A93698" w:rsidR="00DC2BA9" w:rsidRPr="00EF3DAA" w:rsidRDefault="00DC2BA9" w:rsidP="00DC2BA9">
            <w:pPr>
              <w:ind w:firstLine="0"/>
              <w:jc w:val="center"/>
              <w:rPr>
                <w:rFonts w:cs="Times New Roman"/>
                <w:color w:val="0D0D0D" w:themeColor="text1" w:themeTint="F2"/>
                <w:sz w:val="20"/>
                <w:szCs w:val="20"/>
              </w:rPr>
            </w:pPr>
          </w:p>
        </w:tc>
      </w:tr>
      <w:tr w:rsidR="00DC2BA9" w:rsidRPr="00356823" w14:paraId="6C03AB49" w14:textId="77777777" w:rsidTr="00DC2BA9">
        <w:tc>
          <w:tcPr>
            <w:tcW w:w="2875" w:type="dxa"/>
            <w:vMerge/>
            <w:vAlign w:val="center"/>
          </w:tcPr>
          <w:p w14:paraId="16EAD11B"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4964B8DF" w14:textId="14F203D5"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Memur</w:t>
            </w:r>
          </w:p>
        </w:tc>
        <w:tc>
          <w:tcPr>
            <w:tcW w:w="691" w:type="dxa"/>
            <w:vAlign w:val="center"/>
          </w:tcPr>
          <w:p w14:paraId="38152877" w14:textId="3A5D1A70"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1EBE34D3" w14:textId="20CC0D30"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1,00</w:t>
            </w:r>
          </w:p>
        </w:tc>
        <w:tc>
          <w:tcPr>
            <w:tcW w:w="1048" w:type="dxa"/>
            <w:vAlign w:val="center"/>
          </w:tcPr>
          <w:p w14:paraId="179C4472" w14:textId="2EA76B0C"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01FD4318" w14:textId="2A97AB88" w:rsidR="00DC2BA9" w:rsidRPr="00EF3DAA" w:rsidRDefault="00DC2BA9" w:rsidP="00DC2BA9">
            <w:pPr>
              <w:ind w:firstLine="0"/>
              <w:jc w:val="center"/>
              <w:rPr>
                <w:rFonts w:cs="Times New Roman"/>
                <w:color w:val="0D0D0D" w:themeColor="text1" w:themeTint="F2"/>
                <w:sz w:val="20"/>
                <w:szCs w:val="20"/>
              </w:rPr>
            </w:pPr>
          </w:p>
        </w:tc>
      </w:tr>
      <w:tr w:rsidR="00DC2BA9" w:rsidRPr="00356823" w14:paraId="3404C69C" w14:textId="77777777" w:rsidTr="00DC2BA9">
        <w:tc>
          <w:tcPr>
            <w:tcW w:w="2875" w:type="dxa"/>
            <w:vMerge/>
            <w:vAlign w:val="center"/>
          </w:tcPr>
          <w:p w14:paraId="63CEF8DF"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162E5C67" w14:textId="755A40FF"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İtfaiye Personeli</w:t>
            </w:r>
          </w:p>
        </w:tc>
        <w:tc>
          <w:tcPr>
            <w:tcW w:w="691" w:type="dxa"/>
            <w:vAlign w:val="center"/>
          </w:tcPr>
          <w:p w14:paraId="0B9BA9A6" w14:textId="7DFCCC95"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49</w:t>
            </w:r>
          </w:p>
        </w:tc>
        <w:tc>
          <w:tcPr>
            <w:tcW w:w="1235" w:type="dxa"/>
            <w:vAlign w:val="center"/>
          </w:tcPr>
          <w:p w14:paraId="6DC7EAB1" w14:textId="6641665D"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1,57</w:t>
            </w:r>
          </w:p>
        </w:tc>
        <w:tc>
          <w:tcPr>
            <w:tcW w:w="1048" w:type="dxa"/>
            <w:vAlign w:val="center"/>
          </w:tcPr>
          <w:p w14:paraId="042E8D29" w14:textId="46DBD200" w:rsidR="00DC2BA9" w:rsidRPr="00DC2BA9" w:rsidRDefault="00DC2BA9" w:rsidP="00DC2BA9">
            <w:pPr>
              <w:ind w:firstLine="0"/>
              <w:jc w:val="center"/>
              <w:rPr>
                <w:rFonts w:cs="Times New Roman"/>
                <w:color w:val="0D0D0D" w:themeColor="text1" w:themeTint="F2"/>
                <w:sz w:val="20"/>
                <w:szCs w:val="20"/>
              </w:rPr>
            </w:pPr>
            <w:r w:rsidRPr="00DC2BA9">
              <w:rPr>
                <w:rFonts w:cs="Times New Roman"/>
                <w:color w:val="000000"/>
                <w:sz w:val="20"/>
                <w:szCs w:val="20"/>
              </w:rPr>
              <w:t>1,099</w:t>
            </w:r>
          </w:p>
        </w:tc>
        <w:tc>
          <w:tcPr>
            <w:tcW w:w="711" w:type="dxa"/>
            <w:vMerge/>
            <w:vAlign w:val="center"/>
          </w:tcPr>
          <w:p w14:paraId="29837AA5" w14:textId="60FA7A31" w:rsidR="00DC2BA9" w:rsidRPr="00EF3DAA" w:rsidRDefault="00DC2BA9" w:rsidP="00DC2BA9">
            <w:pPr>
              <w:ind w:firstLine="0"/>
              <w:jc w:val="center"/>
              <w:rPr>
                <w:rFonts w:cs="Times New Roman"/>
                <w:color w:val="0D0D0D" w:themeColor="text1" w:themeTint="F2"/>
                <w:sz w:val="20"/>
                <w:szCs w:val="20"/>
              </w:rPr>
            </w:pPr>
          </w:p>
        </w:tc>
      </w:tr>
      <w:tr w:rsidR="00DC2BA9" w:rsidRPr="00356823" w14:paraId="7A2FB885" w14:textId="77777777" w:rsidTr="00DC2BA9">
        <w:tc>
          <w:tcPr>
            <w:tcW w:w="2875" w:type="dxa"/>
            <w:vMerge/>
            <w:vAlign w:val="center"/>
          </w:tcPr>
          <w:p w14:paraId="36443121"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711D8C63" w14:textId="17E5B619"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Orman Personeli</w:t>
            </w:r>
          </w:p>
        </w:tc>
        <w:tc>
          <w:tcPr>
            <w:tcW w:w="691" w:type="dxa"/>
            <w:vAlign w:val="center"/>
          </w:tcPr>
          <w:p w14:paraId="159FA429" w14:textId="1D003CE6"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8</w:t>
            </w:r>
          </w:p>
        </w:tc>
        <w:tc>
          <w:tcPr>
            <w:tcW w:w="1235" w:type="dxa"/>
            <w:vAlign w:val="center"/>
          </w:tcPr>
          <w:p w14:paraId="2869657B" w14:textId="2D2CFE3A"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4,13</w:t>
            </w:r>
          </w:p>
        </w:tc>
        <w:tc>
          <w:tcPr>
            <w:tcW w:w="1048" w:type="dxa"/>
            <w:vAlign w:val="center"/>
          </w:tcPr>
          <w:p w14:paraId="15D484C2" w14:textId="7A1430CC" w:rsidR="00DC2BA9" w:rsidRPr="00DC2BA9" w:rsidRDefault="00DC2BA9" w:rsidP="00DC2BA9">
            <w:pPr>
              <w:ind w:firstLine="0"/>
              <w:jc w:val="center"/>
              <w:rPr>
                <w:rFonts w:cs="Times New Roman"/>
                <w:color w:val="0D0D0D" w:themeColor="text1" w:themeTint="F2"/>
                <w:sz w:val="20"/>
                <w:szCs w:val="20"/>
              </w:rPr>
            </w:pPr>
            <w:r w:rsidRPr="00DC2BA9">
              <w:rPr>
                <w:rFonts w:cs="Times New Roman"/>
                <w:color w:val="000000"/>
                <w:sz w:val="20"/>
                <w:szCs w:val="20"/>
              </w:rPr>
              <w:t>1,126</w:t>
            </w:r>
          </w:p>
        </w:tc>
        <w:tc>
          <w:tcPr>
            <w:tcW w:w="711" w:type="dxa"/>
            <w:vMerge/>
            <w:vAlign w:val="center"/>
          </w:tcPr>
          <w:p w14:paraId="6E66D614" w14:textId="08EA0BD4" w:rsidR="00DC2BA9" w:rsidRPr="00EF3DAA" w:rsidRDefault="00DC2BA9" w:rsidP="00DC2BA9">
            <w:pPr>
              <w:ind w:firstLine="0"/>
              <w:jc w:val="center"/>
              <w:rPr>
                <w:rFonts w:cs="Times New Roman"/>
                <w:color w:val="0D0D0D" w:themeColor="text1" w:themeTint="F2"/>
                <w:sz w:val="20"/>
                <w:szCs w:val="20"/>
              </w:rPr>
            </w:pPr>
          </w:p>
        </w:tc>
      </w:tr>
      <w:tr w:rsidR="00DC2BA9" w:rsidRPr="00356823" w14:paraId="47DF4C02" w14:textId="77777777" w:rsidTr="00DC2BA9">
        <w:tc>
          <w:tcPr>
            <w:tcW w:w="2875" w:type="dxa"/>
            <w:vMerge w:val="restart"/>
            <w:vAlign w:val="center"/>
          </w:tcPr>
          <w:p w14:paraId="07BCDFE3" w14:textId="77777777" w:rsidR="00DC2BA9" w:rsidRPr="00EF3DAA" w:rsidRDefault="00DC2BA9" w:rsidP="00DC2BA9">
            <w:pPr>
              <w:ind w:firstLine="0"/>
              <w:jc w:val="left"/>
              <w:rPr>
                <w:rFonts w:cs="Times New Roman"/>
                <w:color w:val="0D0D0D" w:themeColor="text1" w:themeTint="F2"/>
                <w:sz w:val="20"/>
                <w:szCs w:val="20"/>
              </w:rPr>
            </w:pPr>
          </w:p>
          <w:p w14:paraId="18C7AC69" w14:textId="5095391D" w:rsidR="00DC2BA9" w:rsidRPr="00EF3DAA" w:rsidRDefault="00DC2BA9" w:rsidP="00DC2BA9">
            <w:pPr>
              <w:ind w:firstLine="0"/>
              <w:jc w:val="left"/>
              <w:rPr>
                <w:rFonts w:cs="Times New Roman"/>
                <w:color w:val="0D0D0D" w:themeColor="text1" w:themeTint="F2"/>
                <w:sz w:val="20"/>
                <w:szCs w:val="20"/>
              </w:rPr>
            </w:pPr>
            <w:r w:rsidRPr="00EF3DAA">
              <w:rPr>
                <w:rFonts w:cs="Times New Roman"/>
                <w:color w:val="0D0D0D" w:themeColor="text1" w:themeTint="F2"/>
                <w:sz w:val="20"/>
                <w:szCs w:val="20"/>
              </w:rPr>
              <w:t>Konuşma yaparken kendimi rahat hissederim.</w:t>
            </w:r>
          </w:p>
        </w:tc>
        <w:tc>
          <w:tcPr>
            <w:tcW w:w="1944" w:type="dxa"/>
          </w:tcPr>
          <w:p w14:paraId="3F2DFCC7" w14:textId="16041CA0"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V.H.K.İ</w:t>
            </w:r>
          </w:p>
        </w:tc>
        <w:tc>
          <w:tcPr>
            <w:tcW w:w="691" w:type="dxa"/>
            <w:vAlign w:val="center"/>
          </w:tcPr>
          <w:p w14:paraId="624746D1" w14:textId="26F77A5D"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6374A8AC" w14:textId="7F1DF974"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4,00</w:t>
            </w:r>
          </w:p>
        </w:tc>
        <w:tc>
          <w:tcPr>
            <w:tcW w:w="1048" w:type="dxa"/>
            <w:vAlign w:val="center"/>
          </w:tcPr>
          <w:p w14:paraId="318F9B74" w14:textId="67C27E4E"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restart"/>
            <w:vAlign w:val="center"/>
          </w:tcPr>
          <w:p w14:paraId="0D77CC24" w14:textId="14F5B78F"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0,001</w:t>
            </w:r>
          </w:p>
        </w:tc>
      </w:tr>
      <w:tr w:rsidR="00DC2BA9" w:rsidRPr="00356823" w14:paraId="7D777A74" w14:textId="77777777" w:rsidTr="00DC2BA9">
        <w:tc>
          <w:tcPr>
            <w:tcW w:w="2875" w:type="dxa"/>
            <w:vMerge/>
            <w:vAlign w:val="center"/>
          </w:tcPr>
          <w:p w14:paraId="5C73B4C7"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5DEB1E24" w14:textId="1DE2B599"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Sağlık Memuru</w:t>
            </w:r>
          </w:p>
        </w:tc>
        <w:tc>
          <w:tcPr>
            <w:tcW w:w="691" w:type="dxa"/>
            <w:vAlign w:val="center"/>
          </w:tcPr>
          <w:p w14:paraId="1FF041D7" w14:textId="2DD0BF82"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5F1AAB1F" w14:textId="3C4FA901"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4,00</w:t>
            </w:r>
          </w:p>
        </w:tc>
        <w:tc>
          <w:tcPr>
            <w:tcW w:w="1048" w:type="dxa"/>
            <w:vAlign w:val="center"/>
          </w:tcPr>
          <w:p w14:paraId="02D276E2" w14:textId="2B745319"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1D23B22F" w14:textId="6D4B74F3" w:rsidR="00DC2BA9" w:rsidRPr="00EF3DAA" w:rsidRDefault="00DC2BA9" w:rsidP="00DC2BA9">
            <w:pPr>
              <w:ind w:firstLine="0"/>
              <w:jc w:val="center"/>
              <w:rPr>
                <w:rFonts w:cs="Times New Roman"/>
                <w:color w:val="0D0D0D" w:themeColor="text1" w:themeTint="F2"/>
                <w:sz w:val="20"/>
                <w:szCs w:val="20"/>
              </w:rPr>
            </w:pPr>
          </w:p>
        </w:tc>
      </w:tr>
      <w:tr w:rsidR="00DC2BA9" w:rsidRPr="00356823" w14:paraId="10FC5A81" w14:textId="77777777" w:rsidTr="00DC2BA9">
        <w:tc>
          <w:tcPr>
            <w:tcW w:w="2875" w:type="dxa"/>
            <w:vMerge/>
            <w:vAlign w:val="center"/>
          </w:tcPr>
          <w:p w14:paraId="6BA1BBFC"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36B59886" w14:textId="21FDB155"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Sosyal Çalışmacı</w:t>
            </w:r>
          </w:p>
        </w:tc>
        <w:tc>
          <w:tcPr>
            <w:tcW w:w="691" w:type="dxa"/>
            <w:vAlign w:val="center"/>
          </w:tcPr>
          <w:p w14:paraId="6FA92EC2" w14:textId="1FB67B33"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4873BFC3" w14:textId="36A1232D"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2,00</w:t>
            </w:r>
          </w:p>
        </w:tc>
        <w:tc>
          <w:tcPr>
            <w:tcW w:w="1048" w:type="dxa"/>
            <w:vAlign w:val="center"/>
          </w:tcPr>
          <w:p w14:paraId="0477EEE5" w14:textId="28A4BAFA"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1B907C46" w14:textId="5F275F17" w:rsidR="00DC2BA9" w:rsidRPr="00EF3DAA" w:rsidRDefault="00DC2BA9" w:rsidP="00DC2BA9">
            <w:pPr>
              <w:ind w:firstLine="0"/>
              <w:jc w:val="center"/>
              <w:rPr>
                <w:rFonts w:cs="Times New Roman"/>
                <w:color w:val="0D0D0D" w:themeColor="text1" w:themeTint="F2"/>
                <w:sz w:val="20"/>
                <w:szCs w:val="20"/>
              </w:rPr>
            </w:pPr>
          </w:p>
        </w:tc>
      </w:tr>
      <w:tr w:rsidR="00DC2BA9" w:rsidRPr="00356823" w14:paraId="337DF7EA" w14:textId="77777777" w:rsidTr="00DC2BA9">
        <w:tc>
          <w:tcPr>
            <w:tcW w:w="2875" w:type="dxa"/>
            <w:vMerge/>
            <w:vAlign w:val="center"/>
          </w:tcPr>
          <w:p w14:paraId="3C28CEDF"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049509D9" w14:textId="45A9D429"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Arama Kurtarma Teknisyeni</w:t>
            </w:r>
          </w:p>
        </w:tc>
        <w:tc>
          <w:tcPr>
            <w:tcW w:w="691" w:type="dxa"/>
            <w:vAlign w:val="center"/>
          </w:tcPr>
          <w:p w14:paraId="64A76C39" w14:textId="5299508C"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10</w:t>
            </w:r>
          </w:p>
        </w:tc>
        <w:tc>
          <w:tcPr>
            <w:tcW w:w="1235" w:type="dxa"/>
            <w:vAlign w:val="center"/>
          </w:tcPr>
          <w:p w14:paraId="05EFAEDC" w14:textId="5EB3F2DC"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4,20</w:t>
            </w:r>
          </w:p>
        </w:tc>
        <w:tc>
          <w:tcPr>
            <w:tcW w:w="1048" w:type="dxa"/>
            <w:vAlign w:val="center"/>
          </w:tcPr>
          <w:p w14:paraId="15F7952F" w14:textId="4C93CCE9"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Pr="00DC2BA9">
              <w:rPr>
                <w:rFonts w:cs="Times New Roman"/>
                <w:color w:val="000000"/>
                <w:sz w:val="20"/>
                <w:szCs w:val="20"/>
              </w:rPr>
              <w:t>,632</w:t>
            </w:r>
          </w:p>
        </w:tc>
        <w:tc>
          <w:tcPr>
            <w:tcW w:w="711" w:type="dxa"/>
            <w:vMerge/>
            <w:vAlign w:val="center"/>
          </w:tcPr>
          <w:p w14:paraId="5713F3D4" w14:textId="08148323" w:rsidR="00DC2BA9" w:rsidRPr="00EF3DAA" w:rsidRDefault="00DC2BA9" w:rsidP="00DC2BA9">
            <w:pPr>
              <w:ind w:firstLine="0"/>
              <w:jc w:val="center"/>
              <w:rPr>
                <w:rFonts w:cs="Times New Roman"/>
                <w:color w:val="0D0D0D" w:themeColor="text1" w:themeTint="F2"/>
                <w:sz w:val="20"/>
                <w:szCs w:val="20"/>
              </w:rPr>
            </w:pPr>
          </w:p>
        </w:tc>
      </w:tr>
      <w:tr w:rsidR="00DC2BA9" w:rsidRPr="00356823" w14:paraId="09A14C4B" w14:textId="77777777" w:rsidTr="00DC2BA9">
        <w:tc>
          <w:tcPr>
            <w:tcW w:w="2875" w:type="dxa"/>
            <w:vMerge/>
            <w:vAlign w:val="center"/>
          </w:tcPr>
          <w:p w14:paraId="029C9511"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4C0F6479" w14:textId="02D83563"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ARFF Memuru</w:t>
            </w:r>
          </w:p>
        </w:tc>
        <w:tc>
          <w:tcPr>
            <w:tcW w:w="691" w:type="dxa"/>
            <w:vAlign w:val="center"/>
          </w:tcPr>
          <w:p w14:paraId="058E51C0" w14:textId="0B7471C1"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28</w:t>
            </w:r>
          </w:p>
        </w:tc>
        <w:tc>
          <w:tcPr>
            <w:tcW w:w="1235" w:type="dxa"/>
            <w:vAlign w:val="center"/>
          </w:tcPr>
          <w:p w14:paraId="3FE2EA6C" w14:textId="0D3CC16C"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4,29</w:t>
            </w:r>
          </w:p>
        </w:tc>
        <w:tc>
          <w:tcPr>
            <w:tcW w:w="1048" w:type="dxa"/>
            <w:vAlign w:val="center"/>
          </w:tcPr>
          <w:p w14:paraId="12099FDB" w14:textId="1B7D8887" w:rsidR="00DC2BA9" w:rsidRPr="00DC2BA9" w:rsidRDefault="00DC2BA9" w:rsidP="00DC2BA9">
            <w:pPr>
              <w:ind w:firstLine="0"/>
              <w:jc w:val="center"/>
              <w:rPr>
                <w:rFonts w:cs="Times New Roman"/>
                <w:color w:val="0D0D0D" w:themeColor="text1" w:themeTint="F2"/>
                <w:sz w:val="20"/>
                <w:szCs w:val="20"/>
              </w:rPr>
            </w:pPr>
            <w:r w:rsidRPr="00DC2BA9">
              <w:rPr>
                <w:rFonts w:cs="Times New Roman"/>
                <w:color w:val="000000"/>
                <w:sz w:val="20"/>
                <w:szCs w:val="20"/>
              </w:rPr>
              <w:t>1,084</w:t>
            </w:r>
          </w:p>
        </w:tc>
        <w:tc>
          <w:tcPr>
            <w:tcW w:w="711" w:type="dxa"/>
            <w:vMerge/>
            <w:vAlign w:val="center"/>
          </w:tcPr>
          <w:p w14:paraId="7F48097F" w14:textId="5622D9C8" w:rsidR="00DC2BA9" w:rsidRPr="00EF3DAA" w:rsidRDefault="00DC2BA9" w:rsidP="00DC2BA9">
            <w:pPr>
              <w:ind w:firstLine="0"/>
              <w:jc w:val="center"/>
              <w:rPr>
                <w:rFonts w:cs="Times New Roman"/>
                <w:color w:val="0D0D0D" w:themeColor="text1" w:themeTint="F2"/>
                <w:sz w:val="20"/>
                <w:szCs w:val="20"/>
              </w:rPr>
            </w:pPr>
          </w:p>
        </w:tc>
      </w:tr>
      <w:tr w:rsidR="00DC2BA9" w:rsidRPr="00356823" w14:paraId="3AE1067D" w14:textId="77777777" w:rsidTr="00DC2BA9">
        <w:tc>
          <w:tcPr>
            <w:tcW w:w="2875" w:type="dxa"/>
            <w:vMerge/>
            <w:vAlign w:val="center"/>
          </w:tcPr>
          <w:p w14:paraId="0BF8962B"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5AA59695" w14:textId="6F6B6D54"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ARFF Şefi</w:t>
            </w:r>
          </w:p>
        </w:tc>
        <w:tc>
          <w:tcPr>
            <w:tcW w:w="691" w:type="dxa"/>
            <w:vAlign w:val="center"/>
          </w:tcPr>
          <w:p w14:paraId="1D8EBD5B" w14:textId="7E038809"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w:t>
            </w:r>
          </w:p>
        </w:tc>
        <w:tc>
          <w:tcPr>
            <w:tcW w:w="1235" w:type="dxa"/>
            <w:vAlign w:val="center"/>
          </w:tcPr>
          <w:p w14:paraId="0802FCC4" w14:textId="6886AAFE"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4,75</w:t>
            </w:r>
          </w:p>
        </w:tc>
        <w:tc>
          <w:tcPr>
            <w:tcW w:w="1048" w:type="dxa"/>
            <w:vAlign w:val="center"/>
          </w:tcPr>
          <w:p w14:paraId="22C4A1BE" w14:textId="5D28D70B"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Pr="00DC2BA9">
              <w:rPr>
                <w:rFonts w:cs="Times New Roman"/>
                <w:color w:val="000000"/>
                <w:sz w:val="20"/>
                <w:szCs w:val="20"/>
              </w:rPr>
              <w:t>,500</w:t>
            </w:r>
          </w:p>
        </w:tc>
        <w:tc>
          <w:tcPr>
            <w:tcW w:w="711" w:type="dxa"/>
            <w:vMerge/>
            <w:vAlign w:val="center"/>
          </w:tcPr>
          <w:p w14:paraId="75A7A139" w14:textId="16465201" w:rsidR="00DC2BA9" w:rsidRPr="00EF3DAA" w:rsidRDefault="00DC2BA9" w:rsidP="00DC2BA9">
            <w:pPr>
              <w:ind w:firstLine="0"/>
              <w:jc w:val="center"/>
              <w:rPr>
                <w:rFonts w:cs="Times New Roman"/>
                <w:color w:val="0D0D0D" w:themeColor="text1" w:themeTint="F2"/>
                <w:sz w:val="20"/>
                <w:szCs w:val="20"/>
              </w:rPr>
            </w:pPr>
          </w:p>
        </w:tc>
      </w:tr>
      <w:tr w:rsidR="00DC2BA9" w:rsidRPr="00356823" w14:paraId="560624D3" w14:textId="77777777" w:rsidTr="00DC2BA9">
        <w:tc>
          <w:tcPr>
            <w:tcW w:w="2875" w:type="dxa"/>
            <w:vMerge/>
            <w:vAlign w:val="center"/>
          </w:tcPr>
          <w:p w14:paraId="65C2A9C6"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77F7EBE4" w14:textId="5A113FA0"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Memur</w:t>
            </w:r>
          </w:p>
        </w:tc>
        <w:tc>
          <w:tcPr>
            <w:tcW w:w="691" w:type="dxa"/>
            <w:vAlign w:val="center"/>
          </w:tcPr>
          <w:p w14:paraId="7D21774C" w14:textId="603E928C"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07EA86FD" w14:textId="5B88F806"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5,00</w:t>
            </w:r>
          </w:p>
        </w:tc>
        <w:tc>
          <w:tcPr>
            <w:tcW w:w="1048" w:type="dxa"/>
            <w:vAlign w:val="center"/>
          </w:tcPr>
          <w:p w14:paraId="2FE456BF" w14:textId="52A5DAF1"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4B494C6F" w14:textId="6C7DC465" w:rsidR="00DC2BA9" w:rsidRPr="00EF3DAA" w:rsidRDefault="00DC2BA9" w:rsidP="00DC2BA9">
            <w:pPr>
              <w:ind w:firstLine="0"/>
              <w:jc w:val="center"/>
              <w:rPr>
                <w:rFonts w:cs="Times New Roman"/>
                <w:color w:val="0D0D0D" w:themeColor="text1" w:themeTint="F2"/>
                <w:sz w:val="20"/>
                <w:szCs w:val="20"/>
              </w:rPr>
            </w:pPr>
          </w:p>
        </w:tc>
      </w:tr>
      <w:tr w:rsidR="00DC2BA9" w:rsidRPr="00356823" w14:paraId="4C925E73" w14:textId="77777777" w:rsidTr="00DC2BA9">
        <w:tc>
          <w:tcPr>
            <w:tcW w:w="2875" w:type="dxa"/>
            <w:vMerge/>
            <w:vAlign w:val="center"/>
          </w:tcPr>
          <w:p w14:paraId="44BF9F13"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06466F60" w14:textId="6613EF52"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İtfaiye Personeli</w:t>
            </w:r>
          </w:p>
        </w:tc>
        <w:tc>
          <w:tcPr>
            <w:tcW w:w="691" w:type="dxa"/>
            <w:vAlign w:val="center"/>
          </w:tcPr>
          <w:p w14:paraId="572B76B0" w14:textId="003A5D77"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49</w:t>
            </w:r>
          </w:p>
        </w:tc>
        <w:tc>
          <w:tcPr>
            <w:tcW w:w="1235" w:type="dxa"/>
            <w:vAlign w:val="center"/>
          </w:tcPr>
          <w:p w14:paraId="39751C59" w14:textId="5A2051A1"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4,02</w:t>
            </w:r>
          </w:p>
        </w:tc>
        <w:tc>
          <w:tcPr>
            <w:tcW w:w="1048" w:type="dxa"/>
            <w:vAlign w:val="center"/>
          </w:tcPr>
          <w:p w14:paraId="7594E3C3" w14:textId="246785D4" w:rsidR="00DC2BA9" w:rsidRPr="00DC2BA9" w:rsidRDefault="00DC2BA9" w:rsidP="00DC2BA9">
            <w:pPr>
              <w:ind w:firstLine="0"/>
              <w:jc w:val="center"/>
              <w:rPr>
                <w:rFonts w:cs="Times New Roman"/>
                <w:color w:val="0D0D0D" w:themeColor="text1" w:themeTint="F2"/>
                <w:sz w:val="20"/>
                <w:szCs w:val="20"/>
              </w:rPr>
            </w:pPr>
            <w:r w:rsidRPr="00DC2BA9">
              <w:rPr>
                <w:rFonts w:cs="Times New Roman"/>
                <w:color w:val="000000"/>
                <w:sz w:val="20"/>
                <w:szCs w:val="20"/>
              </w:rPr>
              <w:t>1,216</w:t>
            </w:r>
          </w:p>
        </w:tc>
        <w:tc>
          <w:tcPr>
            <w:tcW w:w="711" w:type="dxa"/>
            <w:vMerge/>
            <w:vAlign w:val="center"/>
          </w:tcPr>
          <w:p w14:paraId="5CCD5713" w14:textId="65E0A132" w:rsidR="00DC2BA9" w:rsidRPr="00EF3DAA" w:rsidRDefault="00DC2BA9" w:rsidP="00DC2BA9">
            <w:pPr>
              <w:ind w:firstLine="0"/>
              <w:jc w:val="center"/>
              <w:rPr>
                <w:rFonts w:cs="Times New Roman"/>
                <w:color w:val="0D0D0D" w:themeColor="text1" w:themeTint="F2"/>
                <w:sz w:val="20"/>
                <w:szCs w:val="20"/>
              </w:rPr>
            </w:pPr>
          </w:p>
        </w:tc>
      </w:tr>
      <w:tr w:rsidR="00DC2BA9" w:rsidRPr="00356823" w14:paraId="081621FD" w14:textId="77777777" w:rsidTr="00DC2BA9">
        <w:tc>
          <w:tcPr>
            <w:tcW w:w="2875" w:type="dxa"/>
            <w:vMerge/>
            <w:vAlign w:val="center"/>
          </w:tcPr>
          <w:p w14:paraId="263E46DC"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3E311AAC" w14:textId="5CAC2EFF"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Orman Personeli</w:t>
            </w:r>
          </w:p>
        </w:tc>
        <w:tc>
          <w:tcPr>
            <w:tcW w:w="691" w:type="dxa"/>
            <w:vAlign w:val="center"/>
          </w:tcPr>
          <w:p w14:paraId="7CD90D86" w14:textId="064BF97D"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8</w:t>
            </w:r>
          </w:p>
        </w:tc>
        <w:tc>
          <w:tcPr>
            <w:tcW w:w="1235" w:type="dxa"/>
            <w:vAlign w:val="center"/>
          </w:tcPr>
          <w:p w14:paraId="2DE8D41A" w14:textId="2BAED31B"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1,38</w:t>
            </w:r>
          </w:p>
        </w:tc>
        <w:tc>
          <w:tcPr>
            <w:tcW w:w="1048" w:type="dxa"/>
            <w:vAlign w:val="center"/>
          </w:tcPr>
          <w:p w14:paraId="55E00432" w14:textId="4A843C02"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Pr="00DC2BA9">
              <w:rPr>
                <w:rFonts w:cs="Times New Roman"/>
                <w:color w:val="000000"/>
                <w:sz w:val="20"/>
                <w:szCs w:val="20"/>
              </w:rPr>
              <w:t>,518</w:t>
            </w:r>
          </w:p>
        </w:tc>
        <w:tc>
          <w:tcPr>
            <w:tcW w:w="711" w:type="dxa"/>
            <w:vMerge/>
            <w:vAlign w:val="center"/>
          </w:tcPr>
          <w:p w14:paraId="581DBE30" w14:textId="6BF29F8E" w:rsidR="00DC2BA9" w:rsidRPr="00EF3DAA" w:rsidRDefault="00DC2BA9" w:rsidP="00DC2BA9">
            <w:pPr>
              <w:ind w:firstLine="0"/>
              <w:jc w:val="center"/>
              <w:rPr>
                <w:rFonts w:cs="Times New Roman"/>
                <w:color w:val="0D0D0D" w:themeColor="text1" w:themeTint="F2"/>
                <w:sz w:val="20"/>
                <w:szCs w:val="20"/>
              </w:rPr>
            </w:pPr>
          </w:p>
        </w:tc>
      </w:tr>
      <w:tr w:rsidR="00DC2BA9" w:rsidRPr="00356823" w14:paraId="28FACAA0" w14:textId="77777777" w:rsidTr="00DC2BA9">
        <w:tc>
          <w:tcPr>
            <w:tcW w:w="2875" w:type="dxa"/>
            <w:vMerge w:val="restart"/>
            <w:vAlign w:val="center"/>
          </w:tcPr>
          <w:p w14:paraId="6268D53F" w14:textId="77777777" w:rsidR="00DC2BA9" w:rsidRPr="00EF3DAA" w:rsidRDefault="00DC2BA9" w:rsidP="00DC2BA9">
            <w:pPr>
              <w:ind w:firstLine="0"/>
              <w:jc w:val="left"/>
              <w:rPr>
                <w:rFonts w:cs="Times New Roman"/>
                <w:color w:val="0D0D0D" w:themeColor="text1" w:themeTint="F2"/>
                <w:sz w:val="20"/>
                <w:szCs w:val="20"/>
              </w:rPr>
            </w:pPr>
          </w:p>
          <w:p w14:paraId="32F59C7B" w14:textId="77777777" w:rsidR="00DC2BA9" w:rsidRPr="00EF3DAA" w:rsidRDefault="00DC2BA9" w:rsidP="00DC2BA9">
            <w:pPr>
              <w:ind w:firstLine="0"/>
              <w:jc w:val="left"/>
              <w:rPr>
                <w:rFonts w:cs="Times New Roman"/>
                <w:color w:val="0D0D0D" w:themeColor="text1" w:themeTint="F2"/>
                <w:sz w:val="20"/>
                <w:szCs w:val="20"/>
              </w:rPr>
            </w:pPr>
          </w:p>
          <w:p w14:paraId="5422A5A0" w14:textId="038C2860" w:rsidR="00DC2BA9" w:rsidRPr="00EF3DAA" w:rsidRDefault="00DC2BA9" w:rsidP="00DC2BA9">
            <w:pPr>
              <w:ind w:firstLine="0"/>
              <w:jc w:val="left"/>
              <w:rPr>
                <w:rFonts w:cs="Times New Roman"/>
                <w:color w:val="0D0D0D" w:themeColor="text1" w:themeTint="F2"/>
                <w:sz w:val="20"/>
                <w:szCs w:val="20"/>
              </w:rPr>
            </w:pPr>
            <w:r w:rsidRPr="00EF3DAA">
              <w:rPr>
                <w:rFonts w:cs="Times New Roman"/>
                <w:color w:val="0D0D0D" w:themeColor="text1" w:themeTint="F2"/>
                <w:sz w:val="20"/>
                <w:szCs w:val="20"/>
              </w:rPr>
              <w:t>Bir konuşma yaparken çok gerginleşirim, gerçekten bildiğim şeyleri dahi unuturum.</w:t>
            </w:r>
          </w:p>
        </w:tc>
        <w:tc>
          <w:tcPr>
            <w:tcW w:w="1944" w:type="dxa"/>
          </w:tcPr>
          <w:p w14:paraId="5038C63D" w14:textId="1D3F97BE"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V.H.K.İ</w:t>
            </w:r>
          </w:p>
        </w:tc>
        <w:tc>
          <w:tcPr>
            <w:tcW w:w="691" w:type="dxa"/>
            <w:vAlign w:val="center"/>
          </w:tcPr>
          <w:p w14:paraId="2D19E735" w14:textId="3E09ABA1"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55C795F3" w14:textId="140A09BF"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1,00</w:t>
            </w:r>
          </w:p>
        </w:tc>
        <w:tc>
          <w:tcPr>
            <w:tcW w:w="1048" w:type="dxa"/>
            <w:vAlign w:val="center"/>
          </w:tcPr>
          <w:p w14:paraId="4138A0F8" w14:textId="3FCD2C63"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restart"/>
            <w:vAlign w:val="center"/>
          </w:tcPr>
          <w:p w14:paraId="64D05FDF" w14:textId="0E0DC483"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0,012</w:t>
            </w:r>
          </w:p>
        </w:tc>
      </w:tr>
      <w:tr w:rsidR="00DC2BA9" w:rsidRPr="00356823" w14:paraId="333CBC03" w14:textId="77777777" w:rsidTr="00DC2BA9">
        <w:tc>
          <w:tcPr>
            <w:tcW w:w="2875" w:type="dxa"/>
            <w:vMerge/>
            <w:vAlign w:val="center"/>
          </w:tcPr>
          <w:p w14:paraId="383C2315"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761AB6FD" w14:textId="2C74F817"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Sağlık Memuru</w:t>
            </w:r>
          </w:p>
        </w:tc>
        <w:tc>
          <w:tcPr>
            <w:tcW w:w="691" w:type="dxa"/>
            <w:vAlign w:val="center"/>
          </w:tcPr>
          <w:p w14:paraId="79EB0A5B" w14:textId="76EB6A91"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48F94E67" w14:textId="40643011"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2,00</w:t>
            </w:r>
          </w:p>
        </w:tc>
        <w:tc>
          <w:tcPr>
            <w:tcW w:w="1048" w:type="dxa"/>
            <w:vAlign w:val="center"/>
          </w:tcPr>
          <w:p w14:paraId="4AD6AB58" w14:textId="3D2CADD4"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1F419D50" w14:textId="34841998" w:rsidR="00DC2BA9" w:rsidRPr="00EF3DAA" w:rsidRDefault="00DC2BA9" w:rsidP="00DC2BA9">
            <w:pPr>
              <w:ind w:firstLine="0"/>
              <w:jc w:val="center"/>
              <w:rPr>
                <w:rFonts w:cs="Times New Roman"/>
                <w:color w:val="0D0D0D" w:themeColor="text1" w:themeTint="F2"/>
                <w:sz w:val="20"/>
                <w:szCs w:val="20"/>
              </w:rPr>
            </w:pPr>
          </w:p>
        </w:tc>
      </w:tr>
      <w:tr w:rsidR="00DC2BA9" w:rsidRPr="00356823" w14:paraId="3DE00BD2" w14:textId="77777777" w:rsidTr="00DC2BA9">
        <w:tc>
          <w:tcPr>
            <w:tcW w:w="2875" w:type="dxa"/>
            <w:vMerge/>
            <w:vAlign w:val="center"/>
          </w:tcPr>
          <w:p w14:paraId="3C05908A"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3C86C29E" w14:textId="23AA2132"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Sosyal Çalışmacı</w:t>
            </w:r>
          </w:p>
        </w:tc>
        <w:tc>
          <w:tcPr>
            <w:tcW w:w="691" w:type="dxa"/>
            <w:vAlign w:val="center"/>
          </w:tcPr>
          <w:p w14:paraId="18E501FD" w14:textId="0D50BB3C"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248A118A" w14:textId="6D2BA152"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3,00</w:t>
            </w:r>
          </w:p>
        </w:tc>
        <w:tc>
          <w:tcPr>
            <w:tcW w:w="1048" w:type="dxa"/>
            <w:vAlign w:val="center"/>
          </w:tcPr>
          <w:p w14:paraId="23AE6B4A" w14:textId="76156C03"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5FCFB1AC" w14:textId="2878219E" w:rsidR="00DC2BA9" w:rsidRPr="00EF3DAA" w:rsidRDefault="00DC2BA9" w:rsidP="00DC2BA9">
            <w:pPr>
              <w:ind w:firstLine="0"/>
              <w:jc w:val="center"/>
              <w:rPr>
                <w:rFonts w:cs="Times New Roman"/>
                <w:color w:val="0D0D0D" w:themeColor="text1" w:themeTint="F2"/>
                <w:sz w:val="20"/>
                <w:szCs w:val="20"/>
              </w:rPr>
            </w:pPr>
          </w:p>
        </w:tc>
      </w:tr>
      <w:tr w:rsidR="00DC2BA9" w:rsidRPr="00356823" w14:paraId="45A12437" w14:textId="77777777" w:rsidTr="00DC2BA9">
        <w:tc>
          <w:tcPr>
            <w:tcW w:w="2875" w:type="dxa"/>
            <w:vMerge/>
            <w:vAlign w:val="center"/>
          </w:tcPr>
          <w:p w14:paraId="57324630"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3EBB838B" w14:textId="2CD7228D"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Arama Kurtarma Teknisyeni</w:t>
            </w:r>
          </w:p>
        </w:tc>
        <w:tc>
          <w:tcPr>
            <w:tcW w:w="691" w:type="dxa"/>
            <w:vAlign w:val="center"/>
          </w:tcPr>
          <w:p w14:paraId="3AB238BF" w14:textId="3C7CDC4E"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10</w:t>
            </w:r>
          </w:p>
        </w:tc>
        <w:tc>
          <w:tcPr>
            <w:tcW w:w="1235" w:type="dxa"/>
            <w:vAlign w:val="center"/>
          </w:tcPr>
          <w:p w14:paraId="6237DBA4" w14:textId="1D1C6FCF"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2,30</w:t>
            </w:r>
          </w:p>
        </w:tc>
        <w:tc>
          <w:tcPr>
            <w:tcW w:w="1048" w:type="dxa"/>
            <w:vAlign w:val="center"/>
          </w:tcPr>
          <w:p w14:paraId="1A66AC2E" w14:textId="40CBD5CE" w:rsidR="00DC2BA9" w:rsidRPr="00DC2BA9" w:rsidRDefault="00DC2BA9" w:rsidP="00DC2BA9">
            <w:pPr>
              <w:ind w:firstLine="0"/>
              <w:jc w:val="center"/>
              <w:rPr>
                <w:rFonts w:cs="Times New Roman"/>
                <w:color w:val="0D0D0D" w:themeColor="text1" w:themeTint="F2"/>
                <w:sz w:val="20"/>
                <w:szCs w:val="20"/>
              </w:rPr>
            </w:pPr>
            <w:r w:rsidRPr="00DC2BA9">
              <w:rPr>
                <w:rFonts w:cs="Times New Roman"/>
                <w:color w:val="000000"/>
                <w:sz w:val="20"/>
                <w:szCs w:val="20"/>
              </w:rPr>
              <w:t>1,160</w:t>
            </w:r>
          </w:p>
        </w:tc>
        <w:tc>
          <w:tcPr>
            <w:tcW w:w="711" w:type="dxa"/>
            <w:vMerge/>
            <w:vAlign w:val="center"/>
          </w:tcPr>
          <w:p w14:paraId="13F1FDC5" w14:textId="7556B4E5" w:rsidR="00DC2BA9" w:rsidRPr="00EF3DAA" w:rsidRDefault="00DC2BA9" w:rsidP="00DC2BA9">
            <w:pPr>
              <w:ind w:firstLine="0"/>
              <w:jc w:val="center"/>
              <w:rPr>
                <w:rFonts w:cs="Times New Roman"/>
                <w:color w:val="0D0D0D" w:themeColor="text1" w:themeTint="F2"/>
                <w:sz w:val="20"/>
                <w:szCs w:val="20"/>
              </w:rPr>
            </w:pPr>
          </w:p>
        </w:tc>
      </w:tr>
      <w:tr w:rsidR="00DC2BA9" w:rsidRPr="00356823" w14:paraId="49490FCC" w14:textId="77777777" w:rsidTr="00DC2BA9">
        <w:tc>
          <w:tcPr>
            <w:tcW w:w="2875" w:type="dxa"/>
            <w:vMerge/>
            <w:vAlign w:val="center"/>
          </w:tcPr>
          <w:p w14:paraId="51F72DEB"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12A96558" w14:textId="65A21B88"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ARFF Memuru</w:t>
            </w:r>
          </w:p>
        </w:tc>
        <w:tc>
          <w:tcPr>
            <w:tcW w:w="691" w:type="dxa"/>
            <w:vAlign w:val="center"/>
          </w:tcPr>
          <w:p w14:paraId="07A193B3" w14:textId="239E6680"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28</w:t>
            </w:r>
          </w:p>
        </w:tc>
        <w:tc>
          <w:tcPr>
            <w:tcW w:w="1235" w:type="dxa"/>
            <w:vAlign w:val="center"/>
          </w:tcPr>
          <w:p w14:paraId="5CABEC61" w14:textId="0ECF113F"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1,71</w:t>
            </w:r>
          </w:p>
        </w:tc>
        <w:tc>
          <w:tcPr>
            <w:tcW w:w="1048" w:type="dxa"/>
            <w:vAlign w:val="center"/>
          </w:tcPr>
          <w:p w14:paraId="37EAA9A0" w14:textId="66D62836" w:rsidR="00DC2BA9" w:rsidRPr="00DC2BA9" w:rsidRDefault="00DC2BA9" w:rsidP="00DC2BA9">
            <w:pPr>
              <w:ind w:firstLine="0"/>
              <w:jc w:val="center"/>
              <w:rPr>
                <w:rFonts w:cs="Times New Roman"/>
                <w:color w:val="0D0D0D" w:themeColor="text1" w:themeTint="F2"/>
                <w:sz w:val="20"/>
                <w:szCs w:val="20"/>
              </w:rPr>
            </w:pPr>
            <w:r w:rsidRPr="00DC2BA9">
              <w:rPr>
                <w:rFonts w:cs="Times New Roman"/>
                <w:color w:val="000000"/>
                <w:sz w:val="20"/>
                <w:szCs w:val="20"/>
              </w:rPr>
              <w:t>1,013</w:t>
            </w:r>
          </w:p>
        </w:tc>
        <w:tc>
          <w:tcPr>
            <w:tcW w:w="711" w:type="dxa"/>
            <w:vMerge/>
            <w:vAlign w:val="center"/>
          </w:tcPr>
          <w:p w14:paraId="4A98217A" w14:textId="6FE82545" w:rsidR="00DC2BA9" w:rsidRPr="00EF3DAA" w:rsidRDefault="00DC2BA9" w:rsidP="00DC2BA9">
            <w:pPr>
              <w:ind w:firstLine="0"/>
              <w:jc w:val="center"/>
              <w:rPr>
                <w:rFonts w:cs="Times New Roman"/>
                <w:color w:val="0D0D0D" w:themeColor="text1" w:themeTint="F2"/>
                <w:sz w:val="20"/>
                <w:szCs w:val="20"/>
              </w:rPr>
            </w:pPr>
          </w:p>
        </w:tc>
      </w:tr>
      <w:tr w:rsidR="00DC2BA9" w:rsidRPr="00356823" w14:paraId="09F78397" w14:textId="77777777" w:rsidTr="00DC2BA9">
        <w:tc>
          <w:tcPr>
            <w:tcW w:w="2875" w:type="dxa"/>
            <w:vMerge/>
            <w:vAlign w:val="center"/>
          </w:tcPr>
          <w:p w14:paraId="12EFF415"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1A737D7B" w14:textId="04B37DF8"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ARFF Şefi</w:t>
            </w:r>
          </w:p>
        </w:tc>
        <w:tc>
          <w:tcPr>
            <w:tcW w:w="691" w:type="dxa"/>
            <w:vAlign w:val="center"/>
          </w:tcPr>
          <w:p w14:paraId="5BA1A5D5" w14:textId="6D20319D"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w:t>
            </w:r>
          </w:p>
        </w:tc>
        <w:tc>
          <w:tcPr>
            <w:tcW w:w="1235" w:type="dxa"/>
            <w:vAlign w:val="center"/>
          </w:tcPr>
          <w:p w14:paraId="6363C786" w14:textId="071C5584"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1,50</w:t>
            </w:r>
          </w:p>
        </w:tc>
        <w:tc>
          <w:tcPr>
            <w:tcW w:w="1048" w:type="dxa"/>
            <w:vAlign w:val="center"/>
          </w:tcPr>
          <w:p w14:paraId="29084E83" w14:textId="40D17A6E" w:rsidR="00DC2BA9" w:rsidRPr="00DC2BA9" w:rsidRDefault="00DC2BA9" w:rsidP="00DC2BA9">
            <w:pPr>
              <w:ind w:firstLine="0"/>
              <w:jc w:val="center"/>
              <w:rPr>
                <w:rFonts w:cs="Times New Roman"/>
                <w:color w:val="0D0D0D" w:themeColor="text1" w:themeTint="F2"/>
                <w:sz w:val="20"/>
                <w:szCs w:val="20"/>
              </w:rPr>
            </w:pPr>
            <w:r w:rsidRPr="00DC2BA9">
              <w:rPr>
                <w:rFonts w:cs="Times New Roman"/>
                <w:color w:val="000000"/>
                <w:sz w:val="20"/>
                <w:szCs w:val="20"/>
              </w:rPr>
              <w:t>1,000</w:t>
            </w:r>
          </w:p>
        </w:tc>
        <w:tc>
          <w:tcPr>
            <w:tcW w:w="711" w:type="dxa"/>
            <w:vMerge/>
            <w:vAlign w:val="center"/>
          </w:tcPr>
          <w:p w14:paraId="05EA5625" w14:textId="407A25C8" w:rsidR="00DC2BA9" w:rsidRPr="00EF3DAA" w:rsidRDefault="00DC2BA9" w:rsidP="00DC2BA9">
            <w:pPr>
              <w:ind w:firstLine="0"/>
              <w:jc w:val="center"/>
              <w:rPr>
                <w:rFonts w:cs="Times New Roman"/>
                <w:color w:val="0D0D0D" w:themeColor="text1" w:themeTint="F2"/>
                <w:sz w:val="20"/>
                <w:szCs w:val="20"/>
              </w:rPr>
            </w:pPr>
          </w:p>
        </w:tc>
      </w:tr>
      <w:tr w:rsidR="00DC2BA9" w:rsidRPr="00356823" w14:paraId="371CBE88" w14:textId="77777777" w:rsidTr="00DC2BA9">
        <w:tc>
          <w:tcPr>
            <w:tcW w:w="2875" w:type="dxa"/>
            <w:vMerge/>
            <w:vAlign w:val="center"/>
          </w:tcPr>
          <w:p w14:paraId="777FE988"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012EF0A9" w14:textId="5772A12C"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Memur</w:t>
            </w:r>
          </w:p>
        </w:tc>
        <w:tc>
          <w:tcPr>
            <w:tcW w:w="691" w:type="dxa"/>
            <w:vAlign w:val="center"/>
          </w:tcPr>
          <w:p w14:paraId="00D32664" w14:textId="3273C1E9"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3F747723" w14:textId="1DE2DC3E"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1,00</w:t>
            </w:r>
          </w:p>
        </w:tc>
        <w:tc>
          <w:tcPr>
            <w:tcW w:w="1048" w:type="dxa"/>
            <w:vAlign w:val="center"/>
          </w:tcPr>
          <w:p w14:paraId="50561C84" w14:textId="2EDDB2AA"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720B5084" w14:textId="3EB8BDCC" w:rsidR="00DC2BA9" w:rsidRPr="00EF3DAA" w:rsidRDefault="00DC2BA9" w:rsidP="00DC2BA9">
            <w:pPr>
              <w:ind w:firstLine="0"/>
              <w:jc w:val="center"/>
              <w:rPr>
                <w:rFonts w:cs="Times New Roman"/>
                <w:color w:val="0D0D0D" w:themeColor="text1" w:themeTint="F2"/>
                <w:sz w:val="20"/>
                <w:szCs w:val="20"/>
              </w:rPr>
            </w:pPr>
          </w:p>
        </w:tc>
      </w:tr>
      <w:tr w:rsidR="00DC2BA9" w:rsidRPr="00356823" w14:paraId="04BA493E" w14:textId="77777777" w:rsidTr="00DC2BA9">
        <w:tc>
          <w:tcPr>
            <w:tcW w:w="2875" w:type="dxa"/>
            <w:vMerge/>
            <w:vAlign w:val="center"/>
          </w:tcPr>
          <w:p w14:paraId="64C63481"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22D9358C" w14:textId="3C9AE96E"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İtfaiye Personeli</w:t>
            </w:r>
          </w:p>
        </w:tc>
        <w:tc>
          <w:tcPr>
            <w:tcW w:w="691" w:type="dxa"/>
            <w:vAlign w:val="center"/>
          </w:tcPr>
          <w:p w14:paraId="01E7F8EE" w14:textId="4DB32EE3"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49</w:t>
            </w:r>
          </w:p>
        </w:tc>
        <w:tc>
          <w:tcPr>
            <w:tcW w:w="1235" w:type="dxa"/>
            <w:vAlign w:val="center"/>
          </w:tcPr>
          <w:p w14:paraId="3B45775C" w14:textId="6E1A94D3"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2,31</w:t>
            </w:r>
          </w:p>
        </w:tc>
        <w:tc>
          <w:tcPr>
            <w:tcW w:w="1048" w:type="dxa"/>
            <w:vAlign w:val="center"/>
          </w:tcPr>
          <w:p w14:paraId="58F72D9F" w14:textId="61D6AB50" w:rsidR="00DC2BA9" w:rsidRPr="00DC2BA9" w:rsidRDefault="00DC2BA9" w:rsidP="00DC2BA9">
            <w:pPr>
              <w:ind w:firstLine="0"/>
              <w:jc w:val="center"/>
              <w:rPr>
                <w:rFonts w:cs="Times New Roman"/>
                <w:color w:val="0D0D0D" w:themeColor="text1" w:themeTint="F2"/>
                <w:sz w:val="20"/>
                <w:szCs w:val="20"/>
              </w:rPr>
            </w:pPr>
            <w:r w:rsidRPr="00DC2BA9">
              <w:rPr>
                <w:rFonts w:cs="Times New Roman"/>
                <w:color w:val="000000"/>
                <w:sz w:val="20"/>
                <w:szCs w:val="20"/>
              </w:rPr>
              <w:t>1,432</w:t>
            </w:r>
          </w:p>
        </w:tc>
        <w:tc>
          <w:tcPr>
            <w:tcW w:w="711" w:type="dxa"/>
            <w:vMerge/>
            <w:vAlign w:val="center"/>
          </w:tcPr>
          <w:p w14:paraId="7300E767" w14:textId="1290D2E4" w:rsidR="00DC2BA9" w:rsidRPr="00EF3DAA" w:rsidRDefault="00DC2BA9" w:rsidP="00DC2BA9">
            <w:pPr>
              <w:ind w:firstLine="0"/>
              <w:jc w:val="center"/>
              <w:rPr>
                <w:rFonts w:cs="Times New Roman"/>
                <w:color w:val="0D0D0D" w:themeColor="text1" w:themeTint="F2"/>
                <w:sz w:val="20"/>
                <w:szCs w:val="20"/>
              </w:rPr>
            </w:pPr>
          </w:p>
        </w:tc>
      </w:tr>
      <w:tr w:rsidR="00DC2BA9" w:rsidRPr="00356823" w14:paraId="1872D141" w14:textId="77777777" w:rsidTr="00DC2BA9">
        <w:tc>
          <w:tcPr>
            <w:tcW w:w="2875" w:type="dxa"/>
            <w:vMerge/>
            <w:vAlign w:val="center"/>
          </w:tcPr>
          <w:p w14:paraId="79987582"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68E0FFF3" w14:textId="179938DC"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Orman Personeli</w:t>
            </w:r>
          </w:p>
        </w:tc>
        <w:tc>
          <w:tcPr>
            <w:tcW w:w="691" w:type="dxa"/>
            <w:vAlign w:val="center"/>
          </w:tcPr>
          <w:p w14:paraId="1AC7F3B5" w14:textId="184F796E"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8</w:t>
            </w:r>
          </w:p>
        </w:tc>
        <w:tc>
          <w:tcPr>
            <w:tcW w:w="1235" w:type="dxa"/>
            <w:vAlign w:val="center"/>
          </w:tcPr>
          <w:p w14:paraId="03DD25D9" w14:textId="3BF2226A"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4,13</w:t>
            </w:r>
          </w:p>
        </w:tc>
        <w:tc>
          <w:tcPr>
            <w:tcW w:w="1048" w:type="dxa"/>
            <w:vAlign w:val="center"/>
          </w:tcPr>
          <w:p w14:paraId="565E265A" w14:textId="03771586" w:rsidR="00DC2BA9" w:rsidRPr="00DC2BA9" w:rsidRDefault="00DC2BA9" w:rsidP="00DC2BA9">
            <w:pPr>
              <w:ind w:firstLine="0"/>
              <w:jc w:val="center"/>
              <w:rPr>
                <w:rFonts w:cs="Times New Roman"/>
                <w:color w:val="0D0D0D" w:themeColor="text1" w:themeTint="F2"/>
                <w:sz w:val="20"/>
                <w:szCs w:val="20"/>
              </w:rPr>
            </w:pPr>
            <w:r w:rsidRPr="00DC2BA9">
              <w:rPr>
                <w:rFonts w:cs="Times New Roman"/>
                <w:color w:val="000000"/>
                <w:sz w:val="20"/>
                <w:szCs w:val="20"/>
              </w:rPr>
              <w:t>1,356</w:t>
            </w:r>
          </w:p>
        </w:tc>
        <w:tc>
          <w:tcPr>
            <w:tcW w:w="711" w:type="dxa"/>
            <w:vMerge/>
            <w:vAlign w:val="center"/>
          </w:tcPr>
          <w:p w14:paraId="5601A70F" w14:textId="1D9E20D4" w:rsidR="00DC2BA9" w:rsidRPr="00EF3DAA" w:rsidRDefault="00DC2BA9" w:rsidP="00DC2BA9">
            <w:pPr>
              <w:ind w:firstLine="0"/>
              <w:jc w:val="center"/>
              <w:rPr>
                <w:rFonts w:cs="Times New Roman"/>
                <w:color w:val="0D0D0D" w:themeColor="text1" w:themeTint="F2"/>
                <w:sz w:val="20"/>
                <w:szCs w:val="20"/>
              </w:rPr>
            </w:pPr>
          </w:p>
        </w:tc>
      </w:tr>
    </w:tbl>
    <w:p w14:paraId="1DA86E9D" w14:textId="61A842B7" w:rsidR="00DC2BA9" w:rsidRDefault="00DC2BA9"/>
    <w:p w14:paraId="0F1463D7" w14:textId="1C46DE2A" w:rsidR="00DC2BA9" w:rsidRDefault="00DC2BA9"/>
    <w:p w14:paraId="65C5A76E" w14:textId="6AB50D50" w:rsidR="00DC2BA9" w:rsidRDefault="00DC2BA9"/>
    <w:p w14:paraId="3ECC948C" w14:textId="496B9A92" w:rsidR="00DC2BA9" w:rsidRDefault="00DC2BA9"/>
    <w:p w14:paraId="4015B977" w14:textId="2AF1CCD5" w:rsidR="00DC2BA9" w:rsidRPr="00DC2BA9" w:rsidRDefault="00DC2BA9" w:rsidP="00DC2BA9">
      <w:pPr>
        <w:ind w:firstLine="0"/>
        <w:jc w:val="center"/>
        <w:rPr>
          <w:color w:val="0D0D0D" w:themeColor="text1" w:themeTint="F2"/>
        </w:rPr>
      </w:pPr>
      <w:r w:rsidRPr="00F21050">
        <w:rPr>
          <w:b/>
          <w:bCs/>
        </w:rPr>
        <w:t>Tablo 1</w:t>
      </w:r>
      <w:r w:rsidR="007C59C3">
        <w:rPr>
          <w:b/>
          <w:bCs/>
        </w:rPr>
        <w:t>5</w:t>
      </w:r>
      <w:r w:rsidRPr="00F21050">
        <w:rPr>
          <w:b/>
          <w:bCs/>
        </w:rPr>
        <w:t>. (Devamı)</w:t>
      </w:r>
    </w:p>
    <w:tbl>
      <w:tblPr>
        <w:tblStyle w:val="TabloKlavuzu"/>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875"/>
        <w:gridCol w:w="1944"/>
        <w:gridCol w:w="691"/>
        <w:gridCol w:w="1235"/>
        <w:gridCol w:w="1048"/>
        <w:gridCol w:w="711"/>
      </w:tblGrid>
      <w:tr w:rsidR="00DC2BA9" w:rsidRPr="00356823" w14:paraId="11B75728" w14:textId="77777777" w:rsidTr="00F677F1">
        <w:tc>
          <w:tcPr>
            <w:tcW w:w="2875" w:type="dxa"/>
            <w:vAlign w:val="center"/>
          </w:tcPr>
          <w:p w14:paraId="07DA45F3" w14:textId="77777777" w:rsidR="00DC2BA9" w:rsidRPr="00EF3DAA" w:rsidRDefault="00DC2BA9" w:rsidP="00DC2BA9">
            <w:pPr>
              <w:ind w:firstLine="0"/>
              <w:jc w:val="left"/>
              <w:rPr>
                <w:rFonts w:cs="Times New Roman"/>
                <w:color w:val="0D0D0D" w:themeColor="text1" w:themeTint="F2"/>
                <w:sz w:val="20"/>
                <w:szCs w:val="20"/>
              </w:rPr>
            </w:pPr>
          </w:p>
        </w:tc>
        <w:tc>
          <w:tcPr>
            <w:tcW w:w="1944" w:type="dxa"/>
            <w:vAlign w:val="center"/>
          </w:tcPr>
          <w:p w14:paraId="5BBA23F6" w14:textId="579BC85C" w:rsidR="00DC2BA9" w:rsidRPr="00EF3DAA" w:rsidRDefault="00DC2BA9" w:rsidP="00DC2BA9">
            <w:pPr>
              <w:ind w:firstLine="0"/>
              <w:jc w:val="center"/>
              <w:rPr>
                <w:rFonts w:cs="Times New Roman"/>
                <w:color w:val="0D0D0D" w:themeColor="text1" w:themeTint="F2"/>
                <w:sz w:val="20"/>
                <w:szCs w:val="20"/>
              </w:rPr>
            </w:pPr>
            <w:r w:rsidRPr="00356823">
              <w:rPr>
                <w:rFonts w:cs="Times New Roman"/>
                <w:b/>
                <w:bCs/>
                <w:color w:val="0D0D0D" w:themeColor="text1" w:themeTint="F2"/>
                <w:sz w:val="22"/>
              </w:rPr>
              <w:t xml:space="preserve">Unvan </w:t>
            </w:r>
          </w:p>
        </w:tc>
        <w:tc>
          <w:tcPr>
            <w:tcW w:w="691" w:type="dxa"/>
            <w:vAlign w:val="center"/>
          </w:tcPr>
          <w:p w14:paraId="0F028669" w14:textId="0E6260D8" w:rsidR="00DC2BA9" w:rsidRPr="00EF3DAA" w:rsidRDefault="00DC2BA9" w:rsidP="00DC2BA9">
            <w:pPr>
              <w:ind w:firstLine="0"/>
              <w:jc w:val="center"/>
              <w:rPr>
                <w:rFonts w:cs="Times New Roman"/>
                <w:color w:val="0D0D0D" w:themeColor="text1" w:themeTint="F2"/>
                <w:sz w:val="20"/>
                <w:szCs w:val="20"/>
              </w:rPr>
            </w:pPr>
            <w:r>
              <w:rPr>
                <w:rFonts w:cs="Times New Roman"/>
                <w:b/>
                <w:bCs/>
                <w:color w:val="0D0D0D" w:themeColor="text1" w:themeTint="F2"/>
                <w:sz w:val="22"/>
              </w:rPr>
              <w:t>S</w:t>
            </w:r>
          </w:p>
        </w:tc>
        <w:tc>
          <w:tcPr>
            <w:tcW w:w="1235" w:type="dxa"/>
            <w:vAlign w:val="center"/>
          </w:tcPr>
          <w:p w14:paraId="6EEB2F27" w14:textId="6F29F5C3" w:rsidR="00DC2BA9" w:rsidRPr="00EF3DAA" w:rsidRDefault="00DC2BA9" w:rsidP="00DC2BA9">
            <w:pPr>
              <w:ind w:firstLine="0"/>
              <w:jc w:val="center"/>
              <w:rPr>
                <w:rFonts w:cs="Times New Roman"/>
                <w:color w:val="0D0D0D" w:themeColor="text1" w:themeTint="F2"/>
                <w:sz w:val="20"/>
                <w:szCs w:val="20"/>
              </w:rPr>
            </w:pPr>
            <w:r w:rsidRPr="00141B2B">
              <w:rPr>
                <w:rFonts w:cs="Times New Roman"/>
                <w:b/>
                <w:bCs/>
                <w:sz w:val="22"/>
              </w:rPr>
              <w:t>Aritmetik Ortalama</w:t>
            </w:r>
          </w:p>
        </w:tc>
        <w:tc>
          <w:tcPr>
            <w:tcW w:w="1048" w:type="dxa"/>
          </w:tcPr>
          <w:p w14:paraId="4F7CD02C" w14:textId="37C63BFE" w:rsidR="00DC2BA9" w:rsidRDefault="00DC2BA9" w:rsidP="00DC2BA9">
            <w:pPr>
              <w:ind w:firstLine="0"/>
              <w:jc w:val="center"/>
              <w:rPr>
                <w:rFonts w:cs="Times New Roman"/>
                <w:color w:val="000000"/>
                <w:sz w:val="20"/>
                <w:szCs w:val="20"/>
              </w:rPr>
            </w:pPr>
            <w:r w:rsidRPr="00141B2B">
              <w:rPr>
                <w:rFonts w:cs="Times New Roman"/>
                <w:b/>
                <w:bCs/>
                <w:sz w:val="22"/>
              </w:rPr>
              <w:t>Standart Sapma</w:t>
            </w:r>
          </w:p>
        </w:tc>
        <w:tc>
          <w:tcPr>
            <w:tcW w:w="711" w:type="dxa"/>
            <w:vAlign w:val="center"/>
          </w:tcPr>
          <w:p w14:paraId="024AFC22" w14:textId="4AF84661" w:rsidR="00DC2BA9" w:rsidRPr="00EF3DAA" w:rsidRDefault="00DC2BA9" w:rsidP="00DC2BA9">
            <w:pPr>
              <w:ind w:firstLine="0"/>
              <w:jc w:val="center"/>
              <w:rPr>
                <w:rFonts w:cs="Times New Roman"/>
                <w:color w:val="0D0D0D" w:themeColor="text1" w:themeTint="F2"/>
                <w:sz w:val="20"/>
                <w:szCs w:val="20"/>
              </w:rPr>
            </w:pPr>
            <w:r>
              <w:rPr>
                <w:rFonts w:cs="Times New Roman"/>
                <w:b/>
                <w:bCs/>
                <w:color w:val="0D0D0D" w:themeColor="text1" w:themeTint="F2"/>
                <w:sz w:val="22"/>
              </w:rPr>
              <w:t>p</w:t>
            </w:r>
          </w:p>
        </w:tc>
      </w:tr>
      <w:tr w:rsidR="00DC2BA9" w:rsidRPr="00356823" w14:paraId="6DFC2E31" w14:textId="77777777" w:rsidTr="00DC2BA9">
        <w:tc>
          <w:tcPr>
            <w:tcW w:w="2875" w:type="dxa"/>
            <w:vMerge w:val="restart"/>
            <w:vAlign w:val="center"/>
          </w:tcPr>
          <w:p w14:paraId="07D2662F" w14:textId="1765CFB7" w:rsidR="00DC2BA9" w:rsidRPr="00EF3DAA" w:rsidRDefault="00DC2BA9" w:rsidP="00DC2BA9">
            <w:pPr>
              <w:ind w:firstLine="0"/>
              <w:jc w:val="left"/>
              <w:rPr>
                <w:rFonts w:cs="Times New Roman"/>
                <w:color w:val="0D0D0D" w:themeColor="text1" w:themeTint="F2"/>
                <w:sz w:val="20"/>
                <w:szCs w:val="20"/>
              </w:rPr>
            </w:pPr>
            <w:r w:rsidRPr="00EF3DAA">
              <w:rPr>
                <w:rFonts w:cs="Times New Roman"/>
                <w:color w:val="0D0D0D" w:themeColor="text1" w:themeTint="F2"/>
                <w:sz w:val="20"/>
                <w:szCs w:val="20"/>
              </w:rPr>
              <w:t>Kriz anında çabamızı arttırmak için ekibimle konuşurum.</w:t>
            </w:r>
          </w:p>
        </w:tc>
        <w:tc>
          <w:tcPr>
            <w:tcW w:w="1944" w:type="dxa"/>
          </w:tcPr>
          <w:p w14:paraId="2DA6DC10" w14:textId="4A83D8BF"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V.H.K.İ</w:t>
            </w:r>
          </w:p>
        </w:tc>
        <w:tc>
          <w:tcPr>
            <w:tcW w:w="691" w:type="dxa"/>
            <w:vAlign w:val="center"/>
          </w:tcPr>
          <w:p w14:paraId="7555141F" w14:textId="2E042DD9"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5BF1DFF2" w14:textId="715FA529"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5,00</w:t>
            </w:r>
          </w:p>
        </w:tc>
        <w:tc>
          <w:tcPr>
            <w:tcW w:w="1048" w:type="dxa"/>
            <w:vAlign w:val="center"/>
          </w:tcPr>
          <w:p w14:paraId="0AAF5394" w14:textId="0A1BFC1A"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restart"/>
            <w:vAlign w:val="center"/>
          </w:tcPr>
          <w:p w14:paraId="69293C53" w14:textId="74F23384"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0,007</w:t>
            </w:r>
          </w:p>
        </w:tc>
      </w:tr>
      <w:tr w:rsidR="00DC2BA9" w:rsidRPr="00356823" w14:paraId="65612782" w14:textId="77777777" w:rsidTr="00DC2BA9">
        <w:tc>
          <w:tcPr>
            <w:tcW w:w="2875" w:type="dxa"/>
            <w:vMerge/>
            <w:vAlign w:val="center"/>
          </w:tcPr>
          <w:p w14:paraId="7E84F92B"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4E57F210" w14:textId="1FD71E3B"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Sağlık Memuru</w:t>
            </w:r>
          </w:p>
        </w:tc>
        <w:tc>
          <w:tcPr>
            <w:tcW w:w="691" w:type="dxa"/>
            <w:vAlign w:val="center"/>
          </w:tcPr>
          <w:p w14:paraId="1EEE2B01" w14:textId="03F99401"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31F47B03" w14:textId="18AFAFD3"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3,00</w:t>
            </w:r>
          </w:p>
        </w:tc>
        <w:tc>
          <w:tcPr>
            <w:tcW w:w="1048" w:type="dxa"/>
            <w:vAlign w:val="center"/>
          </w:tcPr>
          <w:p w14:paraId="68026292" w14:textId="6EA32AD6"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0B1FFE08" w14:textId="03261BBA" w:rsidR="00DC2BA9" w:rsidRPr="00EF3DAA" w:rsidRDefault="00DC2BA9" w:rsidP="00DC2BA9">
            <w:pPr>
              <w:ind w:firstLine="0"/>
              <w:jc w:val="center"/>
              <w:rPr>
                <w:rFonts w:cs="Times New Roman"/>
                <w:color w:val="0D0D0D" w:themeColor="text1" w:themeTint="F2"/>
                <w:sz w:val="20"/>
                <w:szCs w:val="20"/>
              </w:rPr>
            </w:pPr>
          </w:p>
        </w:tc>
      </w:tr>
      <w:tr w:rsidR="00DC2BA9" w:rsidRPr="00356823" w14:paraId="6D0533C6" w14:textId="77777777" w:rsidTr="00DC2BA9">
        <w:tc>
          <w:tcPr>
            <w:tcW w:w="2875" w:type="dxa"/>
            <w:vMerge/>
            <w:vAlign w:val="center"/>
          </w:tcPr>
          <w:p w14:paraId="5B35A5AE"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3421DCED" w14:textId="57A82B06"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Sosyal Çalışmacı</w:t>
            </w:r>
          </w:p>
        </w:tc>
        <w:tc>
          <w:tcPr>
            <w:tcW w:w="691" w:type="dxa"/>
            <w:vAlign w:val="center"/>
          </w:tcPr>
          <w:p w14:paraId="12254C56" w14:textId="37AB7B71"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3BEE49B9" w14:textId="48AB7977"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4,00</w:t>
            </w:r>
          </w:p>
        </w:tc>
        <w:tc>
          <w:tcPr>
            <w:tcW w:w="1048" w:type="dxa"/>
            <w:vAlign w:val="center"/>
          </w:tcPr>
          <w:p w14:paraId="28F76089" w14:textId="04AF5932"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3F8F06D0" w14:textId="3E8C5721" w:rsidR="00DC2BA9" w:rsidRPr="00EF3DAA" w:rsidRDefault="00DC2BA9" w:rsidP="00DC2BA9">
            <w:pPr>
              <w:ind w:firstLine="0"/>
              <w:jc w:val="center"/>
              <w:rPr>
                <w:rFonts w:cs="Times New Roman"/>
                <w:color w:val="0D0D0D" w:themeColor="text1" w:themeTint="F2"/>
                <w:sz w:val="20"/>
                <w:szCs w:val="20"/>
              </w:rPr>
            </w:pPr>
          </w:p>
        </w:tc>
      </w:tr>
      <w:tr w:rsidR="00DC2BA9" w:rsidRPr="00356823" w14:paraId="44F0A5A6" w14:textId="77777777" w:rsidTr="00DC2BA9">
        <w:tc>
          <w:tcPr>
            <w:tcW w:w="2875" w:type="dxa"/>
            <w:vMerge/>
            <w:vAlign w:val="center"/>
          </w:tcPr>
          <w:p w14:paraId="7BA02771"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4A160546" w14:textId="08D69A2F"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Arama Kurtarma Teknisyeni</w:t>
            </w:r>
          </w:p>
        </w:tc>
        <w:tc>
          <w:tcPr>
            <w:tcW w:w="691" w:type="dxa"/>
            <w:vAlign w:val="center"/>
          </w:tcPr>
          <w:p w14:paraId="49D52592" w14:textId="6EDBB297"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10</w:t>
            </w:r>
          </w:p>
        </w:tc>
        <w:tc>
          <w:tcPr>
            <w:tcW w:w="1235" w:type="dxa"/>
            <w:vAlign w:val="center"/>
          </w:tcPr>
          <w:p w14:paraId="110F3566" w14:textId="7D5F4775"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4,20</w:t>
            </w:r>
          </w:p>
        </w:tc>
        <w:tc>
          <w:tcPr>
            <w:tcW w:w="1048" w:type="dxa"/>
            <w:vAlign w:val="center"/>
          </w:tcPr>
          <w:p w14:paraId="54100E83" w14:textId="1BB9B258"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Pr="00DC2BA9">
              <w:rPr>
                <w:rFonts w:cs="Times New Roman"/>
                <w:color w:val="000000"/>
                <w:sz w:val="20"/>
                <w:szCs w:val="20"/>
              </w:rPr>
              <w:t>,919</w:t>
            </w:r>
          </w:p>
        </w:tc>
        <w:tc>
          <w:tcPr>
            <w:tcW w:w="711" w:type="dxa"/>
            <w:vMerge/>
            <w:vAlign w:val="center"/>
          </w:tcPr>
          <w:p w14:paraId="0F8037FD" w14:textId="353F2F8D" w:rsidR="00DC2BA9" w:rsidRPr="00EF3DAA" w:rsidRDefault="00DC2BA9" w:rsidP="00DC2BA9">
            <w:pPr>
              <w:ind w:firstLine="0"/>
              <w:jc w:val="center"/>
              <w:rPr>
                <w:rFonts w:cs="Times New Roman"/>
                <w:color w:val="0D0D0D" w:themeColor="text1" w:themeTint="F2"/>
                <w:sz w:val="20"/>
                <w:szCs w:val="20"/>
              </w:rPr>
            </w:pPr>
          </w:p>
        </w:tc>
      </w:tr>
      <w:tr w:rsidR="00DC2BA9" w:rsidRPr="00356823" w14:paraId="7A309F24" w14:textId="77777777" w:rsidTr="00DC2BA9">
        <w:tc>
          <w:tcPr>
            <w:tcW w:w="2875" w:type="dxa"/>
            <w:vMerge/>
            <w:vAlign w:val="center"/>
          </w:tcPr>
          <w:p w14:paraId="5F0FA8BF"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76C98040" w14:textId="240F35C7"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ARFF Memuru</w:t>
            </w:r>
          </w:p>
        </w:tc>
        <w:tc>
          <w:tcPr>
            <w:tcW w:w="691" w:type="dxa"/>
            <w:vAlign w:val="center"/>
          </w:tcPr>
          <w:p w14:paraId="2B4A016D" w14:textId="3E1093D8"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28</w:t>
            </w:r>
          </w:p>
        </w:tc>
        <w:tc>
          <w:tcPr>
            <w:tcW w:w="1235" w:type="dxa"/>
            <w:vAlign w:val="center"/>
          </w:tcPr>
          <w:p w14:paraId="512574E9" w14:textId="1D04AAED"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4,54</w:t>
            </w:r>
          </w:p>
        </w:tc>
        <w:tc>
          <w:tcPr>
            <w:tcW w:w="1048" w:type="dxa"/>
            <w:vAlign w:val="center"/>
          </w:tcPr>
          <w:p w14:paraId="1467E2C9" w14:textId="3DFB92B1"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Pr="00DC2BA9">
              <w:rPr>
                <w:rFonts w:cs="Times New Roman"/>
                <w:color w:val="000000"/>
                <w:sz w:val="20"/>
                <w:szCs w:val="20"/>
              </w:rPr>
              <w:t>,744</w:t>
            </w:r>
          </w:p>
        </w:tc>
        <w:tc>
          <w:tcPr>
            <w:tcW w:w="711" w:type="dxa"/>
            <w:vMerge/>
            <w:vAlign w:val="center"/>
          </w:tcPr>
          <w:p w14:paraId="2502DEF8" w14:textId="07098CB6" w:rsidR="00DC2BA9" w:rsidRPr="00EF3DAA" w:rsidRDefault="00DC2BA9" w:rsidP="00DC2BA9">
            <w:pPr>
              <w:ind w:firstLine="0"/>
              <w:jc w:val="center"/>
              <w:rPr>
                <w:rFonts w:cs="Times New Roman"/>
                <w:color w:val="0D0D0D" w:themeColor="text1" w:themeTint="F2"/>
                <w:sz w:val="20"/>
                <w:szCs w:val="20"/>
              </w:rPr>
            </w:pPr>
          </w:p>
        </w:tc>
      </w:tr>
      <w:tr w:rsidR="00DC2BA9" w:rsidRPr="00356823" w14:paraId="33666915" w14:textId="77777777" w:rsidTr="00DC2BA9">
        <w:tc>
          <w:tcPr>
            <w:tcW w:w="2875" w:type="dxa"/>
            <w:vMerge/>
            <w:vAlign w:val="center"/>
          </w:tcPr>
          <w:p w14:paraId="36561A1F"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2034DC6C" w14:textId="624918C0"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ARFF Şefi</w:t>
            </w:r>
          </w:p>
        </w:tc>
        <w:tc>
          <w:tcPr>
            <w:tcW w:w="691" w:type="dxa"/>
            <w:vAlign w:val="center"/>
          </w:tcPr>
          <w:p w14:paraId="26F8E7D0" w14:textId="33A611F4"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w:t>
            </w:r>
          </w:p>
        </w:tc>
        <w:tc>
          <w:tcPr>
            <w:tcW w:w="1235" w:type="dxa"/>
            <w:vAlign w:val="center"/>
          </w:tcPr>
          <w:p w14:paraId="35E1E277" w14:textId="050B9F93"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4,50</w:t>
            </w:r>
          </w:p>
        </w:tc>
        <w:tc>
          <w:tcPr>
            <w:tcW w:w="1048" w:type="dxa"/>
            <w:vAlign w:val="center"/>
          </w:tcPr>
          <w:p w14:paraId="28DD45FA" w14:textId="309AA80C" w:rsidR="00DC2BA9" w:rsidRPr="00DC2BA9" w:rsidRDefault="00DC2BA9" w:rsidP="00DC2BA9">
            <w:pPr>
              <w:ind w:firstLine="0"/>
              <w:jc w:val="center"/>
              <w:rPr>
                <w:rFonts w:cs="Times New Roman"/>
                <w:color w:val="0D0D0D" w:themeColor="text1" w:themeTint="F2"/>
                <w:sz w:val="20"/>
                <w:szCs w:val="20"/>
              </w:rPr>
            </w:pPr>
            <w:r w:rsidRPr="00DC2BA9">
              <w:rPr>
                <w:rFonts w:cs="Times New Roman"/>
                <w:color w:val="000000"/>
                <w:sz w:val="20"/>
                <w:szCs w:val="20"/>
              </w:rPr>
              <w:t>1,000</w:t>
            </w:r>
          </w:p>
        </w:tc>
        <w:tc>
          <w:tcPr>
            <w:tcW w:w="711" w:type="dxa"/>
            <w:vMerge/>
            <w:vAlign w:val="center"/>
          </w:tcPr>
          <w:p w14:paraId="35B9C925" w14:textId="7073E320" w:rsidR="00DC2BA9" w:rsidRPr="00EF3DAA" w:rsidRDefault="00DC2BA9" w:rsidP="00DC2BA9">
            <w:pPr>
              <w:ind w:firstLine="0"/>
              <w:jc w:val="center"/>
              <w:rPr>
                <w:rFonts w:cs="Times New Roman"/>
                <w:color w:val="0D0D0D" w:themeColor="text1" w:themeTint="F2"/>
                <w:sz w:val="20"/>
                <w:szCs w:val="20"/>
              </w:rPr>
            </w:pPr>
          </w:p>
        </w:tc>
      </w:tr>
      <w:tr w:rsidR="00DC2BA9" w:rsidRPr="00356823" w14:paraId="50963702" w14:textId="77777777" w:rsidTr="00DC2BA9">
        <w:tc>
          <w:tcPr>
            <w:tcW w:w="2875" w:type="dxa"/>
            <w:vMerge/>
            <w:vAlign w:val="center"/>
          </w:tcPr>
          <w:p w14:paraId="7ADA1FE5"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1D068928" w14:textId="31318AF1"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Memur</w:t>
            </w:r>
          </w:p>
        </w:tc>
        <w:tc>
          <w:tcPr>
            <w:tcW w:w="691" w:type="dxa"/>
            <w:vAlign w:val="center"/>
          </w:tcPr>
          <w:p w14:paraId="1EC88BD7" w14:textId="4C3DF7A4"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0EA97573" w14:textId="00521EE8"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4,00</w:t>
            </w:r>
          </w:p>
        </w:tc>
        <w:tc>
          <w:tcPr>
            <w:tcW w:w="1048" w:type="dxa"/>
            <w:vAlign w:val="center"/>
          </w:tcPr>
          <w:p w14:paraId="5DA0C89B" w14:textId="55FD739B"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160B750D" w14:textId="4BD24B55" w:rsidR="00DC2BA9" w:rsidRPr="00EF3DAA" w:rsidRDefault="00DC2BA9" w:rsidP="00DC2BA9">
            <w:pPr>
              <w:ind w:firstLine="0"/>
              <w:jc w:val="center"/>
              <w:rPr>
                <w:rFonts w:cs="Times New Roman"/>
                <w:color w:val="0D0D0D" w:themeColor="text1" w:themeTint="F2"/>
                <w:sz w:val="20"/>
                <w:szCs w:val="20"/>
              </w:rPr>
            </w:pPr>
          </w:p>
        </w:tc>
      </w:tr>
      <w:tr w:rsidR="00DC2BA9" w:rsidRPr="00356823" w14:paraId="7DEFACD0" w14:textId="77777777" w:rsidTr="00DC2BA9">
        <w:tc>
          <w:tcPr>
            <w:tcW w:w="2875" w:type="dxa"/>
            <w:vMerge/>
            <w:vAlign w:val="center"/>
          </w:tcPr>
          <w:p w14:paraId="2DC925EA"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18C041D9" w14:textId="686B2D9A"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İtfaiye Personeli</w:t>
            </w:r>
          </w:p>
        </w:tc>
        <w:tc>
          <w:tcPr>
            <w:tcW w:w="691" w:type="dxa"/>
            <w:vAlign w:val="center"/>
          </w:tcPr>
          <w:p w14:paraId="22AAF262" w14:textId="4813BFC6"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49</w:t>
            </w:r>
          </w:p>
        </w:tc>
        <w:tc>
          <w:tcPr>
            <w:tcW w:w="1235" w:type="dxa"/>
            <w:vAlign w:val="center"/>
          </w:tcPr>
          <w:p w14:paraId="13215732" w14:textId="38B0E253"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4,33</w:t>
            </w:r>
          </w:p>
        </w:tc>
        <w:tc>
          <w:tcPr>
            <w:tcW w:w="1048" w:type="dxa"/>
            <w:vAlign w:val="center"/>
          </w:tcPr>
          <w:p w14:paraId="410ACF7A" w14:textId="4A447A6D" w:rsidR="00DC2BA9" w:rsidRPr="00DC2BA9" w:rsidRDefault="00DC2BA9" w:rsidP="00DC2BA9">
            <w:pPr>
              <w:ind w:firstLine="0"/>
              <w:jc w:val="center"/>
              <w:rPr>
                <w:rFonts w:cs="Times New Roman"/>
                <w:color w:val="0D0D0D" w:themeColor="text1" w:themeTint="F2"/>
                <w:sz w:val="20"/>
                <w:szCs w:val="20"/>
              </w:rPr>
            </w:pPr>
            <w:r w:rsidRPr="00DC2BA9">
              <w:rPr>
                <w:rFonts w:cs="Times New Roman"/>
                <w:color w:val="000000"/>
                <w:sz w:val="20"/>
                <w:szCs w:val="20"/>
              </w:rPr>
              <w:t>1,049</w:t>
            </w:r>
          </w:p>
        </w:tc>
        <w:tc>
          <w:tcPr>
            <w:tcW w:w="711" w:type="dxa"/>
            <w:vMerge/>
            <w:vAlign w:val="center"/>
          </w:tcPr>
          <w:p w14:paraId="011AD87C" w14:textId="7C3CBC25" w:rsidR="00DC2BA9" w:rsidRPr="00EF3DAA" w:rsidRDefault="00DC2BA9" w:rsidP="00DC2BA9">
            <w:pPr>
              <w:ind w:firstLine="0"/>
              <w:jc w:val="center"/>
              <w:rPr>
                <w:rFonts w:cs="Times New Roman"/>
                <w:color w:val="0D0D0D" w:themeColor="text1" w:themeTint="F2"/>
                <w:sz w:val="20"/>
                <w:szCs w:val="20"/>
              </w:rPr>
            </w:pPr>
          </w:p>
        </w:tc>
      </w:tr>
      <w:tr w:rsidR="00DC2BA9" w:rsidRPr="00356823" w14:paraId="26A5031C" w14:textId="77777777" w:rsidTr="00DC2BA9">
        <w:tc>
          <w:tcPr>
            <w:tcW w:w="2875" w:type="dxa"/>
            <w:vMerge/>
            <w:vAlign w:val="center"/>
          </w:tcPr>
          <w:p w14:paraId="6EC5A85D"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2FD8E675" w14:textId="005A29EE"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Orman Personeli</w:t>
            </w:r>
          </w:p>
        </w:tc>
        <w:tc>
          <w:tcPr>
            <w:tcW w:w="691" w:type="dxa"/>
            <w:vAlign w:val="center"/>
          </w:tcPr>
          <w:p w14:paraId="2F0DD4EC" w14:textId="6CE82DF3"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8</w:t>
            </w:r>
          </w:p>
        </w:tc>
        <w:tc>
          <w:tcPr>
            <w:tcW w:w="1235" w:type="dxa"/>
            <w:vAlign w:val="center"/>
          </w:tcPr>
          <w:p w14:paraId="40AE20F9" w14:textId="2237BE16"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2,63</w:t>
            </w:r>
          </w:p>
        </w:tc>
        <w:tc>
          <w:tcPr>
            <w:tcW w:w="1048" w:type="dxa"/>
            <w:vAlign w:val="center"/>
          </w:tcPr>
          <w:p w14:paraId="11B25816" w14:textId="401979F2" w:rsidR="00DC2BA9" w:rsidRPr="00DC2BA9" w:rsidRDefault="00DC2BA9" w:rsidP="00DC2BA9">
            <w:pPr>
              <w:ind w:firstLine="0"/>
              <w:jc w:val="center"/>
              <w:rPr>
                <w:rFonts w:cs="Times New Roman"/>
                <w:color w:val="0D0D0D" w:themeColor="text1" w:themeTint="F2"/>
                <w:sz w:val="20"/>
                <w:szCs w:val="20"/>
              </w:rPr>
            </w:pPr>
            <w:r w:rsidRPr="00DC2BA9">
              <w:rPr>
                <w:rFonts w:cs="Times New Roman"/>
                <w:color w:val="000000"/>
                <w:sz w:val="20"/>
                <w:szCs w:val="20"/>
              </w:rPr>
              <w:t>1,188</w:t>
            </w:r>
          </w:p>
        </w:tc>
        <w:tc>
          <w:tcPr>
            <w:tcW w:w="711" w:type="dxa"/>
            <w:vMerge/>
            <w:vAlign w:val="center"/>
          </w:tcPr>
          <w:p w14:paraId="7333D5FB" w14:textId="56C654DC" w:rsidR="00DC2BA9" w:rsidRPr="00EF3DAA" w:rsidRDefault="00DC2BA9" w:rsidP="00DC2BA9">
            <w:pPr>
              <w:ind w:firstLine="0"/>
              <w:jc w:val="center"/>
              <w:rPr>
                <w:rFonts w:cs="Times New Roman"/>
                <w:color w:val="0D0D0D" w:themeColor="text1" w:themeTint="F2"/>
                <w:sz w:val="20"/>
                <w:szCs w:val="20"/>
              </w:rPr>
            </w:pPr>
          </w:p>
        </w:tc>
      </w:tr>
      <w:tr w:rsidR="00DC2BA9" w:rsidRPr="00356823" w14:paraId="68F71F88" w14:textId="77777777" w:rsidTr="00DC2BA9">
        <w:tc>
          <w:tcPr>
            <w:tcW w:w="2875" w:type="dxa"/>
            <w:vMerge w:val="restart"/>
            <w:vAlign w:val="center"/>
          </w:tcPr>
          <w:p w14:paraId="237505A4" w14:textId="2CF5D39C" w:rsidR="00DC2BA9" w:rsidRPr="00EF3DAA" w:rsidRDefault="00DC2BA9" w:rsidP="00DC2BA9">
            <w:pPr>
              <w:ind w:firstLine="0"/>
              <w:jc w:val="left"/>
              <w:rPr>
                <w:rFonts w:cs="Times New Roman"/>
                <w:color w:val="0D0D0D" w:themeColor="text1" w:themeTint="F2"/>
                <w:sz w:val="20"/>
                <w:szCs w:val="20"/>
              </w:rPr>
            </w:pPr>
            <w:r w:rsidRPr="00EF3DAA">
              <w:rPr>
                <w:rFonts w:cs="Times New Roman"/>
                <w:color w:val="0D0D0D" w:themeColor="text1" w:themeTint="F2"/>
                <w:sz w:val="20"/>
                <w:szCs w:val="20"/>
              </w:rPr>
              <w:t>Kriz anı olumlu görüşmelerimizin bir göreve odaklanmamıza gerçekten yardımcı olacağına inanırım.</w:t>
            </w:r>
          </w:p>
        </w:tc>
        <w:tc>
          <w:tcPr>
            <w:tcW w:w="1944" w:type="dxa"/>
          </w:tcPr>
          <w:p w14:paraId="5B662E75" w14:textId="3021927B"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V.H.K.İ</w:t>
            </w:r>
          </w:p>
        </w:tc>
        <w:tc>
          <w:tcPr>
            <w:tcW w:w="691" w:type="dxa"/>
            <w:vAlign w:val="center"/>
          </w:tcPr>
          <w:p w14:paraId="7A111C16" w14:textId="1E99B253"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7D6F732C" w14:textId="095AE216"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4,00</w:t>
            </w:r>
          </w:p>
        </w:tc>
        <w:tc>
          <w:tcPr>
            <w:tcW w:w="1048" w:type="dxa"/>
            <w:vAlign w:val="center"/>
          </w:tcPr>
          <w:p w14:paraId="0A2EAC98" w14:textId="7748F418"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restart"/>
            <w:vAlign w:val="center"/>
          </w:tcPr>
          <w:p w14:paraId="37A25080" w14:textId="01EA0782"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0,032</w:t>
            </w:r>
          </w:p>
        </w:tc>
      </w:tr>
      <w:tr w:rsidR="00DC2BA9" w:rsidRPr="00356823" w14:paraId="540277C5" w14:textId="77777777" w:rsidTr="00DC2BA9">
        <w:tc>
          <w:tcPr>
            <w:tcW w:w="2875" w:type="dxa"/>
            <w:vMerge/>
            <w:vAlign w:val="center"/>
          </w:tcPr>
          <w:p w14:paraId="6B8186DC"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631F99AF" w14:textId="1BD7EA68"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Sağlık Memuru</w:t>
            </w:r>
          </w:p>
        </w:tc>
        <w:tc>
          <w:tcPr>
            <w:tcW w:w="691" w:type="dxa"/>
            <w:vAlign w:val="center"/>
          </w:tcPr>
          <w:p w14:paraId="4E57C0D7" w14:textId="6125C96F"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178DD206" w14:textId="01AD8F41"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4,00</w:t>
            </w:r>
          </w:p>
        </w:tc>
        <w:tc>
          <w:tcPr>
            <w:tcW w:w="1048" w:type="dxa"/>
            <w:vAlign w:val="center"/>
          </w:tcPr>
          <w:p w14:paraId="02C7F355" w14:textId="44C94769"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36BEE275" w14:textId="3B9FF6B3" w:rsidR="00DC2BA9" w:rsidRPr="00EF3DAA" w:rsidRDefault="00DC2BA9" w:rsidP="00DC2BA9">
            <w:pPr>
              <w:ind w:firstLine="0"/>
              <w:jc w:val="center"/>
              <w:rPr>
                <w:rFonts w:cs="Times New Roman"/>
                <w:color w:val="0D0D0D" w:themeColor="text1" w:themeTint="F2"/>
                <w:sz w:val="20"/>
                <w:szCs w:val="20"/>
              </w:rPr>
            </w:pPr>
          </w:p>
        </w:tc>
      </w:tr>
      <w:tr w:rsidR="00DC2BA9" w:rsidRPr="00356823" w14:paraId="4ADEE36B" w14:textId="77777777" w:rsidTr="00DC2BA9">
        <w:tc>
          <w:tcPr>
            <w:tcW w:w="2875" w:type="dxa"/>
            <w:vMerge/>
            <w:vAlign w:val="center"/>
          </w:tcPr>
          <w:p w14:paraId="7DB9B587"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5875EAA3" w14:textId="01C0F18C"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Sosyal Çalışmacı</w:t>
            </w:r>
          </w:p>
        </w:tc>
        <w:tc>
          <w:tcPr>
            <w:tcW w:w="691" w:type="dxa"/>
            <w:vAlign w:val="center"/>
          </w:tcPr>
          <w:p w14:paraId="3EB74CF3" w14:textId="6B76BC4C"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190FE909" w14:textId="45228E8B"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4,00</w:t>
            </w:r>
          </w:p>
        </w:tc>
        <w:tc>
          <w:tcPr>
            <w:tcW w:w="1048" w:type="dxa"/>
            <w:vAlign w:val="center"/>
          </w:tcPr>
          <w:p w14:paraId="56653853" w14:textId="78C5695F"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126BC12F" w14:textId="4BCEC4EB" w:rsidR="00DC2BA9" w:rsidRPr="00EF3DAA" w:rsidRDefault="00DC2BA9" w:rsidP="00DC2BA9">
            <w:pPr>
              <w:ind w:firstLine="0"/>
              <w:jc w:val="center"/>
              <w:rPr>
                <w:rFonts w:cs="Times New Roman"/>
                <w:color w:val="0D0D0D" w:themeColor="text1" w:themeTint="F2"/>
                <w:sz w:val="20"/>
                <w:szCs w:val="20"/>
              </w:rPr>
            </w:pPr>
          </w:p>
        </w:tc>
      </w:tr>
      <w:tr w:rsidR="00DC2BA9" w:rsidRPr="00356823" w14:paraId="6403431F" w14:textId="77777777" w:rsidTr="00DC2BA9">
        <w:tc>
          <w:tcPr>
            <w:tcW w:w="2875" w:type="dxa"/>
            <w:vMerge/>
            <w:vAlign w:val="center"/>
          </w:tcPr>
          <w:p w14:paraId="63C75450"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70FA7619" w14:textId="19EFC8C3"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Arama Kurtarma Teknisyeni</w:t>
            </w:r>
          </w:p>
        </w:tc>
        <w:tc>
          <w:tcPr>
            <w:tcW w:w="691" w:type="dxa"/>
            <w:vAlign w:val="center"/>
          </w:tcPr>
          <w:p w14:paraId="539192A5" w14:textId="33F05F9B"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10</w:t>
            </w:r>
          </w:p>
        </w:tc>
        <w:tc>
          <w:tcPr>
            <w:tcW w:w="1235" w:type="dxa"/>
            <w:vAlign w:val="center"/>
          </w:tcPr>
          <w:p w14:paraId="12B39DA2" w14:textId="27907A87"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4,70</w:t>
            </w:r>
          </w:p>
        </w:tc>
        <w:tc>
          <w:tcPr>
            <w:tcW w:w="1048" w:type="dxa"/>
            <w:vAlign w:val="center"/>
          </w:tcPr>
          <w:p w14:paraId="0CDE1561" w14:textId="4AD654E3"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Pr="00DC2BA9">
              <w:rPr>
                <w:rFonts w:cs="Times New Roman"/>
                <w:color w:val="000000"/>
                <w:sz w:val="20"/>
                <w:szCs w:val="20"/>
              </w:rPr>
              <w:t>,675</w:t>
            </w:r>
          </w:p>
        </w:tc>
        <w:tc>
          <w:tcPr>
            <w:tcW w:w="711" w:type="dxa"/>
            <w:vMerge/>
            <w:vAlign w:val="center"/>
          </w:tcPr>
          <w:p w14:paraId="0FB31397" w14:textId="042EA78A" w:rsidR="00DC2BA9" w:rsidRPr="00EF3DAA" w:rsidRDefault="00DC2BA9" w:rsidP="00DC2BA9">
            <w:pPr>
              <w:ind w:firstLine="0"/>
              <w:jc w:val="center"/>
              <w:rPr>
                <w:rFonts w:cs="Times New Roman"/>
                <w:color w:val="0D0D0D" w:themeColor="text1" w:themeTint="F2"/>
                <w:sz w:val="20"/>
                <w:szCs w:val="20"/>
              </w:rPr>
            </w:pPr>
          </w:p>
        </w:tc>
      </w:tr>
      <w:tr w:rsidR="00DC2BA9" w:rsidRPr="00356823" w14:paraId="1182ADB5" w14:textId="77777777" w:rsidTr="00DC2BA9">
        <w:tc>
          <w:tcPr>
            <w:tcW w:w="2875" w:type="dxa"/>
            <w:vMerge/>
            <w:vAlign w:val="center"/>
          </w:tcPr>
          <w:p w14:paraId="6C32F019"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7931E83D" w14:textId="4E72D728"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ARFF Memuru</w:t>
            </w:r>
          </w:p>
        </w:tc>
        <w:tc>
          <w:tcPr>
            <w:tcW w:w="691" w:type="dxa"/>
            <w:vAlign w:val="center"/>
          </w:tcPr>
          <w:p w14:paraId="0AA7616D" w14:textId="1C3A457B"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28</w:t>
            </w:r>
          </w:p>
        </w:tc>
        <w:tc>
          <w:tcPr>
            <w:tcW w:w="1235" w:type="dxa"/>
            <w:vAlign w:val="center"/>
          </w:tcPr>
          <w:p w14:paraId="5251506A" w14:textId="028831F7"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4,68</w:t>
            </w:r>
          </w:p>
        </w:tc>
        <w:tc>
          <w:tcPr>
            <w:tcW w:w="1048" w:type="dxa"/>
            <w:vAlign w:val="center"/>
          </w:tcPr>
          <w:p w14:paraId="3A0E0491" w14:textId="1B835365"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Pr="00DC2BA9">
              <w:rPr>
                <w:rFonts w:cs="Times New Roman"/>
                <w:color w:val="000000"/>
                <w:sz w:val="20"/>
                <w:szCs w:val="20"/>
              </w:rPr>
              <w:t>,476</w:t>
            </w:r>
          </w:p>
        </w:tc>
        <w:tc>
          <w:tcPr>
            <w:tcW w:w="711" w:type="dxa"/>
            <w:vMerge/>
            <w:vAlign w:val="center"/>
          </w:tcPr>
          <w:p w14:paraId="1486C6BB" w14:textId="3EE6DF37" w:rsidR="00DC2BA9" w:rsidRPr="00EF3DAA" w:rsidRDefault="00DC2BA9" w:rsidP="00DC2BA9">
            <w:pPr>
              <w:ind w:firstLine="0"/>
              <w:jc w:val="center"/>
              <w:rPr>
                <w:rFonts w:cs="Times New Roman"/>
                <w:color w:val="0D0D0D" w:themeColor="text1" w:themeTint="F2"/>
                <w:sz w:val="20"/>
                <w:szCs w:val="20"/>
              </w:rPr>
            </w:pPr>
          </w:p>
        </w:tc>
      </w:tr>
      <w:tr w:rsidR="00DC2BA9" w:rsidRPr="00356823" w14:paraId="11F6BE7A" w14:textId="77777777" w:rsidTr="00DC2BA9">
        <w:tc>
          <w:tcPr>
            <w:tcW w:w="2875" w:type="dxa"/>
            <w:vMerge/>
            <w:vAlign w:val="center"/>
          </w:tcPr>
          <w:p w14:paraId="5D4EADF4"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2E744222" w14:textId="09141C3A"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ARFF Şefi</w:t>
            </w:r>
          </w:p>
        </w:tc>
        <w:tc>
          <w:tcPr>
            <w:tcW w:w="691" w:type="dxa"/>
            <w:vAlign w:val="center"/>
          </w:tcPr>
          <w:p w14:paraId="3D19D9AF" w14:textId="74BA5ED0"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w:t>
            </w:r>
          </w:p>
        </w:tc>
        <w:tc>
          <w:tcPr>
            <w:tcW w:w="1235" w:type="dxa"/>
            <w:vAlign w:val="center"/>
          </w:tcPr>
          <w:p w14:paraId="23C0E56B" w14:textId="2CD45729"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4,75</w:t>
            </w:r>
          </w:p>
        </w:tc>
        <w:tc>
          <w:tcPr>
            <w:tcW w:w="1048" w:type="dxa"/>
            <w:vAlign w:val="center"/>
          </w:tcPr>
          <w:p w14:paraId="01B1CC3C" w14:textId="182315BF"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Pr="00DC2BA9">
              <w:rPr>
                <w:rFonts w:cs="Times New Roman"/>
                <w:color w:val="000000"/>
                <w:sz w:val="20"/>
                <w:szCs w:val="20"/>
              </w:rPr>
              <w:t>,500</w:t>
            </w:r>
          </w:p>
        </w:tc>
        <w:tc>
          <w:tcPr>
            <w:tcW w:w="711" w:type="dxa"/>
            <w:vMerge/>
            <w:vAlign w:val="center"/>
          </w:tcPr>
          <w:p w14:paraId="3A2E015A" w14:textId="46D2025F" w:rsidR="00DC2BA9" w:rsidRPr="00EF3DAA" w:rsidRDefault="00DC2BA9" w:rsidP="00DC2BA9">
            <w:pPr>
              <w:ind w:firstLine="0"/>
              <w:jc w:val="center"/>
              <w:rPr>
                <w:rFonts w:cs="Times New Roman"/>
                <w:color w:val="0D0D0D" w:themeColor="text1" w:themeTint="F2"/>
                <w:sz w:val="20"/>
                <w:szCs w:val="20"/>
              </w:rPr>
            </w:pPr>
          </w:p>
        </w:tc>
      </w:tr>
      <w:tr w:rsidR="00DC2BA9" w:rsidRPr="00356823" w14:paraId="02CC772E" w14:textId="77777777" w:rsidTr="00DC2BA9">
        <w:tc>
          <w:tcPr>
            <w:tcW w:w="2875" w:type="dxa"/>
            <w:vMerge/>
            <w:vAlign w:val="center"/>
          </w:tcPr>
          <w:p w14:paraId="41F60D8F"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17730C7B" w14:textId="7DADAB96"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Memur</w:t>
            </w:r>
          </w:p>
        </w:tc>
        <w:tc>
          <w:tcPr>
            <w:tcW w:w="691" w:type="dxa"/>
            <w:vAlign w:val="center"/>
          </w:tcPr>
          <w:p w14:paraId="33B282E2" w14:textId="21F31BC4"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6253D46B" w14:textId="067CECEC"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4,00</w:t>
            </w:r>
          </w:p>
        </w:tc>
        <w:tc>
          <w:tcPr>
            <w:tcW w:w="1048" w:type="dxa"/>
            <w:vAlign w:val="center"/>
          </w:tcPr>
          <w:p w14:paraId="7548D58D" w14:textId="486866BC"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4508EF2D" w14:textId="1CF4C57C" w:rsidR="00DC2BA9" w:rsidRPr="00EF3DAA" w:rsidRDefault="00DC2BA9" w:rsidP="00DC2BA9">
            <w:pPr>
              <w:ind w:firstLine="0"/>
              <w:jc w:val="center"/>
              <w:rPr>
                <w:rFonts w:cs="Times New Roman"/>
                <w:color w:val="0D0D0D" w:themeColor="text1" w:themeTint="F2"/>
                <w:sz w:val="20"/>
                <w:szCs w:val="20"/>
              </w:rPr>
            </w:pPr>
          </w:p>
        </w:tc>
      </w:tr>
      <w:tr w:rsidR="00DC2BA9" w:rsidRPr="00356823" w14:paraId="5A4CC6E5" w14:textId="77777777" w:rsidTr="00DC2BA9">
        <w:tc>
          <w:tcPr>
            <w:tcW w:w="2875" w:type="dxa"/>
            <w:vMerge/>
            <w:vAlign w:val="center"/>
          </w:tcPr>
          <w:p w14:paraId="7904CD6A"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48495412" w14:textId="344578E6"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İtfaiye Personeli</w:t>
            </w:r>
          </w:p>
        </w:tc>
        <w:tc>
          <w:tcPr>
            <w:tcW w:w="691" w:type="dxa"/>
            <w:vAlign w:val="center"/>
          </w:tcPr>
          <w:p w14:paraId="402B0AFC" w14:textId="04934018"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49</w:t>
            </w:r>
          </w:p>
        </w:tc>
        <w:tc>
          <w:tcPr>
            <w:tcW w:w="1235" w:type="dxa"/>
            <w:vAlign w:val="center"/>
          </w:tcPr>
          <w:p w14:paraId="4E513439" w14:textId="200E926B"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4,57</w:t>
            </w:r>
          </w:p>
        </w:tc>
        <w:tc>
          <w:tcPr>
            <w:tcW w:w="1048" w:type="dxa"/>
            <w:vAlign w:val="center"/>
          </w:tcPr>
          <w:p w14:paraId="4C77D12D" w14:textId="2282BEC6"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Pr="00DC2BA9">
              <w:rPr>
                <w:rFonts w:cs="Times New Roman"/>
                <w:color w:val="000000"/>
                <w:sz w:val="20"/>
                <w:szCs w:val="20"/>
              </w:rPr>
              <w:t>,577</w:t>
            </w:r>
          </w:p>
        </w:tc>
        <w:tc>
          <w:tcPr>
            <w:tcW w:w="711" w:type="dxa"/>
            <w:vMerge/>
            <w:vAlign w:val="center"/>
          </w:tcPr>
          <w:p w14:paraId="1C4D3DE9" w14:textId="06357936" w:rsidR="00DC2BA9" w:rsidRPr="00EF3DAA" w:rsidRDefault="00DC2BA9" w:rsidP="00DC2BA9">
            <w:pPr>
              <w:ind w:firstLine="0"/>
              <w:jc w:val="center"/>
              <w:rPr>
                <w:rFonts w:cs="Times New Roman"/>
                <w:color w:val="0D0D0D" w:themeColor="text1" w:themeTint="F2"/>
                <w:sz w:val="20"/>
                <w:szCs w:val="20"/>
              </w:rPr>
            </w:pPr>
          </w:p>
        </w:tc>
      </w:tr>
      <w:tr w:rsidR="00DC2BA9" w:rsidRPr="00356823" w14:paraId="14F869D0" w14:textId="77777777" w:rsidTr="00DC2BA9">
        <w:tc>
          <w:tcPr>
            <w:tcW w:w="2875" w:type="dxa"/>
            <w:vMerge/>
            <w:vAlign w:val="center"/>
          </w:tcPr>
          <w:p w14:paraId="4E772252"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4B6C898B" w14:textId="5B33D35B"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Orman Personeli</w:t>
            </w:r>
          </w:p>
        </w:tc>
        <w:tc>
          <w:tcPr>
            <w:tcW w:w="691" w:type="dxa"/>
            <w:vAlign w:val="center"/>
          </w:tcPr>
          <w:p w14:paraId="1DE5669A" w14:textId="149CED34"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8</w:t>
            </w:r>
          </w:p>
        </w:tc>
        <w:tc>
          <w:tcPr>
            <w:tcW w:w="1235" w:type="dxa"/>
            <w:vAlign w:val="center"/>
          </w:tcPr>
          <w:p w14:paraId="049DD1E7" w14:textId="634496FD"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3,50</w:t>
            </w:r>
          </w:p>
        </w:tc>
        <w:tc>
          <w:tcPr>
            <w:tcW w:w="1048" w:type="dxa"/>
            <w:vAlign w:val="center"/>
          </w:tcPr>
          <w:p w14:paraId="494A66CA" w14:textId="1154FE3F" w:rsidR="00DC2BA9" w:rsidRPr="00DC2BA9" w:rsidRDefault="00DC2BA9" w:rsidP="00DC2BA9">
            <w:pPr>
              <w:ind w:firstLine="0"/>
              <w:jc w:val="center"/>
              <w:rPr>
                <w:rFonts w:cs="Times New Roman"/>
                <w:color w:val="0D0D0D" w:themeColor="text1" w:themeTint="F2"/>
                <w:sz w:val="20"/>
                <w:szCs w:val="20"/>
              </w:rPr>
            </w:pPr>
            <w:r w:rsidRPr="00DC2BA9">
              <w:rPr>
                <w:rFonts w:cs="Times New Roman"/>
                <w:color w:val="000000"/>
                <w:sz w:val="20"/>
                <w:szCs w:val="20"/>
              </w:rPr>
              <w:t>1,309</w:t>
            </w:r>
          </w:p>
        </w:tc>
        <w:tc>
          <w:tcPr>
            <w:tcW w:w="711" w:type="dxa"/>
            <w:vMerge/>
            <w:vAlign w:val="center"/>
          </w:tcPr>
          <w:p w14:paraId="358A47FC" w14:textId="2BA08CE8" w:rsidR="00DC2BA9" w:rsidRPr="00EF3DAA" w:rsidRDefault="00DC2BA9" w:rsidP="00DC2BA9">
            <w:pPr>
              <w:ind w:firstLine="0"/>
              <w:jc w:val="center"/>
              <w:rPr>
                <w:rFonts w:cs="Times New Roman"/>
                <w:color w:val="0D0D0D" w:themeColor="text1" w:themeTint="F2"/>
                <w:sz w:val="20"/>
                <w:szCs w:val="20"/>
              </w:rPr>
            </w:pPr>
          </w:p>
        </w:tc>
      </w:tr>
      <w:tr w:rsidR="00DC2BA9" w:rsidRPr="00356823" w14:paraId="4EDEECD9" w14:textId="77777777" w:rsidTr="00DC2BA9">
        <w:tc>
          <w:tcPr>
            <w:tcW w:w="2875" w:type="dxa"/>
            <w:vMerge w:val="restart"/>
            <w:vAlign w:val="center"/>
          </w:tcPr>
          <w:p w14:paraId="19000D2F" w14:textId="74812F5B" w:rsidR="00DC2BA9" w:rsidRPr="00EF3DAA" w:rsidRDefault="00DC2BA9" w:rsidP="00DC2BA9">
            <w:pPr>
              <w:ind w:firstLine="0"/>
              <w:jc w:val="left"/>
              <w:rPr>
                <w:rFonts w:cs="Times New Roman"/>
                <w:color w:val="0D0D0D" w:themeColor="text1" w:themeTint="F2"/>
                <w:sz w:val="20"/>
                <w:szCs w:val="20"/>
              </w:rPr>
            </w:pPr>
            <w:r w:rsidRPr="00EF3DAA">
              <w:rPr>
                <w:rFonts w:cs="Times New Roman"/>
                <w:color w:val="0D0D0D" w:themeColor="text1" w:themeTint="F2"/>
                <w:sz w:val="20"/>
                <w:szCs w:val="20"/>
              </w:rPr>
              <w:t>Yerel makamlarla iletişim planları mevcuttur.</w:t>
            </w:r>
          </w:p>
        </w:tc>
        <w:tc>
          <w:tcPr>
            <w:tcW w:w="1944" w:type="dxa"/>
          </w:tcPr>
          <w:p w14:paraId="32067587" w14:textId="605A91BB"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V.H.K.İ</w:t>
            </w:r>
          </w:p>
        </w:tc>
        <w:tc>
          <w:tcPr>
            <w:tcW w:w="691" w:type="dxa"/>
            <w:vAlign w:val="center"/>
          </w:tcPr>
          <w:p w14:paraId="3CD79163" w14:textId="4CAAEDA9"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34F15889" w14:textId="546C5512"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4,00</w:t>
            </w:r>
          </w:p>
        </w:tc>
        <w:tc>
          <w:tcPr>
            <w:tcW w:w="1048" w:type="dxa"/>
            <w:vAlign w:val="center"/>
          </w:tcPr>
          <w:p w14:paraId="72A19A6B" w14:textId="683A12A3"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restart"/>
            <w:vAlign w:val="center"/>
          </w:tcPr>
          <w:p w14:paraId="29DE43E2" w14:textId="46562A4D"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0,022</w:t>
            </w:r>
          </w:p>
        </w:tc>
      </w:tr>
      <w:tr w:rsidR="00DC2BA9" w:rsidRPr="00356823" w14:paraId="2912C781" w14:textId="77777777" w:rsidTr="00DC2BA9">
        <w:tc>
          <w:tcPr>
            <w:tcW w:w="2875" w:type="dxa"/>
            <w:vMerge/>
            <w:vAlign w:val="center"/>
          </w:tcPr>
          <w:p w14:paraId="59312011"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4CA800D8" w14:textId="41D2853A"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Sağlık Memuru</w:t>
            </w:r>
          </w:p>
        </w:tc>
        <w:tc>
          <w:tcPr>
            <w:tcW w:w="691" w:type="dxa"/>
            <w:vAlign w:val="center"/>
          </w:tcPr>
          <w:p w14:paraId="6435420C" w14:textId="6BEBE455"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6A33AF8E" w14:textId="53A382EB"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4,00</w:t>
            </w:r>
          </w:p>
        </w:tc>
        <w:tc>
          <w:tcPr>
            <w:tcW w:w="1048" w:type="dxa"/>
            <w:vAlign w:val="center"/>
          </w:tcPr>
          <w:p w14:paraId="7A8B6DF4" w14:textId="16E9D6FA"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5BE2DBB0" w14:textId="3CAE01E4" w:rsidR="00DC2BA9" w:rsidRPr="00EF3DAA" w:rsidRDefault="00DC2BA9" w:rsidP="00DC2BA9">
            <w:pPr>
              <w:ind w:firstLine="0"/>
              <w:jc w:val="center"/>
              <w:rPr>
                <w:rFonts w:cs="Times New Roman"/>
                <w:color w:val="0D0D0D" w:themeColor="text1" w:themeTint="F2"/>
                <w:sz w:val="20"/>
                <w:szCs w:val="20"/>
              </w:rPr>
            </w:pPr>
          </w:p>
        </w:tc>
      </w:tr>
      <w:tr w:rsidR="00DC2BA9" w:rsidRPr="00356823" w14:paraId="28CC9121" w14:textId="77777777" w:rsidTr="00DC2BA9">
        <w:tc>
          <w:tcPr>
            <w:tcW w:w="2875" w:type="dxa"/>
            <w:vMerge/>
            <w:vAlign w:val="center"/>
          </w:tcPr>
          <w:p w14:paraId="507C6E2A"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509B13FA" w14:textId="77008D96"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Sosyal Çalışmacı</w:t>
            </w:r>
          </w:p>
        </w:tc>
        <w:tc>
          <w:tcPr>
            <w:tcW w:w="691" w:type="dxa"/>
            <w:vAlign w:val="center"/>
          </w:tcPr>
          <w:p w14:paraId="685A4C0A" w14:textId="011289C6"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6B23FCE3" w14:textId="3F3C1678"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5,00</w:t>
            </w:r>
          </w:p>
        </w:tc>
        <w:tc>
          <w:tcPr>
            <w:tcW w:w="1048" w:type="dxa"/>
            <w:vAlign w:val="center"/>
          </w:tcPr>
          <w:p w14:paraId="4F10515B" w14:textId="23E8ED8B"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5EA987D3" w14:textId="52061995" w:rsidR="00DC2BA9" w:rsidRPr="00EF3DAA" w:rsidRDefault="00DC2BA9" w:rsidP="00DC2BA9">
            <w:pPr>
              <w:ind w:firstLine="0"/>
              <w:jc w:val="center"/>
              <w:rPr>
                <w:rFonts w:cs="Times New Roman"/>
                <w:color w:val="0D0D0D" w:themeColor="text1" w:themeTint="F2"/>
                <w:sz w:val="20"/>
                <w:szCs w:val="20"/>
              </w:rPr>
            </w:pPr>
          </w:p>
        </w:tc>
      </w:tr>
      <w:tr w:rsidR="00DC2BA9" w:rsidRPr="00356823" w14:paraId="0BD8DBAA" w14:textId="77777777" w:rsidTr="00DC2BA9">
        <w:tc>
          <w:tcPr>
            <w:tcW w:w="2875" w:type="dxa"/>
            <w:vMerge/>
            <w:vAlign w:val="center"/>
          </w:tcPr>
          <w:p w14:paraId="4AE872E8"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528D18E7" w14:textId="428C896B"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Arama Kurtarma Teknisyeni</w:t>
            </w:r>
          </w:p>
        </w:tc>
        <w:tc>
          <w:tcPr>
            <w:tcW w:w="691" w:type="dxa"/>
            <w:vAlign w:val="center"/>
          </w:tcPr>
          <w:p w14:paraId="0A0141F8" w14:textId="755D0654"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10</w:t>
            </w:r>
          </w:p>
        </w:tc>
        <w:tc>
          <w:tcPr>
            <w:tcW w:w="1235" w:type="dxa"/>
            <w:vAlign w:val="center"/>
          </w:tcPr>
          <w:p w14:paraId="6D4C77B8" w14:textId="0CC8B822"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3,90</w:t>
            </w:r>
          </w:p>
        </w:tc>
        <w:tc>
          <w:tcPr>
            <w:tcW w:w="1048" w:type="dxa"/>
            <w:vAlign w:val="center"/>
          </w:tcPr>
          <w:p w14:paraId="6EE1A499" w14:textId="7EAC4991" w:rsidR="00DC2BA9" w:rsidRPr="00DC2BA9" w:rsidRDefault="00DC2BA9" w:rsidP="00DC2BA9">
            <w:pPr>
              <w:ind w:firstLine="0"/>
              <w:jc w:val="center"/>
              <w:rPr>
                <w:rFonts w:cs="Times New Roman"/>
                <w:color w:val="0D0D0D" w:themeColor="text1" w:themeTint="F2"/>
                <w:sz w:val="20"/>
                <w:szCs w:val="20"/>
              </w:rPr>
            </w:pPr>
            <w:r w:rsidRPr="00DC2BA9">
              <w:rPr>
                <w:rFonts w:cs="Times New Roman"/>
                <w:color w:val="000000"/>
                <w:sz w:val="20"/>
                <w:szCs w:val="20"/>
              </w:rPr>
              <w:t>1,595</w:t>
            </w:r>
          </w:p>
        </w:tc>
        <w:tc>
          <w:tcPr>
            <w:tcW w:w="711" w:type="dxa"/>
            <w:vMerge/>
            <w:vAlign w:val="center"/>
          </w:tcPr>
          <w:p w14:paraId="2999C9A1" w14:textId="400DDCEF" w:rsidR="00DC2BA9" w:rsidRPr="00EF3DAA" w:rsidRDefault="00DC2BA9" w:rsidP="00DC2BA9">
            <w:pPr>
              <w:ind w:firstLine="0"/>
              <w:jc w:val="center"/>
              <w:rPr>
                <w:rFonts w:cs="Times New Roman"/>
                <w:color w:val="0D0D0D" w:themeColor="text1" w:themeTint="F2"/>
                <w:sz w:val="20"/>
                <w:szCs w:val="20"/>
              </w:rPr>
            </w:pPr>
          </w:p>
        </w:tc>
      </w:tr>
      <w:tr w:rsidR="00DC2BA9" w:rsidRPr="00356823" w14:paraId="5F86EDED" w14:textId="77777777" w:rsidTr="00DC2BA9">
        <w:tc>
          <w:tcPr>
            <w:tcW w:w="2875" w:type="dxa"/>
            <w:vMerge/>
            <w:vAlign w:val="center"/>
          </w:tcPr>
          <w:p w14:paraId="196FC8C0"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707525DE" w14:textId="7675455F"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ARFF Memuru</w:t>
            </w:r>
          </w:p>
        </w:tc>
        <w:tc>
          <w:tcPr>
            <w:tcW w:w="691" w:type="dxa"/>
            <w:vAlign w:val="center"/>
          </w:tcPr>
          <w:p w14:paraId="593AB7B9" w14:textId="17C83B96"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28</w:t>
            </w:r>
          </w:p>
        </w:tc>
        <w:tc>
          <w:tcPr>
            <w:tcW w:w="1235" w:type="dxa"/>
            <w:vAlign w:val="center"/>
          </w:tcPr>
          <w:p w14:paraId="3CA71AA2" w14:textId="77A29B04"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4,79</w:t>
            </w:r>
          </w:p>
        </w:tc>
        <w:tc>
          <w:tcPr>
            <w:tcW w:w="1048" w:type="dxa"/>
            <w:vAlign w:val="center"/>
          </w:tcPr>
          <w:p w14:paraId="4B2E4A03" w14:textId="72DDE41B"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Pr="00DC2BA9">
              <w:rPr>
                <w:rFonts w:cs="Times New Roman"/>
                <w:color w:val="000000"/>
                <w:sz w:val="20"/>
                <w:szCs w:val="20"/>
              </w:rPr>
              <w:t>,418</w:t>
            </w:r>
          </w:p>
        </w:tc>
        <w:tc>
          <w:tcPr>
            <w:tcW w:w="711" w:type="dxa"/>
            <w:vMerge/>
            <w:vAlign w:val="center"/>
          </w:tcPr>
          <w:p w14:paraId="71B59E4D" w14:textId="61747160" w:rsidR="00DC2BA9" w:rsidRPr="00EF3DAA" w:rsidRDefault="00DC2BA9" w:rsidP="00DC2BA9">
            <w:pPr>
              <w:ind w:firstLine="0"/>
              <w:jc w:val="center"/>
              <w:rPr>
                <w:rFonts w:cs="Times New Roman"/>
                <w:color w:val="0D0D0D" w:themeColor="text1" w:themeTint="F2"/>
                <w:sz w:val="20"/>
                <w:szCs w:val="20"/>
              </w:rPr>
            </w:pPr>
          </w:p>
        </w:tc>
      </w:tr>
      <w:tr w:rsidR="00DC2BA9" w:rsidRPr="00356823" w14:paraId="227DCAFD" w14:textId="77777777" w:rsidTr="00DC2BA9">
        <w:tc>
          <w:tcPr>
            <w:tcW w:w="2875" w:type="dxa"/>
            <w:vMerge/>
            <w:vAlign w:val="center"/>
          </w:tcPr>
          <w:p w14:paraId="566283F9"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1C6DD05C" w14:textId="10C26E2D"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ARFF Şefi</w:t>
            </w:r>
          </w:p>
        </w:tc>
        <w:tc>
          <w:tcPr>
            <w:tcW w:w="691" w:type="dxa"/>
            <w:vAlign w:val="center"/>
          </w:tcPr>
          <w:p w14:paraId="3BDF184A" w14:textId="14462270"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w:t>
            </w:r>
          </w:p>
        </w:tc>
        <w:tc>
          <w:tcPr>
            <w:tcW w:w="1235" w:type="dxa"/>
            <w:vAlign w:val="center"/>
          </w:tcPr>
          <w:p w14:paraId="78B39191" w14:textId="61A3E72C"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4,75</w:t>
            </w:r>
          </w:p>
        </w:tc>
        <w:tc>
          <w:tcPr>
            <w:tcW w:w="1048" w:type="dxa"/>
            <w:vAlign w:val="center"/>
          </w:tcPr>
          <w:p w14:paraId="553B301E" w14:textId="4584C5B6"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Pr="00DC2BA9">
              <w:rPr>
                <w:rFonts w:cs="Times New Roman"/>
                <w:color w:val="000000"/>
                <w:sz w:val="20"/>
                <w:szCs w:val="20"/>
              </w:rPr>
              <w:t>,500</w:t>
            </w:r>
          </w:p>
        </w:tc>
        <w:tc>
          <w:tcPr>
            <w:tcW w:w="711" w:type="dxa"/>
            <w:vMerge/>
            <w:vAlign w:val="center"/>
          </w:tcPr>
          <w:p w14:paraId="1BE45AD8" w14:textId="49DA42A2" w:rsidR="00DC2BA9" w:rsidRPr="00EF3DAA" w:rsidRDefault="00DC2BA9" w:rsidP="00DC2BA9">
            <w:pPr>
              <w:ind w:firstLine="0"/>
              <w:jc w:val="center"/>
              <w:rPr>
                <w:rFonts w:cs="Times New Roman"/>
                <w:color w:val="0D0D0D" w:themeColor="text1" w:themeTint="F2"/>
                <w:sz w:val="20"/>
                <w:szCs w:val="20"/>
              </w:rPr>
            </w:pPr>
          </w:p>
        </w:tc>
      </w:tr>
      <w:tr w:rsidR="00DC2BA9" w:rsidRPr="00356823" w14:paraId="0FA85967" w14:textId="77777777" w:rsidTr="00DC2BA9">
        <w:tc>
          <w:tcPr>
            <w:tcW w:w="2875" w:type="dxa"/>
            <w:vMerge/>
            <w:vAlign w:val="center"/>
          </w:tcPr>
          <w:p w14:paraId="4EE1206E"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2DA5F19B" w14:textId="1D9E1043"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Memur</w:t>
            </w:r>
          </w:p>
        </w:tc>
        <w:tc>
          <w:tcPr>
            <w:tcW w:w="691" w:type="dxa"/>
            <w:vAlign w:val="center"/>
          </w:tcPr>
          <w:p w14:paraId="52329263" w14:textId="585A9B08"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7926B9F3" w14:textId="26FA5873"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5,00</w:t>
            </w:r>
          </w:p>
        </w:tc>
        <w:tc>
          <w:tcPr>
            <w:tcW w:w="1048" w:type="dxa"/>
            <w:vAlign w:val="center"/>
          </w:tcPr>
          <w:p w14:paraId="75AA7B93" w14:textId="39EDB43B"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5DB8A53F" w14:textId="5AB1E4FC" w:rsidR="00DC2BA9" w:rsidRPr="00EF3DAA" w:rsidRDefault="00DC2BA9" w:rsidP="00DC2BA9">
            <w:pPr>
              <w:ind w:firstLine="0"/>
              <w:jc w:val="center"/>
              <w:rPr>
                <w:rFonts w:cs="Times New Roman"/>
                <w:color w:val="0D0D0D" w:themeColor="text1" w:themeTint="F2"/>
                <w:sz w:val="20"/>
                <w:szCs w:val="20"/>
              </w:rPr>
            </w:pPr>
          </w:p>
        </w:tc>
      </w:tr>
      <w:tr w:rsidR="00DC2BA9" w:rsidRPr="00356823" w14:paraId="07833A94" w14:textId="77777777" w:rsidTr="00DC2BA9">
        <w:tc>
          <w:tcPr>
            <w:tcW w:w="2875" w:type="dxa"/>
            <w:vMerge/>
            <w:vAlign w:val="center"/>
          </w:tcPr>
          <w:p w14:paraId="487A6D07"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1BB5909E" w14:textId="36A66E3E"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İtfaiye Personeli</w:t>
            </w:r>
          </w:p>
        </w:tc>
        <w:tc>
          <w:tcPr>
            <w:tcW w:w="691" w:type="dxa"/>
            <w:vAlign w:val="center"/>
          </w:tcPr>
          <w:p w14:paraId="1F79C688" w14:textId="008965A7"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49</w:t>
            </w:r>
          </w:p>
        </w:tc>
        <w:tc>
          <w:tcPr>
            <w:tcW w:w="1235" w:type="dxa"/>
            <w:vAlign w:val="center"/>
          </w:tcPr>
          <w:p w14:paraId="1DC20DAD" w14:textId="320D757C"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3,92</w:t>
            </w:r>
          </w:p>
        </w:tc>
        <w:tc>
          <w:tcPr>
            <w:tcW w:w="1048" w:type="dxa"/>
            <w:vAlign w:val="center"/>
          </w:tcPr>
          <w:p w14:paraId="2BA2EBE3" w14:textId="178CA80F" w:rsidR="00DC2BA9" w:rsidRPr="00DC2BA9" w:rsidRDefault="00DC2BA9" w:rsidP="00DC2BA9">
            <w:pPr>
              <w:ind w:firstLine="0"/>
              <w:jc w:val="center"/>
              <w:rPr>
                <w:rFonts w:cs="Times New Roman"/>
                <w:color w:val="0D0D0D" w:themeColor="text1" w:themeTint="F2"/>
                <w:sz w:val="20"/>
                <w:szCs w:val="20"/>
              </w:rPr>
            </w:pPr>
            <w:r w:rsidRPr="00DC2BA9">
              <w:rPr>
                <w:rFonts w:cs="Times New Roman"/>
                <w:color w:val="000000"/>
                <w:sz w:val="20"/>
                <w:szCs w:val="20"/>
              </w:rPr>
              <w:t>1,187</w:t>
            </w:r>
          </w:p>
        </w:tc>
        <w:tc>
          <w:tcPr>
            <w:tcW w:w="711" w:type="dxa"/>
            <w:vMerge/>
            <w:vAlign w:val="center"/>
          </w:tcPr>
          <w:p w14:paraId="38935727" w14:textId="2853A30D" w:rsidR="00DC2BA9" w:rsidRPr="00EF3DAA" w:rsidRDefault="00DC2BA9" w:rsidP="00DC2BA9">
            <w:pPr>
              <w:ind w:firstLine="0"/>
              <w:jc w:val="center"/>
              <w:rPr>
                <w:rFonts w:cs="Times New Roman"/>
                <w:color w:val="0D0D0D" w:themeColor="text1" w:themeTint="F2"/>
                <w:sz w:val="20"/>
                <w:szCs w:val="20"/>
              </w:rPr>
            </w:pPr>
          </w:p>
        </w:tc>
      </w:tr>
      <w:tr w:rsidR="00DC2BA9" w:rsidRPr="00356823" w14:paraId="6A536750" w14:textId="77777777" w:rsidTr="00DC2BA9">
        <w:tc>
          <w:tcPr>
            <w:tcW w:w="2875" w:type="dxa"/>
            <w:vMerge/>
            <w:vAlign w:val="center"/>
          </w:tcPr>
          <w:p w14:paraId="506AF736"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329ABC58" w14:textId="15BF0F31"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Orman Personeli</w:t>
            </w:r>
          </w:p>
        </w:tc>
        <w:tc>
          <w:tcPr>
            <w:tcW w:w="691" w:type="dxa"/>
            <w:vAlign w:val="center"/>
          </w:tcPr>
          <w:p w14:paraId="75383AC1" w14:textId="26081E57"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8</w:t>
            </w:r>
          </w:p>
        </w:tc>
        <w:tc>
          <w:tcPr>
            <w:tcW w:w="1235" w:type="dxa"/>
            <w:vAlign w:val="center"/>
          </w:tcPr>
          <w:p w14:paraId="09330690" w14:textId="2080B37E"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4,13</w:t>
            </w:r>
          </w:p>
        </w:tc>
        <w:tc>
          <w:tcPr>
            <w:tcW w:w="1048" w:type="dxa"/>
            <w:vAlign w:val="center"/>
          </w:tcPr>
          <w:p w14:paraId="4BF8F37D" w14:textId="033C769C"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Pr="00DC2BA9">
              <w:rPr>
                <w:rFonts w:cs="Times New Roman"/>
                <w:color w:val="000000"/>
                <w:sz w:val="20"/>
                <w:szCs w:val="20"/>
              </w:rPr>
              <w:t>,641</w:t>
            </w:r>
          </w:p>
        </w:tc>
        <w:tc>
          <w:tcPr>
            <w:tcW w:w="711" w:type="dxa"/>
            <w:vMerge/>
            <w:vAlign w:val="center"/>
          </w:tcPr>
          <w:p w14:paraId="058F6CF3" w14:textId="244025DA" w:rsidR="00DC2BA9" w:rsidRPr="00EF3DAA" w:rsidRDefault="00DC2BA9" w:rsidP="00DC2BA9">
            <w:pPr>
              <w:ind w:firstLine="0"/>
              <w:jc w:val="center"/>
              <w:rPr>
                <w:rFonts w:cs="Times New Roman"/>
                <w:color w:val="0D0D0D" w:themeColor="text1" w:themeTint="F2"/>
                <w:sz w:val="20"/>
                <w:szCs w:val="20"/>
              </w:rPr>
            </w:pPr>
          </w:p>
        </w:tc>
      </w:tr>
    </w:tbl>
    <w:p w14:paraId="31B0DF8A" w14:textId="697C84FA" w:rsidR="00DC2BA9" w:rsidRDefault="00DC2BA9"/>
    <w:p w14:paraId="69064E79" w14:textId="31FD6820" w:rsidR="00DC2BA9" w:rsidRDefault="00DC2BA9"/>
    <w:p w14:paraId="61906A3E" w14:textId="7C48A576" w:rsidR="00DC2BA9" w:rsidRDefault="00DC2BA9"/>
    <w:p w14:paraId="0A009103" w14:textId="52C7DE5B" w:rsidR="00DC2BA9" w:rsidRDefault="00DC2BA9"/>
    <w:p w14:paraId="58AA20B9" w14:textId="0B689CEC" w:rsidR="00DC2BA9" w:rsidRPr="00DC2BA9" w:rsidRDefault="00DC2BA9" w:rsidP="00DC2BA9">
      <w:pPr>
        <w:ind w:firstLine="0"/>
        <w:jc w:val="center"/>
        <w:rPr>
          <w:color w:val="0D0D0D" w:themeColor="text1" w:themeTint="F2"/>
        </w:rPr>
      </w:pPr>
      <w:r w:rsidRPr="00F21050">
        <w:rPr>
          <w:b/>
          <w:bCs/>
        </w:rPr>
        <w:t>Tablo 1</w:t>
      </w:r>
      <w:r w:rsidR="007C59C3">
        <w:rPr>
          <w:b/>
          <w:bCs/>
        </w:rPr>
        <w:t>5</w:t>
      </w:r>
      <w:r w:rsidRPr="00F21050">
        <w:rPr>
          <w:b/>
          <w:bCs/>
        </w:rPr>
        <w:t>. (Devamı)</w:t>
      </w:r>
    </w:p>
    <w:tbl>
      <w:tblPr>
        <w:tblStyle w:val="TabloKlavuzu"/>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875"/>
        <w:gridCol w:w="1944"/>
        <w:gridCol w:w="691"/>
        <w:gridCol w:w="1235"/>
        <w:gridCol w:w="1048"/>
        <w:gridCol w:w="711"/>
      </w:tblGrid>
      <w:tr w:rsidR="00DC2BA9" w:rsidRPr="00356823" w14:paraId="2320C2CC" w14:textId="77777777" w:rsidTr="00F677F1">
        <w:tc>
          <w:tcPr>
            <w:tcW w:w="2875" w:type="dxa"/>
            <w:vAlign w:val="center"/>
          </w:tcPr>
          <w:p w14:paraId="68E36D80" w14:textId="77777777" w:rsidR="00DC2BA9" w:rsidRPr="00EF3DAA" w:rsidRDefault="00DC2BA9" w:rsidP="00DC2BA9">
            <w:pPr>
              <w:ind w:firstLine="0"/>
              <w:jc w:val="left"/>
              <w:rPr>
                <w:rFonts w:cs="Times New Roman"/>
                <w:color w:val="0D0D0D" w:themeColor="text1" w:themeTint="F2"/>
                <w:sz w:val="20"/>
                <w:szCs w:val="20"/>
              </w:rPr>
            </w:pPr>
          </w:p>
        </w:tc>
        <w:tc>
          <w:tcPr>
            <w:tcW w:w="1944" w:type="dxa"/>
            <w:vAlign w:val="center"/>
          </w:tcPr>
          <w:p w14:paraId="77ECBEEF" w14:textId="3B1647BF" w:rsidR="00DC2BA9" w:rsidRPr="00EF3DAA" w:rsidRDefault="00DC2BA9" w:rsidP="00DC2BA9">
            <w:pPr>
              <w:ind w:firstLine="0"/>
              <w:jc w:val="center"/>
              <w:rPr>
                <w:rFonts w:cs="Times New Roman"/>
                <w:color w:val="0D0D0D" w:themeColor="text1" w:themeTint="F2"/>
                <w:sz w:val="20"/>
                <w:szCs w:val="20"/>
              </w:rPr>
            </w:pPr>
            <w:r w:rsidRPr="00356823">
              <w:rPr>
                <w:rFonts w:cs="Times New Roman"/>
                <w:b/>
                <w:bCs/>
                <w:color w:val="0D0D0D" w:themeColor="text1" w:themeTint="F2"/>
                <w:sz w:val="22"/>
              </w:rPr>
              <w:t xml:space="preserve">Unvan </w:t>
            </w:r>
          </w:p>
        </w:tc>
        <w:tc>
          <w:tcPr>
            <w:tcW w:w="691" w:type="dxa"/>
            <w:vAlign w:val="center"/>
          </w:tcPr>
          <w:p w14:paraId="5065C531" w14:textId="60CB2EB8" w:rsidR="00DC2BA9" w:rsidRPr="00EF3DAA" w:rsidRDefault="00DC2BA9" w:rsidP="00DC2BA9">
            <w:pPr>
              <w:ind w:firstLine="0"/>
              <w:jc w:val="center"/>
              <w:rPr>
                <w:rFonts w:cs="Times New Roman"/>
                <w:color w:val="0D0D0D" w:themeColor="text1" w:themeTint="F2"/>
                <w:sz w:val="20"/>
                <w:szCs w:val="20"/>
              </w:rPr>
            </w:pPr>
            <w:r>
              <w:rPr>
                <w:rFonts w:cs="Times New Roman"/>
                <w:b/>
                <w:bCs/>
                <w:color w:val="0D0D0D" w:themeColor="text1" w:themeTint="F2"/>
                <w:sz w:val="22"/>
              </w:rPr>
              <w:t>S</w:t>
            </w:r>
          </w:p>
        </w:tc>
        <w:tc>
          <w:tcPr>
            <w:tcW w:w="1235" w:type="dxa"/>
            <w:vAlign w:val="center"/>
          </w:tcPr>
          <w:p w14:paraId="6B4AD811" w14:textId="6DCC3BDB" w:rsidR="00DC2BA9" w:rsidRPr="00EF3DAA" w:rsidRDefault="00DC2BA9" w:rsidP="00DC2BA9">
            <w:pPr>
              <w:ind w:firstLine="0"/>
              <w:jc w:val="center"/>
              <w:rPr>
                <w:rFonts w:cs="Times New Roman"/>
                <w:color w:val="0D0D0D" w:themeColor="text1" w:themeTint="F2"/>
                <w:sz w:val="20"/>
                <w:szCs w:val="20"/>
              </w:rPr>
            </w:pPr>
            <w:r w:rsidRPr="00141B2B">
              <w:rPr>
                <w:rFonts w:cs="Times New Roman"/>
                <w:b/>
                <w:bCs/>
                <w:sz w:val="22"/>
              </w:rPr>
              <w:t>Aritmetik Ortalama</w:t>
            </w:r>
          </w:p>
        </w:tc>
        <w:tc>
          <w:tcPr>
            <w:tcW w:w="1048" w:type="dxa"/>
          </w:tcPr>
          <w:p w14:paraId="314FFA44" w14:textId="4F2139CB" w:rsidR="00DC2BA9" w:rsidRDefault="00DC2BA9" w:rsidP="00DC2BA9">
            <w:pPr>
              <w:ind w:firstLine="0"/>
              <w:jc w:val="center"/>
              <w:rPr>
                <w:rFonts w:cs="Times New Roman"/>
                <w:color w:val="000000"/>
                <w:sz w:val="20"/>
                <w:szCs w:val="20"/>
              </w:rPr>
            </w:pPr>
            <w:r w:rsidRPr="00141B2B">
              <w:rPr>
                <w:rFonts w:cs="Times New Roman"/>
                <w:b/>
                <w:bCs/>
                <w:sz w:val="22"/>
              </w:rPr>
              <w:t>Standart Sapma</w:t>
            </w:r>
          </w:p>
        </w:tc>
        <w:tc>
          <w:tcPr>
            <w:tcW w:w="711" w:type="dxa"/>
            <w:vAlign w:val="center"/>
          </w:tcPr>
          <w:p w14:paraId="6440C05E" w14:textId="48B2F6B0" w:rsidR="00DC2BA9" w:rsidRPr="00EF3DAA" w:rsidRDefault="00DC2BA9" w:rsidP="00DC2BA9">
            <w:pPr>
              <w:ind w:firstLine="0"/>
              <w:jc w:val="center"/>
              <w:rPr>
                <w:rFonts w:cs="Times New Roman"/>
                <w:color w:val="0D0D0D" w:themeColor="text1" w:themeTint="F2"/>
                <w:sz w:val="20"/>
                <w:szCs w:val="20"/>
              </w:rPr>
            </w:pPr>
            <w:r>
              <w:rPr>
                <w:rFonts w:cs="Times New Roman"/>
                <w:b/>
                <w:bCs/>
                <w:color w:val="0D0D0D" w:themeColor="text1" w:themeTint="F2"/>
                <w:sz w:val="22"/>
              </w:rPr>
              <w:t>p</w:t>
            </w:r>
          </w:p>
        </w:tc>
      </w:tr>
      <w:tr w:rsidR="00DC2BA9" w:rsidRPr="00356823" w14:paraId="39D4780D" w14:textId="77777777" w:rsidTr="00DC2BA9">
        <w:tc>
          <w:tcPr>
            <w:tcW w:w="2875" w:type="dxa"/>
            <w:vMerge w:val="restart"/>
            <w:vAlign w:val="center"/>
          </w:tcPr>
          <w:p w14:paraId="382CCE08" w14:textId="77777777" w:rsidR="00DC2BA9" w:rsidRPr="00EF3DAA" w:rsidRDefault="00DC2BA9" w:rsidP="00DC2BA9">
            <w:pPr>
              <w:ind w:firstLine="0"/>
              <w:jc w:val="left"/>
              <w:rPr>
                <w:rFonts w:cs="Times New Roman"/>
                <w:color w:val="0D0D0D" w:themeColor="text1" w:themeTint="F2"/>
                <w:sz w:val="20"/>
                <w:szCs w:val="20"/>
              </w:rPr>
            </w:pPr>
          </w:p>
          <w:p w14:paraId="2FE39EF3" w14:textId="77777777" w:rsidR="00DC2BA9" w:rsidRPr="00EF3DAA" w:rsidRDefault="00DC2BA9" w:rsidP="00DC2BA9">
            <w:pPr>
              <w:ind w:firstLine="0"/>
              <w:jc w:val="left"/>
              <w:rPr>
                <w:rFonts w:cs="Times New Roman"/>
                <w:color w:val="0D0D0D" w:themeColor="text1" w:themeTint="F2"/>
                <w:sz w:val="20"/>
                <w:szCs w:val="20"/>
              </w:rPr>
            </w:pPr>
          </w:p>
          <w:p w14:paraId="00E8F69C" w14:textId="77777777" w:rsidR="00DC2BA9" w:rsidRPr="00EF3DAA" w:rsidRDefault="00DC2BA9" w:rsidP="00DC2BA9">
            <w:pPr>
              <w:ind w:firstLine="0"/>
              <w:jc w:val="left"/>
              <w:rPr>
                <w:rFonts w:cs="Times New Roman"/>
                <w:color w:val="0D0D0D" w:themeColor="text1" w:themeTint="F2"/>
                <w:sz w:val="20"/>
                <w:szCs w:val="20"/>
              </w:rPr>
            </w:pPr>
          </w:p>
          <w:p w14:paraId="1CAF5B61" w14:textId="1C9E5328" w:rsidR="00DC2BA9" w:rsidRPr="00EF3DAA" w:rsidRDefault="00DC2BA9" w:rsidP="00DC2BA9">
            <w:pPr>
              <w:ind w:firstLine="0"/>
              <w:jc w:val="left"/>
              <w:rPr>
                <w:rFonts w:cs="Times New Roman"/>
                <w:color w:val="0D0D0D" w:themeColor="text1" w:themeTint="F2"/>
                <w:sz w:val="20"/>
                <w:szCs w:val="20"/>
              </w:rPr>
            </w:pPr>
            <w:r w:rsidRPr="00EF3DAA">
              <w:rPr>
                <w:rFonts w:cs="Times New Roman"/>
                <w:color w:val="0D0D0D" w:themeColor="text1" w:themeTint="F2"/>
                <w:sz w:val="20"/>
                <w:szCs w:val="20"/>
              </w:rPr>
              <w:t>Müdahale için gerekli malzemeleri barındıran alternatif planlar mevcuttur.</w:t>
            </w:r>
          </w:p>
        </w:tc>
        <w:tc>
          <w:tcPr>
            <w:tcW w:w="1944" w:type="dxa"/>
          </w:tcPr>
          <w:p w14:paraId="0E51609F" w14:textId="29356714"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V.H.K.İ</w:t>
            </w:r>
          </w:p>
        </w:tc>
        <w:tc>
          <w:tcPr>
            <w:tcW w:w="691" w:type="dxa"/>
            <w:vAlign w:val="center"/>
          </w:tcPr>
          <w:p w14:paraId="62F47912" w14:textId="3B5E73EB"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57D5820D" w14:textId="3191CD92"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4,00</w:t>
            </w:r>
          </w:p>
        </w:tc>
        <w:tc>
          <w:tcPr>
            <w:tcW w:w="1048" w:type="dxa"/>
            <w:vAlign w:val="center"/>
          </w:tcPr>
          <w:p w14:paraId="624F4EA8" w14:textId="6F2800E4"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restart"/>
            <w:vAlign w:val="center"/>
          </w:tcPr>
          <w:p w14:paraId="34EB16BF" w14:textId="28A1CD57"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0,006</w:t>
            </w:r>
          </w:p>
        </w:tc>
      </w:tr>
      <w:tr w:rsidR="00DC2BA9" w:rsidRPr="00356823" w14:paraId="53BE7880" w14:textId="77777777" w:rsidTr="00DC2BA9">
        <w:tc>
          <w:tcPr>
            <w:tcW w:w="2875" w:type="dxa"/>
            <w:vMerge/>
            <w:vAlign w:val="center"/>
          </w:tcPr>
          <w:p w14:paraId="270E5C52"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6CF88835" w14:textId="686C6F39"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Sağlık Memuru</w:t>
            </w:r>
          </w:p>
        </w:tc>
        <w:tc>
          <w:tcPr>
            <w:tcW w:w="691" w:type="dxa"/>
            <w:vAlign w:val="center"/>
          </w:tcPr>
          <w:p w14:paraId="158E51F7" w14:textId="213270CD"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0FEB3C30" w14:textId="271E27DD"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4,00</w:t>
            </w:r>
          </w:p>
        </w:tc>
        <w:tc>
          <w:tcPr>
            <w:tcW w:w="1048" w:type="dxa"/>
            <w:vAlign w:val="center"/>
          </w:tcPr>
          <w:p w14:paraId="0DD63081" w14:textId="6CB71347"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4E70AD8A" w14:textId="17896AE2" w:rsidR="00DC2BA9" w:rsidRPr="00EF3DAA" w:rsidRDefault="00DC2BA9" w:rsidP="00DC2BA9">
            <w:pPr>
              <w:ind w:firstLine="0"/>
              <w:jc w:val="center"/>
              <w:rPr>
                <w:rFonts w:cs="Times New Roman"/>
                <w:color w:val="0D0D0D" w:themeColor="text1" w:themeTint="F2"/>
                <w:sz w:val="20"/>
                <w:szCs w:val="20"/>
              </w:rPr>
            </w:pPr>
          </w:p>
        </w:tc>
      </w:tr>
      <w:tr w:rsidR="00DC2BA9" w:rsidRPr="00356823" w14:paraId="4D058110" w14:textId="77777777" w:rsidTr="00DC2BA9">
        <w:tc>
          <w:tcPr>
            <w:tcW w:w="2875" w:type="dxa"/>
            <w:vMerge/>
            <w:vAlign w:val="center"/>
          </w:tcPr>
          <w:p w14:paraId="4D219985"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1D0B670C" w14:textId="7ED4A4F4"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Sosyal Çalışmacı</w:t>
            </w:r>
          </w:p>
        </w:tc>
        <w:tc>
          <w:tcPr>
            <w:tcW w:w="691" w:type="dxa"/>
            <w:vAlign w:val="center"/>
          </w:tcPr>
          <w:p w14:paraId="597D0821" w14:textId="5E23AA48"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2CADD2D9" w14:textId="19486F97"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3,00</w:t>
            </w:r>
          </w:p>
        </w:tc>
        <w:tc>
          <w:tcPr>
            <w:tcW w:w="1048" w:type="dxa"/>
            <w:vAlign w:val="center"/>
          </w:tcPr>
          <w:p w14:paraId="04F5D9E0" w14:textId="466B6CB9"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237EA826" w14:textId="6D0F7484" w:rsidR="00DC2BA9" w:rsidRPr="00EF3DAA" w:rsidRDefault="00DC2BA9" w:rsidP="00DC2BA9">
            <w:pPr>
              <w:ind w:firstLine="0"/>
              <w:jc w:val="center"/>
              <w:rPr>
                <w:rFonts w:cs="Times New Roman"/>
                <w:color w:val="0D0D0D" w:themeColor="text1" w:themeTint="F2"/>
                <w:sz w:val="20"/>
                <w:szCs w:val="20"/>
              </w:rPr>
            </w:pPr>
          </w:p>
        </w:tc>
      </w:tr>
      <w:tr w:rsidR="00DC2BA9" w:rsidRPr="00356823" w14:paraId="2DF63CED" w14:textId="77777777" w:rsidTr="00DC2BA9">
        <w:tc>
          <w:tcPr>
            <w:tcW w:w="2875" w:type="dxa"/>
            <w:vMerge/>
            <w:vAlign w:val="center"/>
          </w:tcPr>
          <w:p w14:paraId="673512AF"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7A1AB589" w14:textId="42EE02F1"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Arama Kurtarma Teknisyeni</w:t>
            </w:r>
          </w:p>
        </w:tc>
        <w:tc>
          <w:tcPr>
            <w:tcW w:w="691" w:type="dxa"/>
            <w:vAlign w:val="center"/>
          </w:tcPr>
          <w:p w14:paraId="6DB35389" w14:textId="5A6FD718"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10</w:t>
            </w:r>
          </w:p>
        </w:tc>
        <w:tc>
          <w:tcPr>
            <w:tcW w:w="1235" w:type="dxa"/>
            <w:vAlign w:val="center"/>
          </w:tcPr>
          <w:p w14:paraId="139897E6" w14:textId="0F9B8B8A"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4,00</w:t>
            </w:r>
          </w:p>
        </w:tc>
        <w:tc>
          <w:tcPr>
            <w:tcW w:w="1048" w:type="dxa"/>
            <w:vAlign w:val="center"/>
          </w:tcPr>
          <w:p w14:paraId="290272D5" w14:textId="735D5A9E"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Pr="00DC2BA9">
              <w:rPr>
                <w:rFonts w:cs="Times New Roman"/>
                <w:color w:val="000000"/>
                <w:sz w:val="20"/>
                <w:szCs w:val="20"/>
              </w:rPr>
              <w:t>,816</w:t>
            </w:r>
          </w:p>
        </w:tc>
        <w:tc>
          <w:tcPr>
            <w:tcW w:w="711" w:type="dxa"/>
            <w:vMerge/>
            <w:vAlign w:val="center"/>
          </w:tcPr>
          <w:p w14:paraId="60080009" w14:textId="66B42BD5" w:rsidR="00DC2BA9" w:rsidRPr="00EF3DAA" w:rsidRDefault="00DC2BA9" w:rsidP="00DC2BA9">
            <w:pPr>
              <w:ind w:firstLine="0"/>
              <w:jc w:val="center"/>
              <w:rPr>
                <w:rFonts w:cs="Times New Roman"/>
                <w:color w:val="0D0D0D" w:themeColor="text1" w:themeTint="F2"/>
                <w:sz w:val="20"/>
                <w:szCs w:val="20"/>
              </w:rPr>
            </w:pPr>
          </w:p>
        </w:tc>
      </w:tr>
      <w:tr w:rsidR="00DC2BA9" w:rsidRPr="00356823" w14:paraId="0B8F1A38" w14:textId="77777777" w:rsidTr="00DC2BA9">
        <w:tc>
          <w:tcPr>
            <w:tcW w:w="2875" w:type="dxa"/>
            <w:vMerge/>
            <w:vAlign w:val="center"/>
          </w:tcPr>
          <w:p w14:paraId="5A8C19E7"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4BCA8989" w14:textId="01D2478C"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ARFF Memuru</w:t>
            </w:r>
          </w:p>
        </w:tc>
        <w:tc>
          <w:tcPr>
            <w:tcW w:w="691" w:type="dxa"/>
            <w:vAlign w:val="center"/>
          </w:tcPr>
          <w:p w14:paraId="340B25B6" w14:textId="35BD1A1B"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28</w:t>
            </w:r>
          </w:p>
        </w:tc>
        <w:tc>
          <w:tcPr>
            <w:tcW w:w="1235" w:type="dxa"/>
            <w:vAlign w:val="center"/>
          </w:tcPr>
          <w:p w14:paraId="2AB281E6" w14:textId="329F41EB"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4,75</w:t>
            </w:r>
          </w:p>
        </w:tc>
        <w:tc>
          <w:tcPr>
            <w:tcW w:w="1048" w:type="dxa"/>
            <w:vAlign w:val="center"/>
          </w:tcPr>
          <w:p w14:paraId="2A1D3D86" w14:textId="5F6A5F13"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Pr="00DC2BA9">
              <w:rPr>
                <w:rFonts w:cs="Times New Roman"/>
                <w:color w:val="000000"/>
                <w:sz w:val="20"/>
                <w:szCs w:val="20"/>
              </w:rPr>
              <w:t>,585</w:t>
            </w:r>
          </w:p>
        </w:tc>
        <w:tc>
          <w:tcPr>
            <w:tcW w:w="711" w:type="dxa"/>
            <w:vMerge/>
            <w:vAlign w:val="center"/>
          </w:tcPr>
          <w:p w14:paraId="1D2E12AC" w14:textId="5DFC10CC" w:rsidR="00DC2BA9" w:rsidRPr="00EF3DAA" w:rsidRDefault="00DC2BA9" w:rsidP="00DC2BA9">
            <w:pPr>
              <w:ind w:firstLine="0"/>
              <w:jc w:val="center"/>
              <w:rPr>
                <w:rFonts w:cs="Times New Roman"/>
                <w:color w:val="0D0D0D" w:themeColor="text1" w:themeTint="F2"/>
                <w:sz w:val="20"/>
                <w:szCs w:val="20"/>
              </w:rPr>
            </w:pPr>
          </w:p>
        </w:tc>
      </w:tr>
      <w:tr w:rsidR="00DC2BA9" w:rsidRPr="00356823" w14:paraId="61E33924" w14:textId="77777777" w:rsidTr="00DC2BA9">
        <w:tc>
          <w:tcPr>
            <w:tcW w:w="2875" w:type="dxa"/>
            <w:vMerge/>
            <w:vAlign w:val="center"/>
          </w:tcPr>
          <w:p w14:paraId="0BED7FA2"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3146208D" w14:textId="1E076EE4"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ARFF Şefi</w:t>
            </w:r>
          </w:p>
        </w:tc>
        <w:tc>
          <w:tcPr>
            <w:tcW w:w="691" w:type="dxa"/>
            <w:vAlign w:val="center"/>
          </w:tcPr>
          <w:p w14:paraId="6A5B8BA0" w14:textId="6FBBF7EA"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w:t>
            </w:r>
          </w:p>
        </w:tc>
        <w:tc>
          <w:tcPr>
            <w:tcW w:w="1235" w:type="dxa"/>
            <w:vAlign w:val="center"/>
          </w:tcPr>
          <w:p w14:paraId="55086120" w14:textId="1922C70B"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4,75</w:t>
            </w:r>
          </w:p>
        </w:tc>
        <w:tc>
          <w:tcPr>
            <w:tcW w:w="1048" w:type="dxa"/>
            <w:vAlign w:val="center"/>
          </w:tcPr>
          <w:p w14:paraId="011EB560" w14:textId="0ECE4987"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Pr="00DC2BA9">
              <w:rPr>
                <w:rFonts w:cs="Times New Roman"/>
                <w:color w:val="000000"/>
                <w:sz w:val="20"/>
                <w:szCs w:val="20"/>
              </w:rPr>
              <w:t>,500</w:t>
            </w:r>
          </w:p>
        </w:tc>
        <w:tc>
          <w:tcPr>
            <w:tcW w:w="711" w:type="dxa"/>
            <w:vMerge/>
            <w:vAlign w:val="center"/>
          </w:tcPr>
          <w:p w14:paraId="3D82E6F6" w14:textId="3ECE083C" w:rsidR="00DC2BA9" w:rsidRPr="00EF3DAA" w:rsidRDefault="00DC2BA9" w:rsidP="00DC2BA9">
            <w:pPr>
              <w:ind w:firstLine="0"/>
              <w:jc w:val="center"/>
              <w:rPr>
                <w:rFonts w:cs="Times New Roman"/>
                <w:color w:val="0D0D0D" w:themeColor="text1" w:themeTint="F2"/>
                <w:sz w:val="20"/>
                <w:szCs w:val="20"/>
              </w:rPr>
            </w:pPr>
          </w:p>
        </w:tc>
      </w:tr>
      <w:tr w:rsidR="00DC2BA9" w:rsidRPr="00356823" w14:paraId="2BBC018E" w14:textId="77777777" w:rsidTr="00DC2BA9">
        <w:tc>
          <w:tcPr>
            <w:tcW w:w="2875" w:type="dxa"/>
            <w:vMerge/>
            <w:vAlign w:val="center"/>
          </w:tcPr>
          <w:p w14:paraId="651408BF"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4CA06C17" w14:textId="12E7BCF5"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Memur</w:t>
            </w:r>
          </w:p>
        </w:tc>
        <w:tc>
          <w:tcPr>
            <w:tcW w:w="691" w:type="dxa"/>
            <w:vAlign w:val="center"/>
          </w:tcPr>
          <w:p w14:paraId="415F8CFD" w14:textId="743FF68E"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09B0AF90" w14:textId="54E29E72"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5,00</w:t>
            </w:r>
          </w:p>
        </w:tc>
        <w:tc>
          <w:tcPr>
            <w:tcW w:w="1048" w:type="dxa"/>
            <w:vAlign w:val="center"/>
          </w:tcPr>
          <w:p w14:paraId="1062AFD6" w14:textId="2236DEA2"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5A4BDF22" w14:textId="1220D39C" w:rsidR="00DC2BA9" w:rsidRPr="00EF3DAA" w:rsidRDefault="00DC2BA9" w:rsidP="00DC2BA9">
            <w:pPr>
              <w:ind w:firstLine="0"/>
              <w:jc w:val="center"/>
              <w:rPr>
                <w:rFonts w:cs="Times New Roman"/>
                <w:color w:val="0D0D0D" w:themeColor="text1" w:themeTint="F2"/>
                <w:sz w:val="20"/>
                <w:szCs w:val="20"/>
              </w:rPr>
            </w:pPr>
          </w:p>
        </w:tc>
      </w:tr>
      <w:tr w:rsidR="00DC2BA9" w:rsidRPr="00356823" w14:paraId="6B3AA384" w14:textId="77777777" w:rsidTr="00DC2BA9">
        <w:tc>
          <w:tcPr>
            <w:tcW w:w="2875" w:type="dxa"/>
            <w:vMerge/>
            <w:vAlign w:val="center"/>
          </w:tcPr>
          <w:p w14:paraId="66947522"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685E7D4E" w14:textId="063F3F52"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İtfaiye Personeli</w:t>
            </w:r>
          </w:p>
        </w:tc>
        <w:tc>
          <w:tcPr>
            <w:tcW w:w="691" w:type="dxa"/>
            <w:vAlign w:val="center"/>
          </w:tcPr>
          <w:p w14:paraId="0BF9FF04" w14:textId="3CF33110"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49</w:t>
            </w:r>
          </w:p>
        </w:tc>
        <w:tc>
          <w:tcPr>
            <w:tcW w:w="1235" w:type="dxa"/>
            <w:vAlign w:val="center"/>
          </w:tcPr>
          <w:p w14:paraId="10B90297" w14:textId="58ADFE90"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4,06</w:t>
            </w:r>
          </w:p>
        </w:tc>
        <w:tc>
          <w:tcPr>
            <w:tcW w:w="1048" w:type="dxa"/>
            <w:vAlign w:val="center"/>
          </w:tcPr>
          <w:p w14:paraId="6D0F525E" w14:textId="3AC93830"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Pr="00DC2BA9">
              <w:rPr>
                <w:rFonts w:cs="Times New Roman"/>
                <w:color w:val="000000"/>
                <w:sz w:val="20"/>
                <w:szCs w:val="20"/>
              </w:rPr>
              <w:t>,988</w:t>
            </w:r>
          </w:p>
        </w:tc>
        <w:tc>
          <w:tcPr>
            <w:tcW w:w="711" w:type="dxa"/>
            <w:vMerge/>
            <w:vAlign w:val="center"/>
          </w:tcPr>
          <w:p w14:paraId="24A50EEF" w14:textId="35007182" w:rsidR="00DC2BA9" w:rsidRPr="00EF3DAA" w:rsidRDefault="00DC2BA9" w:rsidP="00DC2BA9">
            <w:pPr>
              <w:ind w:firstLine="0"/>
              <w:jc w:val="center"/>
              <w:rPr>
                <w:rFonts w:cs="Times New Roman"/>
                <w:color w:val="0D0D0D" w:themeColor="text1" w:themeTint="F2"/>
                <w:sz w:val="20"/>
                <w:szCs w:val="20"/>
              </w:rPr>
            </w:pPr>
          </w:p>
        </w:tc>
      </w:tr>
      <w:tr w:rsidR="00DC2BA9" w:rsidRPr="00356823" w14:paraId="7184D421" w14:textId="77777777" w:rsidTr="00DC2BA9">
        <w:tc>
          <w:tcPr>
            <w:tcW w:w="2875" w:type="dxa"/>
            <w:vMerge/>
            <w:vAlign w:val="center"/>
          </w:tcPr>
          <w:p w14:paraId="439FDDBD"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670A6CF5" w14:textId="441514AB"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Orman Personeli</w:t>
            </w:r>
          </w:p>
        </w:tc>
        <w:tc>
          <w:tcPr>
            <w:tcW w:w="691" w:type="dxa"/>
            <w:vAlign w:val="center"/>
          </w:tcPr>
          <w:p w14:paraId="1602CFEB" w14:textId="2DB7038D"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8</w:t>
            </w:r>
          </w:p>
        </w:tc>
        <w:tc>
          <w:tcPr>
            <w:tcW w:w="1235" w:type="dxa"/>
            <w:vAlign w:val="center"/>
          </w:tcPr>
          <w:p w14:paraId="04EF26D8" w14:textId="61100CBD"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4,13</w:t>
            </w:r>
          </w:p>
        </w:tc>
        <w:tc>
          <w:tcPr>
            <w:tcW w:w="1048" w:type="dxa"/>
            <w:vAlign w:val="center"/>
          </w:tcPr>
          <w:p w14:paraId="135E713E" w14:textId="547D6DD7"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Pr="00DC2BA9">
              <w:rPr>
                <w:rFonts w:cs="Times New Roman"/>
                <w:color w:val="000000"/>
                <w:sz w:val="20"/>
                <w:szCs w:val="20"/>
              </w:rPr>
              <w:t>,354</w:t>
            </w:r>
          </w:p>
        </w:tc>
        <w:tc>
          <w:tcPr>
            <w:tcW w:w="711" w:type="dxa"/>
            <w:vMerge/>
            <w:vAlign w:val="center"/>
          </w:tcPr>
          <w:p w14:paraId="65B1CFFC" w14:textId="7FD7C2F0" w:rsidR="00DC2BA9" w:rsidRPr="00EF3DAA" w:rsidRDefault="00DC2BA9" w:rsidP="00DC2BA9">
            <w:pPr>
              <w:ind w:firstLine="0"/>
              <w:jc w:val="center"/>
              <w:rPr>
                <w:rFonts w:cs="Times New Roman"/>
                <w:color w:val="0D0D0D" w:themeColor="text1" w:themeTint="F2"/>
                <w:sz w:val="20"/>
                <w:szCs w:val="20"/>
              </w:rPr>
            </w:pPr>
          </w:p>
        </w:tc>
      </w:tr>
      <w:tr w:rsidR="00DC2BA9" w:rsidRPr="00356823" w14:paraId="39252D6B" w14:textId="77777777" w:rsidTr="00DC2BA9">
        <w:tc>
          <w:tcPr>
            <w:tcW w:w="2875" w:type="dxa"/>
            <w:vMerge w:val="restart"/>
            <w:vAlign w:val="center"/>
          </w:tcPr>
          <w:p w14:paraId="059C4CCA" w14:textId="77777777" w:rsidR="00DC2BA9" w:rsidRPr="00EF3DAA" w:rsidRDefault="00DC2BA9" w:rsidP="00DC2BA9">
            <w:pPr>
              <w:ind w:firstLine="0"/>
              <w:jc w:val="left"/>
              <w:rPr>
                <w:rFonts w:cs="Times New Roman"/>
                <w:color w:val="0D0D0D" w:themeColor="text1" w:themeTint="F2"/>
                <w:sz w:val="20"/>
                <w:szCs w:val="20"/>
              </w:rPr>
            </w:pPr>
          </w:p>
          <w:p w14:paraId="3F9A68D9" w14:textId="77777777" w:rsidR="00DC2BA9" w:rsidRPr="00EF3DAA" w:rsidRDefault="00DC2BA9" w:rsidP="00DC2BA9">
            <w:pPr>
              <w:ind w:firstLine="0"/>
              <w:jc w:val="left"/>
              <w:rPr>
                <w:rFonts w:cs="Times New Roman"/>
                <w:color w:val="0D0D0D" w:themeColor="text1" w:themeTint="F2"/>
                <w:sz w:val="20"/>
                <w:szCs w:val="20"/>
              </w:rPr>
            </w:pPr>
          </w:p>
          <w:p w14:paraId="1A769D8A" w14:textId="77777777" w:rsidR="00DC2BA9" w:rsidRPr="00EF3DAA" w:rsidRDefault="00DC2BA9" w:rsidP="00DC2BA9">
            <w:pPr>
              <w:ind w:firstLine="0"/>
              <w:jc w:val="left"/>
              <w:rPr>
                <w:rFonts w:cs="Times New Roman"/>
                <w:color w:val="0D0D0D" w:themeColor="text1" w:themeTint="F2"/>
                <w:sz w:val="20"/>
                <w:szCs w:val="20"/>
              </w:rPr>
            </w:pPr>
          </w:p>
          <w:p w14:paraId="0FCAF12C" w14:textId="66DBD491" w:rsidR="00DC2BA9" w:rsidRPr="00EF3DAA" w:rsidRDefault="00DC2BA9" w:rsidP="00DC2BA9">
            <w:pPr>
              <w:ind w:firstLine="0"/>
              <w:jc w:val="left"/>
              <w:rPr>
                <w:rFonts w:cs="Times New Roman"/>
                <w:color w:val="0D0D0D" w:themeColor="text1" w:themeTint="F2"/>
                <w:sz w:val="20"/>
                <w:szCs w:val="20"/>
              </w:rPr>
            </w:pPr>
            <w:r w:rsidRPr="00EF3DAA">
              <w:rPr>
                <w:rFonts w:cs="Times New Roman"/>
                <w:color w:val="0D0D0D" w:themeColor="text1" w:themeTint="F2"/>
                <w:sz w:val="20"/>
                <w:szCs w:val="20"/>
              </w:rPr>
              <w:t xml:space="preserve">Operasyonları sürdürmek için alternatif üretim planları mevcuttur. </w:t>
            </w:r>
          </w:p>
        </w:tc>
        <w:tc>
          <w:tcPr>
            <w:tcW w:w="1944" w:type="dxa"/>
          </w:tcPr>
          <w:p w14:paraId="7792F022" w14:textId="300C1743"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V.H.K.İ</w:t>
            </w:r>
          </w:p>
        </w:tc>
        <w:tc>
          <w:tcPr>
            <w:tcW w:w="691" w:type="dxa"/>
            <w:vAlign w:val="center"/>
          </w:tcPr>
          <w:p w14:paraId="5B134FAC" w14:textId="2EC41769"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0EE45520" w14:textId="33C2EEF6"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4,00</w:t>
            </w:r>
          </w:p>
        </w:tc>
        <w:tc>
          <w:tcPr>
            <w:tcW w:w="1048" w:type="dxa"/>
            <w:vAlign w:val="center"/>
          </w:tcPr>
          <w:p w14:paraId="75C4747A" w14:textId="2E07B622"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restart"/>
            <w:vAlign w:val="center"/>
          </w:tcPr>
          <w:p w14:paraId="68A265B8" w14:textId="292B1B56"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0,019</w:t>
            </w:r>
          </w:p>
        </w:tc>
      </w:tr>
      <w:tr w:rsidR="00DC2BA9" w:rsidRPr="00356823" w14:paraId="3F81BEC6" w14:textId="77777777" w:rsidTr="00DC2BA9">
        <w:tc>
          <w:tcPr>
            <w:tcW w:w="2875" w:type="dxa"/>
            <w:vMerge/>
            <w:vAlign w:val="center"/>
          </w:tcPr>
          <w:p w14:paraId="624C3916"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2136EB51" w14:textId="288A4FD0"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Sağlık Memuru</w:t>
            </w:r>
          </w:p>
        </w:tc>
        <w:tc>
          <w:tcPr>
            <w:tcW w:w="691" w:type="dxa"/>
            <w:vAlign w:val="center"/>
          </w:tcPr>
          <w:p w14:paraId="52EE5299" w14:textId="7C64A3AF"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1BE39F0F" w14:textId="3BE85B0C"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4,00</w:t>
            </w:r>
          </w:p>
        </w:tc>
        <w:tc>
          <w:tcPr>
            <w:tcW w:w="1048" w:type="dxa"/>
            <w:vAlign w:val="center"/>
          </w:tcPr>
          <w:p w14:paraId="2498BEE1" w14:textId="78E3028D"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0659D65F" w14:textId="0CB55C0B" w:rsidR="00DC2BA9" w:rsidRPr="00EF3DAA" w:rsidRDefault="00DC2BA9" w:rsidP="00DC2BA9">
            <w:pPr>
              <w:ind w:firstLine="0"/>
              <w:jc w:val="center"/>
              <w:rPr>
                <w:rFonts w:cs="Times New Roman"/>
                <w:color w:val="0D0D0D" w:themeColor="text1" w:themeTint="F2"/>
                <w:sz w:val="20"/>
                <w:szCs w:val="20"/>
              </w:rPr>
            </w:pPr>
          </w:p>
        </w:tc>
      </w:tr>
      <w:tr w:rsidR="00DC2BA9" w:rsidRPr="00356823" w14:paraId="72C008C0" w14:textId="77777777" w:rsidTr="00DC2BA9">
        <w:tc>
          <w:tcPr>
            <w:tcW w:w="2875" w:type="dxa"/>
            <w:vMerge/>
            <w:vAlign w:val="center"/>
          </w:tcPr>
          <w:p w14:paraId="6F80779C"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2E799907" w14:textId="64FC9680"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Sosyal Çalışmacı</w:t>
            </w:r>
          </w:p>
        </w:tc>
        <w:tc>
          <w:tcPr>
            <w:tcW w:w="691" w:type="dxa"/>
            <w:vAlign w:val="center"/>
          </w:tcPr>
          <w:p w14:paraId="09F0770A" w14:textId="164FEFB3"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691377C6" w14:textId="13AB7694"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4,00</w:t>
            </w:r>
          </w:p>
        </w:tc>
        <w:tc>
          <w:tcPr>
            <w:tcW w:w="1048" w:type="dxa"/>
            <w:vAlign w:val="center"/>
          </w:tcPr>
          <w:p w14:paraId="25A48780" w14:textId="37E5D103"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2AE6C92A" w14:textId="12DF9003" w:rsidR="00DC2BA9" w:rsidRPr="00EF3DAA" w:rsidRDefault="00DC2BA9" w:rsidP="00DC2BA9">
            <w:pPr>
              <w:ind w:firstLine="0"/>
              <w:jc w:val="center"/>
              <w:rPr>
                <w:rFonts w:cs="Times New Roman"/>
                <w:color w:val="0D0D0D" w:themeColor="text1" w:themeTint="F2"/>
                <w:sz w:val="20"/>
                <w:szCs w:val="20"/>
              </w:rPr>
            </w:pPr>
          </w:p>
        </w:tc>
      </w:tr>
      <w:tr w:rsidR="00DC2BA9" w:rsidRPr="00356823" w14:paraId="64C9BF9E" w14:textId="77777777" w:rsidTr="00DC2BA9">
        <w:tc>
          <w:tcPr>
            <w:tcW w:w="2875" w:type="dxa"/>
            <w:vMerge/>
            <w:vAlign w:val="center"/>
          </w:tcPr>
          <w:p w14:paraId="4C1CAC4E"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030AFE3D" w14:textId="6AD091AA"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Arama Kurtarma Teknisyeni</w:t>
            </w:r>
          </w:p>
        </w:tc>
        <w:tc>
          <w:tcPr>
            <w:tcW w:w="691" w:type="dxa"/>
            <w:vAlign w:val="center"/>
          </w:tcPr>
          <w:p w14:paraId="57C80BBA" w14:textId="37698DBD"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10</w:t>
            </w:r>
          </w:p>
        </w:tc>
        <w:tc>
          <w:tcPr>
            <w:tcW w:w="1235" w:type="dxa"/>
            <w:vAlign w:val="center"/>
          </w:tcPr>
          <w:p w14:paraId="3076C6CD" w14:textId="676F51CA"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4,10</w:t>
            </w:r>
          </w:p>
        </w:tc>
        <w:tc>
          <w:tcPr>
            <w:tcW w:w="1048" w:type="dxa"/>
            <w:vAlign w:val="center"/>
          </w:tcPr>
          <w:p w14:paraId="74D72D02" w14:textId="68A04B81"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Pr="00DC2BA9">
              <w:rPr>
                <w:rFonts w:cs="Times New Roman"/>
                <w:color w:val="000000"/>
                <w:sz w:val="20"/>
                <w:szCs w:val="20"/>
              </w:rPr>
              <w:t>,738</w:t>
            </w:r>
          </w:p>
        </w:tc>
        <w:tc>
          <w:tcPr>
            <w:tcW w:w="711" w:type="dxa"/>
            <w:vMerge/>
            <w:vAlign w:val="center"/>
          </w:tcPr>
          <w:p w14:paraId="57B563FD" w14:textId="33EF0D1F" w:rsidR="00DC2BA9" w:rsidRPr="00EF3DAA" w:rsidRDefault="00DC2BA9" w:rsidP="00DC2BA9">
            <w:pPr>
              <w:ind w:firstLine="0"/>
              <w:jc w:val="center"/>
              <w:rPr>
                <w:rFonts w:cs="Times New Roman"/>
                <w:color w:val="0D0D0D" w:themeColor="text1" w:themeTint="F2"/>
                <w:sz w:val="20"/>
                <w:szCs w:val="20"/>
              </w:rPr>
            </w:pPr>
          </w:p>
        </w:tc>
      </w:tr>
      <w:tr w:rsidR="00DC2BA9" w:rsidRPr="00356823" w14:paraId="1F8D78EE" w14:textId="77777777" w:rsidTr="00DC2BA9">
        <w:tc>
          <w:tcPr>
            <w:tcW w:w="2875" w:type="dxa"/>
            <w:vMerge/>
            <w:vAlign w:val="center"/>
          </w:tcPr>
          <w:p w14:paraId="2AC90104"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7C38D083" w14:textId="34C58A91"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ARFF Memuru</w:t>
            </w:r>
          </w:p>
        </w:tc>
        <w:tc>
          <w:tcPr>
            <w:tcW w:w="691" w:type="dxa"/>
            <w:vAlign w:val="center"/>
          </w:tcPr>
          <w:p w14:paraId="2AA43E88" w14:textId="3A63F521"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28</w:t>
            </w:r>
          </w:p>
        </w:tc>
        <w:tc>
          <w:tcPr>
            <w:tcW w:w="1235" w:type="dxa"/>
            <w:vAlign w:val="center"/>
          </w:tcPr>
          <w:p w14:paraId="79FFB481" w14:textId="27BFD1C6"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4,68</w:t>
            </w:r>
          </w:p>
        </w:tc>
        <w:tc>
          <w:tcPr>
            <w:tcW w:w="1048" w:type="dxa"/>
            <w:vAlign w:val="center"/>
          </w:tcPr>
          <w:p w14:paraId="13EB939F" w14:textId="687D8F31"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Pr="00DC2BA9">
              <w:rPr>
                <w:rFonts w:cs="Times New Roman"/>
                <w:color w:val="000000"/>
                <w:sz w:val="20"/>
                <w:szCs w:val="20"/>
              </w:rPr>
              <w:t>,612</w:t>
            </w:r>
          </w:p>
        </w:tc>
        <w:tc>
          <w:tcPr>
            <w:tcW w:w="711" w:type="dxa"/>
            <w:vMerge/>
            <w:vAlign w:val="center"/>
          </w:tcPr>
          <w:p w14:paraId="61BCB58B" w14:textId="7DE6A241" w:rsidR="00DC2BA9" w:rsidRPr="00EF3DAA" w:rsidRDefault="00DC2BA9" w:rsidP="00DC2BA9">
            <w:pPr>
              <w:ind w:firstLine="0"/>
              <w:jc w:val="center"/>
              <w:rPr>
                <w:rFonts w:cs="Times New Roman"/>
                <w:color w:val="0D0D0D" w:themeColor="text1" w:themeTint="F2"/>
                <w:sz w:val="20"/>
                <w:szCs w:val="20"/>
              </w:rPr>
            </w:pPr>
          </w:p>
        </w:tc>
      </w:tr>
      <w:tr w:rsidR="00DC2BA9" w:rsidRPr="00356823" w14:paraId="1526DB6B" w14:textId="77777777" w:rsidTr="00DC2BA9">
        <w:tc>
          <w:tcPr>
            <w:tcW w:w="2875" w:type="dxa"/>
            <w:vMerge/>
            <w:vAlign w:val="center"/>
          </w:tcPr>
          <w:p w14:paraId="1164F75D"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69726766" w14:textId="50DB0335"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ARFF Şefi</w:t>
            </w:r>
          </w:p>
        </w:tc>
        <w:tc>
          <w:tcPr>
            <w:tcW w:w="691" w:type="dxa"/>
            <w:vAlign w:val="center"/>
          </w:tcPr>
          <w:p w14:paraId="64F5B23B" w14:textId="09F8301D"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w:t>
            </w:r>
          </w:p>
        </w:tc>
        <w:tc>
          <w:tcPr>
            <w:tcW w:w="1235" w:type="dxa"/>
            <w:vAlign w:val="center"/>
          </w:tcPr>
          <w:p w14:paraId="40C37D24" w14:textId="115A8920"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4,75</w:t>
            </w:r>
          </w:p>
        </w:tc>
        <w:tc>
          <w:tcPr>
            <w:tcW w:w="1048" w:type="dxa"/>
            <w:vAlign w:val="center"/>
          </w:tcPr>
          <w:p w14:paraId="236EC2F8" w14:textId="33EB4A41"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Pr="00DC2BA9">
              <w:rPr>
                <w:rFonts w:cs="Times New Roman"/>
                <w:color w:val="000000"/>
                <w:sz w:val="20"/>
                <w:szCs w:val="20"/>
              </w:rPr>
              <w:t>,500</w:t>
            </w:r>
          </w:p>
        </w:tc>
        <w:tc>
          <w:tcPr>
            <w:tcW w:w="711" w:type="dxa"/>
            <w:vMerge/>
            <w:vAlign w:val="center"/>
          </w:tcPr>
          <w:p w14:paraId="26A4A3A6" w14:textId="4F8B05EA" w:rsidR="00DC2BA9" w:rsidRPr="00EF3DAA" w:rsidRDefault="00DC2BA9" w:rsidP="00DC2BA9">
            <w:pPr>
              <w:ind w:firstLine="0"/>
              <w:jc w:val="center"/>
              <w:rPr>
                <w:rFonts w:cs="Times New Roman"/>
                <w:color w:val="0D0D0D" w:themeColor="text1" w:themeTint="F2"/>
                <w:sz w:val="20"/>
                <w:szCs w:val="20"/>
              </w:rPr>
            </w:pPr>
          </w:p>
        </w:tc>
      </w:tr>
      <w:tr w:rsidR="00DC2BA9" w:rsidRPr="00356823" w14:paraId="3748D7F0" w14:textId="77777777" w:rsidTr="00DC2BA9">
        <w:tc>
          <w:tcPr>
            <w:tcW w:w="2875" w:type="dxa"/>
            <w:vMerge/>
            <w:vAlign w:val="center"/>
          </w:tcPr>
          <w:p w14:paraId="0EBC4F9F"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69473FA1" w14:textId="730357D8"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Memur</w:t>
            </w:r>
          </w:p>
        </w:tc>
        <w:tc>
          <w:tcPr>
            <w:tcW w:w="691" w:type="dxa"/>
            <w:vAlign w:val="center"/>
          </w:tcPr>
          <w:p w14:paraId="6D60FE85" w14:textId="3ACD8519"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3D1117E6" w14:textId="7977D324"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5,00</w:t>
            </w:r>
          </w:p>
        </w:tc>
        <w:tc>
          <w:tcPr>
            <w:tcW w:w="1048" w:type="dxa"/>
            <w:vAlign w:val="center"/>
          </w:tcPr>
          <w:p w14:paraId="387D8ADE" w14:textId="06902840"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53CE9577" w14:textId="6B3A5937" w:rsidR="00DC2BA9" w:rsidRPr="00EF3DAA" w:rsidRDefault="00DC2BA9" w:rsidP="00DC2BA9">
            <w:pPr>
              <w:ind w:firstLine="0"/>
              <w:jc w:val="center"/>
              <w:rPr>
                <w:rFonts w:cs="Times New Roman"/>
                <w:color w:val="0D0D0D" w:themeColor="text1" w:themeTint="F2"/>
                <w:sz w:val="20"/>
                <w:szCs w:val="20"/>
              </w:rPr>
            </w:pPr>
          </w:p>
        </w:tc>
      </w:tr>
      <w:tr w:rsidR="00DC2BA9" w:rsidRPr="00356823" w14:paraId="0FF2F35E" w14:textId="77777777" w:rsidTr="00DC2BA9">
        <w:tc>
          <w:tcPr>
            <w:tcW w:w="2875" w:type="dxa"/>
            <w:vMerge/>
            <w:vAlign w:val="center"/>
          </w:tcPr>
          <w:p w14:paraId="0090E6A3"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51ECA387" w14:textId="61F7A9AE"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İtfaiye Personeli</w:t>
            </w:r>
          </w:p>
        </w:tc>
        <w:tc>
          <w:tcPr>
            <w:tcW w:w="691" w:type="dxa"/>
            <w:vAlign w:val="center"/>
          </w:tcPr>
          <w:p w14:paraId="7E4A413D" w14:textId="6C24B48E"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49</w:t>
            </w:r>
          </w:p>
        </w:tc>
        <w:tc>
          <w:tcPr>
            <w:tcW w:w="1235" w:type="dxa"/>
            <w:vAlign w:val="center"/>
          </w:tcPr>
          <w:p w14:paraId="01B5CC9B" w14:textId="572FAF4F"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3,88</w:t>
            </w:r>
          </w:p>
        </w:tc>
        <w:tc>
          <w:tcPr>
            <w:tcW w:w="1048" w:type="dxa"/>
            <w:vAlign w:val="center"/>
          </w:tcPr>
          <w:p w14:paraId="509FE5E9" w14:textId="45F8BF5D" w:rsidR="00DC2BA9" w:rsidRPr="00DC2BA9" w:rsidRDefault="00DC2BA9" w:rsidP="00DC2BA9">
            <w:pPr>
              <w:ind w:firstLine="0"/>
              <w:jc w:val="center"/>
              <w:rPr>
                <w:rFonts w:cs="Times New Roman"/>
                <w:color w:val="0D0D0D" w:themeColor="text1" w:themeTint="F2"/>
                <w:sz w:val="20"/>
                <w:szCs w:val="20"/>
              </w:rPr>
            </w:pPr>
            <w:r w:rsidRPr="00DC2BA9">
              <w:rPr>
                <w:rFonts w:cs="Times New Roman"/>
                <w:color w:val="000000"/>
                <w:sz w:val="20"/>
                <w:szCs w:val="20"/>
              </w:rPr>
              <w:t>1,073</w:t>
            </w:r>
          </w:p>
        </w:tc>
        <w:tc>
          <w:tcPr>
            <w:tcW w:w="711" w:type="dxa"/>
            <w:vMerge/>
            <w:vAlign w:val="center"/>
          </w:tcPr>
          <w:p w14:paraId="36770B22" w14:textId="4345321A" w:rsidR="00DC2BA9" w:rsidRPr="00EF3DAA" w:rsidRDefault="00DC2BA9" w:rsidP="00DC2BA9">
            <w:pPr>
              <w:ind w:firstLine="0"/>
              <w:jc w:val="center"/>
              <w:rPr>
                <w:rFonts w:cs="Times New Roman"/>
                <w:color w:val="0D0D0D" w:themeColor="text1" w:themeTint="F2"/>
                <w:sz w:val="20"/>
                <w:szCs w:val="20"/>
              </w:rPr>
            </w:pPr>
          </w:p>
        </w:tc>
      </w:tr>
      <w:tr w:rsidR="00DC2BA9" w:rsidRPr="00356823" w14:paraId="4041B711" w14:textId="77777777" w:rsidTr="00DC2BA9">
        <w:tc>
          <w:tcPr>
            <w:tcW w:w="2875" w:type="dxa"/>
            <w:vMerge/>
            <w:vAlign w:val="center"/>
          </w:tcPr>
          <w:p w14:paraId="766F29B9"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21A0907A" w14:textId="1E36F93E"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Orman Personeli</w:t>
            </w:r>
          </w:p>
        </w:tc>
        <w:tc>
          <w:tcPr>
            <w:tcW w:w="691" w:type="dxa"/>
            <w:vAlign w:val="center"/>
          </w:tcPr>
          <w:p w14:paraId="27D34BF3" w14:textId="58BFC114"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8</w:t>
            </w:r>
          </w:p>
        </w:tc>
        <w:tc>
          <w:tcPr>
            <w:tcW w:w="1235" w:type="dxa"/>
            <w:vAlign w:val="center"/>
          </w:tcPr>
          <w:p w14:paraId="70156285" w14:textId="4F5EF3DB"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4,13</w:t>
            </w:r>
          </w:p>
        </w:tc>
        <w:tc>
          <w:tcPr>
            <w:tcW w:w="1048" w:type="dxa"/>
            <w:vAlign w:val="center"/>
          </w:tcPr>
          <w:p w14:paraId="4AB3FF1C" w14:textId="7BF10AC0"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Pr="00DC2BA9">
              <w:rPr>
                <w:rFonts w:cs="Times New Roman"/>
                <w:color w:val="000000"/>
                <w:sz w:val="20"/>
                <w:szCs w:val="20"/>
              </w:rPr>
              <w:t>,354</w:t>
            </w:r>
          </w:p>
        </w:tc>
        <w:tc>
          <w:tcPr>
            <w:tcW w:w="711" w:type="dxa"/>
            <w:vMerge/>
            <w:vAlign w:val="center"/>
          </w:tcPr>
          <w:p w14:paraId="7F717FD3" w14:textId="21440D03" w:rsidR="00DC2BA9" w:rsidRPr="00EF3DAA" w:rsidRDefault="00DC2BA9" w:rsidP="00DC2BA9">
            <w:pPr>
              <w:ind w:firstLine="0"/>
              <w:jc w:val="center"/>
              <w:rPr>
                <w:rFonts w:cs="Times New Roman"/>
                <w:color w:val="0D0D0D" w:themeColor="text1" w:themeTint="F2"/>
                <w:sz w:val="20"/>
                <w:szCs w:val="20"/>
              </w:rPr>
            </w:pPr>
          </w:p>
        </w:tc>
      </w:tr>
      <w:tr w:rsidR="00DC2BA9" w:rsidRPr="00356823" w14:paraId="2742134C" w14:textId="77777777" w:rsidTr="00DC2BA9">
        <w:tc>
          <w:tcPr>
            <w:tcW w:w="2875" w:type="dxa"/>
            <w:vMerge w:val="restart"/>
            <w:vAlign w:val="center"/>
          </w:tcPr>
          <w:p w14:paraId="3AEAD53D" w14:textId="77777777" w:rsidR="00DC2BA9" w:rsidRPr="00EF3DAA" w:rsidRDefault="00DC2BA9" w:rsidP="00DC2BA9">
            <w:pPr>
              <w:ind w:firstLine="0"/>
              <w:jc w:val="left"/>
              <w:rPr>
                <w:rFonts w:cs="Times New Roman"/>
                <w:color w:val="0D0D0D" w:themeColor="text1" w:themeTint="F2"/>
                <w:sz w:val="20"/>
                <w:szCs w:val="20"/>
              </w:rPr>
            </w:pPr>
          </w:p>
          <w:p w14:paraId="5EC84B03" w14:textId="77777777" w:rsidR="00DC2BA9" w:rsidRPr="00EF3DAA" w:rsidRDefault="00DC2BA9" w:rsidP="00DC2BA9">
            <w:pPr>
              <w:ind w:firstLine="0"/>
              <w:jc w:val="left"/>
              <w:rPr>
                <w:rFonts w:cs="Times New Roman"/>
                <w:color w:val="0D0D0D" w:themeColor="text1" w:themeTint="F2"/>
                <w:sz w:val="20"/>
                <w:szCs w:val="20"/>
              </w:rPr>
            </w:pPr>
          </w:p>
          <w:p w14:paraId="6B1ED9EF" w14:textId="77777777" w:rsidR="00DC2BA9" w:rsidRPr="00EF3DAA" w:rsidRDefault="00DC2BA9" w:rsidP="00DC2BA9">
            <w:pPr>
              <w:ind w:firstLine="0"/>
              <w:jc w:val="left"/>
              <w:rPr>
                <w:rFonts w:cs="Times New Roman"/>
                <w:color w:val="0D0D0D" w:themeColor="text1" w:themeTint="F2"/>
                <w:sz w:val="20"/>
                <w:szCs w:val="20"/>
              </w:rPr>
            </w:pPr>
          </w:p>
          <w:p w14:paraId="3418D2EE" w14:textId="552442AD" w:rsidR="00DC2BA9" w:rsidRPr="00EF3DAA" w:rsidRDefault="00DC2BA9" w:rsidP="00DC2BA9">
            <w:pPr>
              <w:ind w:firstLine="0"/>
              <w:jc w:val="left"/>
              <w:rPr>
                <w:rFonts w:cs="Times New Roman"/>
                <w:color w:val="0D0D0D" w:themeColor="text1" w:themeTint="F2"/>
                <w:sz w:val="20"/>
                <w:szCs w:val="20"/>
              </w:rPr>
            </w:pPr>
            <w:r w:rsidRPr="00EF3DAA">
              <w:rPr>
                <w:rFonts w:cs="Times New Roman"/>
                <w:color w:val="0D0D0D" w:themeColor="text1" w:themeTint="F2"/>
                <w:sz w:val="20"/>
                <w:szCs w:val="20"/>
              </w:rPr>
              <w:t>Alternatif finansman planları mevcuttur.</w:t>
            </w:r>
          </w:p>
        </w:tc>
        <w:tc>
          <w:tcPr>
            <w:tcW w:w="1944" w:type="dxa"/>
          </w:tcPr>
          <w:p w14:paraId="3760C070" w14:textId="0C4826E2"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V.H.K.İ</w:t>
            </w:r>
          </w:p>
        </w:tc>
        <w:tc>
          <w:tcPr>
            <w:tcW w:w="691" w:type="dxa"/>
            <w:vAlign w:val="center"/>
          </w:tcPr>
          <w:p w14:paraId="15C36993" w14:textId="2F8E084A"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04B5DA90" w14:textId="76E0BA73"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4,00</w:t>
            </w:r>
          </w:p>
        </w:tc>
        <w:tc>
          <w:tcPr>
            <w:tcW w:w="1048" w:type="dxa"/>
            <w:vAlign w:val="center"/>
          </w:tcPr>
          <w:p w14:paraId="451846B1" w14:textId="6364CFA7"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restart"/>
            <w:vAlign w:val="center"/>
          </w:tcPr>
          <w:p w14:paraId="4F8E7597" w14:textId="764EB8E6"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0,001</w:t>
            </w:r>
          </w:p>
        </w:tc>
      </w:tr>
      <w:tr w:rsidR="00DC2BA9" w:rsidRPr="00356823" w14:paraId="2BC7C449" w14:textId="77777777" w:rsidTr="00DC2BA9">
        <w:tc>
          <w:tcPr>
            <w:tcW w:w="2875" w:type="dxa"/>
            <w:vMerge/>
            <w:vAlign w:val="center"/>
          </w:tcPr>
          <w:p w14:paraId="2CEB249A"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53E7E131" w14:textId="260590ED"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Sağlık Memuru</w:t>
            </w:r>
          </w:p>
        </w:tc>
        <w:tc>
          <w:tcPr>
            <w:tcW w:w="691" w:type="dxa"/>
            <w:vAlign w:val="center"/>
          </w:tcPr>
          <w:p w14:paraId="01B6E5F4" w14:textId="74472F72"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60A06A40" w14:textId="69F42D09"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4,00</w:t>
            </w:r>
          </w:p>
        </w:tc>
        <w:tc>
          <w:tcPr>
            <w:tcW w:w="1048" w:type="dxa"/>
            <w:vAlign w:val="center"/>
          </w:tcPr>
          <w:p w14:paraId="3549192B" w14:textId="2D7F208C"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05190454" w14:textId="4F5CC6F2" w:rsidR="00DC2BA9" w:rsidRPr="00EF3DAA" w:rsidRDefault="00DC2BA9" w:rsidP="00DC2BA9">
            <w:pPr>
              <w:ind w:firstLine="0"/>
              <w:jc w:val="center"/>
              <w:rPr>
                <w:rFonts w:cs="Times New Roman"/>
                <w:color w:val="0D0D0D" w:themeColor="text1" w:themeTint="F2"/>
                <w:sz w:val="20"/>
                <w:szCs w:val="20"/>
              </w:rPr>
            </w:pPr>
          </w:p>
        </w:tc>
      </w:tr>
      <w:tr w:rsidR="00DC2BA9" w:rsidRPr="00356823" w14:paraId="3C78032D" w14:textId="77777777" w:rsidTr="00DC2BA9">
        <w:tc>
          <w:tcPr>
            <w:tcW w:w="2875" w:type="dxa"/>
            <w:vMerge/>
            <w:vAlign w:val="center"/>
          </w:tcPr>
          <w:p w14:paraId="29C20015"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1289FE1F" w14:textId="099BA2C9"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Sosyal Çalışmacı</w:t>
            </w:r>
          </w:p>
        </w:tc>
        <w:tc>
          <w:tcPr>
            <w:tcW w:w="691" w:type="dxa"/>
            <w:vAlign w:val="center"/>
          </w:tcPr>
          <w:p w14:paraId="52E6B298" w14:textId="16A73E39"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775E480F" w14:textId="290AC66F"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3,00</w:t>
            </w:r>
          </w:p>
        </w:tc>
        <w:tc>
          <w:tcPr>
            <w:tcW w:w="1048" w:type="dxa"/>
            <w:vAlign w:val="center"/>
          </w:tcPr>
          <w:p w14:paraId="3F174ED7" w14:textId="01105D66"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76FF554B" w14:textId="505745A3" w:rsidR="00DC2BA9" w:rsidRPr="00EF3DAA" w:rsidRDefault="00DC2BA9" w:rsidP="00DC2BA9">
            <w:pPr>
              <w:ind w:firstLine="0"/>
              <w:jc w:val="center"/>
              <w:rPr>
                <w:rFonts w:cs="Times New Roman"/>
                <w:color w:val="0D0D0D" w:themeColor="text1" w:themeTint="F2"/>
                <w:sz w:val="20"/>
                <w:szCs w:val="20"/>
              </w:rPr>
            </w:pPr>
          </w:p>
        </w:tc>
      </w:tr>
      <w:tr w:rsidR="00DC2BA9" w:rsidRPr="00356823" w14:paraId="68EF7C28" w14:textId="77777777" w:rsidTr="00DC2BA9">
        <w:tc>
          <w:tcPr>
            <w:tcW w:w="2875" w:type="dxa"/>
            <w:vMerge/>
            <w:vAlign w:val="center"/>
          </w:tcPr>
          <w:p w14:paraId="631EA299"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2950ABD6" w14:textId="2427DB80"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Arama Kurtarma Teknisyeni</w:t>
            </w:r>
          </w:p>
        </w:tc>
        <w:tc>
          <w:tcPr>
            <w:tcW w:w="691" w:type="dxa"/>
            <w:vAlign w:val="center"/>
          </w:tcPr>
          <w:p w14:paraId="16DD0BEF" w14:textId="3870B17F"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10</w:t>
            </w:r>
          </w:p>
        </w:tc>
        <w:tc>
          <w:tcPr>
            <w:tcW w:w="1235" w:type="dxa"/>
            <w:vAlign w:val="center"/>
          </w:tcPr>
          <w:p w14:paraId="391F8579" w14:textId="56562E9A"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3,80</w:t>
            </w:r>
          </w:p>
        </w:tc>
        <w:tc>
          <w:tcPr>
            <w:tcW w:w="1048" w:type="dxa"/>
            <w:vAlign w:val="center"/>
          </w:tcPr>
          <w:p w14:paraId="17C82551" w14:textId="3C007D95"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Pr="00DC2BA9">
              <w:rPr>
                <w:rFonts w:cs="Times New Roman"/>
                <w:color w:val="000000"/>
                <w:sz w:val="20"/>
                <w:szCs w:val="20"/>
              </w:rPr>
              <w:t>,789</w:t>
            </w:r>
          </w:p>
        </w:tc>
        <w:tc>
          <w:tcPr>
            <w:tcW w:w="711" w:type="dxa"/>
            <w:vMerge/>
            <w:vAlign w:val="center"/>
          </w:tcPr>
          <w:p w14:paraId="09504EE6" w14:textId="7C3852A9" w:rsidR="00DC2BA9" w:rsidRPr="00EF3DAA" w:rsidRDefault="00DC2BA9" w:rsidP="00DC2BA9">
            <w:pPr>
              <w:ind w:firstLine="0"/>
              <w:jc w:val="center"/>
              <w:rPr>
                <w:rFonts w:cs="Times New Roman"/>
                <w:color w:val="0D0D0D" w:themeColor="text1" w:themeTint="F2"/>
                <w:sz w:val="20"/>
                <w:szCs w:val="20"/>
              </w:rPr>
            </w:pPr>
          </w:p>
        </w:tc>
      </w:tr>
      <w:tr w:rsidR="00DC2BA9" w:rsidRPr="00356823" w14:paraId="1B36C1E1" w14:textId="77777777" w:rsidTr="00DC2BA9">
        <w:tc>
          <w:tcPr>
            <w:tcW w:w="2875" w:type="dxa"/>
            <w:vMerge/>
            <w:vAlign w:val="center"/>
          </w:tcPr>
          <w:p w14:paraId="467B09FC"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793AE142" w14:textId="6A430928"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ARFF Memuru</w:t>
            </w:r>
          </w:p>
        </w:tc>
        <w:tc>
          <w:tcPr>
            <w:tcW w:w="691" w:type="dxa"/>
            <w:vAlign w:val="center"/>
          </w:tcPr>
          <w:p w14:paraId="62E0A393" w14:textId="0753EFB7"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28</w:t>
            </w:r>
          </w:p>
        </w:tc>
        <w:tc>
          <w:tcPr>
            <w:tcW w:w="1235" w:type="dxa"/>
            <w:vAlign w:val="center"/>
          </w:tcPr>
          <w:p w14:paraId="5EF02F51" w14:textId="3A1FE578"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4,71</w:t>
            </w:r>
          </w:p>
        </w:tc>
        <w:tc>
          <w:tcPr>
            <w:tcW w:w="1048" w:type="dxa"/>
            <w:vAlign w:val="center"/>
          </w:tcPr>
          <w:p w14:paraId="304F197C" w14:textId="79DE82A9"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Pr="00DC2BA9">
              <w:rPr>
                <w:rFonts w:cs="Times New Roman"/>
                <w:color w:val="000000"/>
                <w:sz w:val="20"/>
                <w:szCs w:val="20"/>
              </w:rPr>
              <w:t>,600</w:t>
            </w:r>
          </w:p>
        </w:tc>
        <w:tc>
          <w:tcPr>
            <w:tcW w:w="711" w:type="dxa"/>
            <w:vMerge/>
            <w:vAlign w:val="center"/>
          </w:tcPr>
          <w:p w14:paraId="3F542C5D" w14:textId="744C5B15" w:rsidR="00DC2BA9" w:rsidRPr="00EF3DAA" w:rsidRDefault="00DC2BA9" w:rsidP="00DC2BA9">
            <w:pPr>
              <w:ind w:firstLine="0"/>
              <w:jc w:val="center"/>
              <w:rPr>
                <w:rFonts w:cs="Times New Roman"/>
                <w:color w:val="0D0D0D" w:themeColor="text1" w:themeTint="F2"/>
                <w:sz w:val="20"/>
                <w:szCs w:val="20"/>
              </w:rPr>
            </w:pPr>
          </w:p>
        </w:tc>
      </w:tr>
      <w:tr w:rsidR="00DC2BA9" w:rsidRPr="00356823" w14:paraId="76D0CD25" w14:textId="77777777" w:rsidTr="00DC2BA9">
        <w:tc>
          <w:tcPr>
            <w:tcW w:w="2875" w:type="dxa"/>
            <w:vMerge/>
            <w:vAlign w:val="center"/>
          </w:tcPr>
          <w:p w14:paraId="1EB8A344"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2C5C28F8" w14:textId="64276AB2"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ARFF Şefi</w:t>
            </w:r>
          </w:p>
        </w:tc>
        <w:tc>
          <w:tcPr>
            <w:tcW w:w="691" w:type="dxa"/>
            <w:vAlign w:val="center"/>
          </w:tcPr>
          <w:p w14:paraId="669C6D96" w14:textId="1391BBEC"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w:t>
            </w:r>
          </w:p>
        </w:tc>
        <w:tc>
          <w:tcPr>
            <w:tcW w:w="1235" w:type="dxa"/>
            <w:vAlign w:val="center"/>
          </w:tcPr>
          <w:p w14:paraId="1A24F5E0" w14:textId="58E2FDF6"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4,75</w:t>
            </w:r>
          </w:p>
        </w:tc>
        <w:tc>
          <w:tcPr>
            <w:tcW w:w="1048" w:type="dxa"/>
            <w:vAlign w:val="center"/>
          </w:tcPr>
          <w:p w14:paraId="17920EC4" w14:textId="68477CD0"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Pr="00DC2BA9">
              <w:rPr>
                <w:rFonts w:cs="Times New Roman"/>
                <w:color w:val="000000"/>
                <w:sz w:val="20"/>
                <w:szCs w:val="20"/>
              </w:rPr>
              <w:t>,500</w:t>
            </w:r>
          </w:p>
        </w:tc>
        <w:tc>
          <w:tcPr>
            <w:tcW w:w="711" w:type="dxa"/>
            <w:vMerge/>
            <w:vAlign w:val="center"/>
          </w:tcPr>
          <w:p w14:paraId="16F958CF" w14:textId="65917067" w:rsidR="00DC2BA9" w:rsidRPr="00EF3DAA" w:rsidRDefault="00DC2BA9" w:rsidP="00DC2BA9">
            <w:pPr>
              <w:ind w:firstLine="0"/>
              <w:jc w:val="center"/>
              <w:rPr>
                <w:rFonts w:cs="Times New Roman"/>
                <w:color w:val="0D0D0D" w:themeColor="text1" w:themeTint="F2"/>
                <w:sz w:val="20"/>
                <w:szCs w:val="20"/>
              </w:rPr>
            </w:pPr>
          </w:p>
        </w:tc>
      </w:tr>
      <w:tr w:rsidR="00DC2BA9" w:rsidRPr="00356823" w14:paraId="3BB0C293" w14:textId="77777777" w:rsidTr="00DC2BA9">
        <w:tc>
          <w:tcPr>
            <w:tcW w:w="2875" w:type="dxa"/>
            <w:vMerge/>
            <w:vAlign w:val="center"/>
          </w:tcPr>
          <w:p w14:paraId="435AFD60"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14B72C50" w14:textId="28C7CC36"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Memur</w:t>
            </w:r>
          </w:p>
        </w:tc>
        <w:tc>
          <w:tcPr>
            <w:tcW w:w="691" w:type="dxa"/>
            <w:vAlign w:val="center"/>
          </w:tcPr>
          <w:p w14:paraId="522BA3C5" w14:textId="01412C8E"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6F36AAEF" w14:textId="3C570693"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5,00</w:t>
            </w:r>
          </w:p>
        </w:tc>
        <w:tc>
          <w:tcPr>
            <w:tcW w:w="1048" w:type="dxa"/>
            <w:vAlign w:val="center"/>
          </w:tcPr>
          <w:p w14:paraId="7FA5B250" w14:textId="6BDBD0EB"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1F488205" w14:textId="594D2588" w:rsidR="00DC2BA9" w:rsidRPr="00EF3DAA" w:rsidRDefault="00DC2BA9" w:rsidP="00DC2BA9">
            <w:pPr>
              <w:ind w:firstLine="0"/>
              <w:jc w:val="center"/>
              <w:rPr>
                <w:rFonts w:cs="Times New Roman"/>
                <w:color w:val="0D0D0D" w:themeColor="text1" w:themeTint="F2"/>
                <w:sz w:val="20"/>
                <w:szCs w:val="20"/>
              </w:rPr>
            </w:pPr>
          </w:p>
        </w:tc>
      </w:tr>
      <w:tr w:rsidR="00DC2BA9" w:rsidRPr="00356823" w14:paraId="63DD106F" w14:textId="77777777" w:rsidTr="00DC2BA9">
        <w:tc>
          <w:tcPr>
            <w:tcW w:w="2875" w:type="dxa"/>
            <w:vMerge/>
            <w:vAlign w:val="center"/>
          </w:tcPr>
          <w:p w14:paraId="07254331"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3B8F74B6" w14:textId="428BD1C5"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İtfaiye Personeli</w:t>
            </w:r>
          </w:p>
        </w:tc>
        <w:tc>
          <w:tcPr>
            <w:tcW w:w="691" w:type="dxa"/>
            <w:vAlign w:val="center"/>
          </w:tcPr>
          <w:p w14:paraId="097D2FA8" w14:textId="3A630345"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49</w:t>
            </w:r>
          </w:p>
        </w:tc>
        <w:tc>
          <w:tcPr>
            <w:tcW w:w="1235" w:type="dxa"/>
            <w:vAlign w:val="center"/>
          </w:tcPr>
          <w:p w14:paraId="2299E2BA" w14:textId="0381352D"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3,86</w:t>
            </w:r>
          </w:p>
        </w:tc>
        <w:tc>
          <w:tcPr>
            <w:tcW w:w="1048" w:type="dxa"/>
            <w:vAlign w:val="center"/>
          </w:tcPr>
          <w:p w14:paraId="015BCE90" w14:textId="2E19E75E"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Pr="00DC2BA9">
              <w:rPr>
                <w:rFonts w:cs="Times New Roman"/>
                <w:color w:val="000000"/>
                <w:sz w:val="20"/>
                <w:szCs w:val="20"/>
              </w:rPr>
              <w:t>,957</w:t>
            </w:r>
          </w:p>
        </w:tc>
        <w:tc>
          <w:tcPr>
            <w:tcW w:w="711" w:type="dxa"/>
            <w:vMerge/>
            <w:vAlign w:val="center"/>
          </w:tcPr>
          <w:p w14:paraId="049BB0DF" w14:textId="12B69416" w:rsidR="00DC2BA9" w:rsidRPr="00EF3DAA" w:rsidRDefault="00DC2BA9" w:rsidP="00DC2BA9">
            <w:pPr>
              <w:ind w:firstLine="0"/>
              <w:jc w:val="center"/>
              <w:rPr>
                <w:rFonts w:cs="Times New Roman"/>
                <w:color w:val="0D0D0D" w:themeColor="text1" w:themeTint="F2"/>
                <w:sz w:val="20"/>
                <w:szCs w:val="20"/>
              </w:rPr>
            </w:pPr>
          </w:p>
        </w:tc>
      </w:tr>
      <w:tr w:rsidR="00DC2BA9" w:rsidRPr="00356823" w14:paraId="2B3B8678" w14:textId="77777777" w:rsidTr="00DC2BA9">
        <w:tc>
          <w:tcPr>
            <w:tcW w:w="2875" w:type="dxa"/>
            <w:vMerge/>
            <w:vAlign w:val="center"/>
          </w:tcPr>
          <w:p w14:paraId="32CC5FB8"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6580F72C" w14:textId="2B9244BF"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Orman Personeli</w:t>
            </w:r>
          </w:p>
        </w:tc>
        <w:tc>
          <w:tcPr>
            <w:tcW w:w="691" w:type="dxa"/>
            <w:vAlign w:val="center"/>
          </w:tcPr>
          <w:p w14:paraId="1F975151" w14:textId="05C0E15E"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8</w:t>
            </w:r>
          </w:p>
        </w:tc>
        <w:tc>
          <w:tcPr>
            <w:tcW w:w="1235" w:type="dxa"/>
            <w:vAlign w:val="center"/>
          </w:tcPr>
          <w:p w14:paraId="0B174D59" w14:textId="53929070"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4,25</w:t>
            </w:r>
          </w:p>
        </w:tc>
        <w:tc>
          <w:tcPr>
            <w:tcW w:w="1048" w:type="dxa"/>
            <w:vAlign w:val="center"/>
          </w:tcPr>
          <w:p w14:paraId="156DD5EA" w14:textId="32CDC40F"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Pr="00DC2BA9">
              <w:rPr>
                <w:rFonts w:cs="Times New Roman"/>
                <w:color w:val="000000"/>
                <w:sz w:val="20"/>
                <w:szCs w:val="20"/>
              </w:rPr>
              <w:t>,463</w:t>
            </w:r>
          </w:p>
        </w:tc>
        <w:tc>
          <w:tcPr>
            <w:tcW w:w="711" w:type="dxa"/>
            <w:vMerge/>
            <w:vAlign w:val="center"/>
          </w:tcPr>
          <w:p w14:paraId="17FEF64C" w14:textId="3A101120" w:rsidR="00DC2BA9" w:rsidRPr="00EF3DAA" w:rsidRDefault="00DC2BA9" w:rsidP="00DC2BA9">
            <w:pPr>
              <w:ind w:firstLine="0"/>
              <w:jc w:val="center"/>
              <w:rPr>
                <w:rFonts w:cs="Times New Roman"/>
                <w:color w:val="0D0D0D" w:themeColor="text1" w:themeTint="F2"/>
                <w:sz w:val="20"/>
                <w:szCs w:val="20"/>
              </w:rPr>
            </w:pPr>
          </w:p>
        </w:tc>
      </w:tr>
    </w:tbl>
    <w:p w14:paraId="14AEA4E4" w14:textId="0AF88856" w:rsidR="00DC2BA9" w:rsidRDefault="00DC2BA9"/>
    <w:p w14:paraId="7B9305FC" w14:textId="52597DF8" w:rsidR="00DC2BA9" w:rsidRDefault="00DC2BA9"/>
    <w:p w14:paraId="4E4282D0" w14:textId="68A138BB" w:rsidR="00DC2BA9" w:rsidRDefault="00DC2BA9"/>
    <w:p w14:paraId="0C0A4F9A" w14:textId="029C8F7B" w:rsidR="00DC2BA9" w:rsidRDefault="00DC2BA9"/>
    <w:p w14:paraId="4B390E91" w14:textId="312EE000" w:rsidR="00DC2BA9" w:rsidRPr="00DC2BA9" w:rsidRDefault="00DC2BA9" w:rsidP="00DC2BA9">
      <w:pPr>
        <w:ind w:firstLine="0"/>
        <w:jc w:val="center"/>
        <w:rPr>
          <w:color w:val="0D0D0D" w:themeColor="text1" w:themeTint="F2"/>
        </w:rPr>
      </w:pPr>
      <w:r w:rsidRPr="00F21050">
        <w:rPr>
          <w:b/>
          <w:bCs/>
        </w:rPr>
        <w:t>Tablo 1</w:t>
      </w:r>
      <w:r w:rsidR="007C59C3">
        <w:rPr>
          <w:b/>
          <w:bCs/>
        </w:rPr>
        <w:t>5</w:t>
      </w:r>
      <w:r w:rsidRPr="00F21050">
        <w:rPr>
          <w:b/>
          <w:bCs/>
        </w:rPr>
        <w:t>. (Devamı)</w:t>
      </w:r>
    </w:p>
    <w:tbl>
      <w:tblPr>
        <w:tblStyle w:val="TabloKlavuzu"/>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875"/>
        <w:gridCol w:w="1944"/>
        <w:gridCol w:w="691"/>
        <w:gridCol w:w="1235"/>
        <w:gridCol w:w="1048"/>
        <w:gridCol w:w="711"/>
      </w:tblGrid>
      <w:tr w:rsidR="00DC2BA9" w:rsidRPr="00356823" w14:paraId="2E76DA8E" w14:textId="77777777" w:rsidTr="00F677F1">
        <w:tc>
          <w:tcPr>
            <w:tcW w:w="2875" w:type="dxa"/>
            <w:vAlign w:val="center"/>
          </w:tcPr>
          <w:p w14:paraId="4DE55BD0" w14:textId="77777777" w:rsidR="00DC2BA9" w:rsidRPr="00EF3DAA" w:rsidRDefault="00DC2BA9" w:rsidP="00DC2BA9">
            <w:pPr>
              <w:ind w:firstLine="0"/>
              <w:jc w:val="left"/>
              <w:rPr>
                <w:rFonts w:cs="Times New Roman"/>
                <w:color w:val="0D0D0D" w:themeColor="text1" w:themeTint="F2"/>
                <w:sz w:val="20"/>
                <w:szCs w:val="20"/>
              </w:rPr>
            </w:pPr>
          </w:p>
        </w:tc>
        <w:tc>
          <w:tcPr>
            <w:tcW w:w="1944" w:type="dxa"/>
            <w:vAlign w:val="center"/>
          </w:tcPr>
          <w:p w14:paraId="73001C6B" w14:textId="26A6C3D1" w:rsidR="00DC2BA9" w:rsidRPr="00EF3DAA" w:rsidRDefault="00DC2BA9" w:rsidP="00DC2BA9">
            <w:pPr>
              <w:ind w:firstLine="0"/>
              <w:jc w:val="center"/>
              <w:rPr>
                <w:rFonts w:cs="Times New Roman"/>
                <w:color w:val="0D0D0D" w:themeColor="text1" w:themeTint="F2"/>
                <w:sz w:val="20"/>
                <w:szCs w:val="20"/>
              </w:rPr>
            </w:pPr>
            <w:r w:rsidRPr="00356823">
              <w:rPr>
                <w:rFonts w:cs="Times New Roman"/>
                <w:b/>
                <w:bCs/>
                <w:color w:val="0D0D0D" w:themeColor="text1" w:themeTint="F2"/>
                <w:sz w:val="22"/>
              </w:rPr>
              <w:t xml:space="preserve">Unvan </w:t>
            </w:r>
          </w:p>
        </w:tc>
        <w:tc>
          <w:tcPr>
            <w:tcW w:w="691" w:type="dxa"/>
            <w:vAlign w:val="center"/>
          </w:tcPr>
          <w:p w14:paraId="664F1740" w14:textId="66B2FF8A" w:rsidR="00DC2BA9" w:rsidRPr="00EF3DAA" w:rsidRDefault="00DC2BA9" w:rsidP="00DC2BA9">
            <w:pPr>
              <w:ind w:firstLine="0"/>
              <w:jc w:val="center"/>
              <w:rPr>
                <w:rFonts w:cs="Times New Roman"/>
                <w:color w:val="0D0D0D" w:themeColor="text1" w:themeTint="F2"/>
                <w:sz w:val="20"/>
                <w:szCs w:val="20"/>
              </w:rPr>
            </w:pPr>
            <w:r>
              <w:rPr>
                <w:rFonts w:cs="Times New Roman"/>
                <w:b/>
                <w:bCs/>
                <w:color w:val="0D0D0D" w:themeColor="text1" w:themeTint="F2"/>
                <w:sz w:val="22"/>
              </w:rPr>
              <w:t>S</w:t>
            </w:r>
          </w:p>
        </w:tc>
        <w:tc>
          <w:tcPr>
            <w:tcW w:w="1235" w:type="dxa"/>
            <w:vAlign w:val="center"/>
          </w:tcPr>
          <w:p w14:paraId="033BDF20" w14:textId="7C02506F" w:rsidR="00DC2BA9" w:rsidRPr="00EF3DAA" w:rsidRDefault="00DC2BA9" w:rsidP="00DC2BA9">
            <w:pPr>
              <w:ind w:firstLine="0"/>
              <w:jc w:val="center"/>
              <w:rPr>
                <w:rFonts w:cs="Times New Roman"/>
                <w:color w:val="0D0D0D" w:themeColor="text1" w:themeTint="F2"/>
                <w:sz w:val="20"/>
                <w:szCs w:val="20"/>
              </w:rPr>
            </w:pPr>
            <w:r w:rsidRPr="00141B2B">
              <w:rPr>
                <w:rFonts w:cs="Times New Roman"/>
                <w:b/>
                <w:bCs/>
                <w:sz w:val="22"/>
              </w:rPr>
              <w:t>Aritmetik Ortalama</w:t>
            </w:r>
          </w:p>
        </w:tc>
        <w:tc>
          <w:tcPr>
            <w:tcW w:w="1048" w:type="dxa"/>
          </w:tcPr>
          <w:p w14:paraId="2AEB7F2E" w14:textId="7FD4A376" w:rsidR="00DC2BA9" w:rsidRDefault="00DC2BA9" w:rsidP="00DC2BA9">
            <w:pPr>
              <w:ind w:firstLine="0"/>
              <w:jc w:val="center"/>
              <w:rPr>
                <w:rFonts w:cs="Times New Roman"/>
                <w:color w:val="000000"/>
                <w:sz w:val="20"/>
                <w:szCs w:val="20"/>
              </w:rPr>
            </w:pPr>
            <w:r w:rsidRPr="00141B2B">
              <w:rPr>
                <w:rFonts w:cs="Times New Roman"/>
                <w:b/>
                <w:bCs/>
                <w:sz w:val="22"/>
              </w:rPr>
              <w:t>Standart Sapma</w:t>
            </w:r>
          </w:p>
        </w:tc>
        <w:tc>
          <w:tcPr>
            <w:tcW w:w="711" w:type="dxa"/>
            <w:vAlign w:val="center"/>
          </w:tcPr>
          <w:p w14:paraId="277AD62A" w14:textId="1B8FF0DD" w:rsidR="00DC2BA9" w:rsidRPr="00EF3DAA" w:rsidRDefault="00DC2BA9" w:rsidP="00DC2BA9">
            <w:pPr>
              <w:ind w:firstLine="0"/>
              <w:jc w:val="center"/>
              <w:rPr>
                <w:rFonts w:cs="Times New Roman"/>
                <w:color w:val="0D0D0D" w:themeColor="text1" w:themeTint="F2"/>
                <w:sz w:val="20"/>
                <w:szCs w:val="20"/>
              </w:rPr>
            </w:pPr>
            <w:r>
              <w:rPr>
                <w:rFonts w:cs="Times New Roman"/>
                <w:b/>
                <w:bCs/>
                <w:color w:val="0D0D0D" w:themeColor="text1" w:themeTint="F2"/>
                <w:sz w:val="22"/>
              </w:rPr>
              <w:t>p</w:t>
            </w:r>
          </w:p>
        </w:tc>
      </w:tr>
      <w:tr w:rsidR="00DC2BA9" w:rsidRPr="00356823" w14:paraId="1AFF7B3B" w14:textId="77777777" w:rsidTr="00DC2BA9">
        <w:tc>
          <w:tcPr>
            <w:tcW w:w="2875" w:type="dxa"/>
            <w:vMerge w:val="restart"/>
            <w:vAlign w:val="center"/>
          </w:tcPr>
          <w:p w14:paraId="782E6A91" w14:textId="77777777" w:rsidR="00DC2BA9" w:rsidRPr="00EF3DAA" w:rsidRDefault="00DC2BA9" w:rsidP="00DC2BA9">
            <w:pPr>
              <w:ind w:firstLine="0"/>
              <w:jc w:val="left"/>
              <w:rPr>
                <w:rFonts w:cs="Times New Roman"/>
                <w:color w:val="0D0D0D" w:themeColor="text1" w:themeTint="F2"/>
                <w:sz w:val="20"/>
                <w:szCs w:val="20"/>
              </w:rPr>
            </w:pPr>
          </w:p>
          <w:p w14:paraId="77A43B6D" w14:textId="77777777" w:rsidR="00DC2BA9" w:rsidRPr="00EF3DAA" w:rsidRDefault="00DC2BA9" w:rsidP="00DC2BA9">
            <w:pPr>
              <w:ind w:firstLine="0"/>
              <w:jc w:val="left"/>
              <w:rPr>
                <w:rFonts w:cs="Times New Roman"/>
                <w:color w:val="0D0D0D" w:themeColor="text1" w:themeTint="F2"/>
                <w:sz w:val="20"/>
                <w:szCs w:val="20"/>
              </w:rPr>
            </w:pPr>
          </w:p>
          <w:p w14:paraId="27EB152B" w14:textId="77777777" w:rsidR="00DC2BA9" w:rsidRPr="00EF3DAA" w:rsidRDefault="00DC2BA9" w:rsidP="00DC2BA9">
            <w:pPr>
              <w:ind w:firstLine="0"/>
              <w:jc w:val="left"/>
              <w:rPr>
                <w:rFonts w:cs="Times New Roman"/>
                <w:color w:val="0D0D0D" w:themeColor="text1" w:themeTint="F2"/>
                <w:sz w:val="20"/>
                <w:szCs w:val="20"/>
              </w:rPr>
            </w:pPr>
          </w:p>
          <w:p w14:paraId="25A280AA" w14:textId="0D87A5AA" w:rsidR="00DC2BA9" w:rsidRPr="00EF3DAA" w:rsidRDefault="00DC2BA9" w:rsidP="00DC2BA9">
            <w:pPr>
              <w:ind w:firstLine="0"/>
              <w:jc w:val="left"/>
              <w:rPr>
                <w:rFonts w:cs="Times New Roman"/>
                <w:color w:val="0D0D0D" w:themeColor="text1" w:themeTint="F2"/>
                <w:sz w:val="20"/>
                <w:szCs w:val="20"/>
              </w:rPr>
            </w:pPr>
            <w:r w:rsidRPr="00EF3DAA">
              <w:rPr>
                <w:rFonts w:cs="Times New Roman"/>
                <w:color w:val="0D0D0D" w:themeColor="text1" w:themeTint="F2"/>
                <w:sz w:val="20"/>
                <w:szCs w:val="20"/>
              </w:rPr>
              <w:t>Bir kriz sonrasında üst yönetim için önceden planlanmış toplantı yerleri mevcuttur.</w:t>
            </w:r>
          </w:p>
        </w:tc>
        <w:tc>
          <w:tcPr>
            <w:tcW w:w="1944" w:type="dxa"/>
          </w:tcPr>
          <w:p w14:paraId="662EAFC7" w14:textId="46E09490"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V.H.K.İ</w:t>
            </w:r>
          </w:p>
        </w:tc>
        <w:tc>
          <w:tcPr>
            <w:tcW w:w="691" w:type="dxa"/>
            <w:vAlign w:val="center"/>
          </w:tcPr>
          <w:p w14:paraId="281A6413" w14:textId="122C0F8D"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177DED45" w14:textId="3F5D4168"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5,00</w:t>
            </w:r>
          </w:p>
        </w:tc>
        <w:tc>
          <w:tcPr>
            <w:tcW w:w="1048" w:type="dxa"/>
            <w:vAlign w:val="center"/>
          </w:tcPr>
          <w:p w14:paraId="69987A7D" w14:textId="6AEAB06B"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restart"/>
            <w:vAlign w:val="center"/>
          </w:tcPr>
          <w:p w14:paraId="550424AA" w14:textId="31B4366B"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0,018</w:t>
            </w:r>
          </w:p>
        </w:tc>
      </w:tr>
      <w:tr w:rsidR="00DC2BA9" w:rsidRPr="00356823" w14:paraId="08AA1EA9" w14:textId="77777777" w:rsidTr="00DC2BA9">
        <w:tc>
          <w:tcPr>
            <w:tcW w:w="2875" w:type="dxa"/>
            <w:vMerge/>
            <w:vAlign w:val="center"/>
          </w:tcPr>
          <w:p w14:paraId="5627485F"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3C10385B" w14:textId="74190179"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Sağlık Memuru</w:t>
            </w:r>
          </w:p>
        </w:tc>
        <w:tc>
          <w:tcPr>
            <w:tcW w:w="691" w:type="dxa"/>
            <w:vAlign w:val="center"/>
          </w:tcPr>
          <w:p w14:paraId="554EDEB6" w14:textId="4273409A"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4DC2DC49" w14:textId="5A822923"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4,00</w:t>
            </w:r>
          </w:p>
        </w:tc>
        <w:tc>
          <w:tcPr>
            <w:tcW w:w="1048" w:type="dxa"/>
            <w:vAlign w:val="center"/>
          </w:tcPr>
          <w:p w14:paraId="2A8DA4D9" w14:textId="487EF793"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4789B323" w14:textId="19A00287" w:rsidR="00DC2BA9" w:rsidRPr="00EF3DAA" w:rsidRDefault="00DC2BA9" w:rsidP="00DC2BA9">
            <w:pPr>
              <w:ind w:firstLine="0"/>
              <w:jc w:val="center"/>
              <w:rPr>
                <w:rFonts w:cs="Times New Roman"/>
                <w:color w:val="0D0D0D" w:themeColor="text1" w:themeTint="F2"/>
                <w:sz w:val="20"/>
                <w:szCs w:val="20"/>
              </w:rPr>
            </w:pPr>
          </w:p>
        </w:tc>
      </w:tr>
      <w:tr w:rsidR="00DC2BA9" w:rsidRPr="00356823" w14:paraId="6DF5C487" w14:textId="77777777" w:rsidTr="00DC2BA9">
        <w:tc>
          <w:tcPr>
            <w:tcW w:w="2875" w:type="dxa"/>
            <w:vMerge/>
            <w:vAlign w:val="center"/>
          </w:tcPr>
          <w:p w14:paraId="0166DDD0"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625832AD" w14:textId="6F462B3A"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Sosyal Çalışmacı</w:t>
            </w:r>
          </w:p>
        </w:tc>
        <w:tc>
          <w:tcPr>
            <w:tcW w:w="691" w:type="dxa"/>
            <w:vAlign w:val="center"/>
          </w:tcPr>
          <w:p w14:paraId="6C9D06F0" w14:textId="62C13F78"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5F2026A9" w14:textId="2AACBBF5"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4,00</w:t>
            </w:r>
          </w:p>
        </w:tc>
        <w:tc>
          <w:tcPr>
            <w:tcW w:w="1048" w:type="dxa"/>
            <w:vAlign w:val="center"/>
          </w:tcPr>
          <w:p w14:paraId="0D38C9A9" w14:textId="49ECA23C"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6F781CCD" w14:textId="16F9EE54" w:rsidR="00DC2BA9" w:rsidRPr="00EF3DAA" w:rsidRDefault="00DC2BA9" w:rsidP="00DC2BA9">
            <w:pPr>
              <w:ind w:firstLine="0"/>
              <w:jc w:val="center"/>
              <w:rPr>
                <w:rFonts w:cs="Times New Roman"/>
                <w:color w:val="0D0D0D" w:themeColor="text1" w:themeTint="F2"/>
                <w:sz w:val="20"/>
                <w:szCs w:val="20"/>
              </w:rPr>
            </w:pPr>
          </w:p>
        </w:tc>
      </w:tr>
      <w:tr w:rsidR="00DC2BA9" w:rsidRPr="00356823" w14:paraId="322B5F10" w14:textId="77777777" w:rsidTr="00DC2BA9">
        <w:tc>
          <w:tcPr>
            <w:tcW w:w="2875" w:type="dxa"/>
            <w:vMerge/>
            <w:vAlign w:val="center"/>
          </w:tcPr>
          <w:p w14:paraId="08816A27"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67D21E6D" w14:textId="69D36DA9"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Arama Kurtarma Teknisyeni</w:t>
            </w:r>
          </w:p>
        </w:tc>
        <w:tc>
          <w:tcPr>
            <w:tcW w:w="691" w:type="dxa"/>
            <w:vAlign w:val="center"/>
          </w:tcPr>
          <w:p w14:paraId="02E627A6" w14:textId="6059BFE3"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10</w:t>
            </w:r>
          </w:p>
        </w:tc>
        <w:tc>
          <w:tcPr>
            <w:tcW w:w="1235" w:type="dxa"/>
            <w:vAlign w:val="center"/>
          </w:tcPr>
          <w:p w14:paraId="528BBBEF" w14:textId="6E23474C"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4,00</w:t>
            </w:r>
          </w:p>
        </w:tc>
        <w:tc>
          <w:tcPr>
            <w:tcW w:w="1048" w:type="dxa"/>
            <w:vAlign w:val="center"/>
          </w:tcPr>
          <w:p w14:paraId="631F2D32" w14:textId="62F48FA0" w:rsidR="00DC2BA9" w:rsidRPr="00DC2BA9" w:rsidRDefault="00DC2BA9" w:rsidP="00DC2BA9">
            <w:pPr>
              <w:ind w:firstLine="0"/>
              <w:jc w:val="center"/>
              <w:rPr>
                <w:rFonts w:cs="Times New Roman"/>
                <w:color w:val="0D0D0D" w:themeColor="text1" w:themeTint="F2"/>
                <w:sz w:val="20"/>
                <w:szCs w:val="20"/>
              </w:rPr>
            </w:pPr>
            <w:r w:rsidRPr="00DC2BA9">
              <w:rPr>
                <w:rFonts w:cs="Times New Roman"/>
                <w:color w:val="000000"/>
                <w:sz w:val="20"/>
                <w:szCs w:val="20"/>
              </w:rPr>
              <w:t>1,333</w:t>
            </w:r>
          </w:p>
        </w:tc>
        <w:tc>
          <w:tcPr>
            <w:tcW w:w="711" w:type="dxa"/>
            <w:vMerge/>
            <w:vAlign w:val="center"/>
          </w:tcPr>
          <w:p w14:paraId="55B5953E" w14:textId="569D1443" w:rsidR="00DC2BA9" w:rsidRPr="00EF3DAA" w:rsidRDefault="00DC2BA9" w:rsidP="00DC2BA9">
            <w:pPr>
              <w:ind w:firstLine="0"/>
              <w:jc w:val="center"/>
              <w:rPr>
                <w:rFonts w:cs="Times New Roman"/>
                <w:color w:val="0D0D0D" w:themeColor="text1" w:themeTint="F2"/>
                <w:sz w:val="20"/>
                <w:szCs w:val="20"/>
              </w:rPr>
            </w:pPr>
          </w:p>
        </w:tc>
      </w:tr>
      <w:tr w:rsidR="00DC2BA9" w:rsidRPr="00356823" w14:paraId="36CD3D59" w14:textId="77777777" w:rsidTr="00DC2BA9">
        <w:tc>
          <w:tcPr>
            <w:tcW w:w="2875" w:type="dxa"/>
            <w:vMerge/>
            <w:vAlign w:val="center"/>
          </w:tcPr>
          <w:p w14:paraId="44EAC619"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7DBE8C63" w14:textId="2546B005"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ARFF Memuru</w:t>
            </w:r>
          </w:p>
        </w:tc>
        <w:tc>
          <w:tcPr>
            <w:tcW w:w="691" w:type="dxa"/>
            <w:vAlign w:val="center"/>
          </w:tcPr>
          <w:p w14:paraId="121CB3F8" w14:textId="0BEC8086"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28</w:t>
            </w:r>
          </w:p>
        </w:tc>
        <w:tc>
          <w:tcPr>
            <w:tcW w:w="1235" w:type="dxa"/>
            <w:vAlign w:val="center"/>
          </w:tcPr>
          <w:p w14:paraId="7230EA43" w14:textId="0B0B4217"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4,68</w:t>
            </w:r>
          </w:p>
        </w:tc>
        <w:tc>
          <w:tcPr>
            <w:tcW w:w="1048" w:type="dxa"/>
            <w:vAlign w:val="center"/>
          </w:tcPr>
          <w:p w14:paraId="66B4C5AA" w14:textId="175E7357"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Pr="00DC2BA9">
              <w:rPr>
                <w:rFonts w:cs="Times New Roman"/>
                <w:color w:val="000000"/>
                <w:sz w:val="20"/>
                <w:szCs w:val="20"/>
              </w:rPr>
              <w:t>,612</w:t>
            </w:r>
          </w:p>
        </w:tc>
        <w:tc>
          <w:tcPr>
            <w:tcW w:w="711" w:type="dxa"/>
            <w:vMerge/>
            <w:vAlign w:val="center"/>
          </w:tcPr>
          <w:p w14:paraId="5997FCE2" w14:textId="3E15D5B8" w:rsidR="00DC2BA9" w:rsidRPr="00EF3DAA" w:rsidRDefault="00DC2BA9" w:rsidP="00DC2BA9">
            <w:pPr>
              <w:ind w:firstLine="0"/>
              <w:jc w:val="center"/>
              <w:rPr>
                <w:rFonts w:cs="Times New Roman"/>
                <w:color w:val="0D0D0D" w:themeColor="text1" w:themeTint="F2"/>
                <w:sz w:val="20"/>
                <w:szCs w:val="20"/>
              </w:rPr>
            </w:pPr>
          </w:p>
        </w:tc>
      </w:tr>
      <w:tr w:rsidR="00DC2BA9" w:rsidRPr="00356823" w14:paraId="5971BD64" w14:textId="77777777" w:rsidTr="00DC2BA9">
        <w:tc>
          <w:tcPr>
            <w:tcW w:w="2875" w:type="dxa"/>
            <w:vMerge/>
            <w:vAlign w:val="center"/>
          </w:tcPr>
          <w:p w14:paraId="7AB7519A"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65C26BB7" w14:textId="37344F9A"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ARFF Şefi</w:t>
            </w:r>
          </w:p>
        </w:tc>
        <w:tc>
          <w:tcPr>
            <w:tcW w:w="691" w:type="dxa"/>
            <w:vAlign w:val="center"/>
          </w:tcPr>
          <w:p w14:paraId="6EAB4589" w14:textId="0F863B24"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w:t>
            </w:r>
          </w:p>
        </w:tc>
        <w:tc>
          <w:tcPr>
            <w:tcW w:w="1235" w:type="dxa"/>
            <w:vAlign w:val="center"/>
          </w:tcPr>
          <w:p w14:paraId="3B9794DA" w14:textId="2B9783F5"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4,75</w:t>
            </w:r>
          </w:p>
        </w:tc>
        <w:tc>
          <w:tcPr>
            <w:tcW w:w="1048" w:type="dxa"/>
            <w:vAlign w:val="center"/>
          </w:tcPr>
          <w:p w14:paraId="3EC6FBFA" w14:textId="1D7B83DC"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Pr="00DC2BA9">
              <w:rPr>
                <w:rFonts w:cs="Times New Roman"/>
                <w:color w:val="000000"/>
                <w:sz w:val="20"/>
                <w:szCs w:val="20"/>
              </w:rPr>
              <w:t>,500</w:t>
            </w:r>
          </w:p>
        </w:tc>
        <w:tc>
          <w:tcPr>
            <w:tcW w:w="711" w:type="dxa"/>
            <w:vMerge/>
            <w:vAlign w:val="center"/>
          </w:tcPr>
          <w:p w14:paraId="4136413E" w14:textId="400FF216" w:rsidR="00DC2BA9" w:rsidRPr="00EF3DAA" w:rsidRDefault="00DC2BA9" w:rsidP="00DC2BA9">
            <w:pPr>
              <w:ind w:firstLine="0"/>
              <w:jc w:val="center"/>
              <w:rPr>
                <w:rFonts w:cs="Times New Roman"/>
                <w:color w:val="0D0D0D" w:themeColor="text1" w:themeTint="F2"/>
                <w:sz w:val="20"/>
                <w:szCs w:val="20"/>
              </w:rPr>
            </w:pPr>
          </w:p>
        </w:tc>
      </w:tr>
      <w:tr w:rsidR="00DC2BA9" w:rsidRPr="00356823" w14:paraId="6B0FBDA4" w14:textId="77777777" w:rsidTr="00DC2BA9">
        <w:tc>
          <w:tcPr>
            <w:tcW w:w="2875" w:type="dxa"/>
            <w:vMerge/>
            <w:vAlign w:val="center"/>
          </w:tcPr>
          <w:p w14:paraId="7B7B854F"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4CB61BB0" w14:textId="330D593A"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Memur</w:t>
            </w:r>
          </w:p>
        </w:tc>
        <w:tc>
          <w:tcPr>
            <w:tcW w:w="691" w:type="dxa"/>
            <w:vAlign w:val="center"/>
          </w:tcPr>
          <w:p w14:paraId="01510FAD" w14:textId="2A9FF69E"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1DD30012" w14:textId="55C4C7B7"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5,00</w:t>
            </w:r>
          </w:p>
        </w:tc>
        <w:tc>
          <w:tcPr>
            <w:tcW w:w="1048" w:type="dxa"/>
            <w:vAlign w:val="center"/>
          </w:tcPr>
          <w:p w14:paraId="68D79F16" w14:textId="1618BDDA"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42B66A10" w14:textId="72BD7252" w:rsidR="00DC2BA9" w:rsidRPr="00EF3DAA" w:rsidRDefault="00DC2BA9" w:rsidP="00DC2BA9">
            <w:pPr>
              <w:ind w:firstLine="0"/>
              <w:jc w:val="center"/>
              <w:rPr>
                <w:rFonts w:cs="Times New Roman"/>
                <w:color w:val="0D0D0D" w:themeColor="text1" w:themeTint="F2"/>
                <w:sz w:val="20"/>
                <w:szCs w:val="20"/>
              </w:rPr>
            </w:pPr>
          </w:p>
        </w:tc>
      </w:tr>
      <w:tr w:rsidR="00DC2BA9" w:rsidRPr="00356823" w14:paraId="4DB00693" w14:textId="77777777" w:rsidTr="00DC2BA9">
        <w:tc>
          <w:tcPr>
            <w:tcW w:w="2875" w:type="dxa"/>
            <w:vMerge/>
            <w:vAlign w:val="center"/>
          </w:tcPr>
          <w:p w14:paraId="55EB2C38"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3A0C530F" w14:textId="7C21BA24"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İtfaiye Personeli</w:t>
            </w:r>
          </w:p>
        </w:tc>
        <w:tc>
          <w:tcPr>
            <w:tcW w:w="691" w:type="dxa"/>
            <w:vAlign w:val="center"/>
          </w:tcPr>
          <w:p w14:paraId="05DB43D0" w14:textId="0BCE99DA"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49</w:t>
            </w:r>
          </w:p>
        </w:tc>
        <w:tc>
          <w:tcPr>
            <w:tcW w:w="1235" w:type="dxa"/>
            <w:vAlign w:val="center"/>
          </w:tcPr>
          <w:p w14:paraId="47C5427A" w14:textId="0FF0EDFB"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3,90</w:t>
            </w:r>
          </w:p>
        </w:tc>
        <w:tc>
          <w:tcPr>
            <w:tcW w:w="1048" w:type="dxa"/>
            <w:vAlign w:val="center"/>
          </w:tcPr>
          <w:p w14:paraId="78D7FDCE" w14:textId="7E9166A0" w:rsidR="00DC2BA9" w:rsidRPr="00DC2BA9" w:rsidRDefault="00DC2BA9" w:rsidP="00DC2BA9">
            <w:pPr>
              <w:ind w:firstLine="0"/>
              <w:jc w:val="center"/>
              <w:rPr>
                <w:rFonts w:cs="Times New Roman"/>
                <w:color w:val="0D0D0D" w:themeColor="text1" w:themeTint="F2"/>
                <w:sz w:val="20"/>
                <w:szCs w:val="20"/>
              </w:rPr>
            </w:pPr>
            <w:r w:rsidRPr="00DC2BA9">
              <w:rPr>
                <w:rFonts w:cs="Times New Roman"/>
                <w:color w:val="000000"/>
                <w:sz w:val="20"/>
                <w:szCs w:val="20"/>
              </w:rPr>
              <w:t>1,046</w:t>
            </w:r>
          </w:p>
        </w:tc>
        <w:tc>
          <w:tcPr>
            <w:tcW w:w="711" w:type="dxa"/>
            <w:vMerge/>
            <w:vAlign w:val="center"/>
          </w:tcPr>
          <w:p w14:paraId="759419D5" w14:textId="32FEED07" w:rsidR="00DC2BA9" w:rsidRPr="00EF3DAA" w:rsidRDefault="00DC2BA9" w:rsidP="00DC2BA9">
            <w:pPr>
              <w:ind w:firstLine="0"/>
              <w:jc w:val="center"/>
              <w:rPr>
                <w:rFonts w:cs="Times New Roman"/>
                <w:color w:val="0D0D0D" w:themeColor="text1" w:themeTint="F2"/>
                <w:sz w:val="20"/>
                <w:szCs w:val="20"/>
              </w:rPr>
            </w:pPr>
          </w:p>
        </w:tc>
      </w:tr>
      <w:tr w:rsidR="00DC2BA9" w:rsidRPr="00356823" w14:paraId="11601678" w14:textId="77777777" w:rsidTr="00DC2BA9">
        <w:tc>
          <w:tcPr>
            <w:tcW w:w="2875" w:type="dxa"/>
            <w:vMerge/>
            <w:vAlign w:val="center"/>
          </w:tcPr>
          <w:p w14:paraId="74F91B87"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13A1F9FD" w14:textId="4CCB2B56"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Orman Personeli</w:t>
            </w:r>
          </w:p>
        </w:tc>
        <w:tc>
          <w:tcPr>
            <w:tcW w:w="691" w:type="dxa"/>
            <w:vAlign w:val="center"/>
          </w:tcPr>
          <w:p w14:paraId="480020C6" w14:textId="2A566B3B"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8</w:t>
            </w:r>
          </w:p>
        </w:tc>
        <w:tc>
          <w:tcPr>
            <w:tcW w:w="1235" w:type="dxa"/>
            <w:vAlign w:val="center"/>
          </w:tcPr>
          <w:p w14:paraId="47F618CE" w14:textId="505C8E8C"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4,13</w:t>
            </w:r>
          </w:p>
        </w:tc>
        <w:tc>
          <w:tcPr>
            <w:tcW w:w="1048" w:type="dxa"/>
            <w:vAlign w:val="center"/>
          </w:tcPr>
          <w:p w14:paraId="174EBB31" w14:textId="562A84B0"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Pr="00DC2BA9">
              <w:rPr>
                <w:rFonts w:cs="Times New Roman"/>
                <w:color w:val="000000"/>
                <w:sz w:val="20"/>
                <w:szCs w:val="20"/>
              </w:rPr>
              <w:t>,354</w:t>
            </w:r>
          </w:p>
        </w:tc>
        <w:tc>
          <w:tcPr>
            <w:tcW w:w="711" w:type="dxa"/>
            <w:vMerge/>
            <w:vAlign w:val="center"/>
          </w:tcPr>
          <w:p w14:paraId="47227E9D" w14:textId="1130C6FE" w:rsidR="00DC2BA9" w:rsidRPr="00EF3DAA" w:rsidRDefault="00DC2BA9" w:rsidP="00DC2BA9">
            <w:pPr>
              <w:ind w:firstLine="0"/>
              <w:jc w:val="center"/>
              <w:rPr>
                <w:rFonts w:cs="Times New Roman"/>
                <w:color w:val="0D0D0D" w:themeColor="text1" w:themeTint="F2"/>
                <w:sz w:val="20"/>
                <w:szCs w:val="20"/>
              </w:rPr>
            </w:pPr>
          </w:p>
        </w:tc>
      </w:tr>
      <w:tr w:rsidR="00DC2BA9" w:rsidRPr="00356823" w14:paraId="68DE8E9D" w14:textId="77777777" w:rsidTr="00DC2BA9">
        <w:tc>
          <w:tcPr>
            <w:tcW w:w="2875" w:type="dxa"/>
            <w:vMerge w:val="restart"/>
            <w:vAlign w:val="center"/>
          </w:tcPr>
          <w:p w14:paraId="2E4AAD5F" w14:textId="2A0916EC" w:rsidR="00DC2BA9" w:rsidRPr="00EF3DAA" w:rsidRDefault="00DC2BA9" w:rsidP="00DC2BA9">
            <w:pPr>
              <w:ind w:firstLine="0"/>
              <w:jc w:val="left"/>
              <w:rPr>
                <w:rFonts w:cs="Times New Roman"/>
                <w:color w:val="0D0D0D" w:themeColor="text1" w:themeTint="F2"/>
                <w:sz w:val="20"/>
                <w:szCs w:val="20"/>
              </w:rPr>
            </w:pPr>
            <w:r w:rsidRPr="00EF3DAA">
              <w:rPr>
                <w:rFonts w:cs="Times New Roman"/>
                <w:color w:val="0D0D0D" w:themeColor="text1" w:themeTint="F2"/>
                <w:sz w:val="20"/>
                <w:szCs w:val="20"/>
              </w:rPr>
              <w:t xml:space="preserve">Bir Kriz anında </w:t>
            </w:r>
            <w:r w:rsidRPr="00EF3DAA">
              <w:rPr>
                <w:rFonts w:cs="Times New Roman"/>
                <w:color w:val="0D0D0D" w:themeColor="text1" w:themeTint="F2"/>
                <w:sz w:val="20"/>
                <w:szCs w:val="20"/>
                <w:u w:val="single"/>
              </w:rPr>
              <w:t>kurum içi iletişiminizin</w:t>
            </w:r>
            <w:r w:rsidRPr="00EF3DAA">
              <w:rPr>
                <w:rFonts w:cs="Times New Roman"/>
                <w:color w:val="0D0D0D" w:themeColor="text1" w:themeTint="F2"/>
                <w:sz w:val="20"/>
                <w:szCs w:val="20"/>
              </w:rPr>
              <w:t xml:space="preserve"> ne kadar etkili olacağını düşünüyorsunuz?</w:t>
            </w:r>
          </w:p>
        </w:tc>
        <w:tc>
          <w:tcPr>
            <w:tcW w:w="1944" w:type="dxa"/>
          </w:tcPr>
          <w:p w14:paraId="01E9DCB3" w14:textId="331D3EAC"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V.H.K.İ</w:t>
            </w:r>
          </w:p>
        </w:tc>
        <w:tc>
          <w:tcPr>
            <w:tcW w:w="691" w:type="dxa"/>
            <w:vAlign w:val="center"/>
          </w:tcPr>
          <w:p w14:paraId="03C46193" w14:textId="6CEA8F25"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1FDFEDC4" w14:textId="7D826371"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4,00</w:t>
            </w:r>
          </w:p>
        </w:tc>
        <w:tc>
          <w:tcPr>
            <w:tcW w:w="1048" w:type="dxa"/>
            <w:vAlign w:val="center"/>
          </w:tcPr>
          <w:p w14:paraId="60C0FAD9" w14:textId="4E3816CE"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restart"/>
            <w:vAlign w:val="center"/>
          </w:tcPr>
          <w:p w14:paraId="6CB14CDC" w14:textId="42701421"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0,027</w:t>
            </w:r>
          </w:p>
        </w:tc>
      </w:tr>
      <w:tr w:rsidR="00DC2BA9" w:rsidRPr="00356823" w14:paraId="728DDF5C" w14:textId="77777777" w:rsidTr="00DC2BA9">
        <w:tc>
          <w:tcPr>
            <w:tcW w:w="2875" w:type="dxa"/>
            <w:vMerge/>
            <w:vAlign w:val="center"/>
          </w:tcPr>
          <w:p w14:paraId="3D121AD7"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7A9C82F8" w14:textId="2A364286"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Sağlık Memuru</w:t>
            </w:r>
          </w:p>
        </w:tc>
        <w:tc>
          <w:tcPr>
            <w:tcW w:w="691" w:type="dxa"/>
            <w:vAlign w:val="center"/>
          </w:tcPr>
          <w:p w14:paraId="61594E44" w14:textId="110CA731"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3A1C6F61" w14:textId="2D76C317"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4,00</w:t>
            </w:r>
          </w:p>
        </w:tc>
        <w:tc>
          <w:tcPr>
            <w:tcW w:w="1048" w:type="dxa"/>
            <w:vAlign w:val="center"/>
          </w:tcPr>
          <w:p w14:paraId="2C41ACF1" w14:textId="58CFC908"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6FE9AC8F" w14:textId="66642DE6" w:rsidR="00DC2BA9" w:rsidRPr="00EF3DAA" w:rsidRDefault="00DC2BA9" w:rsidP="00DC2BA9">
            <w:pPr>
              <w:ind w:firstLine="0"/>
              <w:jc w:val="center"/>
              <w:rPr>
                <w:rFonts w:cs="Times New Roman"/>
                <w:color w:val="0D0D0D" w:themeColor="text1" w:themeTint="F2"/>
                <w:sz w:val="20"/>
                <w:szCs w:val="20"/>
              </w:rPr>
            </w:pPr>
          </w:p>
        </w:tc>
      </w:tr>
      <w:tr w:rsidR="00DC2BA9" w:rsidRPr="00356823" w14:paraId="54196E05" w14:textId="77777777" w:rsidTr="00DC2BA9">
        <w:tc>
          <w:tcPr>
            <w:tcW w:w="2875" w:type="dxa"/>
            <w:vMerge/>
            <w:vAlign w:val="center"/>
          </w:tcPr>
          <w:p w14:paraId="47BEBE8A"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7BA0802F" w14:textId="458F03BD"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Sosyal Çalışmacı</w:t>
            </w:r>
          </w:p>
        </w:tc>
        <w:tc>
          <w:tcPr>
            <w:tcW w:w="691" w:type="dxa"/>
            <w:vAlign w:val="center"/>
          </w:tcPr>
          <w:p w14:paraId="576272EC" w14:textId="379DD0ED"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76DFBEA4" w14:textId="3C64D5A9"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3,00</w:t>
            </w:r>
          </w:p>
        </w:tc>
        <w:tc>
          <w:tcPr>
            <w:tcW w:w="1048" w:type="dxa"/>
            <w:vAlign w:val="center"/>
          </w:tcPr>
          <w:p w14:paraId="4FE4F775" w14:textId="36601CD6"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00A1A3E6" w14:textId="6E9471F7" w:rsidR="00DC2BA9" w:rsidRPr="00EF3DAA" w:rsidRDefault="00DC2BA9" w:rsidP="00DC2BA9">
            <w:pPr>
              <w:ind w:firstLine="0"/>
              <w:jc w:val="center"/>
              <w:rPr>
                <w:rFonts w:cs="Times New Roman"/>
                <w:color w:val="0D0D0D" w:themeColor="text1" w:themeTint="F2"/>
                <w:sz w:val="20"/>
                <w:szCs w:val="20"/>
              </w:rPr>
            </w:pPr>
          </w:p>
        </w:tc>
      </w:tr>
      <w:tr w:rsidR="00DC2BA9" w:rsidRPr="00356823" w14:paraId="39CD8B9A" w14:textId="77777777" w:rsidTr="00DC2BA9">
        <w:tc>
          <w:tcPr>
            <w:tcW w:w="2875" w:type="dxa"/>
            <w:vMerge/>
            <w:vAlign w:val="center"/>
          </w:tcPr>
          <w:p w14:paraId="6E9E89E2"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531CA720" w14:textId="02E9F086"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Arama Kurtarma Teknisyeni</w:t>
            </w:r>
          </w:p>
        </w:tc>
        <w:tc>
          <w:tcPr>
            <w:tcW w:w="691" w:type="dxa"/>
            <w:vAlign w:val="center"/>
          </w:tcPr>
          <w:p w14:paraId="0D445291" w14:textId="69AF89BC"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10</w:t>
            </w:r>
          </w:p>
        </w:tc>
        <w:tc>
          <w:tcPr>
            <w:tcW w:w="1235" w:type="dxa"/>
            <w:vAlign w:val="center"/>
          </w:tcPr>
          <w:p w14:paraId="11203349" w14:textId="0E43DF98"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2,80</w:t>
            </w:r>
          </w:p>
        </w:tc>
        <w:tc>
          <w:tcPr>
            <w:tcW w:w="1048" w:type="dxa"/>
            <w:vAlign w:val="center"/>
          </w:tcPr>
          <w:p w14:paraId="05FE8893" w14:textId="51DEBDD5"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Pr="00DC2BA9">
              <w:rPr>
                <w:rFonts w:cs="Times New Roman"/>
                <w:color w:val="000000"/>
                <w:sz w:val="20"/>
                <w:szCs w:val="20"/>
              </w:rPr>
              <w:t>,789</w:t>
            </w:r>
          </w:p>
        </w:tc>
        <w:tc>
          <w:tcPr>
            <w:tcW w:w="711" w:type="dxa"/>
            <w:vMerge/>
            <w:vAlign w:val="center"/>
          </w:tcPr>
          <w:p w14:paraId="1B5C2A40" w14:textId="1DF61E8B" w:rsidR="00DC2BA9" w:rsidRPr="00EF3DAA" w:rsidRDefault="00DC2BA9" w:rsidP="00DC2BA9">
            <w:pPr>
              <w:ind w:firstLine="0"/>
              <w:jc w:val="center"/>
              <w:rPr>
                <w:rFonts w:cs="Times New Roman"/>
                <w:color w:val="0D0D0D" w:themeColor="text1" w:themeTint="F2"/>
                <w:sz w:val="20"/>
                <w:szCs w:val="20"/>
              </w:rPr>
            </w:pPr>
          </w:p>
        </w:tc>
      </w:tr>
      <w:tr w:rsidR="00DC2BA9" w:rsidRPr="00356823" w14:paraId="71A7A417" w14:textId="77777777" w:rsidTr="00DC2BA9">
        <w:tc>
          <w:tcPr>
            <w:tcW w:w="2875" w:type="dxa"/>
            <w:vMerge/>
            <w:vAlign w:val="center"/>
          </w:tcPr>
          <w:p w14:paraId="1D716F2F"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23C3288E" w14:textId="63C8255C"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ARFF Memuru</w:t>
            </w:r>
          </w:p>
        </w:tc>
        <w:tc>
          <w:tcPr>
            <w:tcW w:w="691" w:type="dxa"/>
            <w:vAlign w:val="center"/>
          </w:tcPr>
          <w:p w14:paraId="10F79832" w14:textId="6D3BCE81"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28</w:t>
            </w:r>
          </w:p>
        </w:tc>
        <w:tc>
          <w:tcPr>
            <w:tcW w:w="1235" w:type="dxa"/>
            <w:vAlign w:val="center"/>
          </w:tcPr>
          <w:p w14:paraId="05966A05" w14:textId="2A6E12A4"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4,18</w:t>
            </w:r>
          </w:p>
        </w:tc>
        <w:tc>
          <w:tcPr>
            <w:tcW w:w="1048" w:type="dxa"/>
            <w:vAlign w:val="center"/>
          </w:tcPr>
          <w:p w14:paraId="37359190" w14:textId="6925775B"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Pr="00DC2BA9">
              <w:rPr>
                <w:rFonts w:cs="Times New Roman"/>
                <w:color w:val="000000"/>
                <w:sz w:val="20"/>
                <w:szCs w:val="20"/>
              </w:rPr>
              <w:t>,787</w:t>
            </w:r>
          </w:p>
        </w:tc>
        <w:tc>
          <w:tcPr>
            <w:tcW w:w="711" w:type="dxa"/>
            <w:vMerge/>
            <w:vAlign w:val="center"/>
          </w:tcPr>
          <w:p w14:paraId="766DE99A" w14:textId="10CA2D39" w:rsidR="00DC2BA9" w:rsidRPr="00EF3DAA" w:rsidRDefault="00DC2BA9" w:rsidP="00DC2BA9">
            <w:pPr>
              <w:ind w:firstLine="0"/>
              <w:jc w:val="center"/>
              <w:rPr>
                <w:rFonts w:cs="Times New Roman"/>
                <w:color w:val="0D0D0D" w:themeColor="text1" w:themeTint="F2"/>
                <w:sz w:val="20"/>
                <w:szCs w:val="20"/>
              </w:rPr>
            </w:pPr>
          </w:p>
        </w:tc>
      </w:tr>
      <w:tr w:rsidR="00DC2BA9" w:rsidRPr="00356823" w14:paraId="02076EBD" w14:textId="77777777" w:rsidTr="00DC2BA9">
        <w:tc>
          <w:tcPr>
            <w:tcW w:w="2875" w:type="dxa"/>
            <w:vMerge/>
            <w:vAlign w:val="center"/>
          </w:tcPr>
          <w:p w14:paraId="474EFCF8"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3C4B7E40" w14:textId="1FB6B124"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ARFF Şefi</w:t>
            </w:r>
          </w:p>
        </w:tc>
        <w:tc>
          <w:tcPr>
            <w:tcW w:w="691" w:type="dxa"/>
            <w:vAlign w:val="center"/>
          </w:tcPr>
          <w:p w14:paraId="37373405" w14:textId="0526F1BD"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w:t>
            </w:r>
          </w:p>
        </w:tc>
        <w:tc>
          <w:tcPr>
            <w:tcW w:w="1235" w:type="dxa"/>
            <w:vAlign w:val="center"/>
          </w:tcPr>
          <w:p w14:paraId="5BD36454" w14:textId="4214A2B9"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4,00</w:t>
            </w:r>
          </w:p>
        </w:tc>
        <w:tc>
          <w:tcPr>
            <w:tcW w:w="1048" w:type="dxa"/>
            <w:vAlign w:val="center"/>
          </w:tcPr>
          <w:p w14:paraId="27F5EDFA" w14:textId="0427BFA3" w:rsidR="00DC2BA9" w:rsidRPr="00DC2BA9" w:rsidRDefault="00DC2BA9" w:rsidP="00DC2BA9">
            <w:pPr>
              <w:ind w:firstLine="0"/>
              <w:jc w:val="center"/>
              <w:rPr>
                <w:rFonts w:cs="Times New Roman"/>
                <w:color w:val="0D0D0D" w:themeColor="text1" w:themeTint="F2"/>
                <w:sz w:val="20"/>
                <w:szCs w:val="20"/>
              </w:rPr>
            </w:pPr>
            <w:r w:rsidRPr="00DC2BA9">
              <w:rPr>
                <w:rFonts w:cs="Times New Roman"/>
                <w:color w:val="000000"/>
                <w:sz w:val="20"/>
                <w:szCs w:val="20"/>
              </w:rPr>
              <w:t>1,155</w:t>
            </w:r>
          </w:p>
        </w:tc>
        <w:tc>
          <w:tcPr>
            <w:tcW w:w="711" w:type="dxa"/>
            <w:vMerge/>
            <w:vAlign w:val="center"/>
          </w:tcPr>
          <w:p w14:paraId="57BCD36A" w14:textId="1D1E2173" w:rsidR="00DC2BA9" w:rsidRPr="00EF3DAA" w:rsidRDefault="00DC2BA9" w:rsidP="00DC2BA9">
            <w:pPr>
              <w:ind w:firstLine="0"/>
              <w:jc w:val="center"/>
              <w:rPr>
                <w:rFonts w:cs="Times New Roman"/>
                <w:color w:val="0D0D0D" w:themeColor="text1" w:themeTint="F2"/>
                <w:sz w:val="20"/>
                <w:szCs w:val="20"/>
              </w:rPr>
            </w:pPr>
          </w:p>
        </w:tc>
      </w:tr>
      <w:tr w:rsidR="00DC2BA9" w:rsidRPr="00356823" w14:paraId="715751A9" w14:textId="77777777" w:rsidTr="00DC2BA9">
        <w:tc>
          <w:tcPr>
            <w:tcW w:w="2875" w:type="dxa"/>
            <w:vMerge/>
            <w:vAlign w:val="center"/>
          </w:tcPr>
          <w:p w14:paraId="72300B58"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38302223" w14:textId="7A090039"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Memur</w:t>
            </w:r>
          </w:p>
        </w:tc>
        <w:tc>
          <w:tcPr>
            <w:tcW w:w="691" w:type="dxa"/>
            <w:vAlign w:val="center"/>
          </w:tcPr>
          <w:p w14:paraId="299A6A2A" w14:textId="77EFF39C"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23E791BF" w14:textId="4B619D75"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3,00</w:t>
            </w:r>
          </w:p>
        </w:tc>
        <w:tc>
          <w:tcPr>
            <w:tcW w:w="1048" w:type="dxa"/>
            <w:vAlign w:val="center"/>
          </w:tcPr>
          <w:p w14:paraId="37298C65" w14:textId="203F0AEC"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05CF009E" w14:textId="20B76850" w:rsidR="00DC2BA9" w:rsidRPr="00EF3DAA" w:rsidRDefault="00DC2BA9" w:rsidP="00DC2BA9">
            <w:pPr>
              <w:ind w:firstLine="0"/>
              <w:jc w:val="center"/>
              <w:rPr>
                <w:rFonts w:cs="Times New Roman"/>
                <w:color w:val="0D0D0D" w:themeColor="text1" w:themeTint="F2"/>
                <w:sz w:val="20"/>
                <w:szCs w:val="20"/>
              </w:rPr>
            </w:pPr>
          </w:p>
        </w:tc>
      </w:tr>
      <w:tr w:rsidR="00DC2BA9" w:rsidRPr="00356823" w14:paraId="7D9DF622" w14:textId="77777777" w:rsidTr="00DC2BA9">
        <w:tc>
          <w:tcPr>
            <w:tcW w:w="2875" w:type="dxa"/>
            <w:vMerge/>
            <w:vAlign w:val="center"/>
          </w:tcPr>
          <w:p w14:paraId="3DE4BD4D"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0B3F0506" w14:textId="1AFFF96D"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İtfaiye Personeli</w:t>
            </w:r>
          </w:p>
        </w:tc>
        <w:tc>
          <w:tcPr>
            <w:tcW w:w="691" w:type="dxa"/>
            <w:vAlign w:val="center"/>
          </w:tcPr>
          <w:p w14:paraId="0BB066B0" w14:textId="5E563CF2"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49</w:t>
            </w:r>
          </w:p>
        </w:tc>
        <w:tc>
          <w:tcPr>
            <w:tcW w:w="1235" w:type="dxa"/>
            <w:vAlign w:val="center"/>
          </w:tcPr>
          <w:p w14:paraId="09602790" w14:textId="2D6CF6F1"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3,96</w:t>
            </w:r>
          </w:p>
        </w:tc>
        <w:tc>
          <w:tcPr>
            <w:tcW w:w="1048" w:type="dxa"/>
            <w:vAlign w:val="center"/>
          </w:tcPr>
          <w:p w14:paraId="0B3BB041" w14:textId="153A5EE2" w:rsidR="00DC2BA9" w:rsidRPr="00DC2BA9" w:rsidRDefault="00DC2BA9" w:rsidP="00DC2BA9">
            <w:pPr>
              <w:ind w:firstLine="0"/>
              <w:jc w:val="center"/>
              <w:rPr>
                <w:rFonts w:cs="Times New Roman"/>
                <w:color w:val="0D0D0D" w:themeColor="text1" w:themeTint="F2"/>
                <w:sz w:val="20"/>
                <w:szCs w:val="20"/>
              </w:rPr>
            </w:pPr>
            <w:r w:rsidRPr="00DC2BA9">
              <w:rPr>
                <w:rFonts w:cs="Times New Roman"/>
                <w:color w:val="000000"/>
                <w:sz w:val="20"/>
                <w:szCs w:val="20"/>
              </w:rPr>
              <w:t>1,155</w:t>
            </w:r>
          </w:p>
        </w:tc>
        <w:tc>
          <w:tcPr>
            <w:tcW w:w="711" w:type="dxa"/>
            <w:vMerge/>
            <w:vAlign w:val="center"/>
          </w:tcPr>
          <w:p w14:paraId="48DA6693" w14:textId="4FFBD588" w:rsidR="00DC2BA9" w:rsidRPr="00EF3DAA" w:rsidRDefault="00DC2BA9" w:rsidP="00DC2BA9">
            <w:pPr>
              <w:ind w:firstLine="0"/>
              <w:jc w:val="center"/>
              <w:rPr>
                <w:rFonts w:cs="Times New Roman"/>
                <w:color w:val="0D0D0D" w:themeColor="text1" w:themeTint="F2"/>
                <w:sz w:val="20"/>
                <w:szCs w:val="20"/>
              </w:rPr>
            </w:pPr>
          </w:p>
        </w:tc>
      </w:tr>
      <w:tr w:rsidR="00DC2BA9" w:rsidRPr="00356823" w14:paraId="3E91621F" w14:textId="77777777" w:rsidTr="00DC2BA9">
        <w:tc>
          <w:tcPr>
            <w:tcW w:w="2875" w:type="dxa"/>
            <w:vMerge/>
            <w:vAlign w:val="center"/>
          </w:tcPr>
          <w:p w14:paraId="2FF8634C"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670638A4" w14:textId="39B005D7"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Orman Personeli</w:t>
            </w:r>
          </w:p>
        </w:tc>
        <w:tc>
          <w:tcPr>
            <w:tcW w:w="691" w:type="dxa"/>
            <w:vAlign w:val="center"/>
          </w:tcPr>
          <w:p w14:paraId="74B7EA34" w14:textId="65535F2A"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8</w:t>
            </w:r>
          </w:p>
        </w:tc>
        <w:tc>
          <w:tcPr>
            <w:tcW w:w="1235" w:type="dxa"/>
            <w:vAlign w:val="center"/>
          </w:tcPr>
          <w:p w14:paraId="4EA0CC0B" w14:textId="4A76B80E"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4,38</w:t>
            </w:r>
          </w:p>
        </w:tc>
        <w:tc>
          <w:tcPr>
            <w:tcW w:w="1048" w:type="dxa"/>
            <w:vAlign w:val="center"/>
          </w:tcPr>
          <w:p w14:paraId="7B6E2E24" w14:textId="67EDE580"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Pr="00DC2BA9">
              <w:rPr>
                <w:rFonts w:cs="Times New Roman"/>
                <w:color w:val="000000"/>
                <w:sz w:val="20"/>
                <w:szCs w:val="20"/>
              </w:rPr>
              <w:t>,707</w:t>
            </w:r>
          </w:p>
        </w:tc>
        <w:tc>
          <w:tcPr>
            <w:tcW w:w="711" w:type="dxa"/>
            <w:vMerge/>
            <w:vAlign w:val="center"/>
          </w:tcPr>
          <w:p w14:paraId="09C0A548" w14:textId="0BE56C08" w:rsidR="00DC2BA9" w:rsidRPr="00EF3DAA" w:rsidRDefault="00DC2BA9" w:rsidP="00DC2BA9">
            <w:pPr>
              <w:ind w:firstLine="0"/>
              <w:jc w:val="center"/>
              <w:rPr>
                <w:rFonts w:cs="Times New Roman"/>
                <w:color w:val="0D0D0D" w:themeColor="text1" w:themeTint="F2"/>
                <w:sz w:val="20"/>
                <w:szCs w:val="20"/>
              </w:rPr>
            </w:pPr>
          </w:p>
        </w:tc>
      </w:tr>
      <w:tr w:rsidR="00DC2BA9" w:rsidRPr="00356823" w14:paraId="00C64EFB" w14:textId="77777777" w:rsidTr="00DC2BA9">
        <w:tc>
          <w:tcPr>
            <w:tcW w:w="2875" w:type="dxa"/>
            <w:vMerge w:val="restart"/>
            <w:vAlign w:val="center"/>
          </w:tcPr>
          <w:p w14:paraId="033EA397" w14:textId="6E20C2FD" w:rsidR="00DC2BA9" w:rsidRPr="00EF3DAA" w:rsidRDefault="00DC2BA9" w:rsidP="00DC2BA9">
            <w:pPr>
              <w:ind w:firstLine="0"/>
              <w:jc w:val="left"/>
              <w:rPr>
                <w:rFonts w:cs="Times New Roman"/>
                <w:color w:val="0D0D0D" w:themeColor="text1" w:themeTint="F2"/>
                <w:sz w:val="20"/>
                <w:szCs w:val="20"/>
              </w:rPr>
            </w:pPr>
            <w:r w:rsidRPr="00EF3DAA">
              <w:rPr>
                <w:rFonts w:cs="Times New Roman"/>
                <w:color w:val="0D0D0D" w:themeColor="text1" w:themeTint="F2"/>
                <w:sz w:val="20"/>
                <w:szCs w:val="20"/>
              </w:rPr>
              <w:t xml:space="preserve">Bir Kriz sonrası </w:t>
            </w:r>
            <w:r w:rsidRPr="00EF3DAA">
              <w:rPr>
                <w:rFonts w:cs="Times New Roman"/>
                <w:color w:val="0D0D0D" w:themeColor="text1" w:themeTint="F2"/>
                <w:sz w:val="20"/>
                <w:szCs w:val="20"/>
                <w:u w:val="single"/>
              </w:rPr>
              <w:t>kurum içi iletişiminizin</w:t>
            </w:r>
            <w:r w:rsidRPr="00EF3DAA">
              <w:rPr>
                <w:rFonts w:cs="Times New Roman"/>
                <w:color w:val="0D0D0D" w:themeColor="text1" w:themeTint="F2"/>
                <w:sz w:val="20"/>
                <w:szCs w:val="20"/>
              </w:rPr>
              <w:t xml:space="preserve"> ne kadar verimli olacağını düşünüyorsunuz?</w:t>
            </w:r>
          </w:p>
        </w:tc>
        <w:tc>
          <w:tcPr>
            <w:tcW w:w="1944" w:type="dxa"/>
          </w:tcPr>
          <w:p w14:paraId="15168F15" w14:textId="4A26B93D"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V.H.K.İ</w:t>
            </w:r>
          </w:p>
        </w:tc>
        <w:tc>
          <w:tcPr>
            <w:tcW w:w="691" w:type="dxa"/>
            <w:vAlign w:val="center"/>
          </w:tcPr>
          <w:p w14:paraId="1D7BC717" w14:textId="1733C93F"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30917926" w14:textId="38BC2431"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4,00</w:t>
            </w:r>
          </w:p>
        </w:tc>
        <w:tc>
          <w:tcPr>
            <w:tcW w:w="1048" w:type="dxa"/>
            <w:vAlign w:val="center"/>
          </w:tcPr>
          <w:p w14:paraId="40FCD6BA" w14:textId="2D92B6A9"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restart"/>
            <w:vAlign w:val="center"/>
          </w:tcPr>
          <w:p w14:paraId="57E17EB2" w14:textId="4CED26F8"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0,036</w:t>
            </w:r>
          </w:p>
        </w:tc>
      </w:tr>
      <w:tr w:rsidR="00DC2BA9" w:rsidRPr="00356823" w14:paraId="3EA704F7" w14:textId="77777777" w:rsidTr="00DC2BA9">
        <w:tc>
          <w:tcPr>
            <w:tcW w:w="2875" w:type="dxa"/>
            <w:vMerge/>
            <w:vAlign w:val="center"/>
          </w:tcPr>
          <w:p w14:paraId="52D09E44"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2854818E" w14:textId="0CFF2A10"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Sağlık Memuru</w:t>
            </w:r>
          </w:p>
        </w:tc>
        <w:tc>
          <w:tcPr>
            <w:tcW w:w="691" w:type="dxa"/>
            <w:vAlign w:val="center"/>
          </w:tcPr>
          <w:p w14:paraId="4CFAE446" w14:textId="40832570"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50143A67" w14:textId="0240146E"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4,00</w:t>
            </w:r>
          </w:p>
        </w:tc>
        <w:tc>
          <w:tcPr>
            <w:tcW w:w="1048" w:type="dxa"/>
            <w:vAlign w:val="center"/>
          </w:tcPr>
          <w:p w14:paraId="613E4D87" w14:textId="70762A56"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33116D9E" w14:textId="3EC68738" w:rsidR="00DC2BA9" w:rsidRPr="00EF3DAA" w:rsidRDefault="00DC2BA9" w:rsidP="00DC2BA9">
            <w:pPr>
              <w:ind w:firstLine="0"/>
              <w:jc w:val="center"/>
              <w:rPr>
                <w:rFonts w:cs="Times New Roman"/>
                <w:color w:val="0D0D0D" w:themeColor="text1" w:themeTint="F2"/>
                <w:sz w:val="20"/>
                <w:szCs w:val="20"/>
              </w:rPr>
            </w:pPr>
          </w:p>
        </w:tc>
      </w:tr>
      <w:tr w:rsidR="00DC2BA9" w:rsidRPr="00356823" w14:paraId="6E868621" w14:textId="77777777" w:rsidTr="00DC2BA9">
        <w:tc>
          <w:tcPr>
            <w:tcW w:w="2875" w:type="dxa"/>
            <w:vMerge/>
            <w:vAlign w:val="center"/>
          </w:tcPr>
          <w:p w14:paraId="287644E9"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5C3E5591" w14:textId="18C6A184"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Sosyal Çalışmacı</w:t>
            </w:r>
          </w:p>
        </w:tc>
        <w:tc>
          <w:tcPr>
            <w:tcW w:w="691" w:type="dxa"/>
            <w:vAlign w:val="center"/>
          </w:tcPr>
          <w:p w14:paraId="5E657AFC" w14:textId="4894838F"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762BF12E" w14:textId="0487EEAD"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3,00</w:t>
            </w:r>
          </w:p>
        </w:tc>
        <w:tc>
          <w:tcPr>
            <w:tcW w:w="1048" w:type="dxa"/>
            <w:vAlign w:val="center"/>
          </w:tcPr>
          <w:p w14:paraId="2CC8B370" w14:textId="0043273F"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0ED07789" w14:textId="2E311A3F" w:rsidR="00DC2BA9" w:rsidRPr="00EF3DAA" w:rsidRDefault="00DC2BA9" w:rsidP="00DC2BA9">
            <w:pPr>
              <w:ind w:firstLine="0"/>
              <w:jc w:val="center"/>
              <w:rPr>
                <w:rFonts w:cs="Times New Roman"/>
                <w:color w:val="0D0D0D" w:themeColor="text1" w:themeTint="F2"/>
                <w:sz w:val="20"/>
                <w:szCs w:val="20"/>
              </w:rPr>
            </w:pPr>
          </w:p>
        </w:tc>
      </w:tr>
      <w:tr w:rsidR="00DC2BA9" w:rsidRPr="00356823" w14:paraId="543393E1" w14:textId="77777777" w:rsidTr="00DC2BA9">
        <w:tc>
          <w:tcPr>
            <w:tcW w:w="2875" w:type="dxa"/>
            <w:vMerge/>
            <w:vAlign w:val="center"/>
          </w:tcPr>
          <w:p w14:paraId="39D48524"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29049850" w14:textId="017BB470"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Arama Kurtarma Teknisyeni</w:t>
            </w:r>
          </w:p>
        </w:tc>
        <w:tc>
          <w:tcPr>
            <w:tcW w:w="691" w:type="dxa"/>
            <w:vAlign w:val="center"/>
          </w:tcPr>
          <w:p w14:paraId="3053ED8F" w14:textId="31034C4C"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10</w:t>
            </w:r>
          </w:p>
        </w:tc>
        <w:tc>
          <w:tcPr>
            <w:tcW w:w="1235" w:type="dxa"/>
            <w:vAlign w:val="center"/>
          </w:tcPr>
          <w:p w14:paraId="1ECD5F24" w14:textId="6692D09B"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3,10</w:t>
            </w:r>
          </w:p>
        </w:tc>
        <w:tc>
          <w:tcPr>
            <w:tcW w:w="1048" w:type="dxa"/>
            <w:vAlign w:val="center"/>
          </w:tcPr>
          <w:p w14:paraId="3970C279" w14:textId="6503DE8E"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Pr="00DC2BA9">
              <w:rPr>
                <w:rFonts w:cs="Times New Roman"/>
                <w:color w:val="000000"/>
                <w:sz w:val="20"/>
                <w:szCs w:val="20"/>
              </w:rPr>
              <w:t>,876</w:t>
            </w:r>
          </w:p>
        </w:tc>
        <w:tc>
          <w:tcPr>
            <w:tcW w:w="711" w:type="dxa"/>
            <w:vMerge/>
            <w:vAlign w:val="center"/>
          </w:tcPr>
          <w:p w14:paraId="47C7B9E6" w14:textId="2A988D48" w:rsidR="00DC2BA9" w:rsidRPr="00EF3DAA" w:rsidRDefault="00DC2BA9" w:rsidP="00DC2BA9">
            <w:pPr>
              <w:ind w:firstLine="0"/>
              <w:jc w:val="center"/>
              <w:rPr>
                <w:rFonts w:cs="Times New Roman"/>
                <w:color w:val="0D0D0D" w:themeColor="text1" w:themeTint="F2"/>
                <w:sz w:val="20"/>
                <w:szCs w:val="20"/>
              </w:rPr>
            </w:pPr>
          </w:p>
        </w:tc>
      </w:tr>
      <w:tr w:rsidR="00DC2BA9" w:rsidRPr="00356823" w14:paraId="1B1D53EA" w14:textId="77777777" w:rsidTr="00DC2BA9">
        <w:tc>
          <w:tcPr>
            <w:tcW w:w="2875" w:type="dxa"/>
            <w:vMerge/>
            <w:vAlign w:val="center"/>
          </w:tcPr>
          <w:p w14:paraId="59BD0B15"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445F177E" w14:textId="1D7DB0B8"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ARFF Memuru</w:t>
            </w:r>
          </w:p>
        </w:tc>
        <w:tc>
          <w:tcPr>
            <w:tcW w:w="691" w:type="dxa"/>
            <w:vAlign w:val="center"/>
          </w:tcPr>
          <w:p w14:paraId="0F152813" w14:textId="71036011"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28</w:t>
            </w:r>
          </w:p>
        </w:tc>
        <w:tc>
          <w:tcPr>
            <w:tcW w:w="1235" w:type="dxa"/>
            <w:vAlign w:val="center"/>
          </w:tcPr>
          <w:p w14:paraId="39AF1893" w14:textId="29895AEC"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4,18</w:t>
            </w:r>
          </w:p>
        </w:tc>
        <w:tc>
          <w:tcPr>
            <w:tcW w:w="1048" w:type="dxa"/>
            <w:vAlign w:val="center"/>
          </w:tcPr>
          <w:p w14:paraId="227CE6CC" w14:textId="607DE89E"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Pr="00DC2BA9">
              <w:rPr>
                <w:rFonts w:cs="Times New Roman"/>
                <w:color w:val="000000"/>
                <w:sz w:val="20"/>
                <w:szCs w:val="20"/>
              </w:rPr>
              <w:t>,819</w:t>
            </w:r>
          </w:p>
        </w:tc>
        <w:tc>
          <w:tcPr>
            <w:tcW w:w="711" w:type="dxa"/>
            <w:vMerge/>
            <w:vAlign w:val="center"/>
          </w:tcPr>
          <w:p w14:paraId="0D4E97AC" w14:textId="35E16217" w:rsidR="00DC2BA9" w:rsidRPr="00EF3DAA" w:rsidRDefault="00DC2BA9" w:rsidP="00DC2BA9">
            <w:pPr>
              <w:ind w:firstLine="0"/>
              <w:jc w:val="center"/>
              <w:rPr>
                <w:rFonts w:cs="Times New Roman"/>
                <w:color w:val="0D0D0D" w:themeColor="text1" w:themeTint="F2"/>
                <w:sz w:val="20"/>
                <w:szCs w:val="20"/>
              </w:rPr>
            </w:pPr>
          </w:p>
        </w:tc>
      </w:tr>
      <w:tr w:rsidR="00DC2BA9" w:rsidRPr="00356823" w14:paraId="73F085E3" w14:textId="77777777" w:rsidTr="00DC2BA9">
        <w:tc>
          <w:tcPr>
            <w:tcW w:w="2875" w:type="dxa"/>
            <w:vMerge/>
            <w:vAlign w:val="center"/>
          </w:tcPr>
          <w:p w14:paraId="4F28F4D9"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7146158D" w14:textId="39E6A28B"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ARFF Şefi</w:t>
            </w:r>
          </w:p>
        </w:tc>
        <w:tc>
          <w:tcPr>
            <w:tcW w:w="691" w:type="dxa"/>
            <w:vAlign w:val="center"/>
          </w:tcPr>
          <w:p w14:paraId="28B5B191" w14:textId="4B0CA140"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w:t>
            </w:r>
          </w:p>
        </w:tc>
        <w:tc>
          <w:tcPr>
            <w:tcW w:w="1235" w:type="dxa"/>
            <w:vAlign w:val="center"/>
          </w:tcPr>
          <w:p w14:paraId="5D69DE84" w14:textId="3E92F608"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4,50</w:t>
            </w:r>
          </w:p>
        </w:tc>
        <w:tc>
          <w:tcPr>
            <w:tcW w:w="1048" w:type="dxa"/>
            <w:vAlign w:val="center"/>
          </w:tcPr>
          <w:p w14:paraId="4B598342" w14:textId="5951D8FA"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Pr="00DC2BA9">
              <w:rPr>
                <w:rFonts w:cs="Times New Roman"/>
                <w:color w:val="000000"/>
                <w:sz w:val="20"/>
                <w:szCs w:val="20"/>
              </w:rPr>
              <w:t>,577</w:t>
            </w:r>
          </w:p>
        </w:tc>
        <w:tc>
          <w:tcPr>
            <w:tcW w:w="711" w:type="dxa"/>
            <w:vMerge/>
            <w:vAlign w:val="center"/>
          </w:tcPr>
          <w:p w14:paraId="418A5BCC" w14:textId="2CAEDCCE" w:rsidR="00DC2BA9" w:rsidRPr="00EF3DAA" w:rsidRDefault="00DC2BA9" w:rsidP="00DC2BA9">
            <w:pPr>
              <w:ind w:firstLine="0"/>
              <w:jc w:val="center"/>
              <w:rPr>
                <w:rFonts w:cs="Times New Roman"/>
                <w:color w:val="0D0D0D" w:themeColor="text1" w:themeTint="F2"/>
                <w:sz w:val="20"/>
                <w:szCs w:val="20"/>
              </w:rPr>
            </w:pPr>
          </w:p>
        </w:tc>
      </w:tr>
      <w:tr w:rsidR="00DC2BA9" w:rsidRPr="00356823" w14:paraId="1B9560CF" w14:textId="77777777" w:rsidTr="00DC2BA9">
        <w:tc>
          <w:tcPr>
            <w:tcW w:w="2875" w:type="dxa"/>
            <w:vMerge/>
            <w:vAlign w:val="center"/>
          </w:tcPr>
          <w:p w14:paraId="6D4D3B11"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46DFE0B4" w14:textId="0F6BE1D5"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Memur</w:t>
            </w:r>
          </w:p>
        </w:tc>
        <w:tc>
          <w:tcPr>
            <w:tcW w:w="691" w:type="dxa"/>
            <w:vAlign w:val="center"/>
          </w:tcPr>
          <w:p w14:paraId="15BC3807" w14:textId="30495058"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70BE27D3" w14:textId="079C0F8C"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3,00</w:t>
            </w:r>
          </w:p>
        </w:tc>
        <w:tc>
          <w:tcPr>
            <w:tcW w:w="1048" w:type="dxa"/>
            <w:vAlign w:val="center"/>
          </w:tcPr>
          <w:p w14:paraId="4D311678" w14:textId="2B45550F"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4A0ACE33" w14:textId="440D4C33" w:rsidR="00DC2BA9" w:rsidRPr="00EF3DAA" w:rsidRDefault="00DC2BA9" w:rsidP="00DC2BA9">
            <w:pPr>
              <w:ind w:firstLine="0"/>
              <w:jc w:val="center"/>
              <w:rPr>
                <w:rFonts w:cs="Times New Roman"/>
                <w:color w:val="0D0D0D" w:themeColor="text1" w:themeTint="F2"/>
                <w:sz w:val="20"/>
                <w:szCs w:val="20"/>
              </w:rPr>
            </w:pPr>
          </w:p>
        </w:tc>
      </w:tr>
      <w:tr w:rsidR="00DC2BA9" w:rsidRPr="00356823" w14:paraId="3E3F3F11" w14:textId="77777777" w:rsidTr="00DC2BA9">
        <w:tc>
          <w:tcPr>
            <w:tcW w:w="2875" w:type="dxa"/>
            <w:vMerge/>
            <w:vAlign w:val="center"/>
          </w:tcPr>
          <w:p w14:paraId="4CAF965A"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0727DA88" w14:textId="3A0F2D93"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İtfaiye Personeli</w:t>
            </w:r>
          </w:p>
        </w:tc>
        <w:tc>
          <w:tcPr>
            <w:tcW w:w="691" w:type="dxa"/>
            <w:vAlign w:val="center"/>
          </w:tcPr>
          <w:p w14:paraId="1EF75319" w14:textId="5734F861"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49</w:t>
            </w:r>
          </w:p>
        </w:tc>
        <w:tc>
          <w:tcPr>
            <w:tcW w:w="1235" w:type="dxa"/>
            <w:vAlign w:val="center"/>
          </w:tcPr>
          <w:p w14:paraId="113BA8B2" w14:textId="262988DE"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4,10</w:t>
            </w:r>
          </w:p>
        </w:tc>
        <w:tc>
          <w:tcPr>
            <w:tcW w:w="1048" w:type="dxa"/>
            <w:vAlign w:val="center"/>
          </w:tcPr>
          <w:p w14:paraId="4DAE245D" w14:textId="2C55128E"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Pr="00DC2BA9">
              <w:rPr>
                <w:rFonts w:cs="Times New Roman"/>
                <w:color w:val="000000"/>
                <w:sz w:val="20"/>
                <w:szCs w:val="20"/>
              </w:rPr>
              <w:t>,895</w:t>
            </w:r>
          </w:p>
        </w:tc>
        <w:tc>
          <w:tcPr>
            <w:tcW w:w="711" w:type="dxa"/>
            <w:vMerge/>
            <w:vAlign w:val="center"/>
          </w:tcPr>
          <w:p w14:paraId="38C37A7F" w14:textId="6F37E08B" w:rsidR="00DC2BA9" w:rsidRPr="00EF3DAA" w:rsidRDefault="00DC2BA9" w:rsidP="00DC2BA9">
            <w:pPr>
              <w:ind w:firstLine="0"/>
              <w:jc w:val="center"/>
              <w:rPr>
                <w:rFonts w:cs="Times New Roman"/>
                <w:color w:val="0D0D0D" w:themeColor="text1" w:themeTint="F2"/>
                <w:sz w:val="20"/>
                <w:szCs w:val="20"/>
              </w:rPr>
            </w:pPr>
          </w:p>
        </w:tc>
      </w:tr>
      <w:tr w:rsidR="00DC2BA9" w:rsidRPr="00356823" w14:paraId="7B1B5284" w14:textId="77777777" w:rsidTr="00DC2BA9">
        <w:tc>
          <w:tcPr>
            <w:tcW w:w="2875" w:type="dxa"/>
            <w:vMerge/>
            <w:vAlign w:val="center"/>
          </w:tcPr>
          <w:p w14:paraId="1B633C5B"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490F25FB" w14:textId="01FD662E"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Orman Personeli</w:t>
            </w:r>
          </w:p>
        </w:tc>
        <w:tc>
          <w:tcPr>
            <w:tcW w:w="691" w:type="dxa"/>
            <w:vAlign w:val="center"/>
          </w:tcPr>
          <w:p w14:paraId="6530ED7E" w14:textId="66CC0F75"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8</w:t>
            </w:r>
          </w:p>
        </w:tc>
        <w:tc>
          <w:tcPr>
            <w:tcW w:w="1235" w:type="dxa"/>
            <w:vAlign w:val="center"/>
          </w:tcPr>
          <w:p w14:paraId="2113D66A" w14:textId="3D79E84D"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4,38</w:t>
            </w:r>
          </w:p>
        </w:tc>
        <w:tc>
          <w:tcPr>
            <w:tcW w:w="1048" w:type="dxa"/>
            <w:vAlign w:val="center"/>
          </w:tcPr>
          <w:p w14:paraId="591DC81F" w14:textId="56B5AA26"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Pr="00DC2BA9">
              <w:rPr>
                <w:rFonts w:cs="Times New Roman"/>
                <w:color w:val="000000"/>
                <w:sz w:val="20"/>
                <w:szCs w:val="20"/>
              </w:rPr>
              <w:t>,518</w:t>
            </w:r>
          </w:p>
        </w:tc>
        <w:tc>
          <w:tcPr>
            <w:tcW w:w="711" w:type="dxa"/>
            <w:vMerge/>
            <w:vAlign w:val="center"/>
          </w:tcPr>
          <w:p w14:paraId="1115599B" w14:textId="2CB5E4F8" w:rsidR="00DC2BA9" w:rsidRPr="00EF3DAA" w:rsidRDefault="00DC2BA9" w:rsidP="00DC2BA9">
            <w:pPr>
              <w:ind w:firstLine="0"/>
              <w:jc w:val="center"/>
              <w:rPr>
                <w:rFonts w:cs="Times New Roman"/>
                <w:color w:val="0D0D0D" w:themeColor="text1" w:themeTint="F2"/>
                <w:sz w:val="20"/>
                <w:szCs w:val="20"/>
              </w:rPr>
            </w:pPr>
          </w:p>
        </w:tc>
      </w:tr>
    </w:tbl>
    <w:p w14:paraId="7C17FFA9" w14:textId="3FB7EB22" w:rsidR="00DC2BA9" w:rsidRDefault="00DC2BA9"/>
    <w:p w14:paraId="0DC45132" w14:textId="3F6B9679" w:rsidR="00DC2BA9" w:rsidRDefault="00DC2BA9"/>
    <w:p w14:paraId="1D787959" w14:textId="31D4198F" w:rsidR="00DC2BA9" w:rsidRDefault="00DC2BA9"/>
    <w:p w14:paraId="30E54EB4" w14:textId="68091B5E" w:rsidR="00DC2BA9" w:rsidRDefault="00DC2BA9"/>
    <w:p w14:paraId="406BC608" w14:textId="2CA3E82A" w:rsidR="00DC2BA9" w:rsidRPr="00DC2BA9" w:rsidRDefault="00DC2BA9" w:rsidP="00DC2BA9">
      <w:pPr>
        <w:ind w:firstLine="0"/>
        <w:jc w:val="center"/>
        <w:rPr>
          <w:color w:val="0D0D0D" w:themeColor="text1" w:themeTint="F2"/>
        </w:rPr>
      </w:pPr>
      <w:r w:rsidRPr="00F21050">
        <w:rPr>
          <w:b/>
          <w:bCs/>
        </w:rPr>
        <w:t>Tablo 1</w:t>
      </w:r>
      <w:r w:rsidR="007C59C3">
        <w:rPr>
          <w:b/>
          <w:bCs/>
        </w:rPr>
        <w:t>5</w:t>
      </w:r>
      <w:r w:rsidRPr="00F21050">
        <w:rPr>
          <w:b/>
          <w:bCs/>
        </w:rPr>
        <w:t>. (Devamı)</w:t>
      </w:r>
    </w:p>
    <w:tbl>
      <w:tblPr>
        <w:tblStyle w:val="TabloKlavuzu"/>
        <w:tblW w:w="0" w:type="auto"/>
        <w:tblBorders>
          <w:left w:val="none" w:sz="0" w:space="0" w:color="auto"/>
          <w:right w:val="none" w:sz="0" w:space="0" w:color="auto"/>
          <w:insideV w:val="none" w:sz="0" w:space="0" w:color="auto"/>
        </w:tblBorders>
        <w:tblLook w:val="04A0" w:firstRow="1" w:lastRow="0" w:firstColumn="1" w:lastColumn="0" w:noHBand="0" w:noVBand="1"/>
      </w:tblPr>
      <w:tblGrid>
        <w:gridCol w:w="2875"/>
        <w:gridCol w:w="1944"/>
        <w:gridCol w:w="691"/>
        <w:gridCol w:w="1235"/>
        <w:gridCol w:w="1048"/>
        <w:gridCol w:w="711"/>
      </w:tblGrid>
      <w:tr w:rsidR="00DC2BA9" w:rsidRPr="00356823" w14:paraId="549BA8C9" w14:textId="77777777" w:rsidTr="00F677F1">
        <w:tc>
          <w:tcPr>
            <w:tcW w:w="2875" w:type="dxa"/>
            <w:vAlign w:val="center"/>
          </w:tcPr>
          <w:p w14:paraId="6E9458F4" w14:textId="77777777" w:rsidR="00DC2BA9" w:rsidRPr="00EF3DAA" w:rsidRDefault="00DC2BA9" w:rsidP="00DC2BA9">
            <w:pPr>
              <w:ind w:firstLine="0"/>
              <w:jc w:val="left"/>
              <w:rPr>
                <w:rFonts w:cs="Times New Roman"/>
                <w:color w:val="0D0D0D" w:themeColor="text1" w:themeTint="F2"/>
                <w:sz w:val="20"/>
                <w:szCs w:val="20"/>
              </w:rPr>
            </w:pPr>
          </w:p>
        </w:tc>
        <w:tc>
          <w:tcPr>
            <w:tcW w:w="1944" w:type="dxa"/>
            <w:vAlign w:val="center"/>
          </w:tcPr>
          <w:p w14:paraId="4C257210" w14:textId="6655F7ED" w:rsidR="00DC2BA9" w:rsidRPr="00EF3DAA" w:rsidRDefault="00DC2BA9" w:rsidP="00DC2BA9">
            <w:pPr>
              <w:ind w:firstLine="0"/>
              <w:jc w:val="center"/>
              <w:rPr>
                <w:rFonts w:cs="Times New Roman"/>
                <w:color w:val="0D0D0D" w:themeColor="text1" w:themeTint="F2"/>
                <w:sz w:val="20"/>
                <w:szCs w:val="20"/>
              </w:rPr>
            </w:pPr>
            <w:r w:rsidRPr="00356823">
              <w:rPr>
                <w:rFonts w:cs="Times New Roman"/>
                <w:b/>
                <w:bCs/>
                <w:color w:val="0D0D0D" w:themeColor="text1" w:themeTint="F2"/>
                <w:sz w:val="22"/>
              </w:rPr>
              <w:t xml:space="preserve">Unvan </w:t>
            </w:r>
          </w:p>
        </w:tc>
        <w:tc>
          <w:tcPr>
            <w:tcW w:w="691" w:type="dxa"/>
            <w:vAlign w:val="center"/>
          </w:tcPr>
          <w:p w14:paraId="5395BF88" w14:textId="0B153B55" w:rsidR="00DC2BA9" w:rsidRPr="00EF3DAA" w:rsidRDefault="00DC2BA9" w:rsidP="00DC2BA9">
            <w:pPr>
              <w:ind w:firstLine="0"/>
              <w:jc w:val="center"/>
              <w:rPr>
                <w:rFonts w:cs="Times New Roman"/>
                <w:color w:val="0D0D0D" w:themeColor="text1" w:themeTint="F2"/>
                <w:sz w:val="20"/>
                <w:szCs w:val="20"/>
              </w:rPr>
            </w:pPr>
            <w:r>
              <w:rPr>
                <w:rFonts w:cs="Times New Roman"/>
                <w:b/>
                <w:bCs/>
                <w:color w:val="0D0D0D" w:themeColor="text1" w:themeTint="F2"/>
                <w:sz w:val="22"/>
              </w:rPr>
              <w:t>S</w:t>
            </w:r>
          </w:p>
        </w:tc>
        <w:tc>
          <w:tcPr>
            <w:tcW w:w="1235" w:type="dxa"/>
            <w:vAlign w:val="center"/>
          </w:tcPr>
          <w:p w14:paraId="32E19794" w14:textId="4891E580" w:rsidR="00DC2BA9" w:rsidRPr="00EF3DAA" w:rsidRDefault="00DC2BA9" w:rsidP="00DC2BA9">
            <w:pPr>
              <w:ind w:firstLine="0"/>
              <w:jc w:val="center"/>
              <w:rPr>
                <w:rFonts w:cs="Times New Roman"/>
                <w:color w:val="0D0D0D" w:themeColor="text1" w:themeTint="F2"/>
                <w:sz w:val="20"/>
                <w:szCs w:val="20"/>
              </w:rPr>
            </w:pPr>
            <w:r w:rsidRPr="00141B2B">
              <w:rPr>
                <w:rFonts w:cs="Times New Roman"/>
                <w:b/>
                <w:bCs/>
                <w:sz w:val="22"/>
              </w:rPr>
              <w:t>Aritmetik Ortalama</w:t>
            </w:r>
          </w:p>
        </w:tc>
        <w:tc>
          <w:tcPr>
            <w:tcW w:w="1048" w:type="dxa"/>
          </w:tcPr>
          <w:p w14:paraId="1380D412" w14:textId="201E2D21" w:rsidR="00DC2BA9" w:rsidRDefault="00DC2BA9" w:rsidP="00DC2BA9">
            <w:pPr>
              <w:ind w:firstLine="0"/>
              <w:jc w:val="center"/>
              <w:rPr>
                <w:rFonts w:cs="Times New Roman"/>
                <w:color w:val="000000"/>
                <w:sz w:val="20"/>
                <w:szCs w:val="20"/>
              </w:rPr>
            </w:pPr>
            <w:r w:rsidRPr="00141B2B">
              <w:rPr>
                <w:rFonts w:cs="Times New Roman"/>
                <w:b/>
                <w:bCs/>
                <w:sz w:val="22"/>
              </w:rPr>
              <w:t>Standart Sapma</w:t>
            </w:r>
          </w:p>
        </w:tc>
        <w:tc>
          <w:tcPr>
            <w:tcW w:w="711" w:type="dxa"/>
            <w:vAlign w:val="center"/>
          </w:tcPr>
          <w:p w14:paraId="50547F12" w14:textId="40B6055C" w:rsidR="00DC2BA9" w:rsidRPr="00EF3DAA" w:rsidRDefault="00DC2BA9" w:rsidP="00DC2BA9">
            <w:pPr>
              <w:ind w:firstLine="0"/>
              <w:jc w:val="center"/>
              <w:rPr>
                <w:rFonts w:cs="Times New Roman"/>
                <w:color w:val="0D0D0D" w:themeColor="text1" w:themeTint="F2"/>
                <w:sz w:val="20"/>
                <w:szCs w:val="20"/>
              </w:rPr>
            </w:pPr>
            <w:r>
              <w:rPr>
                <w:rFonts w:cs="Times New Roman"/>
                <w:b/>
                <w:bCs/>
                <w:color w:val="0D0D0D" w:themeColor="text1" w:themeTint="F2"/>
                <w:sz w:val="22"/>
              </w:rPr>
              <w:t>p</w:t>
            </w:r>
          </w:p>
        </w:tc>
      </w:tr>
      <w:tr w:rsidR="00DC2BA9" w:rsidRPr="00356823" w14:paraId="4FB70A07" w14:textId="77777777" w:rsidTr="00DC2BA9">
        <w:tc>
          <w:tcPr>
            <w:tcW w:w="2875" w:type="dxa"/>
            <w:vMerge w:val="restart"/>
            <w:vAlign w:val="center"/>
          </w:tcPr>
          <w:p w14:paraId="7A43A722" w14:textId="77777777" w:rsidR="00DC2BA9" w:rsidRPr="00EF3DAA" w:rsidRDefault="00DC2BA9" w:rsidP="00DC2BA9">
            <w:pPr>
              <w:ind w:firstLine="0"/>
              <w:jc w:val="left"/>
              <w:rPr>
                <w:rFonts w:cs="Times New Roman"/>
                <w:color w:val="0D0D0D" w:themeColor="text1" w:themeTint="F2"/>
                <w:sz w:val="20"/>
                <w:szCs w:val="20"/>
              </w:rPr>
            </w:pPr>
          </w:p>
          <w:p w14:paraId="3FDBFC0B" w14:textId="77777777" w:rsidR="00DC2BA9" w:rsidRPr="00EF3DAA" w:rsidRDefault="00DC2BA9" w:rsidP="00DC2BA9">
            <w:pPr>
              <w:ind w:firstLine="0"/>
              <w:jc w:val="left"/>
              <w:rPr>
                <w:rFonts w:cs="Times New Roman"/>
                <w:color w:val="0D0D0D" w:themeColor="text1" w:themeTint="F2"/>
                <w:sz w:val="20"/>
                <w:szCs w:val="20"/>
              </w:rPr>
            </w:pPr>
          </w:p>
          <w:p w14:paraId="2D327E50" w14:textId="0B6F1742" w:rsidR="00DC2BA9" w:rsidRPr="00EF3DAA" w:rsidRDefault="00DC2BA9" w:rsidP="00DC2BA9">
            <w:pPr>
              <w:ind w:firstLine="0"/>
              <w:jc w:val="left"/>
              <w:rPr>
                <w:rFonts w:cs="Times New Roman"/>
                <w:color w:val="0D0D0D" w:themeColor="text1" w:themeTint="F2"/>
                <w:sz w:val="20"/>
                <w:szCs w:val="20"/>
              </w:rPr>
            </w:pPr>
            <w:r w:rsidRPr="00EF3DAA">
              <w:rPr>
                <w:rFonts w:cs="Times New Roman"/>
                <w:color w:val="0D0D0D" w:themeColor="text1" w:themeTint="F2"/>
                <w:sz w:val="20"/>
                <w:szCs w:val="20"/>
              </w:rPr>
              <w:t xml:space="preserve">Kriz anında </w:t>
            </w:r>
            <w:r w:rsidRPr="00EF3DAA">
              <w:rPr>
                <w:rFonts w:cs="Times New Roman"/>
                <w:color w:val="0D0D0D" w:themeColor="text1" w:themeTint="F2"/>
                <w:sz w:val="20"/>
                <w:szCs w:val="20"/>
                <w:u w:val="single"/>
              </w:rPr>
              <w:t>şeflerinize ve idarecilerinize</w:t>
            </w:r>
            <w:r w:rsidRPr="00EF3DAA">
              <w:rPr>
                <w:rFonts w:cs="Times New Roman"/>
                <w:color w:val="0D0D0D" w:themeColor="text1" w:themeTint="F2"/>
                <w:sz w:val="20"/>
                <w:szCs w:val="20"/>
              </w:rPr>
              <w:t xml:space="preserve"> güveninizin ne düzeyde olacağını düşünüyorsunuz?</w:t>
            </w:r>
          </w:p>
        </w:tc>
        <w:tc>
          <w:tcPr>
            <w:tcW w:w="1944" w:type="dxa"/>
          </w:tcPr>
          <w:p w14:paraId="052488C0" w14:textId="68E034A4"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V.H.K.İ</w:t>
            </w:r>
          </w:p>
        </w:tc>
        <w:tc>
          <w:tcPr>
            <w:tcW w:w="691" w:type="dxa"/>
            <w:vAlign w:val="center"/>
          </w:tcPr>
          <w:p w14:paraId="659EDE60" w14:textId="6B409C82"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1AC604A9" w14:textId="28C11958"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4,00</w:t>
            </w:r>
          </w:p>
        </w:tc>
        <w:tc>
          <w:tcPr>
            <w:tcW w:w="1048" w:type="dxa"/>
            <w:vAlign w:val="center"/>
          </w:tcPr>
          <w:p w14:paraId="38F64399" w14:textId="1DDCEAA2"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restart"/>
            <w:vAlign w:val="center"/>
          </w:tcPr>
          <w:p w14:paraId="39AD7D92" w14:textId="669338C8"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0,039</w:t>
            </w:r>
          </w:p>
        </w:tc>
      </w:tr>
      <w:tr w:rsidR="00DC2BA9" w:rsidRPr="00356823" w14:paraId="52CA6401" w14:textId="77777777" w:rsidTr="00DC2BA9">
        <w:tc>
          <w:tcPr>
            <w:tcW w:w="2875" w:type="dxa"/>
            <w:vMerge/>
            <w:vAlign w:val="center"/>
          </w:tcPr>
          <w:p w14:paraId="3C088D07"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2F172142" w14:textId="3369A3DA"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Sağlık Memuru</w:t>
            </w:r>
          </w:p>
        </w:tc>
        <w:tc>
          <w:tcPr>
            <w:tcW w:w="691" w:type="dxa"/>
            <w:vAlign w:val="center"/>
          </w:tcPr>
          <w:p w14:paraId="2563A10B" w14:textId="04F7D4AC"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7A25E215" w14:textId="32A67485"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4,00</w:t>
            </w:r>
          </w:p>
        </w:tc>
        <w:tc>
          <w:tcPr>
            <w:tcW w:w="1048" w:type="dxa"/>
            <w:vAlign w:val="center"/>
          </w:tcPr>
          <w:p w14:paraId="4A613EF6" w14:textId="3F2203F8"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1A5F3D96" w14:textId="5A8C107C" w:rsidR="00DC2BA9" w:rsidRPr="00EF3DAA" w:rsidRDefault="00DC2BA9" w:rsidP="00DC2BA9">
            <w:pPr>
              <w:ind w:firstLine="0"/>
              <w:jc w:val="center"/>
              <w:rPr>
                <w:rFonts w:cs="Times New Roman"/>
                <w:color w:val="0D0D0D" w:themeColor="text1" w:themeTint="F2"/>
                <w:sz w:val="20"/>
                <w:szCs w:val="20"/>
              </w:rPr>
            </w:pPr>
          </w:p>
        </w:tc>
      </w:tr>
      <w:tr w:rsidR="00DC2BA9" w:rsidRPr="00356823" w14:paraId="1F31A158" w14:textId="77777777" w:rsidTr="00DC2BA9">
        <w:tc>
          <w:tcPr>
            <w:tcW w:w="2875" w:type="dxa"/>
            <w:vMerge/>
            <w:vAlign w:val="center"/>
          </w:tcPr>
          <w:p w14:paraId="396B6343"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67CBE691" w14:textId="30D7A265"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Sosyal Çalışmacı</w:t>
            </w:r>
          </w:p>
        </w:tc>
        <w:tc>
          <w:tcPr>
            <w:tcW w:w="691" w:type="dxa"/>
            <w:vAlign w:val="center"/>
          </w:tcPr>
          <w:p w14:paraId="145931BA" w14:textId="076DF2CD"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3CD5795F" w14:textId="200867DC"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3,00</w:t>
            </w:r>
          </w:p>
        </w:tc>
        <w:tc>
          <w:tcPr>
            <w:tcW w:w="1048" w:type="dxa"/>
            <w:vAlign w:val="center"/>
          </w:tcPr>
          <w:p w14:paraId="503FEDFF" w14:textId="16FF2700"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649E1251" w14:textId="0FB93C03" w:rsidR="00DC2BA9" w:rsidRPr="00EF3DAA" w:rsidRDefault="00DC2BA9" w:rsidP="00DC2BA9">
            <w:pPr>
              <w:ind w:firstLine="0"/>
              <w:jc w:val="center"/>
              <w:rPr>
                <w:rFonts w:cs="Times New Roman"/>
                <w:color w:val="0D0D0D" w:themeColor="text1" w:themeTint="F2"/>
                <w:sz w:val="20"/>
                <w:szCs w:val="20"/>
              </w:rPr>
            </w:pPr>
          </w:p>
        </w:tc>
      </w:tr>
      <w:tr w:rsidR="00DC2BA9" w:rsidRPr="00356823" w14:paraId="3C19B3CA" w14:textId="77777777" w:rsidTr="00DC2BA9">
        <w:tc>
          <w:tcPr>
            <w:tcW w:w="2875" w:type="dxa"/>
            <w:vMerge/>
            <w:vAlign w:val="center"/>
          </w:tcPr>
          <w:p w14:paraId="4E07605E"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0C08E738" w14:textId="061A6B64"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Arama Kurtarma Teknisyeni</w:t>
            </w:r>
          </w:p>
        </w:tc>
        <w:tc>
          <w:tcPr>
            <w:tcW w:w="691" w:type="dxa"/>
            <w:vAlign w:val="center"/>
          </w:tcPr>
          <w:p w14:paraId="4C9B067E" w14:textId="76DE4B88"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10</w:t>
            </w:r>
          </w:p>
        </w:tc>
        <w:tc>
          <w:tcPr>
            <w:tcW w:w="1235" w:type="dxa"/>
            <w:vAlign w:val="center"/>
          </w:tcPr>
          <w:p w14:paraId="7254DD9F" w14:textId="4904A1CF"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2,90</w:t>
            </w:r>
          </w:p>
        </w:tc>
        <w:tc>
          <w:tcPr>
            <w:tcW w:w="1048" w:type="dxa"/>
            <w:vAlign w:val="center"/>
          </w:tcPr>
          <w:p w14:paraId="1686D265" w14:textId="3083EB12" w:rsidR="00DC2BA9" w:rsidRPr="00DC2BA9" w:rsidRDefault="00DC2BA9" w:rsidP="00DC2BA9">
            <w:pPr>
              <w:ind w:firstLine="0"/>
              <w:jc w:val="center"/>
              <w:rPr>
                <w:rFonts w:cs="Times New Roman"/>
                <w:color w:val="0D0D0D" w:themeColor="text1" w:themeTint="F2"/>
                <w:sz w:val="20"/>
                <w:szCs w:val="20"/>
              </w:rPr>
            </w:pPr>
            <w:r w:rsidRPr="00DC2BA9">
              <w:rPr>
                <w:rFonts w:cs="Times New Roman"/>
                <w:color w:val="000000"/>
                <w:sz w:val="20"/>
                <w:szCs w:val="20"/>
              </w:rPr>
              <w:t>1,370</w:t>
            </w:r>
          </w:p>
        </w:tc>
        <w:tc>
          <w:tcPr>
            <w:tcW w:w="711" w:type="dxa"/>
            <w:vMerge/>
            <w:vAlign w:val="center"/>
          </w:tcPr>
          <w:p w14:paraId="3CC71266" w14:textId="3F9A1E3D" w:rsidR="00DC2BA9" w:rsidRPr="00EF3DAA" w:rsidRDefault="00DC2BA9" w:rsidP="00DC2BA9">
            <w:pPr>
              <w:ind w:firstLine="0"/>
              <w:jc w:val="center"/>
              <w:rPr>
                <w:rFonts w:cs="Times New Roman"/>
                <w:color w:val="0D0D0D" w:themeColor="text1" w:themeTint="F2"/>
                <w:sz w:val="20"/>
                <w:szCs w:val="20"/>
              </w:rPr>
            </w:pPr>
          </w:p>
        </w:tc>
      </w:tr>
      <w:tr w:rsidR="00DC2BA9" w:rsidRPr="00356823" w14:paraId="713FE8C3" w14:textId="77777777" w:rsidTr="00DC2BA9">
        <w:tc>
          <w:tcPr>
            <w:tcW w:w="2875" w:type="dxa"/>
            <w:vMerge/>
            <w:vAlign w:val="center"/>
          </w:tcPr>
          <w:p w14:paraId="411312F7"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13CB6B9E" w14:textId="3272752E"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ARFF Memuru</w:t>
            </w:r>
          </w:p>
        </w:tc>
        <w:tc>
          <w:tcPr>
            <w:tcW w:w="691" w:type="dxa"/>
            <w:vAlign w:val="center"/>
          </w:tcPr>
          <w:p w14:paraId="7DEC56B9" w14:textId="59D7517A"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28</w:t>
            </w:r>
          </w:p>
        </w:tc>
        <w:tc>
          <w:tcPr>
            <w:tcW w:w="1235" w:type="dxa"/>
            <w:vAlign w:val="center"/>
          </w:tcPr>
          <w:p w14:paraId="6EC7FE9A" w14:textId="345DABC8"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4,18</w:t>
            </w:r>
          </w:p>
        </w:tc>
        <w:tc>
          <w:tcPr>
            <w:tcW w:w="1048" w:type="dxa"/>
            <w:vAlign w:val="center"/>
          </w:tcPr>
          <w:p w14:paraId="7D6E5C91" w14:textId="6E0FD069"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Pr="00DC2BA9">
              <w:rPr>
                <w:rFonts w:cs="Times New Roman"/>
                <w:color w:val="000000"/>
                <w:sz w:val="20"/>
                <w:szCs w:val="20"/>
              </w:rPr>
              <w:t>,819</w:t>
            </w:r>
          </w:p>
        </w:tc>
        <w:tc>
          <w:tcPr>
            <w:tcW w:w="711" w:type="dxa"/>
            <w:vMerge/>
            <w:vAlign w:val="center"/>
          </w:tcPr>
          <w:p w14:paraId="097F3C7B" w14:textId="4D422410" w:rsidR="00DC2BA9" w:rsidRPr="00EF3DAA" w:rsidRDefault="00DC2BA9" w:rsidP="00DC2BA9">
            <w:pPr>
              <w:ind w:firstLine="0"/>
              <w:jc w:val="center"/>
              <w:rPr>
                <w:rFonts w:cs="Times New Roman"/>
                <w:color w:val="0D0D0D" w:themeColor="text1" w:themeTint="F2"/>
                <w:sz w:val="20"/>
                <w:szCs w:val="20"/>
              </w:rPr>
            </w:pPr>
          </w:p>
        </w:tc>
      </w:tr>
      <w:tr w:rsidR="00DC2BA9" w:rsidRPr="00356823" w14:paraId="5FD811CC" w14:textId="77777777" w:rsidTr="00DC2BA9">
        <w:tc>
          <w:tcPr>
            <w:tcW w:w="2875" w:type="dxa"/>
            <w:vMerge/>
            <w:vAlign w:val="center"/>
          </w:tcPr>
          <w:p w14:paraId="3BD175E1"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6DA40816" w14:textId="446AF0CB"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ARFF Şefi</w:t>
            </w:r>
          </w:p>
        </w:tc>
        <w:tc>
          <w:tcPr>
            <w:tcW w:w="691" w:type="dxa"/>
            <w:vAlign w:val="center"/>
          </w:tcPr>
          <w:p w14:paraId="48D71B8B" w14:textId="2FA43B4D"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w:t>
            </w:r>
          </w:p>
        </w:tc>
        <w:tc>
          <w:tcPr>
            <w:tcW w:w="1235" w:type="dxa"/>
            <w:vAlign w:val="center"/>
          </w:tcPr>
          <w:p w14:paraId="7F487E88" w14:textId="4A83BCDB"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4,25</w:t>
            </w:r>
          </w:p>
        </w:tc>
        <w:tc>
          <w:tcPr>
            <w:tcW w:w="1048" w:type="dxa"/>
            <w:vAlign w:val="center"/>
          </w:tcPr>
          <w:p w14:paraId="348ABF0F" w14:textId="6FBB4381"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Pr="00DC2BA9">
              <w:rPr>
                <w:rFonts w:cs="Times New Roman"/>
                <w:color w:val="000000"/>
                <w:sz w:val="20"/>
                <w:szCs w:val="20"/>
              </w:rPr>
              <w:t>,957</w:t>
            </w:r>
          </w:p>
        </w:tc>
        <w:tc>
          <w:tcPr>
            <w:tcW w:w="711" w:type="dxa"/>
            <w:vMerge/>
            <w:vAlign w:val="center"/>
          </w:tcPr>
          <w:p w14:paraId="1B2B1BD9" w14:textId="0DE20FF4" w:rsidR="00DC2BA9" w:rsidRPr="00EF3DAA" w:rsidRDefault="00DC2BA9" w:rsidP="00DC2BA9">
            <w:pPr>
              <w:ind w:firstLine="0"/>
              <w:jc w:val="center"/>
              <w:rPr>
                <w:rFonts w:cs="Times New Roman"/>
                <w:color w:val="0D0D0D" w:themeColor="text1" w:themeTint="F2"/>
                <w:sz w:val="20"/>
                <w:szCs w:val="20"/>
              </w:rPr>
            </w:pPr>
          </w:p>
        </w:tc>
      </w:tr>
      <w:tr w:rsidR="00DC2BA9" w:rsidRPr="00356823" w14:paraId="208C6BCB" w14:textId="77777777" w:rsidTr="00DC2BA9">
        <w:tc>
          <w:tcPr>
            <w:tcW w:w="2875" w:type="dxa"/>
            <w:vMerge/>
            <w:vAlign w:val="center"/>
          </w:tcPr>
          <w:p w14:paraId="7F2FA143"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614A8598" w14:textId="232E36EC"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Memur</w:t>
            </w:r>
          </w:p>
        </w:tc>
        <w:tc>
          <w:tcPr>
            <w:tcW w:w="691" w:type="dxa"/>
            <w:vAlign w:val="center"/>
          </w:tcPr>
          <w:p w14:paraId="02F3F49C" w14:textId="4C917039"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63FBB6B9" w14:textId="028B0E42"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3,00</w:t>
            </w:r>
          </w:p>
        </w:tc>
        <w:tc>
          <w:tcPr>
            <w:tcW w:w="1048" w:type="dxa"/>
            <w:vAlign w:val="center"/>
          </w:tcPr>
          <w:p w14:paraId="5E7951D6" w14:textId="5587DFAC"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4A9DBDF0" w14:textId="49D07DDD" w:rsidR="00DC2BA9" w:rsidRPr="00EF3DAA" w:rsidRDefault="00DC2BA9" w:rsidP="00DC2BA9">
            <w:pPr>
              <w:ind w:firstLine="0"/>
              <w:jc w:val="center"/>
              <w:rPr>
                <w:rFonts w:cs="Times New Roman"/>
                <w:color w:val="0D0D0D" w:themeColor="text1" w:themeTint="F2"/>
                <w:sz w:val="20"/>
                <w:szCs w:val="20"/>
              </w:rPr>
            </w:pPr>
          </w:p>
        </w:tc>
      </w:tr>
      <w:tr w:rsidR="00DC2BA9" w:rsidRPr="00356823" w14:paraId="7979D95C" w14:textId="77777777" w:rsidTr="00DC2BA9">
        <w:tc>
          <w:tcPr>
            <w:tcW w:w="2875" w:type="dxa"/>
            <w:vMerge/>
            <w:vAlign w:val="center"/>
          </w:tcPr>
          <w:p w14:paraId="461008C9"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702DF024" w14:textId="28289A68"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İtfaiye Personeli</w:t>
            </w:r>
          </w:p>
        </w:tc>
        <w:tc>
          <w:tcPr>
            <w:tcW w:w="691" w:type="dxa"/>
            <w:vAlign w:val="center"/>
          </w:tcPr>
          <w:p w14:paraId="2D628F36" w14:textId="648C4BFB"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49</w:t>
            </w:r>
          </w:p>
        </w:tc>
        <w:tc>
          <w:tcPr>
            <w:tcW w:w="1235" w:type="dxa"/>
            <w:vAlign w:val="center"/>
          </w:tcPr>
          <w:p w14:paraId="391CE774" w14:textId="754BC84D"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3,69</w:t>
            </w:r>
          </w:p>
        </w:tc>
        <w:tc>
          <w:tcPr>
            <w:tcW w:w="1048" w:type="dxa"/>
            <w:vAlign w:val="center"/>
          </w:tcPr>
          <w:p w14:paraId="569A0D4D" w14:textId="1C542970" w:rsidR="00DC2BA9" w:rsidRPr="00DC2BA9" w:rsidRDefault="00DC2BA9" w:rsidP="00DC2BA9">
            <w:pPr>
              <w:ind w:firstLine="0"/>
              <w:jc w:val="center"/>
              <w:rPr>
                <w:rFonts w:cs="Times New Roman"/>
                <w:color w:val="0D0D0D" w:themeColor="text1" w:themeTint="F2"/>
                <w:sz w:val="20"/>
                <w:szCs w:val="20"/>
              </w:rPr>
            </w:pPr>
            <w:r w:rsidRPr="00DC2BA9">
              <w:rPr>
                <w:rFonts w:cs="Times New Roman"/>
                <w:color w:val="000000"/>
                <w:sz w:val="20"/>
                <w:szCs w:val="20"/>
              </w:rPr>
              <w:t>1,122</w:t>
            </w:r>
          </w:p>
        </w:tc>
        <w:tc>
          <w:tcPr>
            <w:tcW w:w="711" w:type="dxa"/>
            <w:vMerge/>
            <w:vAlign w:val="center"/>
          </w:tcPr>
          <w:p w14:paraId="24E82901" w14:textId="6F4574AD" w:rsidR="00DC2BA9" w:rsidRPr="00EF3DAA" w:rsidRDefault="00DC2BA9" w:rsidP="00DC2BA9">
            <w:pPr>
              <w:ind w:firstLine="0"/>
              <w:jc w:val="center"/>
              <w:rPr>
                <w:rFonts w:cs="Times New Roman"/>
                <w:color w:val="0D0D0D" w:themeColor="text1" w:themeTint="F2"/>
                <w:sz w:val="20"/>
                <w:szCs w:val="20"/>
              </w:rPr>
            </w:pPr>
          </w:p>
        </w:tc>
      </w:tr>
      <w:tr w:rsidR="00DC2BA9" w:rsidRPr="00356823" w14:paraId="202A11EC" w14:textId="77777777" w:rsidTr="00DC2BA9">
        <w:tc>
          <w:tcPr>
            <w:tcW w:w="2875" w:type="dxa"/>
            <w:vMerge/>
            <w:vAlign w:val="center"/>
          </w:tcPr>
          <w:p w14:paraId="5294A1FF"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2B178BFB" w14:textId="139FECC8"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Orman Personeli</w:t>
            </w:r>
          </w:p>
        </w:tc>
        <w:tc>
          <w:tcPr>
            <w:tcW w:w="691" w:type="dxa"/>
            <w:vAlign w:val="center"/>
          </w:tcPr>
          <w:p w14:paraId="4161D594" w14:textId="5B3FD30E"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8</w:t>
            </w:r>
          </w:p>
        </w:tc>
        <w:tc>
          <w:tcPr>
            <w:tcW w:w="1235" w:type="dxa"/>
            <w:vAlign w:val="center"/>
          </w:tcPr>
          <w:p w14:paraId="614B6DD9" w14:textId="3A90AB02"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4,63</w:t>
            </w:r>
          </w:p>
        </w:tc>
        <w:tc>
          <w:tcPr>
            <w:tcW w:w="1048" w:type="dxa"/>
            <w:vAlign w:val="center"/>
          </w:tcPr>
          <w:p w14:paraId="0357BA6C" w14:textId="2707C6C8"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Pr="00DC2BA9">
              <w:rPr>
                <w:rFonts w:cs="Times New Roman"/>
                <w:color w:val="000000"/>
                <w:sz w:val="20"/>
                <w:szCs w:val="20"/>
              </w:rPr>
              <w:t>,518</w:t>
            </w:r>
          </w:p>
        </w:tc>
        <w:tc>
          <w:tcPr>
            <w:tcW w:w="711" w:type="dxa"/>
            <w:vMerge/>
            <w:vAlign w:val="center"/>
          </w:tcPr>
          <w:p w14:paraId="25C20AEE" w14:textId="6EFD37EF" w:rsidR="00DC2BA9" w:rsidRPr="00EF3DAA" w:rsidRDefault="00DC2BA9" w:rsidP="00DC2BA9">
            <w:pPr>
              <w:ind w:firstLine="0"/>
              <w:jc w:val="center"/>
              <w:rPr>
                <w:rFonts w:cs="Times New Roman"/>
                <w:color w:val="0D0D0D" w:themeColor="text1" w:themeTint="F2"/>
                <w:sz w:val="20"/>
                <w:szCs w:val="20"/>
              </w:rPr>
            </w:pPr>
          </w:p>
        </w:tc>
      </w:tr>
      <w:tr w:rsidR="00DC2BA9" w:rsidRPr="00356823" w14:paraId="0B042BE8" w14:textId="77777777" w:rsidTr="00DC2BA9">
        <w:tc>
          <w:tcPr>
            <w:tcW w:w="2875" w:type="dxa"/>
            <w:vMerge w:val="restart"/>
            <w:vAlign w:val="center"/>
          </w:tcPr>
          <w:p w14:paraId="08FE4CD3" w14:textId="09E2DC09" w:rsidR="00DC2BA9" w:rsidRPr="00EF3DAA" w:rsidRDefault="00DC2BA9" w:rsidP="00DC2BA9">
            <w:pPr>
              <w:ind w:firstLine="0"/>
              <w:jc w:val="left"/>
              <w:rPr>
                <w:rFonts w:cs="Times New Roman"/>
                <w:color w:val="0D0D0D" w:themeColor="text1" w:themeTint="F2"/>
                <w:sz w:val="20"/>
                <w:szCs w:val="20"/>
              </w:rPr>
            </w:pPr>
            <w:r w:rsidRPr="00EF3DAA">
              <w:rPr>
                <w:rFonts w:cs="Times New Roman"/>
                <w:bCs/>
                <w:color w:val="auto"/>
                <w:sz w:val="20"/>
                <w:szCs w:val="20"/>
              </w:rPr>
              <w:t>Kriz Yönetim Planları Erişilebilirliğinin ve Bilinirliğinin Değerlendirilmesi Ölçeği</w:t>
            </w:r>
          </w:p>
        </w:tc>
        <w:tc>
          <w:tcPr>
            <w:tcW w:w="1944" w:type="dxa"/>
          </w:tcPr>
          <w:p w14:paraId="1ED5F613" w14:textId="55533D06"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V.H.K.İ</w:t>
            </w:r>
          </w:p>
        </w:tc>
        <w:tc>
          <w:tcPr>
            <w:tcW w:w="691" w:type="dxa"/>
            <w:vAlign w:val="center"/>
          </w:tcPr>
          <w:p w14:paraId="114DEBF4" w14:textId="09883C77"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7561BA31" w14:textId="11F080B5"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4,10</w:t>
            </w:r>
          </w:p>
        </w:tc>
        <w:tc>
          <w:tcPr>
            <w:tcW w:w="1048" w:type="dxa"/>
            <w:vAlign w:val="center"/>
          </w:tcPr>
          <w:p w14:paraId="68FAB510" w14:textId="589CBDEC"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restart"/>
            <w:vAlign w:val="center"/>
          </w:tcPr>
          <w:p w14:paraId="4130DFBD" w14:textId="5797789B"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0,007</w:t>
            </w:r>
          </w:p>
        </w:tc>
      </w:tr>
      <w:tr w:rsidR="00DC2BA9" w:rsidRPr="00356823" w14:paraId="3F6FA455" w14:textId="77777777" w:rsidTr="00DC2BA9">
        <w:tc>
          <w:tcPr>
            <w:tcW w:w="2875" w:type="dxa"/>
            <w:vMerge/>
            <w:vAlign w:val="center"/>
          </w:tcPr>
          <w:p w14:paraId="3A151961"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567B7D9F" w14:textId="6E4F3DBA"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Sağlık Memuru</w:t>
            </w:r>
          </w:p>
        </w:tc>
        <w:tc>
          <w:tcPr>
            <w:tcW w:w="691" w:type="dxa"/>
            <w:vAlign w:val="center"/>
          </w:tcPr>
          <w:p w14:paraId="5A8F1F5E" w14:textId="20D6829A"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3FB3347D" w14:textId="093BED31"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4,00</w:t>
            </w:r>
          </w:p>
        </w:tc>
        <w:tc>
          <w:tcPr>
            <w:tcW w:w="1048" w:type="dxa"/>
            <w:vAlign w:val="center"/>
          </w:tcPr>
          <w:p w14:paraId="44D2FDB3" w14:textId="102EEAEB"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58F162FF" w14:textId="75011015" w:rsidR="00DC2BA9" w:rsidRPr="00EF3DAA" w:rsidRDefault="00DC2BA9" w:rsidP="00DC2BA9">
            <w:pPr>
              <w:ind w:firstLine="0"/>
              <w:jc w:val="center"/>
              <w:rPr>
                <w:rFonts w:cs="Times New Roman"/>
                <w:color w:val="0D0D0D" w:themeColor="text1" w:themeTint="F2"/>
                <w:sz w:val="20"/>
                <w:szCs w:val="20"/>
              </w:rPr>
            </w:pPr>
          </w:p>
        </w:tc>
      </w:tr>
      <w:tr w:rsidR="00DC2BA9" w:rsidRPr="00356823" w14:paraId="74FD215D" w14:textId="77777777" w:rsidTr="00DC2BA9">
        <w:tc>
          <w:tcPr>
            <w:tcW w:w="2875" w:type="dxa"/>
            <w:vMerge/>
            <w:vAlign w:val="center"/>
          </w:tcPr>
          <w:p w14:paraId="39002699"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55D58DA1" w14:textId="2968E529"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Sosyal Çalışmacı</w:t>
            </w:r>
          </w:p>
        </w:tc>
        <w:tc>
          <w:tcPr>
            <w:tcW w:w="691" w:type="dxa"/>
            <w:vAlign w:val="center"/>
          </w:tcPr>
          <w:p w14:paraId="7CA72F5A" w14:textId="547B66AB"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34D0960B" w14:textId="3BF08A80"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3,60</w:t>
            </w:r>
          </w:p>
        </w:tc>
        <w:tc>
          <w:tcPr>
            <w:tcW w:w="1048" w:type="dxa"/>
            <w:vAlign w:val="center"/>
          </w:tcPr>
          <w:p w14:paraId="6CC240A1" w14:textId="72F6E739"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4118F1B2" w14:textId="6D5B9078" w:rsidR="00DC2BA9" w:rsidRPr="00EF3DAA" w:rsidRDefault="00DC2BA9" w:rsidP="00DC2BA9">
            <w:pPr>
              <w:ind w:firstLine="0"/>
              <w:jc w:val="center"/>
              <w:rPr>
                <w:rFonts w:cs="Times New Roman"/>
                <w:color w:val="0D0D0D" w:themeColor="text1" w:themeTint="F2"/>
                <w:sz w:val="20"/>
                <w:szCs w:val="20"/>
              </w:rPr>
            </w:pPr>
          </w:p>
        </w:tc>
      </w:tr>
      <w:tr w:rsidR="00DC2BA9" w:rsidRPr="00356823" w14:paraId="1F0773CA" w14:textId="77777777" w:rsidTr="00DC2BA9">
        <w:tc>
          <w:tcPr>
            <w:tcW w:w="2875" w:type="dxa"/>
            <w:vMerge/>
            <w:vAlign w:val="center"/>
          </w:tcPr>
          <w:p w14:paraId="2DF5D59C"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4B10A002" w14:textId="10B4A20B"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 xml:space="preserve">Arama Kurtarma </w:t>
            </w:r>
            <w:r w:rsidRPr="00EF3DAA">
              <w:rPr>
                <w:rFonts w:cs="Times New Roman"/>
                <w:color w:val="0D0D0D" w:themeColor="text1" w:themeTint="F2"/>
                <w:sz w:val="20"/>
                <w:szCs w:val="20"/>
              </w:rPr>
              <w:lastRenderedPageBreak/>
              <w:t>Teknisyeni</w:t>
            </w:r>
          </w:p>
        </w:tc>
        <w:tc>
          <w:tcPr>
            <w:tcW w:w="691" w:type="dxa"/>
            <w:vAlign w:val="center"/>
          </w:tcPr>
          <w:p w14:paraId="57D73A80" w14:textId="322FFFE1"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lastRenderedPageBreak/>
              <w:t>10</w:t>
            </w:r>
          </w:p>
        </w:tc>
        <w:tc>
          <w:tcPr>
            <w:tcW w:w="1235" w:type="dxa"/>
            <w:vAlign w:val="center"/>
          </w:tcPr>
          <w:p w14:paraId="76EC2F2B" w14:textId="51CAE75D"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4,06</w:t>
            </w:r>
          </w:p>
        </w:tc>
        <w:tc>
          <w:tcPr>
            <w:tcW w:w="1048" w:type="dxa"/>
            <w:vAlign w:val="center"/>
          </w:tcPr>
          <w:p w14:paraId="0695CA28" w14:textId="60F0640D"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Pr="00DC2BA9">
              <w:rPr>
                <w:rFonts w:cs="Times New Roman"/>
                <w:color w:val="000000"/>
                <w:sz w:val="20"/>
                <w:szCs w:val="20"/>
              </w:rPr>
              <w:t>,593</w:t>
            </w:r>
          </w:p>
        </w:tc>
        <w:tc>
          <w:tcPr>
            <w:tcW w:w="711" w:type="dxa"/>
            <w:vMerge/>
            <w:vAlign w:val="center"/>
          </w:tcPr>
          <w:p w14:paraId="5DDA6953" w14:textId="73365633" w:rsidR="00DC2BA9" w:rsidRPr="00EF3DAA" w:rsidRDefault="00DC2BA9" w:rsidP="00DC2BA9">
            <w:pPr>
              <w:ind w:firstLine="0"/>
              <w:jc w:val="center"/>
              <w:rPr>
                <w:rFonts w:cs="Times New Roman"/>
                <w:color w:val="0D0D0D" w:themeColor="text1" w:themeTint="F2"/>
                <w:sz w:val="20"/>
                <w:szCs w:val="20"/>
              </w:rPr>
            </w:pPr>
          </w:p>
        </w:tc>
      </w:tr>
      <w:tr w:rsidR="00DC2BA9" w:rsidRPr="00356823" w14:paraId="182D9924" w14:textId="77777777" w:rsidTr="00DC2BA9">
        <w:tc>
          <w:tcPr>
            <w:tcW w:w="2875" w:type="dxa"/>
            <w:vMerge/>
            <w:vAlign w:val="center"/>
          </w:tcPr>
          <w:p w14:paraId="7BF1CFAA"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06B8B14F" w14:textId="68EFAF81"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ARFF Memuru</w:t>
            </w:r>
          </w:p>
        </w:tc>
        <w:tc>
          <w:tcPr>
            <w:tcW w:w="691" w:type="dxa"/>
            <w:vAlign w:val="center"/>
          </w:tcPr>
          <w:p w14:paraId="7676E39C" w14:textId="5CAE0C53"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28</w:t>
            </w:r>
          </w:p>
        </w:tc>
        <w:tc>
          <w:tcPr>
            <w:tcW w:w="1235" w:type="dxa"/>
            <w:vAlign w:val="center"/>
          </w:tcPr>
          <w:p w14:paraId="4A06D58D" w14:textId="4DAC977C"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4,62</w:t>
            </w:r>
          </w:p>
        </w:tc>
        <w:tc>
          <w:tcPr>
            <w:tcW w:w="1048" w:type="dxa"/>
            <w:vAlign w:val="center"/>
          </w:tcPr>
          <w:p w14:paraId="3037D46F" w14:textId="013B3AA4"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Pr="00DC2BA9">
              <w:rPr>
                <w:rFonts w:cs="Times New Roman"/>
                <w:color w:val="000000"/>
                <w:sz w:val="20"/>
                <w:szCs w:val="20"/>
              </w:rPr>
              <w:t>,562</w:t>
            </w:r>
          </w:p>
        </w:tc>
        <w:tc>
          <w:tcPr>
            <w:tcW w:w="711" w:type="dxa"/>
            <w:vMerge/>
            <w:vAlign w:val="center"/>
          </w:tcPr>
          <w:p w14:paraId="033B620F" w14:textId="3B791C1A" w:rsidR="00DC2BA9" w:rsidRPr="00EF3DAA" w:rsidRDefault="00DC2BA9" w:rsidP="00DC2BA9">
            <w:pPr>
              <w:ind w:firstLine="0"/>
              <w:jc w:val="center"/>
              <w:rPr>
                <w:rFonts w:cs="Times New Roman"/>
                <w:color w:val="0D0D0D" w:themeColor="text1" w:themeTint="F2"/>
                <w:sz w:val="20"/>
                <w:szCs w:val="20"/>
              </w:rPr>
            </w:pPr>
          </w:p>
        </w:tc>
      </w:tr>
      <w:tr w:rsidR="00DC2BA9" w:rsidRPr="00356823" w14:paraId="4B8CCEC7" w14:textId="77777777" w:rsidTr="00DC2BA9">
        <w:tc>
          <w:tcPr>
            <w:tcW w:w="2875" w:type="dxa"/>
            <w:vMerge/>
            <w:vAlign w:val="center"/>
          </w:tcPr>
          <w:p w14:paraId="2858BCB2"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6F4BAF22" w14:textId="2A5FB667"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ARFF Şefi</w:t>
            </w:r>
          </w:p>
        </w:tc>
        <w:tc>
          <w:tcPr>
            <w:tcW w:w="691" w:type="dxa"/>
            <w:vAlign w:val="center"/>
          </w:tcPr>
          <w:p w14:paraId="458AAD94" w14:textId="12F7EBDB"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w:t>
            </w:r>
          </w:p>
        </w:tc>
        <w:tc>
          <w:tcPr>
            <w:tcW w:w="1235" w:type="dxa"/>
            <w:vAlign w:val="center"/>
          </w:tcPr>
          <w:p w14:paraId="7431D4EA" w14:textId="2FC06897"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4,60</w:t>
            </w:r>
          </w:p>
        </w:tc>
        <w:tc>
          <w:tcPr>
            <w:tcW w:w="1048" w:type="dxa"/>
            <w:vAlign w:val="center"/>
          </w:tcPr>
          <w:p w14:paraId="1104058B" w14:textId="584558FA"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Pr="00DC2BA9">
              <w:rPr>
                <w:rFonts w:cs="Times New Roman"/>
                <w:color w:val="000000"/>
                <w:sz w:val="20"/>
                <w:szCs w:val="20"/>
              </w:rPr>
              <w:t>,490</w:t>
            </w:r>
          </w:p>
        </w:tc>
        <w:tc>
          <w:tcPr>
            <w:tcW w:w="711" w:type="dxa"/>
            <w:vMerge/>
            <w:vAlign w:val="center"/>
          </w:tcPr>
          <w:p w14:paraId="36C20028" w14:textId="68DD68A2" w:rsidR="00DC2BA9" w:rsidRPr="00EF3DAA" w:rsidRDefault="00DC2BA9" w:rsidP="00DC2BA9">
            <w:pPr>
              <w:ind w:firstLine="0"/>
              <w:jc w:val="center"/>
              <w:rPr>
                <w:rFonts w:cs="Times New Roman"/>
                <w:color w:val="0D0D0D" w:themeColor="text1" w:themeTint="F2"/>
                <w:sz w:val="20"/>
                <w:szCs w:val="20"/>
              </w:rPr>
            </w:pPr>
          </w:p>
        </w:tc>
      </w:tr>
      <w:tr w:rsidR="00DC2BA9" w:rsidRPr="00356823" w14:paraId="12A895F5" w14:textId="77777777" w:rsidTr="00DC2BA9">
        <w:tc>
          <w:tcPr>
            <w:tcW w:w="2875" w:type="dxa"/>
            <w:vMerge/>
            <w:vAlign w:val="center"/>
          </w:tcPr>
          <w:p w14:paraId="73E596BC"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49D4A075" w14:textId="5E35F1FA"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Memur</w:t>
            </w:r>
          </w:p>
        </w:tc>
        <w:tc>
          <w:tcPr>
            <w:tcW w:w="691" w:type="dxa"/>
            <w:vAlign w:val="center"/>
          </w:tcPr>
          <w:p w14:paraId="7D1C9393" w14:textId="2D230071"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4C565DE5" w14:textId="59322FB0"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5,00</w:t>
            </w:r>
          </w:p>
        </w:tc>
        <w:tc>
          <w:tcPr>
            <w:tcW w:w="1048" w:type="dxa"/>
            <w:vAlign w:val="center"/>
          </w:tcPr>
          <w:p w14:paraId="7DA52CC0" w14:textId="05117C35"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285CFED2" w14:textId="62554E2E" w:rsidR="00DC2BA9" w:rsidRPr="00EF3DAA" w:rsidRDefault="00DC2BA9" w:rsidP="00DC2BA9">
            <w:pPr>
              <w:ind w:firstLine="0"/>
              <w:jc w:val="center"/>
              <w:rPr>
                <w:rFonts w:cs="Times New Roman"/>
                <w:color w:val="0D0D0D" w:themeColor="text1" w:themeTint="F2"/>
                <w:sz w:val="20"/>
                <w:szCs w:val="20"/>
              </w:rPr>
            </w:pPr>
          </w:p>
        </w:tc>
      </w:tr>
      <w:tr w:rsidR="00DC2BA9" w:rsidRPr="00356823" w14:paraId="5DB5AEBB" w14:textId="77777777" w:rsidTr="00DC2BA9">
        <w:tc>
          <w:tcPr>
            <w:tcW w:w="2875" w:type="dxa"/>
            <w:vMerge/>
            <w:vAlign w:val="center"/>
          </w:tcPr>
          <w:p w14:paraId="688D9F69"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1C295CF5" w14:textId="10C7D4B9"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İtfaiye Personeli</w:t>
            </w:r>
          </w:p>
        </w:tc>
        <w:tc>
          <w:tcPr>
            <w:tcW w:w="691" w:type="dxa"/>
            <w:vAlign w:val="center"/>
          </w:tcPr>
          <w:p w14:paraId="79DFE65C" w14:textId="6AF4BA38"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49</w:t>
            </w:r>
          </w:p>
        </w:tc>
        <w:tc>
          <w:tcPr>
            <w:tcW w:w="1235" w:type="dxa"/>
            <w:vAlign w:val="center"/>
          </w:tcPr>
          <w:p w14:paraId="1D9562F1" w14:textId="70C6824A"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3,91</w:t>
            </w:r>
          </w:p>
        </w:tc>
        <w:tc>
          <w:tcPr>
            <w:tcW w:w="1048" w:type="dxa"/>
            <w:vAlign w:val="center"/>
          </w:tcPr>
          <w:p w14:paraId="15A86358" w14:textId="20327071"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Pr="00DC2BA9">
              <w:rPr>
                <w:rFonts w:cs="Times New Roman"/>
                <w:color w:val="000000"/>
                <w:sz w:val="20"/>
                <w:szCs w:val="20"/>
              </w:rPr>
              <w:t>,931</w:t>
            </w:r>
          </w:p>
        </w:tc>
        <w:tc>
          <w:tcPr>
            <w:tcW w:w="711" w:type="dxa"/>
            <w:vMerge/>
            <w:vAlign w:val="center"/>
          </w:tcPr>
          <w:p w14:paraId="0701736C" w14:textId="44B2AD1F" w:rsidR="00DC2BA9" w:rsidRPr="00EF3DAA" w:rsidRDefault="00DC2BA9" w:rsidP="00DC2BA9">
            <w:pPr>
              <w:ind w:firstLine="0"/>
              <w:jc w:val="center"/>
              <w:rPr>
                <w:rFonts w:cs="Times New Roman"/>
                <w:color w:val="0D0D0D" w:themeColor="text1" w:themeTint="F2"/>
                <w:sz w:val="20"/>
                <w:szCs w:val="20"/>
              </w:rPr>
            </w:pPr>
          </w:p>
        </w:tc>
      </w:tr>
      <w:tr w:rsidR="00DC2BA9" w:rsidRPr="00356823" w14:paraId="5670C55E" w14:textId="77777777" w:rsidTr="00DC2BA9">
        <w:tc>
          <w:tcPr>
            <w:tcW w:w="2875" w:type="dxa"/>
            <w:vMerge/>
            <w:vAlign w:val="center"/>
          </w:tcPr>
          <w:p w14:paraId="1DFD1420" w14:textId="77777777" w:rsidR="00DC2BA9" w:rsidRPr="00EF3DAA" w:rsidRDefault="00DC2BA9" w:rsidP="00DC2BA9">
            <w:pPr>
              <w:ind w:firstLine="0"/>
              <w:jc w:val="left"/>
              <w:rPr>
                <w:rFonts w:cs="Times New Roman"/>
                <w:color w:val="0D0D0D" w:themeColor="text1" w:themeTint="F2"/>
                <w:sz w:val="20"/>
                <w:szCs w:val="20"/>
              </w:rPr>
            </w:pPr>
          </w:p>
        </w:tc>
        <w:tc>
          <w:tcPr>
            <w:tcW w:w="1944" w:type="dxa"/>
          </w:tcPr>
          <w:p w14:paraId="10F9E173" w14:textId="58E5FFA4"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Orman Personeli</w:t>
            </w:r>
          </w:p>
        </w:tc>
        <w:tc>
          <w:tcPr>
            <w:tcW w:w="691" w:type="dxa"/>
            <w:vAlign w:val="center"/>
          </w:tcPr>
          <w:p w14:paraId="5D4AB9BD" w14:textId="51710F33"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8</w:t>
            </w:r>
          </w:p>
        </w:tc>
        <w:tc>
          <w:tcPr>
            <w:tcW w:w="1235" w:type="dxa"/>
            <w:vAlign w:val="center"/>
          </w:tcPr>
          <w:p w14:paraId="16C47402" w14:textId="1D9D8FEA"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4,15</w:t>
            </w:r>
          </w:p>
        </w:tc>
        <w:tc>
          <w:tcPr>
            <w:tcW w:w="1048" w:type="dxa"/>
            <w:vAlign w:val="center"/>
          </w:tcPr>
          <w:p w14:paraId="7AB4F6E2" w14:textId="0AD6B288"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09A33D3B" w14:textId="77F7DBB7" w:rsidR="00DC2BA9" w:rsidRPr="00EF3DAA" w:rsidRDefault="00DC2BA9" w:rsidP="00DC2BA9">
            <w:pPr>
              <w:ind w:firstLine="0"/>
              <w:jc w:val="center"/>
              <w:rPr>
                <w:rFonts w:cs="Times New Roman"/>
                <w:color w:val="0D0D0D" w:themeColor="text1" w:themeTint="F2"/>
                <w:sz w:val="20"/>
                <w:szCs w:val="20"/>
              </w:rPr>
            </w:pPr>
          </w:p>
        </w:tc>
      </w:tr>
      <w:tr w:rsidR="00DC2BA9" w:rsidRPr="00356823" w14:paraId="6EC4B57B" w14:textId="77777777" w:rsidTr="00DC2BA9">
        <w:tc>
          <w:tcPr>
            <w:tcW w:w="2875" w:type="dxa"/>
            <w:vMerge w:val="restart"/>
            <w:vAlign w:val="center"/>
          </w:tcPr>
          <w:p w14:paraId="1A1CBE5B" w14:textId="6A68341B" w:rsidR="00DC2BA9" w:rsidRPr="00EF3DAA" w:rsidRDefault="00DC2BA9" w:rsidP="00DC2BA9">
            <w:pPr>
              <w:ind w:firstLine="0"/>
              <w:jc w:val="left"/>
              <w:rPr>
                <w:rFonts w:cs="Times New Roman"/>
                <w:color w:val="0D0D0D" w:themeColor="text1" w:themeTint="F2"/>
                <w:sz w:val="20"/>
                <w:szCs w:val="20"/>
              </w:rPr>
            </w:pPr>
            <w:r w:rsidRPr="00EF3DAA">
              <w:rPr>
                <w:rFonts w:cs="Times New Roman"/>
                <w:bCs/>
                <w:color w:val="auto"/>
                <w:sz w:val="20"/>
                <w:szCs w:val="20"/>
              </w:rPr>
              <w:t>Kriz Yönetim Planlarının İşlevselliğinin Değerlendirilmesi Ölçeği</w:t>
            </w:r>
          </w:p>
        </w:tc>
        <w:tc>
          <w:tcPr>
            <w:tcW w:w="1944" w:type="dxa"/>
          </w:tcPr>
          <w:p w14:paraId="5BBF7004" w14:textId="243C7424"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V.H.K.İ</w:t>
            </w:r>
          </w:p>
        </w:tc>
        <w:tc>
          <w:tcPr>
            <w:tcW w:w="691" w:type="dxa"/>
            <w:vAlign w:val="center"/>
          </w:tcPr>
          <w:p w14:paraId="5A3923D1" w14:textId="2CDA6554"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5D1FE503" w14:textId="5988E2CF"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4,20</w:t>
            </w:r>
          </w:p>
        </w:tc>
        <w:tc>
          <w:tcPr>
            <w:tcW w:w="1048" w:type="dxa"/>
            <w:vAlign w:val="center"/>
          </w:tcPr>
          <w:p w14:paraId="6CB7C338" w14:textId="698BC480"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restart"/>
            <w:vAlign w:val="center"/>
          </w:tcPr>
          <w:p w14:paraId="2BA186FF" w14:textId="0B70429A"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0,023</w:t>
            </w:r>
          </w:p>
        </w:tc>
      </w:tr>
      <w:tr w:rsidR="00DC2BA9" w:rsidRPr="00356823" w14:paraId="60B65E5C" w14:textId="77777777" w:rsidTr="00DC2BA9">
        <w:tc>
          <w:tcPr>
            <w:tcW w:w="2875" w:type="dxa"/>
            <w:vMerge/>
            <w:vAlign w:val="center"/>
          </w:tcPr>
          <w:p w14:paraId="0B732F84" w14:textId="77777777" w:rsidR="00DC2BA9" w:rsidRPr="00EF3DAA" w:rsidRDefault="00DC2BA9" w:rsidP="00DC2BA9">
            <w:pPr>
              <w:ind w:firstLine="0"/>
              <w:jc w:val="center"/>
              <w:rPr>
                <w:rFonts w:cs="Times New Roman"/>
                <w:color w:val="0D0D0D" w:themeColor="text1" w:themeTint="F2"/>
                <w:sz w:val="20"/>
                <w:szCs w:val="20"/>
              </w:rPr>
            </w:pPr>
          </w:p>
        </w:tc>
        <w:tc>
          <w:tcPr>
            <w:tcW w:w="1944" w:type="dxa"/>
          </w:tcPr>
          <w:p w14:paraId="5CF289EF" w14:textId="41DE5F91"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Sağlık Memuru</w:t>
            </w:r>
          </w:p>
        </w:tc>
        <w:tc>
          <w:tcPr>
            <w:tcW w:w="691" w:type="dxa"/>
            <w:vAlign w:val="center"/>
          </w:tcPr>
          <w:p w14:paraId="5FA26B64" w14:textId="520DF808"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74FEC5CC" w14:textId="783A917B"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4,00</w:t>
            </w:r>
          </w:p>
        </w:tc>
        <w:tc>
          <w:tcPr>
            <w:tcW w:w="1048" w:type="dxa"/>
            <w:vAlign w:val="center"/>
          </w:tcPr>
          <w:p w14:paraId="1E161433" w14:textId="31FE4C13"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6CF72795" w14:textId="60C91ACD" w:rsidR="00DC2BA9" w:rsidRPr="00356823" w:rsidRDefault="00DC2BA9" w:rsidP="00DC2BA9">
            <w:pPr>
              <w:ind w:firstLine="0"/>
              <w:jc w:val="center"/>
              <w:rPr>
                <w:rFonts w:cs="Times New Roman"/>
                <w:color w:val="0D0D0D" w:themeColor="text1" w:themeTint="F2"/>
                <w:sz w:val="22"/>
              </w:rPr>
            </w:pPr>
          </w:p>
        </w:tc>
      </w:tr>
      <w:tr w:rsidR="00DC2BA9" w:rsidRPr="00356823" w14:paraId="04FF867F" w14:textId="77777777" w:rsidTr="00DC2BA9">
        <w:tc>
          <w:tcPr>
            <w:tcW w:w="2875" w:type="dxa"/>
            <w:vMerge/>
            <w:vAlign w:val="center"/>
          </w:tcPr>
          <w:p w14:paraId="4F4EEA87" w14:textId="77777777" w:rsidR="00DC2BA9" w:rsidRPr="00EF3DAA" w:rsidRDefault="00DC2BA9" w:rsidP="00DC2BA9">
            <w:pPr>
              <w:ind w:firstLine="0"/>
              <w:jc w:val="center"/>
              <w:rPr>
                <w:rFonts w:cs="Times New Roman"/>
                <w:color w:val="0D0D0D" w:themeColor="text1" w:themeTint="F2"/>
                <w:sz w:val="20"/>
                <w:szCs w:val="20"/>
              </w:rPr>
            </w:pPr>
          </w:p>
        </w:tc>
        <w:tc>
          <w:tcPr>
            <w:tcW w:w="1944" w:type="dxa"/>
          </w:tcPr>
          <w:p w14:paraId="21882798" w14:textId="5EE5234B"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Sosyal Çalışmacı</w:t>
            </w:r>
          </w:p>
        </w:tc>
        <w:tc>
          <w:tcPr>
            <w:tcW w:w="691" w:type="dxa"/>
            <w:vAlign w:val="center"/>
          </w:tcPr>
          <w:p w14:paraId="7F63B0EE" w14:textId="63D1DF75"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2E879BF0" w14:textId="70363962"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3,20</w:t>
            </w:r>
          </w:p>
        </w:tc>
        <w:tc>
          <w:tcPr>
            <w:tcW w:w="1048" w:type="dxa"/>
            <w:vAlign w:val="center"/>
          </w:tcPr>
          <w:p w14:paraId="504CB082" w14:textId="03B94C1F"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23761B3C" w14:textId="5011A751" w:rsidR="00DC2BA9" w:rsidRPr="00356823" w:rsidRDefault="00DC2BA9" w:rsidP="00DC2BA9">
            <w:pPr>
              <w:ind w:firstLine="0"/>
              <w:jc w:val="center"/>
              <w:rPr>
                <w:rFonts w:cs="Times New Roman"/>
                <w:color w:val="0D0D0D" w:themeColor="text1" w:themeTint="F2"/>
                <w:sz w:val="22"/>
              </w:rPr>
            </w:pPr>
          </w:p>
        </w:tc>
      </w:tr>
      <w:tr w:rsidR="00DC2BA9" w:rsidRPr="00356823" w14:paraId="1517BBE8" w14:textId="77777777" w:rsidTr="00DC2BA9">
        <w:tc>
          <w:tcPr>
            <w:tcW w:w="2875" w:type="dxa"/>
            <w:vMerge/>
            <w:vAlign w:val="center"/>
          </w:tcPr>
          <w:p w14:paraId="59D7645E" w14:textId="77777777" w:rsidR="00DC2BA9" w:rsidRPr="00EF3DAA" w:rsidRDefault="00DC2BA9" w:rsidP="00DC2BA9">
            <w:pPr>
              <w:ind w:firstLine="0"/>
              <w:jc w:val="center"/>
              <w:rPr>
                <w:rFonts w:cs="Times New Roman"/>
                <w:color w:val="0D0D0D" w:themeColor="text1" w:themeTint="F2"/>
                <w:sz w:val="20"/>
                <w:szCs w:val="20"/>
              </w:rPr>
            </w:pPr>
          </w:p>
        </w:tc>
        <w:tc>
          <w:tcPr>
            <w:tcW w:w="1944" w:type="dxa"/>
          </w:tcPr>
          <w:p w14:paraId="373246C3" w14:textId="5363CC59"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Arama Kurtarma Teknisyeni</w:t>
            </w:r>
          </w:p>
        </w:tc>
        <w:tc>
          <w:tcPr>
            <w:tcW w:w="691" w:type="dxa"/>
            <w:vAlign w:val="center"/>
          </w:tcPr>
          <w:p w14:paraId="1ED16DCD" w14:textId="1825857D"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10</w:t>
            </w:r>
          </w:p>
        </w:tc>
        <w:tc>
          <w:tcPr>
            <w:tcW w:w="1235" w:type="dxa"/>
            <w:vAlign w:val="center"/>
          </w:tcPr>
          <w:p w14:paraId="636E0579" w14:textId="3974893D"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3,18</w:t>
            </w:r>
          </w:p>
        </w:tc>
        <w:tc>
          <w:tcPr>
            <w:tcW w:w="1048" w:type="dxa"/>
            <w:vAlign w:val="center"/>
          </w:tcPr>
          <w:p w14:paraId="3B3C5E3D" w14:textId="43CDD48E"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Pr="00DC2BA9">
              <w:rPr>
                <w:rFonts w:cs="Times New Roman"/>
                <w:color w:val="000000"/>
                <w:sz w:val="20"/>
                <w:szCs w:val="20"/>
              </w:rPr>
              <w:t>,813</w:t>
            </w:r>
          </w:p>
        </w:tc>
        <w:tc>
          <w:tcPr>
            <w:tcW w:w="711" w:type="dxa"/>
            <w:vMerge/>
            <w:vAlign w:val="center"/>
          </w:tcPr>
          <w:p w14:paraId="0ED4CF0C" w14:textId="291C3C27" w:rsidR="00DC2BA9" w:rsidRPr="00356823" w:rsidRDefault="00DC2BA9" w:rsidP="00DC2BA9">
            <w:pPr>
              <w:ind w:firstLine="0"/>
              <w:jc w:val="center"/>
              <w:rPr>
                <w:rFonts w:cs="Times New Roman"/>
                <w:color w:val="0D0D0D" w:themeColor="text1" w:themeTint="F2"/>
                <w:sz w:val="22"/>
              </w:rPr>
            </w:pPr>
          </w:p>
        </w:tc>
      </w:tr>
      <w:tr w:rsidR="00DC2BA9" w:rsidRPr="00356823" w14:paraId="1A6E31D6" w14:textId="77777777" w:rsidTr="00DC2BA9">
        <w:tc>
          <w:tcPr>
            <w:tcW w:w="2875" w:type="dxa"/>
            <w:vMerge/>
            <w:vAlign w:val="center"/>
          </w:tcPr>
          <w:p w14:paraId="4A905DC4" w14:textId="77777777" w:rsidR="00DC2BA9" w:rsidRPr="00EF3DAA" w:rsidRDefault="00DC2BA9" w:rsidP="00DC2BA9">
            <w:pPr>
              <w:ind w:firstLine="0"/>
              <w:jc w:val="center"/>
              <w:rPr>
                <w:rFonts w:cs="Times New Roman"/>
                <w:color w:val="0D0D0D" w:themeColor="text1" w:themeTint="F2"/>
                <w:sz w:val="20"/>
                <w:szCs w:val="20"/>
              </w:rPr>
            </w:pPr>
          </w:p>
        </w:tc>
        <w:tc>
          <w:tcPr>
            <w:tcW w:w="1944" w:type="dxa"/>
          </w:tcPr>
          <w:p w14:paraId="1F6A01AB" w14:textId="3396AFAC"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ARFF Memuru</w:t>
            </w:r>
          </w:p>
        </w:tc>
        <w:tc>
          <w:tcPr>
            <w:tcW w:w="691" w:type="dxa"/>
            <w:vAlign w:val="center"/>
          </w:tcPr>
          <w:p w14:paraId="40CED251" w14:textId="4A25D8A6"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28</w:t>
            </w:r>
          </w:p>
        </w:tc>
        <w:tc>
          <w:tcPr>
            <w:tcW w:w="1235" w:type="dxa"/>
            <w:vAlign w:val="center"/>
          </w:tcPr>
          <w:p w14:paraId="5967350E" w14:textId="129C2617"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4,26</w:t>
            </w:r>
          </w:p>
        </w:tc>
        <w:tc>
          <w:tcPr>
            <w:tcW w:w="1048" w:type="dxa"/>
            <w:vAlign w:val="center"/>
          </w:tcPr>
          <w:p w14:paraId="6A3994CD" w14:textId="4A6034DC"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Pr="00DC2BA9">
              <w:rPr>
                <w:rFonts w:cs="Times New Roman"/>
                <w:color w:val="000000"/>
                <w:sz w:val="20"/>
                <w:szCs w:val="20"/>
              </w:rPr>
              <w:t>,591</w:t>
            </w:r>
          </w:p>
        </w:tc>
        <w:tc>
          <w:tcPr>
            <w:tcW w:w="711" w:type="dxa"/>
            <w:vMerge/>
            <w:vAlign w:val="center"/>
          </w:tcPr>
          <w:p w14:paraId="676B4CCD" w14:textId="15F81B3C" w:rsidR="00DC2BA9" w:rsidRPr="00356823" w:rsidRDefault="00DC2BA9" w:rsidP="00DC2BA9">
            <w:pPr>
              <w:ind w:firstLine="0"/>
              <w:jc w:val="center"/>
              <w:rPr>
                <w:rFonts w:cs="Times New Roman"/>
                <w:color w:val="0D0D0D" w:themeColor="text1" w:themeTint="F2"/>
                <w:sz w:val="22"/>
              </w:rPr>
            </w:pPr>
          </w:p>
        </w:tc>
      </w:tr>
      <w:tr w:rsidR="00DC2BA9" w:rsidRPr="00356823" w14:paraId="2E9B950F" w14:textId="77777777" w:rsidTr="00DC2BA9">
        <w:tc>
          <w:tcPr>
            <w:tcW w:w="2875" w:type="dxa"/>
            <w:vMerge/>
            <w:vAlign w:val="center"/>
          </w:tcPr>
          <w:p w14:paraId="107A9EA9" w14:textId="77777777" w:rsidR="00DC2BA9" w:rsidRPr="00EF3DAA" w:rsidRDefault="00DC2BA9" w:rsidP="00DC2BA9">
            <w:pPr>
              <w:ind w:firstLine="0"/>
              <w:jc w:val="center"/>
              <w:rPr>
                <w:rFonts w:cs="Times New Roman"/>
                <w:color w:val="0D0D0D" w:themeColor="text1" w:themeTint="F2"/>
                <w:sz w:val="20"/>
                <w:szCs w:val="20"/>
              </w:rPr>
            </w:pPr>
          </w:p>
        </w:tc>
        <w:tc>
          <w:tcPr>
            <w:tcW w:w="1944" w:type="dxa"/>
          </w:tcPr>
          <w:p w14:paraId="4B256A8C" w14:textId="03D15AEF"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ARFF Şefi</w:t>
            </w:r>
          </w:p>
        </w:tc>
        <w:tc>
          <w:tcPr>
            <w:tcW w:w="691" w:type="dxa"/>
            <w:vAlign w:val="center"/>
          </w:tcPr>
          <w:p w14:paraId="75755CB1" w14:textId="24B5018B"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w:t>
            </w:r>
          </w:p>
        </w:tc>
        <w:tc>
          <w:tcPr>
            <w:tcW w:w="1235" w:type="dxa"/>
            <w:vAlign w:val="center"/>
          </w:tcPr>
          <w:p w14:paraId="3271D85B" w14:textId="13444EA9"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4,20</w:t>
            </w:r>
          </w:p>
        </w:tc>
        <w:tc>
          <w:tcPr>
            <w:tcW w:w="1048" w:type="dxa"/>
            <w:vAlign w:val="center"/>
          </w:tcPr>
          <w:p w14:paraId="4A4547E0" w14:textId="67D8BDA0"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Pr="00DC2BA9">
              <w:rPr>
                <w:rFonts w:cs="Times New Roman"/>
                <w:color w:val="000000"/>
                <w:sz w:val="20"/>
                <w:szCs w:val="20"/>
              </w:rPr>
              <w:t>,816</w:t>
            </w:r>
          </w:p>
        </w:tc>
        <w:tc>
          <w:tcPr>
            <w:tcW w:w="711" w:type="dxa"/>
            <w:vMerge/>
            <w:vAlign w:val="center"/>
          </w:tcPr>
          <w:p w14:paraId="5485DDD2" w14:textId="3E0E6BAB" w:rsidR="00DC2BA9" w:rsidRPr="00356823" w:rsidRDefault="00DC2BA9" w:rsidP="00DC2BA9">
            <w:pPr>
              <w:ind w:firstLine="0"/>
              <w:jc w:val="center"/>
              <w:rPr>
                <w:rFonts w:cs="Times New Roman"/>
                <w:color w:val="0D0D0D" w:themeColor="text1" w:themeTint="F2"/>
                <w:sz w:val="22"/>
              </w:rPr>
            </w:pPr>
          </w:p>
        </w:tc>
      </w:tr>
      <w:tr w:rsidR="00DC2BA9" w:rsidRPr="00356823" w14:paraId="19A431F6" w14:textId="77777777" w:rsidTr="00DC2BA9">
        <w:tc>
          <w:tcPr>
            <w:tcW w:w="2875" w:type="dxa"/>
            <w:vMerge/>
            <w:vAlign w:val="center"/>
          </w:tcPr>
          <w:p w14:paraId="21B23D23" w14:textId="77777777" w:rsidR="00DC2BA9" w:rsidRPr="00EF3DAA" w:rsidRDefault="00DC2BA9" w:rsidP="00DC2BA9">
            <w:pPr>
              <w:ind w:firstLine="0"/>
              <w:jc w:val="center"/>
              <w:rPr>
                <w:rFonts w:cs="Times New Roman"/>
                <w:color w:val="0D0D0D" w:themeColor="text1" w:themeTint="F2"/>
                <w:sz w:val="20"/>
                <w:szCs w:val="20"/>
              </w:rPr>
            </w:pPr>
          </w:p>
        </w:tc>
        <w:tc>
          <w:tcPr>
            <w:tcW w:w="1944" w:type="dxa"/>
          </w:tcPr>
          <w:p w14:paraId="4DE035A4" w14:textId="644A37D5"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Memur</w:t>
            </w:r>
          </w:p>
        </w:tc>
        <w:tc>
          <w:tcPr>
            <w:tcW w:w="691" w:type="dxa"/>
            <w:vAlign w:val="center"/>
          </w:tcPr>
          <w:p w14:paraId="2D76AAD2" w14:textId="4AD81B62"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1</w:t>
            </w:r>
          </w:p>
        </w:tc>
        <w:tc>
          <w:tcPr>
            <w:tcW w:w="1235" w:type="dxa"/>
            <w:vAlign w:val="center"/>
          </w:tcPr>
          <w:p w14:paraId="3C8416C0" w14:textId="5BEEB622"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3,00</w:t>
            </w:r>
          </w:p>
        </w:tc>
        <w:tc>
          <w:tcPr>
            <w:tcW w:w="1048" w:type="dxa"/>
            <w:vAlign w:val="center"/>
          </w:tcPr>
          <w:p w14:paraId="4FC8B4F3" w14:textId="76AA0538"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3269A323" w14:textId="5EE34486" w:rsidR="00DC2BA9" w:rsidRPr="00356823" w:rsidRDefault="00DC2BA9" w:rsidP="00DC2BA9">
            <w:pPr>
              <w:ind w:firstLine="0"/>
              <w:jc w:val="center"/>
              <w:rPr>
                <w:rFonts w:cs="Times New Roman"/>
                <w:color w:val="0D0D0D" w:themeColor="text1" w:themeTint="F2"/>
                <w:sz w:val="22"/>
              </w:rPr>
            </w:pPr>
          </w:p>
        </w:tc>
      </w:tr>
      <w:tr w:rsidR="00DC2BA9" w:rsidRPr="00356823" w14:paraId="4143B02D" w14:textId="77777777" w:rsidTr="00DC2BA9">
        <w:tc>
          <w:tcPr>
            <w:tcW w:w="2875" w:type="dxa"/>
            <w:vMerge/>
            <w:vAlign w:val="center"/>
          </w:tcPr>
          <w:p w14:paraId="4B1D5F57" w14:textId="77777777" w:rsidR="00DC2BA9" w:rsidRPr="00EF3DAA" w:rsidRDefault="00DC2BA9" w:rsidP="00DC2BA9">
            <w:pPr>
              <w:ind w:firstLine="0"/>
              <w:jc w:val="center"/>
              <w:rPr>
                <w:rFonts w:cs="Times New Roman"/>
                <w:color w:val="0D0D0D" w:themeColor="text1" w:themeTint="F2"/>
                <w:sz w:val="20"/>
                <w:szCs w:val="20"/>
              </w:rPr>
            </w:pPr>
          </w:p>
        </w:tc>
        <w:tc>
          <w:tcPr>
            <w:tcW w:w="1944" w:type="dxa"/>
          </w:tcPr>
          <w:p w14:paraId="40DF768E" w14:textId="343FD5F2"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İtfaiye Personeli</w:t>
            </w:r>
          </w:p>
        </w:tc>
        <w:tc>
          <w:tcPr>
            <w:tcW w:w="691" w:type="dxa"/>
            <w:vAlign w:val="center"/>
          </w:tcPr>
          <w:p w14:paraId="57D3F948" w14:textId="1E1E3F8D"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49</w:t>
            </w:r>
          </w:p>
        </w:tc>
        <w:tc>
          <w:tcPr>
            <w:tcW w:w="1235" w:type="dxa"/>
            <w:vAlign w:val="center"/>
          </w:tcPr>
          <w:p w14:paraId="7A0F14DF" w14:textId="503BAEDE"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3,90</w:t>
            </w:r>
          </w:p>
        </w:tc>
        <w:tc>
          <w:tcPr>
            <w:tcW w:w="1048" w:type="dxa"/>
            <w:vAlign w:val="center"/>
          </w:tcPr>
          <w:p w14:paraId="6C3D1966" w14:textId="038AA881"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0</w:t>
            </w:r>
            <w:r w:rsidRPr="00DC2BA9">
              <w:rPr>
                <w:rFonts w:cs="Times New Roman"/>
                <w:color w:val="000000"/>
                <w:sz w:val="20"/>
                <w:szCs w:val="20"/>
              </w:rPr>
              <w:t>,820</w:t>
            </w:r>
          </w:p>
        </w:tc>
        <w:tc>
          <w:tcPr>
            <w:tcW w:w="711" w:type="dxa"/>
            <w:vMerge/>
            <w:vAlign w:val="center"/>
          </w:tcPr>
          <w:p w14:paraId="2FA0A76C" w14:textId="61D2BA2C" w:rsidR="00DC2BA9" w:rsidRPr="00356823" w:rsidRDefault="00DC2BA9" w:rsidP="00DC2BA9">
            <w:pPr>
              <w:ind w:firstLine="0"/>
              <w:jc w:val="center"/>
              <w:rPr>
                <w:rFonts w:cs="Times New Roman"/>
                <w:color w:val="0D0D0D" w:themeColor="text1" w:themeTint="F2"/>
                <w:sz w:val="22"/>
              </w:rPr>
            </w:pPr>
          </w:p>
        </w:tc>
      </w:tr>
      <w:tr w:rsidR="00DC2BA9" w:rsidRPr="00356823" w14:paraId="3F670612" w14:textId="77777777" w:rsidTr="00DC2BA9">
        <w:tc>
          <w:tcPr>
            <w:tcW w:w="2875" w:type="dxa"/>
            <w:vMerge/>
            <w:vAlign w:val="center"/>
          </w:tcPr>
          <w:p w14:paraId="5CCA954C" w14:textId="77777777" w:rsidR="00DC2BA9" w:rsidRPr="00EF3DAA" w:rsidRDefault="00DC2BA9" w:rsidP="00DC2BA9">
            <w:pPr>
              <w:ind w:firstLine="0"/>
              <w:jc w:val="center"/>
              <w:rPr>
                <w:rFonts w:cs="Times New Roman"/>
                <w:color w:val="0D0D0D" w:themeColor="text1" w:themeTint="F2"/>
                <w:sz w:val="20"/>
                <w:szCs w:val="20"/>
              </w:rPr>
            </w:pPr>
          </w:p>
        </w:tc>
        <w:tc>
          <w:tcPr>
            <w:tcW w:w="1944" w:type="dxa"/>
          </w:tcPr>
          <w:p w14:paraId="62CE747A" w14:textId="53EE6EFB"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Orman Personeli</w:t>
            </w:r>
          </w:p>
        </w:tc>
        <w:tc>
          <w:tcPr>
            <w:tcW w:w="691" w:type="dxa"/>
            <w:vAlign w:val="center"/>
          </w:tcPr>
          <w:p w14:paraId="25574D6E" w14:textId="706596EC"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8</w:t>
            </w:r>
          </w:p>
        </w:tc>
        <w:tc>
          <w:tcPr>
            <w:tcW w:w="1235" w:type="dxa"/>
            <w:vAlign w:val="center"/>
          </w:tcPr>
          <w:p w14:paraId="21423806" w14:textId="34AE852F" w:rsidR="00DC2BA9" w:rsidRPr="00EF3DAA" w:rsidRDefault="00DC2BA9" w:rsidP="00DC2BA9">
            <w:pPr>
              <w:ind w:firstLine="0"/>
              <w:jc w:val="center"/>
              <w:rPr>
                <w:rFonts w:cs="Times New Roman"/>
                <w:color w:val="0D0D0D" w:themeColor="text1" w:themeTint="F2"/>
                <w:sz w:val="20"/>
                <w:szCs w:val="20"/>
              </w:rPr>
            </w:pPr>
            <w:r w:rsidRPr="00EF3DAA">
              <w:rPr>
                <w:rFonts w:cs="Times New Roman"/>
                <w:color w:val="0D0D0D" w:themeColor="text1" w:themeTint="F2"/>
                <w:sz w:val="20"/>
                <w:szCs w:val="20"/>
              </w:rPr>
              <w:t>4,40</w:t>
            </w:r>
          </w:p>
        </w:tc>
        <w:tc>
          <w:tcPr>
            <w:tcW w:w="1048" w:type="dxa"/>
            <w:vAlign w:val="center"/>
          </w:tcPr>
          <w:p w14:paraId="66337533" w14:textId="73972BE1" w:rsidR="00DC2BA9" w:rsidRPr="00DC2BA9" w:rsidRDefault="00DC2BA9" w:rsidP="00DC2BA9">
            <w:pPr>
              <w:ind w:firstLine="0"/>
              <w:jc w:val="center"/>
              <w:rPr>
                <w:rFonts w:cs="Times New Roman"/>
                <w:color w:val="0D0D0D" w:themeColor="text1" w:themeTint="F2"/>
                <w:sz w:val="20"/>
                <w:szCs w:val="20"/>
              </w:rPr>
            </w:pPr>
            <w:r>
              <w:rPr>
                <w:rFonts w:cs="Times New Roman"/>
                <w:color w:val="000000"/>
                <w:sz w:val="20"/>
                <w:szCs w:val="20"/>
              </w:rPr>
              <w:t>-</w:t>
            </w:r>
          </w:p>
        </w:tc>
        <w:tc>
          <w:tcPr>
            <w:tcW w:w="711" w:type="dxa"/>
            <w:vMerge/>
            <w:vAlign w:val="center"/>
          </w:tcPr>
          <w:p w14:paraId="046C0777" w14:textId="7F046213" w:rsidR="00DC2BA9" w:rsidRPr="00356823" w:rsidRDefault="00DC2BA9" w:rsidP="00DC2BA9">
            <w:pPr>
              <w:ind w:firstLine="0"/>
              <w:jc w:val="center"/>
              <w:rPr>
                <w:rFonts w:cs="Times New Roman"/>
                <w:color w:val="0D0D0D" w:themeColor="text1" w:themeTint="F2"/>
                <w:sz w:val="22"/>
              </w:rPr>
            </w:pPr>
          </w:p>
        </w:tc>
      </w:tr>
    </w:tbl>
    <w:p w14:paraId="4809FE94" w14:textId="77777777" w:rsidR="00DC2BA9" w:rsidRDefault="00DC2BA9" w:rsidP="00B66163">
      <w:pPr>
        <w:rPr>
          <w:color w:val="0D0D0D" w:themeColor="text1" w:themeTint="F2"/>
        </w:rPr>
      </w:pPr>
    </w:p>
    <w:p w14:paraId="4FACB8FB" w14:textId="50AE413F" w:rsidR="00247740" w:rsidRPr="00B66163" w:rsidRDefault="000C12D0" w:rsidP="00B66163">
      <w:pPr>
        <w:rPr>
          <w:color w:val="0D0D0D" w:themeColor="text1" w:themeTint="F2"/>
        </w:rPr>
      </w:pPr>
      <w:r w:rsidRPr="00356823">
        <w:rPr>
          <w:color w:val="0D0D0D" w:themeColor="text1" w:themeTint="F2"/>
        </w:rPr>
        <w:t>Unvana göre anlamlı çıkan soruları incelediğimizde p=0,019 değeri ile ‘‘</w:t>
      </w:r>
      <w:r w:rsidRPr="00356823">
        <w:rPr>
          <w:color w:val="0D0D0D" w:themeColor="text1" w:themeTint="F2"/>
          <w:sz w:val="22"/>
        </w:rPr>
        <w:t>Ekibimle telefon, internet gibi kitle iletişim araçları olmasa dahi haberleşirim</w:t>
      </w:r>
      <w:r w:rsidRPr="00356823">
        <w:rPr>
          <w:color w:val="0D0D0D" w:themeColor="text1" w:themeTint="F2"/>
        </w:rPr>
        <w:t>’’ sorusunda anlamlı bir fark bulunmaktadır. Buna göre; V.H.K.İ (4,00) olarak görev yapan personelin verdiği yanıt 4 (katılıyorum), sağlık memurunun (3,00), arama kurtarma teknisyenlerinin (3,10) ,</w:t>
      </w:r>
      <w:r w:rsidRPr="00356823">
        <w:rPr>
          <w:color w:val="0D0D0D" w:themeColor="text1" w:themeTint="F2"/>
          <w:sz w:val="22"/>
        </w:rPr>
        <w:t xml:space="preserve"> ARFF memurlarının (2,89), memurun (3</w:t>
      </w:r>
      <w:r w:rsidR="004708CD">
        <w:rPr>
          <w:color w:val="0D0D0D" w:themeColor="text1" w:themeTint="F2"/>
          <w:sz w:val="22"/>
        </w:rPr>
        <w:t xml:space="preserve">,00) ve itfaiye (3,22) personellerinin </w:t>
      </w:r>
      <w:r w:rsidRPr="00356823">
        <w:rPr>
          <w:color w:val="0D0D0D" w:themeColor="text1" w:themeTint="F2"/>
        </w:rPr>
        <w:t xml:space="preserve">verdiği yanıtın </w:t>
      </w:r>
      <w:r w:rsidR="00C858D9" w:rsidRPr="00356823">
        <w:rPr>
          <w:color w:val="0D0D0D" w:themeColor="text1" w:themeTint="F2"/>
        </w:rPr>
        <w:t>ortalaması</w:t>
      </w:r>
      <w:r w:rsidRPr="00356823">
        <w:rPr>
          <w:color w:val="0D0D0D" w:themeColor="text1" w:themeTint="F2"/>
        </w:rPr>
        <w:t xml:space="preserve"> 3</w:t>
      </w:r>
      <w:r w:rsidR="00C858D9" w:rsidRPr="00356823">
        <w:rPr>
          <w:color w:val="0D0D0D" w:themeColor="text1" w:themeTint="F2"/>
        </w:rPr>
        <w:t>’e yakın</w:t>
      </w:r>
      <w:r w:rsidRPr="00356823">
        <w:rPr>
          <w:color w:val="0D0D0D" w:themeColor="text1" w:themeTint="F2"/>
        </w:rPr>
        <w:t xml:space="preserve"> (kararsızım), sosyal çalışmacının (5,00) verdiği yanıt ve orman (4,75) personellerinin verdiği yanıtın </w:t>
      </w:r>
      <w:r w:rsidR="0060621C" w:rsidRPr="00356823">
        <w:rPr>
          <w:color w:val="0D0D0D" w:themeColor="text1" w:themeTint="F2"/>
        </w:rPr>
        <w:t>ortalaması</w:t>
      </w:r>
      <w:r w:rsidRPr="00356823">
        <w:rPr>
          <w:color w:val="0D0D0D" w:themeColor="text1" w:themeTint="F2"/>
        </w:rPr>
        <w:t xml:space="preserve"> 5</w:t>
      </w:r>
      <w:r w:rsidR="00C858D9" w:rsidRPr="00356823">
        <w:rPr>
          <w:color w:val="0D0D0D" w:themeColor="text1" w:themeTint="F2"/>
        </w:rPr>
        <w:t>’e yakın</w:t>
      </w:r>
      <w:r w:rsidRPr="00356823">
        <w:rPr>
          <w:color w:val="0D0D0D" w:themeColor="text1" w:themeTint="F2"/>
        </w:rPr>
        <w:t xml:space="preserve"> (tamamen katılıyorum) ve ARFF şefinin ise 1’e (hiç katılmıyorum) yakındır.</w:t>
      </w:r>
    </w:p>
    <w:p w14:paraId="611D35F5" w14:textId="3BC52569" w:rsidR="00923BE7" w:rsidRPr="00356823" w:rsidRDefault="00B6657C" w:rsidP="005E310D">
      <w:pPr>
        <w:rPr>
          <w:color w:val="0D0D0D" w:themeColor="text1" w:themeTint="F2"/>
        </w:rPr>
      </w:pPr>
      <w:r w:rsidRPr="00356823">
        <w:rPr>
          <w:rFonts w:cs="Times New Roman"/>
          <w:color w:val="0D0D0D" w:themeColor="text1" w:themeTint="F2"/>
          <w:sz w:val="22"/>
        </w:rPr>
        <w:t>‘</w:t>
      </w:r>
      <w:r w:rsidR="00FF3F1B" w:rsidRPr="00356823">
        <w:rPr>
          <w:rFonts w:cs="Times New Roman"/>
          <w:color w:val="0D0D0D" w:themeColor="text1" w:themeTint="F2"/>
          <w:sz w:val="22"/>
        </w:rPr>
        <w:t>‘</w:t>
      </w:r>
      <w:r w:rsidRPr="00356823">
        <w:rPr>
          <w:rFonts w:cs="Times New Roman"/>
          <w:color w:val="0D0D0D" w:themeColor="text1" w:themeTint="F2"/>
          <w:sz w:val="22"/>
        </w:rPr>
        <w:t>Kriz durumlarında kimlerle ortak çalışacağımı biliyorum’’ p= 0,042 değeri için anlamlı farklılık oluşturan bir diğer sorudur.</w:t>
      </w:r>
      <w:r w:rsidR="00FF3F1B" w:rsidRPr="00356823">
        <w:rPr>
          <w:rFonts w:cs="Times New Roman"/>
          <w:color w:val="0D0D0D" w:themeColor="text1" w:themeTint="F2"/>
          <w:sz w:val="22"/>
        </w:rPr>
        <w:t xml:space="preserve"> V.H.K.İ (5,00), sağlık memurunun (5,00), sosyal çalışmacının (5,00) verdiği yanıtın değeri ve arama kurtarma teknisyenlerinin</w:t>
      </w:r>
      <w:r w:rsidR="00C858D9" w:rsidRPr="00356823">
        <w:rPr>
          <w:rFonts w:cs="Times New Roman"/>
          <w:color w:val="0D0D0D" w:themeColor="text1" w:themeTint="F2"/>
          <w:sz w:val="22"/>
        </w:rPr>
        <w:t xml:space="preserve"> (4,60)</w:t>
      </w:r>
      <w:r w:rsidR="00FF3F1B" w:rsidRPr="00356823">
        <w:rPr>
          <w:rFonts w:cs="Times New Roman"/>
          <w:color w:val="0D0D0D" w:themeColor="text1" w:themeTint="F2"/>
          <w:sz w:val="22"/>
        </w:rPr>
        <w:t>, ARFF şeflerinin</w:t>
      </w:r>
      <w:r w:rsidR="00C858D9" w:rsidRPr="00356823">
        <w:rPr>
          <w:rFonts w:cs="Times New Roman"/>
          <w:color w:val="0D0D0D" w:themeColor="text1" w:themeTint="F2"/>
          <w:sz w:val="22"/>
        </w:rPr>
        <w:t xml:space="preserve"> (5,00) </w:t>
      </w:r>
      <w:r w:rsidR="00FF3F1B" w:rsidRPr="00356823">
        <w:rPr>
          <w:rFonts w:cs="Times New Roman"/>
          <w:color w:val="0D0D0D" w:themeColor="text1" w:themeTint="F2"/>
          <w:sz w:val="22"/>
        </w:rPr>
        <w:t>, ARFF memurlarının</w:t>
      </w:r>
      <w:r w:rsidR="00C858D9" w:rsidRPr="00356823">
        <w:rPr>
          <w:rFonts w:cs="Times New Roman"/>
          <w:color w:val="0D0D0D" w:themeColor="text1" w:themeTint="F2"/>
          <w:sz w:val="22"/>
        </w:rPr>
        <w:t xml:space="preserve"> (4,75)</w:t>
      </w:r>
      <w:r w:rsidR="00FF3F1B" w:rsidRPr="00356823">
        <w:rPr>
          <w:rFonts w:cs="Times New Roman"/>
          <w:color w:val="0D0D0D" w:themeColor="text1" w:themeTint="F2"/>
          <w:sz w:val="22"/>
        </w:rPr>
        <w:t xml:space="preserve"> verdiği yanıtın ortalama değerleri </w:t>
      </w:r>
      <w:r w:rsidR="00C858D9" w:rsidRPr="00356823">
        <w:rPr>
          <w:rFonts w:cs="Times New Roman"/>
          <w:color w:val="0D0D0D" w:themeColor="text1" w:themeTint="F2"/>
          <w:sz w:val="22"/>
        </w:rPr>
        <w:t xml:space="preserve">5’e </w:t>
      </w:r>
      <w:r w:rsidR="00FF3F1B" w:rsidRPr="00356823">
        <w:rPr>
          <w:color w:val="0D0D0D" w:themeColor="text1" w:themeTint="F2"/>
        </w:rPr>
        <w:t>(tamamen katılıyorum)</w:t>
      </w:r>
      <w:r w:rsidR="00C858D9" w:rsidRPr="00356823">
        <w:rPr>
          <w:color w:val="0D0D0D" w:themeColor="text1" w:themeTint="F2"/>
        </w:rPr>
        <w:t xml:space="preserve"> yakındır. Ayrıca memurun (4,00) verdiği yanıt ve itfaiye</w:t>
      </w:r>
      <w:r w:rsidR="004708CD">
        <w:rPr>
          <w:color w:val="0D0D0D" w:themeColor="text1" w:themeTint="F2"/>
        </w:rPr>
        <w:t xml:space="preserve"> </w:t>
      </w:r>
      <w:r w:rsidR="004708CD" w:rsidRPr="00356823">
        <w:rPr>
          <w:color w:val="0D0D0D" w:themeColor="text1" w:themeTint="F2"/>
        </w:rPr>
        <w:t>(4,37)</w:t>
      </w:r>
      <w:r w:rsidR="00764326">
        <w:rPr>
          <w:color w:val="0D0D0D" w:themeColor="text1" w:themeTint="F2"/>
        </w:rPr>
        <w:t xml:space="preserve"> </w:t>
      </w:r>
      <w:r w:rsidR="00C858D9" w:rsidRPr="00356823">
        <w:rPr>
          <w:color w:val="0D0D0D" w:themeColor="text1" w:themeTint="F2"/>
        </w:rPr>
        <w:t xml:space="preserve">personellerinin ile orman </w:t>
      </w:r>
      <w:r w:rsidR="004708CD">
        <w:rPr>
          <w:color w:val="0D0D0D" w:themeColor="text1" w:themeTint="F2"/>
        </w:rPr>
        <w:t xml:space="preserve">(4,25) </w:t>
      </w:r>
      <w:r w:rsidR="00C858D9" w:rsidRPr="00356823">
        <w:rPr>
          <w:color w:val="0D0D0D" w:themeColor="text1" w:themeTint="F2"/>
        </w:rPr>
        <w:t>personellerinin verdiği yanıtın</w:t>
      </w:r>
      <w:r w:rsidR="0060621C" w:rsidRPr="00356823">
        <w:rPr>
          <w:color w:val="0D0D0D" w:themeColor="text1" w:themeTint="F2"/>
        </w:rPr>
        <w:t xml:space="preserve"> ortalaması</w:t>
      </w:r>
      <w:r w:rsidR="00C858D9" w:rsidRPr="00356823">
        <w:rPr>
          <w:color w:val="0D0D0D" w:themeColor="text1" w:themeTint="F2"/>
        </w:rPr>
        <w:t xml:space="preserve"> 4’e (katılıyorum) yakındır. </w:t>
      </w:r>
    </w:p>
    <w:p w14:paraId="72B3D65E" w14:textId="3DFCF978" w:rsidR="00923BE7" w:rsidRPr="00356823" w:rsidRDefault="00923BE7" w:rsidP="00923BE7">
      <w:pPr>
        <w:rPr>
          <w:rFonts w:cs="Times New Roman"/>
          <w:color w:val="0D0D0D" w:themeColor="text1" w:themeTint="F2"/>
          <w:sz w:val="22"/>
        </w:rPr>
      </w:pPr>
      <w:r w:rsidRPr="00356823">
        <w:rPr>
          <w:rFonts w:cs="Times New Roman"/>
          <w:color w:val="0D0D0D" w:themeColor="text1" w:themeTint="F2"/>
          <w:sz w:val="22"/>
        </w:rPr>
        <w:t xml:space="preserve">‘‘Genellikle, toplantılara katılırken sakin ve rahat olurum’’ sorusu için p=0,000 değerinde anlamlı bir farklılık bulunmaktadır. Buna göre; V.H.K.İ (4,00), sağlık memurunun (4,00) ve </w:t>
      </w:r>
      <w:r w:rsidRPr="00356823">
        <w:rPr>
          <w:color w:val="0D0D0D" w:themeColor="text1" w:themeTint="F2"/>
        </w:rPr>
        <w:t>memurun (4,00)</w:t>
      </w:r>
      <w:r w:rsidRPr="00356823">
        <w:rPr>
          <w:rFonts w:cs="Times New Roman"/>
          <w:color w:val="0D0D0D" w:themeColor="text1" w:themeTint="F2"/>
          <w:sz w:val="22"/>
        </w:rPr>
        <w:t xml:space="preserve"> verdiği yanıtın değeri ve arama kurtarma teknisyenlerinin (4,30), </w:t>
      </w:r>
      <w:r w:rsidRPr="00356823">
        <w:rPr>
          <w:rFonts w:cs="Times New Roman"/>
          <w:color w:val="0D0D0D" w:themeColor="text1" w:themeTint="F2"/>
          <w:sz w:val="22"/>
        </w:rPr>
        <w:lastRenderedPageBreak/>
        <w:t xml:space="preserve">ARFF memurlarının (4,32), </w:t>
      </w:r>
      <w:r w:rsidRPr="00356823">
        <w:rPr>
          <w:color w:val="0D0D0D" w:themeColor="text1" w:themeTint="F2"/>
        </w:rPr>
        <w:t xml:space="preserve">itfaiye </w:t>
      </w:r>
      <w:r w:rsidR="004708CD" w:rsidRPr="00356823">
        <w:rPr>
          <w:color w:val="0D0D0D" w:themeColor="text1" w:themeTint="F2"/>
        </w:rPr>
        <w:t xml:space="preserve">(4,41) </w:t>
      </w:r>
      <w:r w:rsidRPr="00356823">
        <w:rPr>
          <w:color w:val="0D0D0D" w:themeColor="text1" w:themeTint="F2"/>
        </w:rPr>
        <w:t>personellerinin verdikleri yanıtın değeri 4’e (</w:t>
      </w:r>
      <w:r w:rsidR="00390A31" w:rsidRPr="00356823">
        <w:rPr>
          <w:color w:val="0D0D0D" w:themeColor="text1" w:themeTint="F2"/>
        </w:rPr>
        <w:t>genellikle</w:t>
      </w:r>
      <w:r w:rsidRPr="00356823">
        <w:rPr>
          <w:color w:val="0D0D0D" w:themeColor="text1" w:themeTint="F2"/>
        </w:rPr>
        <w:t xml:space="preserve">) yakındır. </w:t>
      </w:r>
      <w:r w:rsidR="0060621C" w:rsidRPr="00356823">
        <w:rPr>
          <w:rFonts w:cs="Times New Roman"/>
          <w:color w:val="0D0D0D" w:themeColor="text1" w:themeTint="F2"/>
          <w:sz w:val="22"/>
        </w:rPr>
        <w:t>Ayrıca s</w:t>
      </w:r>
      <w:r w:rsidRPr="00356823">
        <w:rPr>
          <w:rFonts w:cs="Times New Roman"/>
          <w:color w:val="0D0D0D" w:themeColor="text1" w:themeTint="F2"/>
          <w:sz w:val="22"/>
        </w:rPr>
        <w:t xml:space="preserve">osyal çalışmacının (3,00) verdiği yanıt </w:t>
      </w:r>
      <w:r w:rsidR="0060621C" w:rsidRPr="00356823">
        <w:rPr>
          <w:rFonts w:cs="Times New Roman"/>
          <w:color w:val="0D0D0D" w:themeColor="text1" w:themeTint="F2"/>
          <w:sz w:val="22"/>
        </w:rPr>
        <w:t xml:space="preserve">3 </w:t>
      </w:r>
      <w:r w:rsidRPr="00356823">
        <w:rPr>
          <w:rFonts w:cs="Times New Roman"/>
          <w:color w:val="0D0D0D" w:themeColor="text1" w:themeTint="F2"/>
          <w:sz w:val="22"/>
        </w:rPr>
        <w:t>(</w:t>
      </w:r>
      <w:r w:rsidR="00390A31" w:rsidRPr="00356823">
        <w:rPr>
          <w:rFonts w:cs="Times New Roman"/>
          <w:color w:val="0D0D0D" w:themeColor="text1" w:themeTint="F2"/>
          <w:sz w:val="22"/>
        </w:rPr>
        <w:t>bazen</w:t>
      </w:r>
      <w:r w:rsidRPr="00356823">
        <w:rPr>
          <w:rFonts w:cs="Times New Roman"/>
          <w:color w:val="0D0D0D" w:themeColor="text1" w:themeTint="F2"/>
          <w:sz w:val="22"/>
        </w:rPr>
        <w:t>)</w:t>
      </w:r>
      <w:r w:rsidR="0060621C" w:rsidRPr="00356823">
        <w:rPr>
          <w:rFonts w:cs="Times New Roman"/>
          <w:color w:val="0D0D0D" w:themeColor="text1" w:themeTint="F2"/>
          <w:sz w:val="22"/>
        </w:rPr>
        <w:t xml:space="preserve"> iken ARFF şeflerinin (4,75) verdiği yanıtın ortalama değeri 5’e</w:t>
      </w:r>
      <w:r w:rsidR="00FC2544">
        <w:rPr>
          <w:rFonts w:cs="Times New Roman"/>
          <w:color w:val="0D0D0D" w:themeColor="text1" w:themeTint="F2"/>
          <w:sz w:val="22"/>
        </w:rPr>
        <w:t xml:space="preserve"> </w:t>
      </w:r>
      <w:r w:rsidR="0060621C" w:rsidRPr="00356823">
        <w:rPr>
          <w:rFonts w:cs="Times New Roman"/>
          <w:color w:val="0D0D0D" w:themeColor="text1" w:themeTint="F2"/>
          <w:sz w:val="22"/>
        </w:rPr>
        <w:t>(</w:t>
      </w:r>
      <w:r w:rsidR="00390A31" w:rsidRPr="00356823">
        <w:rPr>
          <w:rFonts w:cs="Times New Roman"/>
          <w:color w:val="0D0D0D" w:themeColor="text1" w:themeTint="F2"/>
          <w:sz w:val="22"/>
        </w:rPr>
        <w:t>her zaman</w:t>
      </w:r>
      <w:r w:rsidR="0060621C" w:rsidRPr="00356823">
        <w:rPr>
          <w:rFonts w:cs="Times New Roman"/>
          <w:color w:val="0D0D0D" w:themeColor="text1" w:themeTint="F2"/>
          <w:sz w:val="22"/>
        </w:rPr>
        <w:t xml:space="preserve">) yakın ve orman </w:t>
      </w:r>
      <w:r w:rsidR="0060621C" w:rsidRPr="00356823">
        <w:rPr>
          <w:color w:val="0D0D0D" w:themeColor="text1" w:themeTint="F2"/>
        </w:rPr>
        <w:t xml:space="preserve">(1,50) </w:t>
      </w:r>
      <w:r w:rsidR="0060621C" w:rsidRPr="00356823">
        <w:rPr>
          <w:rFonts w:cs="Times New Roman"/>
          <w:color w:val="0D0D0D" w:themeColor="text1" w:themeTint="F2"/>
          <w:sz w:val="22"/>
        </w:rPr>
        <w:t>personellerin verdiği yanıtın ortalaması 1’e (hiç) yakındır.</w:t>
      </w:r>
    </w:p>
    <w:p w14:paraId="63704909" w14:textId="15390375" w:rsidR="0060621C" w:rsidRPr="00E47031" w:rsidRDefault="0060621C" w:rsidP="005E310D">
      <w:pPr>
        <w:rPr>
          <w:rFonts w:cs="Times New Roman"/>
          <w:sz w:val="22"/>
        </w:rPr>
      </w:pPr>
      <w:r w:rsidRPr="00356823">
        <w:rPr>
          <w:rFonts w:cs="Times New Roman"/>
          <w:color w:val="0D0D0D" w:themeColor="text1" w:themeTint="F2"/>
          <w:sz w:val="22"/>
        </w:rPr>
        <w:t>‘‘Bir toplantıda görüş bildirmem istendiğinde sakin ve rahatımdır’’ sorusu için p=</w:t>
      </w:r>
      <w:r w:rsidR="005E310D" w:rsidRPr="00356823">
        <w:rPr>
          <w:rFonts w:cs="Times New Roman"/>
          <w:color w:val="0D0D0D" w:themeColor="text1" w:themeTint="F2"/>
          <w:sz w:val="22"/>
        </w:rPr>
        <w:t xml:space="preserve">0,008 </w:t>
      </w:r>
      <w:r w:rsidRPr="00356823">
        <w:rPr>
          <w:rFonts w:cs="Times New Roman"/>
          <w:color w:val="0D0D0D" w:themeColor="text1" w:themeTint="F2"/>
          <w:sz w:val="22"/>
        </w:rPr>
        <w:t xml:space="preserve">değerinde anlamlı bir farklılık bulunmaktadır. </w:t>
      </w:r>
      <w:r w:rsidR="005E310D" w:rsidRPr="00356823">
        <w:rPr>
          <w:rFonts w:cs="Times New Roman"/>
          <w:color w:val="0D0D0D" w:themeColor="text1" w:themeTint="F2"/>
          <w:sz w:val="22"/>
        </w:rPr>
        <w:t xml:space="preserve">Buna göre V.H.K.İ (2,00) ve sosyal çalışmacının (2,00) verdiği yanıtın değeri ile orman personellerinin (1,5) verdiği yanıtların ortalaması 2’ye </w:t>
      </w:r>
      <w:r w:rsidR="00390A31" w:rsidRPr="00356823">
        <w:rPr>
          <w:rFonts w:cs="Times New Roman"/>
          <w:color w:val="0D0D0D" w:themeColor="text1" w:themeTint="F2"/>
          <w:sz w:val="22"/>
        </w:rPr>
        <w:t>(ara sıra)</w:t>
      </w:r>
      <w:r w:rsidR="005E310D" w:rsidRPr="00356823">
        <w:rPr>
          <w:rFonts w:cs="Times New Roman"/>
          <w:color w:val="0D0D0D" w:themeColor="text1" w:themeTint="F2"/>
          <w:sz w:val="22"/>
        </w:rPr>
        <w:t xml:space="preserve"> yakındır. Memurun verdiği yanıt ile itfaiye </w:t>
      </w:r>
      <w:r w:rsidR="004708CD">
        <w:rPr>
          <w:rFonts w:cs="Times New Roman"/>
          <w:color w:val="0D0D0D" w:themeColor="text1" w:themeTint="F2"/>
          <w:sz w:val="22"/>
        </w:rPr>
        <w:t>(</w:t>
      </w:r>
      <w:r w:rsidR="004708CD" w:rsidRPr="00356823">
        <w:rPr>
          <w:rFonts w:cs="Times New Roman"/>
          <w:color w:val="0D0D0D" w:themeColor="text1" w:themeTint="F2"/>
          <w:sz w:val="22"/>
        </w:rPr>
        <w:t>3,45</w:t>
      </w:r>
      <w:r w:rsidR="004708CD">
        <w:rPr>
          <w:rFonts w:cs="Times New Roman"/>
          <w:color w:val="0D0D0D" w:themeColor="text1" w:themeTint="F2"/>
          <w:sz w:val="22"/>
        </w:rPr>
        <w:t xml:space="preserve">) </w:t>
      </w:r>
      <w:r w:rsidR="005E310D" w:rsidRPr="00356823">
        <w:rPr>
          <w:rFonts w:cs="Times New Roman"/>
          <w:color w:val="0D0D0D" w:themeColor="text1" w:themeTint="F2"/>
          <w:sz w:val="22"/>
        </w:rPr>
        <w:t>personellerinin</w:t>
      </w:r>
      <w:r w:rsidR="004708CD">
        <w:rPr>
          <w:rFonts w:cs="Times New Roman"/>
          <w:color w:val="0D0D0D" w:themeColor="text1" w:themeTint="F2"/>
          <w:sz w:val="22"/>
        </w:rPr>
        <w:t xml:space="preserve"> </w:t>
      </w:r>
      <w:r w:rsidR="005E310D" w:rsidRPr="00356823">
        <w:rPr>
          <w:rFonts w:cs="Times New Roman"/>
          <w:color w:val="0D0D0D" w:themeColor="text1" w:themeTint="F2"/>
          <w:sz w:val="22"/>
        </w:rPr>
        <w:t xml:space="preserve">verdiği yanıtın ortalaması ise 3’e </w:t>
      </w:r>
      <w:r w:rsidR="00390A31" w:rsidRPr="00356823">
        <w:rPr>
          <w:rFonts w:cs="Times New Roman"/>
          <w:color w:val="0D0D0D" w:themeColor="text1" w:themeTint="F2"/>
          <w:sz w:val="22"/>
        </w:rPr>
        <w:t xml:space="preserve">(bazen) </w:t>
      </w:r>
      <w:r w:rsidR="005E310D" w:rsidRPr="00356823">
        <w:rPr>
          <w:rFonts w:cs="Times New Roman"/>
          <w:color w:val="0D0D0D" w:themeColor="text1" w:themeTint="F2"/>
          <w:sz w:val="22"/>
        </w:rPr>
        <w:t>yakındır. Başka bir yandan sağlık memurunun (4,00) verdiği yanıtın ve ARFF şeflerinin (3,75) arama kurtarma teknisyenlerinin (3,80), ARFF memurlarının (3,86) verdikleri yanıtları</w:t>
      </w:r>
      <w:r w:rsidR="005E310D" w:rsidRPr="00E47031">
        <w:rPr>
          <w:rFonts w:cs="Times New Roman"/>
          <w:sz w:val="22"/>
        </w:rPr>
        <w:t xml:space="preserve">n ortalaması 4’e </w:t>
      </w:r>
      <w:r w:rsidR="00390A31" w:rsidRPr="00E47031">
        <w:t xml:space="preserve">(genellikle) </w:t>
      </w:r>
      <w:r w:rsidR="005E310D" w:rsidRPr="00E47031">
        <w:rPr>
          <w:rFonts w:cs="Times New Roman"/>
          <w:sz w:val="22"/>
        </w:rPr>
        <w:t>yakındır.</w:t>
      </w:r>
    </w:p>
    <w:p w14:paraId="1D633D70" w14:textId="3C3E7A35" w:rsidR="00390A31" w:rsidRPr="00E47031" w:rsidRDefault="00390A31" w:rsidP="00390A31">
      <w:pPr>
        <w:tabs>
          <w:tab w:val="left" w:pos="2244"/>
        </w:tabs>
        <w:rPr>
          <w:rFonts w:cs="Times New Roman"/>
          <w:sz w:val="22"/>
        </w:rPr>
      </w:pPr>
      <w:r w:rsidRPr="00E47031">
        <w:t>P=0,036 değeri ile ‘‘</w:t>
      </w:r>
      <w:r w:rsidRPr="00E47031">
        <w:rPr>
          <w:rFonts w:cs="Times New Roman"/>
          <w:sz w:val="22"/>
        </w:rPr>
        <w:t xml:space="preserve">Kurum içi toplantılarda iletişim kurmak beni genellikle rahatsız eder’’ sorusu anlamlı bir farklılık oluşturmaktadır. </w:t>
      </w:r>
      <w:r w:rsidR="0030578E" w:rsidRPr="00E47031">
        <w:rPr>
          <w:rFonts w:cs="Times New Roman"/>
          <w:sz w:val="22"/>
        </w:rPr>
        <w:t xml:space="preserve">İncelenen sonuçlara göre; </w:t>
      </w:r>
      <w:r w:rsidRPr="00E47031">
        <w:rPr>
          <w:rFonts w:cs="Times New Roman"/>
          <w:sz w:val="22"/>
        </w:rPr>
        <w:t>V.H.K.İ (4,00) ve memur (4,00) verdikleri yanıt</w:t>
      </w:r>
      <w:r w:rsidR="0030578E" w:rsidRPr="00E47031">
        <w:rPr>
          <w:rFonts w:cs="Times New Roman"/>
          <w:sz w:val="22"/>
        </w:rPr>
        <w:t>ın değeri</w:t>
      </w:r>
      <w:r w:rsidRPr="00E47031">
        <w:rPr>
          <w:rFonts w:cs="Times New Roman"/>
          <w:sz w:val="22"/>
        </w:rPr>
        <w:t xml:space="preserve"> 4</w:t>
      </w:r>
      <w:r w:rsidR="00090ABF" w:rsidRPr="00E47031">
        <w:rPr>
          <w:rFonts w:cs="Times New Roman"/>
          <w:sz w:val="22"/>
        </w:rPr>
        <w:t>’e</w:t>
      </w:r>
      <w:r w:rsidRPr="00E47031">
        <w:rPr>
          <w:rFonts w:cs="Times New Roman"/>
          <w:sz w:val="22"/>
        </w:rPr>
        <w:t xml:space="preserve"> </w:t>
      </w:r>
      <w:r w:rsidRPr="00E47031">
        <w:t xml:space="preserve">(genellikle), sağlık memuru (2,00) ile ARFF memurlarının </w:t>
      </w:r>
      <w:r w:rsidR="00090ABF" w:rsidRPr="00E47031">
        <w:t>(2,04)</w:t>
      </w:r>
      <w:r w:rsidRPr="00E47031">
        <w:t xml:space="preserve"> ve ARFF şeflerinin (2,50) verdikleri yanıtın ortalaması</w:t>
      </w:r>
      <w:r w:rsidR="00090ABF" w:rsidRPr="00E47031">
        <w:t xml:space="preserve"> 2’ye</w:t>
      </w:r>
      <w:r w:rsidR="00FC2544">
        <w:t xml:space="preserve"> </w:t>
      </w:r>
      <w:r w:rsidR="00090ABF" w:rsidRPr="00E47031">
        <w:t xml:space="preserve">(ara sıra) yakındır. </w:t>
      </w:r>
      <w:r w:rsidR="008758F6" w:rsidRPr="00E47031">
        <w:t>Buna karşın p=0,003 değeri ile ‘‘</w:t>
      </w:r>
      <w:r w:rsidR="008758F6" w:rsidRPr="00E47031">
        <w:rPr>
          <w:rFonts w:cs="Times New Roman"/>
          <w:sz w:val="22"/>
        </w:rPr>
        <w:t>Kurum içi bir toplantıda soruları cevaplarken rahatım</w:t>
      </w:r>
      <w:r w:rsidR="008758F6" w:rsidRPr="00E47031">
        <w:t xml:space="preserve">’’ sorusu için de anlamlı bir farklılık gözlenmektedir. Sağlık memuru </w:t>
      </w:r>
      <w:r w:rsidR="008758F6" w:rsidRPr="00E47031">
        <w:rPr>
          <w:rFonts w:cs="Times New Roman"/>
          <w:sz w:val="22"/>
        </w:rPr>
        <w:t xml:space="preserve">(4,00), ARFF memurları </w:t>
      </w:r>
      <w:r w:rsidR="00E47031" w:rsidRPr="00E47031">
        <w:rPr>
          <w:rFonts w:cs="Times New Roman"/>
          <w:sz w:val="22"/>
        </w:rPr>
        <w:t xml:space="preserve">(4,11) </w:t>
      </w:r>
      <w:r w:rsidR="008758F6" w:rsidRPr="00E47031">
        <w:rPr>
          <w:rFonts w:cs="Times New Roman"/>
          <w:sz w:val="22"/>
        </w:rPr>
        <w:t>ve arama kurtarm</w:t>
      </w:r>
      <w:r w:rsidR="004708CD" w:rsidRPr="00E47031">
        <w:rPr>
          <w:rFonts w:cs="Times New Roman"/>
          <w:sz w:val="22"/>
        </w:rPr>
        <w:t>a teknisyeni (3,80) ve itfaiye (3,80) p</w:t>
      </w:r>
      <w:r w:rsidR="008758F6" w:rsidRPr="00E47031">
        <w:rPr>
          <w:rFonts w:cs="Times New Roman"/>
          <w:sz w:val="22"/>
        </w:rPr>
        <w:t xml:space="preserve">ersonelleri verdikleri yanıt ile 4’e </w:t>
      </w:r>
      <w:r w:rsidR="008758F6" w:rsidRPr="00E47031">
        <w:t>(genellikle) yakın</w:t>
      </w:r>
      <w:r w:rsidR="0030578E" w:rsidRPr="00E47031">
        <w:t xml:space="preserve">dır. </w:t>
      </w:r>
      <w:r w:rsidR="0030578E" w:rsidRPr="00E47031">
        <w:rPr>
          <w:rFonts w:cs="Times New Roman"/>
          <w:sz w:val="22"/>
        </w:rPr>
        <w:t>Orman personellerinin (1,25) verdiği yanıtların ortalaması 1’e (hiç) yakındır.</w:t>
      </w:r>
    </w:p>
    <w:p w14:paraId="4051712B" w14:textId="45C3619B" w:rsidR="0030578E" w:rsidRPr="00356823" w:rsidRDefault="0030578E" w:rsidP="0030578E">
      <w:pPr>
        <w:rPr>
          <w:rFonts w:cs="Times New Roman"/>
          <w:color w:val="0D0D0D" w:themeColor="text1" w:themeTint="F2"/>
          <w:sz w:val="22"/>
        </w:rPr>
      </w:pPr>
      <w:r w:rsidRPr="00356823">
        <w:rPr>
          <w:rFonts w:cs="Times New Roman"/>
          <w:color w:val="0D0D0D" w:themeColor="text1" w:themeTint="F2"/>
          <w:sz w:val="22"/>
        </w:rPr>
        <w:t xml:space="preserve">‘‘Yeni bir kişiyle sohbet ederken kendimi gergin hissederim’’ sorusu için p=0,007 değeri ile anlamlı bir farklılık gözlenmektedir. Buna göre sosyal çalışmacının(2,00), sağlık memurunun (2,00) ve </w:t>
      </w:r>
      <w:r w:rsidRPr="00356823">
        <w:rPr>
          <w:color w:val="0D0D0D" w:themeColor="text1" w:themeTint="F2"/>
        </w:rPr>
        <w:t>memurun (2,00)</w:t>
      </w:r>
      <w:r w:rsidR="00B41995" w:rsidRPr="00356823">
        <w:rPr>
          <w:rFonts w:cs="Times New Roman"/>
          <w:color w:val="0D0D0D" w:themeColor="text1" w:themeTint="F2"/>
          <w:sz w:val="22"/>
        </w:rPr>
        <w:t xml:space="preserve"> verdiği yanıtın değeri ile ARFF memurları </w:t>
      </w:r>
      <w:r w:rsidRPr="00356823">
        <w:rPr>
          <w:rFonts w:cs="Times New Roman"/>
          <w:color w:val="0D0D0D" w:themeColor="text1" w:themeTint="F2"/>
          <w:sz w:val="22"/>
        </w:rPr>
        <w:t>(1,96),</w:t>
      </w:r>
      <w:r w:rsidR="00B41995" w:rsidRPr="00356823">
        <w:rPr>
          <w:rFonts w:cs="Times New Roman"/>
          <w:color w:val="0D0D0D" w:themeColor="text1" w:themeTint="F2"/>
          <w:sz w:val="22"/>
        </w:rPr>
        <w:t xml:space="preserve"> ARFF şefleri (2,25) ve </w:t>
      </w:r>
      <w:r w:rsidR="00B41995" w:rsidRPr="00356823">
        <w:rPr>
          <w:color w:val="0D0D0D" w:themeColor="text1" w:themeTint="F2"/>
        </w:rPr>
        <w:t>itfaiye personellerinin (1,88</w:t>
      </w:r>
      <w:r w:rsidRPr="00356823">
        <w:rPr>
          <w:color w:val="0D0D0D" w:themeColor="text1" w:themeTint="F2"/>
        </w:rPr>
        <w:t>) verdikleri ya</w:t>
      </w:r>
      <w:r w:rsidR="00B41995" w:rsidRPr="00356823">
        <w:rPr>
          <w:color w:val="0D0D0D" w:themeColor="text1" w:themeTint="F2"/>
        </w:rPr>
        <w:t>nıtın ortalama değeri 2</w:t>
      </w:r>
      <w:r w:rsidRPr="00356823">
        <w:rPr>
          <w:color w:val="0D0D0D" w:themeColor="text1" w:themeTint="F2"/>
        </w:rPr>
        <w:t>’e (</w:t>
      </w:r>
      <w:r w:rsidR="00B41995" w:rsidRPr="00356823">
        <w:rPr>
          <w:color w:val="0D0D0D" w:themeColor="text1" w:themeTint="F2"/>
        </w:rPr>
        <w:t>ara sıra</w:t>
      </w:r>
      <w:r w:rsidRPr="00356823">
        <w:rPr>
          <w:color w:val="0D0D0D" w:themeColor="text1" w:themeTint="F2"/>
        </w:rPr>
        <w:t xml:space="preserve">) yakındır. </w:t>
      </w:r>
      <w:r w:rsidRPr="00356823">
        <w:rPr>
          <w:rFonts w:cs="Times New Roman"/>
          <w:color w:val="0D0D0D" w:themeColor="text1" w:themeTint="F2"/>
          <w:sz w:val="22"/>
        </w:rPr>
        <w:t xml:space="preserve">Ayrıca V.H.K.İ (3,00) verdiği yanıt ve arama kurtarma teknisyenlerinin (2,80) verdiği yanıtın ortalama değeri 3 (bazen) iken orman </w:t>
      </w:r>
      <w:r w:rsidR="00B41995" w:rsidRPr="00356823">
        <w:rPr>
          <w:color w:val="0D0D0D" w:themeColor="text1" w:themeTint="F2"/>
        </w:rPr>
        <w:t>(4,13</w:t>
      </w:r>
      <w:r w:rsidRPr="00356823">
        <w:rPr>
          <w:color w:val="0D0D0D" w:themeColor="text1" w:themeTint="F2"/>
        </w:rPr>
        <w:t xml:space="preserve">) </w:t>
      </w:r>
      <w:r w:rsidRPr="00356823">
        <w:rPr>
          <w:rFonts w:cs="Times New Roman"/>
          <w:color w:val="0D0D0D" w:themeColor="text1" w:themeTint="F2"/>
          <w:sz w:val="22"/>
        </w:rPr>
        <w:t>personelle</w:t>
      </w:r>
      <w:r w:rsidR="00B41995" w:rsidRPr="00356823">
        <w:rPr>
          <w:rFonts w:cs="Times New Roman"/>
          <w:color w:val="0D0D0D" w:themeColor="text1" w:themeTint="F2"/>
          <w:sz w:val="22"/>
        </w:rPr>
        <w:t>rin verdiği yanıtın ortalaması 4’e (genellikle</w:t>
      </w:r>
      <w:r w:rsidRPr="00356823">
        <w:rPr>
          <w:rFonts w:cs="Times New Roman"/>
          <w:color w:val="0D0D0D" w:themeColor="text1" w:themeTint="F2"/>
          <w:sz w:val="22"/>
        </w:rPr>
        <w:t>) yakındır.</w:t>
      </w:r>
    </w:p>
    <w:p w14:paraId="23F3BDD5" w14:textId="4EBF6CC4" w:rsidR="008758F6" w:rsidRPr="00356823" w:rsidRDefault="00B41995" w:rsidP="00557C67">
      <w:pPr>
        <w:rPr>
          <w:color w:val="0D0D0D" w:themeColor="text1" w:themeTint="F2"/>
        </w:rPr>
      </w:pPr>
      <w:r w:rsidRPr="00356823">
        <w:rPr>
          <w:color w:val="0D0D0D" w:themeColor="text1" w:themeTint="F2"/>
        </w:rPr>
        <w:t xml:space="preserve">‘‘Normalde, konuşma yaparken gergin olurum’’ sorusu için p=0,008 değeri ile anlamlı bir farklılık bulunur. </w:t>
      </w:r>
      <w:r w:rsidRPr="00356823">
        <w:rPr>
          <w:rFonts w:cs="Times New Roman"/>
          <w:color w:val="0D0D0D" w:themeColor="text1" w:themeTint="F2"/>
          <w:sz w:val="22"/>
        </w:rPr>
        <w:t>Buna göre katılımcılardan; sağlık memurunun (2,00) ve V.H.K.İ (2,00) verdiği yanıtın değeri ile ARFF memurları (1</w:t>
      </w:r>
      <w:r w:rsidR="00557C67" w:rsidRPr="00356823">
        <w:rPr>
          <w:rFonts w:cs="Times New Roman"/>
          <w:color w:val="0D0D0D" w:themeColor="text1" w:themeTint="F2"/>
          <w:sz w:val="22"/>
        </w:rPr>
        <w:t>,82</w:t>
      </w:r>
      <w:r w:rsidRPr="00356823">
        <w:rPr>
          <w:rFonts w:cs="Times New Roman"/>
          <w:color w:val="0D0D0D" w:themeColor="text1" w:themeTint="F2"/>
          <w:sz w:val="22"/>
        </w:rPr>
        <w:t>), ARFF şefleri</w:t>
      </w:r>
      <w:r w:rsidR="00557C67" w:rsidRPr="00356823">
        <w:rPr>
          <w:rFonts w:cs="Times New Roman"/>
          <w:color w:val="0D0D0D" w:themeColor="text1" w:themeTint="F2"/>
          <w:sz w:val="22"/>
        </w:rPr>
        <w:t xml:space="preserve"> (1,75</w:t>
      </w:r>
      <w:r w:rsidRPr="00356823">
        <w:rPr>
          <w:rFonts w:cs="Times New Roman"/>
          <w:color w:val="0D0D0D" w:themeColor="text1" w:themeTint="F2"/>
          <w:sz w:val="22"/>
        </w:rPr>
        <w:t xml:space="preserve">) ve </w:t>
      </w:r>
      <w:r w:rsidR="00557C67" w:rsidRPr="00356823">
        <w:rPr>
          <w:color w:val="0D0D0D" w:themeColor="text1" w:themeTint="F2"/>
        </w:rPr>
        <w:t>itfaiye personellerinin (1,92</w:t>
      </w:r>
      <w:r w:rsidRPr="00356823">
        <w:rPr>
          <w:color w:val="0D0D0D" w:themeColor="text1" w:themeTint="F2"/>
        </w:rPr>
        <w:t>) verdikleri yanıtın ortalama değeri 2’e (ara sıra) yakındır</w:t>
      </w:r>
      <w:r w:rsidR="00557C67" w:rsidRPr="00356823">
        <w:rPr>
          <w:color w:val="0D0D0D" w:themeColor="text1" w:themeTint="F2"/>
        </w:rPr>
        <w:t>.</w:t>
      </w:r>
      <w:r w:rsidR="00557C67" w:rsidRPr="00356823">
        <w:rPr>
          <w:rFonts w:cs="Times New Roman"/>
          <w:color w:val="0D0D0D" w:themeColor="text1" w:themeTint="F2"/>
          <w:sz w:val="22"/>
        </w:rPr>
        <w:t xml:space="preserve"> Buna karşın </w:t>
      </w:r>
      <w:r w:rsidRPr="00356823">
        <w:rPr>
          <w:rFonts w:cs="Times New Roman"/>
          <w:color w:val="0D0D0D" w:themeColor="text1" w:themeTint="F2"/>
          <w:sz w:val="22"/>
        </w:rPr>
        <w:t xml:space="preserve">sosyal çalışmacının(4,00) ve orman </w:t>
      </w:r>
      <w:r w:rsidRPr="00356823">
        <w:rPr>
          <w:color w:val="0D0D0D" w:themeColor="text1" w:themeTint="F2"/>
        </w:rPr>
        <w:t xml:space="preserve">(3,88) </w:t>
      </w:r>
      <w:r w:rsidRPr="00356823">
        <w:rPr>
          <w:rFonts w:cs="Times New Roman"/>
          <w:color w:val="0D0D0D" w:themeColor="text1" w:themeTint="F2"/>
          <w:sz w:val="22"/>
        </w:rPr>
        <w:t xml:space="preserve">personellerin verdiği yanıtın ortalaması 4’e (genellikle) yakındır. </w:t>
      </w:r>
      <w:r w:rsidRPr="00356823">
        <w:rPr>
          <w:color w:val="0D0D0D" w:themeColor="text1" w:themeTint="F2"/>
        </w:rPr>
        <w:t>Memurun (1,00)</w:t>
      </w:r>
      <w:r w:rsidRPr="00356823">
        <w:rPr>
          <w:rFonts w:cs="Times New Roman"/>
          <w:color w:val="0D0D0D" w:themeColor="text1" w:themeTint="F2"/>
          <w:sz w:val="22"/>
        </w:rPr>
        <w:t xml:space="preserve"> verdiği yanıtın değeri</w:t>
      </w:r>
      <w:r w:rsidR="00557C67" w:rsidRPr="00356823">
        <w:rPr>
          <w:rFonts w:cs="Times New Roman"/>
          <w:color w:val="0D0D0D" w:themeColor="text1" w:themeTint="F2"/>
          <w:sz w:val="22"/>
        </w:rPr>
        <w:t xml:space="preserve"> ise 1 (hiç)’tir.</w:t>
      </w:r>
    </w:p>
    <w:p w14:paraId="4C7B9622" w14:textId="7B41AEFD" w:rsidR="00557C67" w:rsidRPr="00356823" w:rsidRDefault="00557C67" w:rsidP="00557C67">
      <w:pPr>
        <w:rPr>
          <w:color w:val="0D0D0D" w:themeColor="text1" w:themeTint="F2"/>
        </w:rPr>
      </w:pPr>
      <w:r w:rsidRPr="00356823">
        <w:rPr>
          <w:color w:val="0D0D0D" w:themeColor="text1" w:themeTint="F2"/>
        </w:rPr>
        <w:lastRenderedPageBreak/>
        <w:t xml:space="preserve">‘‘Ekibe yeni katılan bir kişiyle konuşurken kendimi rahatlamış hissederim’’ sorusu için p=0,000 değerinde anlamlı bir farklılık vardır. Katılımcı personellerden </w:t>
      </w:r>
      <w:r w:rsidRPr="00356823">
        <w:rPr>
          <w:rFonts w:cs="Times New Roman"/>
          <w:color w:val="0D0D0D" w:themeColor="text1" w:themeTint="F2"/>
          <w:sz w:val="22"/>
        </w:rPr>
        <w:t xml:space="preserve">V.H.K.İ (4,00) verdiği yanıtın değeri ile ARFF memurları (4,25), ARFF şefleri (4,25) ve </w:t>
      </w:r>
      <w:r w:rsidRPr="00356823">
        <w:rPr>
          <w:color w:val="0D0D0D" w:themeColor="text1" w:themeTint="F2"/>
        </w:rPr>
        <w:t xml:space="preserve">itfaiye </w:t>
      </w:r>
      <w:r w:rsidR="00E47031" w:rsidRPr="00356823">
        <w:rPr>
          <w:color w:val="0D0D0D" w:themeColor="text1" w:themeTint="F2"/>
        </w:rPr>
        <w:t xml:space="preserve">(3,69) </w:t>
      </w:r>
      <w:r w:rsidRPr="00356823">
        <w:rPr>
          <w:color w:val="0D0D0D" w:themeColor="text1" w:themeTint="F2"/>
        </w:rPr>
        <w:t>personellerinin verdikleri yanıtın ortalama değeri 4’e (genellikle) yakındır. Buna karşın orman</w:t>
      </w:r>
      <w:r w:rsidR="00FC2544">
        <w:rPr>
          <w:color w:val="0D0D0D" w:themeColor="text1" w:themeTint="F2"/>
        </w:rPr>
        <w:t xml:space="preserve"> </w:t>
      </w:r>
      <w:r w:rsidR="00E47031">
        <w:rPr>
          <w:color w:val="0D0D0D" w:themeColor="text1" w:themeTint="F2"/>
        </w:rPr>
        <w:t>(1,25)</w:t>
      </w:r>
      <w:r w:rsidR="00E47031" w:rsidRPr="00356823">
        <w:rPr>
          <w:color w:val="0D0D0D" w:themeColor="text1" w:themeTint="F2"/>
        </w:rPr>
        <w:t xml:space="preserve"> </w:t>
      </w:r>
      <w:r w:rsidRPr="00356823">
        <w:rPr>
          <w:color w:val="0D0D0D" w:themeColor="text1" w:themeTint="F2"/>
        </w:rPr>
        <w:t>personellerinin</w:t>
      </w:r>
      <w:r w:rsidR="00E47031">
        <w:rPr>
          <w:color w:val="0D0D0D" w:themeColor="text1" w:themeTint="F2"/>
        </w:rPr>
        <w:t xml:space="preserve"> </w:t>
      </w:r>
      <w:r w:rsidRPr="00356823">
        <w:rPr>
          <w:color w:val="0D0D0D" w:themeColor="text1" w:themeTint="F2"/>
        </w:rPr>
        <w:t xml:space="preserve">verdikleri yanıtın ortalama değeri 1’e (hiç) yakındır. </w:t>
      </w:r>
    </w:p>
    <w:p w14:paraId="2C129CF0" w14:textId="2CB54123" w:rsidR="00D67D01" w:rsidRPr="00356823" w:rsidRDefault="00557C67" w:rsidP="00D67D01">
      <w:pPr>
        <w:rPr>
          <w:color w:val="0D0D0D" w:themeColor="text1" w:themeTint="F2"/>
        </w:rPr>
      </w:pPr>
      <w:r w:rsidRPr="00356823">
        <w:rPr>
          <w:rFonts w:cs="Times New Roman"/>
          <w:color w:val="0D0D0D" w:themeColor="text1" w:themeTint="F2"/>
          <w:sz w:val="22"/>
        </w:rPr>
        <w:t xml:space="preserve">P=0,000 değeri ile bir başka anlamlı farklılık saptanan soru ise; ‘‘Konuşurken kendimi ifade ederken korkarım’’ sorusudur. Buna göre; orman personellerinin verdikleri yanıtın ortalama değeri 4’e (genellikle) yakın iken </w:t>
      </w:r>
      <w:r w:rsidR="00D67D01" w:rsidRPr="00356823">
        <w:rPr>
          <w:rFonts w:cs="Times New Roman"/>
          <w:color w:val="0D0D0D" w:themeColor="text1" w:themeTint="F2"/>
          <w:sz w:val="22"/>
        </w:rPr>
        <w:t xml:space="preserve">V.H.K.İ’nin (1,00) verdiği yanıt, </w:t>
      </w:r>
      <w:r w:rsidRPr="00356823">
        <w:rPr>
          <w:rFonts w:cs="Times New Roman"/>
          <w:color w:val="0D0D0D" w:themeColor="text1" w:themeTint="F2"/>
          <w:sz w:val="22"/>
        </w:rPr>
        <w:t>ARFF memurları</w:t>
      </w:r>
      <w:r w:rsidR="00D67D01" w:rsidRPr="00356823">
        <w:rPr>
          <w:rFonts w:cs="Times New Roman"/>
          <w:color w:val="0D0D0D" w:themeColor="text1" w:themeTint="F2"/>
          <w:sz w:val="22"/>
        </w:rPr>
        <w:t>nın</w:t>
      </w:r>
      <w:r w:rsidRPr="00356823">
        <w:rPr>
          <w:rFonts w:cs="Times New Roman"/>
          <w:color w:val="0D0D0D" w:themeColor="text1" w:themeTint="F2"/>
          <w:sz w:val="22"/>
        </w:rPr>
        <w:t xml:space="preserve"> (1,43), ARFF şefleri</w:t>
      </w:r>
      <w:r w:rsidR="00D67D01" w:rsidRPr="00356823">
        <w:rPr>
          <w:rFonts w:cs="Times New Roman"/>
          <w:color w:val="0D0D0D" w:themeColor="text1" w:themeTint="F2"/>
          <w:sz w:val="22"/>
        </w:rPr>
        <w:t>nin</w:t>
      </w:r>
      <w:r w:rsidRPr="00356823">
        <w:rPr>
          <w:rFonts w:cs="Times New Roman"/>
          <w:color w:val="0D0D0D" w:themeColor="text1" w:themeTint="F2"/>
          <w:sz w:val="22"/>
        </w:rPr>
        <w:t xml:space="preserve"> (1,00) </w:t>
      </w:r>
      <w:r w:rsidRPr="00356823">
        <w:rPr>
          <w:color w:val="0D0D0D" w:themeColor="text1" w:themeTint="F2"/>
        </w:rPr>
        <w:t>verdikleri yanıtın ortalama değeri 1’e (hiç</w:t>
      </w:r>
      <w:r w:rsidR="00D67D01" w:rsidRPr="00356823">
        <w:rPr>
          <w:color w:val="0D0D0D" w:themeColor="text1" w:themeTint="F2"/>
        </w:rPr>
        <w:t xml:space="preserve">) </w:t>
      </w:r>
      <w:r w:rsidRPr="00356823">
        <w:rPr>
          <w:color w:val="0D0D0D" w:themeColor="text1" w:themeTint="F2"/>
        </w:rPr>
        <w:t>yakındır.</w:t>
      </w:r>
      <w:r w:rsidR="00D67D01" w:rsidRPr="00356823">
        <w:rPr>
          <w:color w:val="0D0D0D" w:themeColor="text1" w:themeTint="F2"/>
        </w:rPr>
        <w:t xml:space="preserve"> Başka bir taraftan ‘‘</w:t>
      </w:r>
      <w:r w:rsidR="00D67D01" w:rsidRPr="00356823">
        <w:rPr>
          <w:rFonts w:cs="Times New Roman"/>
          <w:color w:val="0D0D0D" w:themeColor="text1" w:themeTint="F2"/>
          <w:sz w:val="22"/>
        </w:rPr>
        <w:t xml:space="preserve">Konuşma yaparken kendimi rahat hissederim’’ sorusu için de p=0,001 değerinde anlamlı bir farklılık saptanmıştır. Sonuçlara göre katılımcı personellerden ARFF memurları (4,29) ve </w:t>
      </w:r>
      <w:r w:rsidR="00D67D01" w:rsidRPr="00356823">
        <w:rPr>
          <w:color w:val="0D0D0D" w:themeColor="text1" w:themeTint="F2"/>
        </w:rPr>
        <w:t xml:space="preserve">itfaiye </w:t>
      </w:r>
      <w:r w:rsidR="00E47031">
        <w:rPr>
          <w:color w:val="0D0D0D" w:themeColor="text1" w:themeTint="F2"/>
        </w:rPr>
        <w:t xml:space="preserve">(4,02) </w:t>
      </w:r>
      <w:r w:rsidR="00D67D01" w:rsidRPr="00356823">
        <w:rPr>
          <w:color w:val="0D0D0D" w:themeColor="text1" w:themeTint="F2"/>
        </w:rPr>
        <w:t>personellerinin verdikleri yanıtın ortalama değeri 4’e (genellikle) yakındır.</w:t>
      </w:r>
    </w:p>
    <w:p w14:paraId="11410FD8" w14:textId="739C5FD7" w:rsidR="00D67D01" w:rsidRDefault="00D67D01" w:rsidP="00D67D01">
      <w:pPr>
        <w:rPr>
          <w:color w:val="0D0D0D" w:themeColor="text1" w:themeTint="F2"/>
        </w:rPr>
      </w:pPr>
      <w:r w:rsidRPr="00356823">
        <w:rPr>
          <w:rFonts w:cs="Times New Roman"/>
          <w:color w:val="0D0D0D" w:themeColor="text1" w:themeTint="F2"/>
          <w:sz w:val="22"/>
        </w:rPr>
        <w:t xml:space="preserve">‘‘Bir konuşma yaparken çok gerginleşirim, gerçekten bildiğim şeyleri dahi unuturum’’ sorusu için p=0,012 değerinde anlamlı bir farklılık saptanmıştır. Verilere göre </w:t>
      </w:r>
      <w:r w:rsidR="00356823">
        <w:rPr>
          <w:rFonts w:cs="Times New Roman"/>
          <w:color w:val="0D0D0D" w:themeColor="text1" w:themeTint="F2"/>
          <w:sz w:val="22"/>
        </w:rPr>
        <w:t>orman (4,13) personellerinin verdikleri yanıtın ortalama değeri 4’e (genellikle) yakın</w:t>
      </w:r>
      <w:r w:rsidR="00B1162D">
        <w:rPr>
          <w:rFonts w:cs="Times New Roman"/>
          <w:color w:val="0D0D0D" w:themeColor="text1" w:themeTint="F2"/>
          <w:sz w:val="22"/>
        </w:rPr>
        <w:t xml:space="preserve">, </w:t>
      </w:r>
      <w:r w:rsidR="00B1162D" w:rsidRPr="00356823">
        <w:rPr>
          <w:rFonts w:cs="Times New Roman"/>
          <w:color w:val="0D0D0D" w:themeColor="text1" w:themeTint="F2"/>
          <w:sz w:val="22"/>
        </w:rPr>
        <w:t>V.H.K.İ</w:t>
      </w:r>
      <w:r w:rsidR="00B1162D">
        <w:rPr>
          <w:rFonts w:cs="Times New Roman"/>
          <w:color w:val="0D0D0D" w:themeColor="text1" w:themeTint="F2"/>
          <w:sz w:val="22"/>
        </w:rPr>
        <w:t>’nin (1,00) ve m</w:t>
      </w:r>
      <w:r w:rsidR="00B1162D" w:rsidRPr="00356823">
        <w:rPr>
          <w:rFonts w:cs="Times New Roman"/>
          <w:color w:val="0D0D0D" w:themeColor="text1" w:themeTint="F2"/>
          <w:sz w:val="22"/>
        </w:rPr>
        <w:t>emur</w:t>
      </w:r>
      <w:r w:rsidR="00B1162D">
        <w:rPr>
          <w:rFonts w:cs="Times New Roman"/>
          <w:color w:val="0D0D0D" w:themeColor="text1" w:themeTint="F2"/>
          <w:sz w:val="22"/>
        </w:rPr>
        <w:t>un (1,00) verdiği yanıtın değeri ile ARFF Şeflerinin (1,50) verdikleri yanıtın ort</w:t>
      </w:r>
      <w:r w:rsidR="000A1693">
        <w:rPr>
          <w:rFonts w:cs="Times New Roman"/>
          <w:color w:val="0D0D0D" w:themeColor="text1" w:themeTint="F2"/>
          <w:sz w:val="22"/>
        </w:rPr>
        <w:t>alama değeri 1’e (hiç) yakındı.</w:t>
      </w:r>
      <w:r w:rsidR="000A1693" w:rsidRPr="000A1693">
        <w:rPr>
          <w:rFonts w:cs="Times New Roman"/>
          <w:color w:val="0D0D0D" w:themeColor="text1" w:themeTint="F2"/>
          <w:sz w:val="22"/>
        </w:rPr>
        <w:t xml:space="preserve"> </w:t>
      </w:r>
      <w:r w:rsidR="000A1693" w:rsidRPr="00356823">
        <w:rPr>
          <w:rFonts w:cs="Times New Roman"/>
          <w:color w:val="0D0D0D" w:themeColor="text1" w:themeTint="F2"/>
          <w:sz w:val="22"/>
        </w:rPr>
        <w:t>‘‘</w:t>
      </w:r>
      <w:r w:rsidR="000A1693">
        <w:rPr>
          <w:rFonts w:cs="Times New Roman"/>
          <w:color w:val="0D0D0D" w:themeColor="text1" w:themeTint="F2"/>
          <w:sz w:val="22"/>
        </w:rPr>
        <w:t xml:space="preserve"> </w:t>
      </w:r>
      <w:r w:rsidR="000A1693" w:rsidRPr="00356823">
        <w:rPr>
          <w:rFonts w:cs="Times New Roman"/>
          <w:color w:val="0D0D0D" w:themeColor="text1" w:themeTint="F2"/>
          <w:sz w:val="22"/>
        </w:rPr>
        <w:t>Kriz anında çabamızı arttırma</w:t>
      </w:r>
      <w:r w:rsidR="000A1693">
        <w:rPr>
          <w:rFonts w:cs="Times New Roman"/>
          <w:color w:val="0D0D0D" w:themeColor="text1" w:themeTint="F2"/>
          <w:sz w:val="22"/>
        </w:rPr>
        <w:t>k için ekibimle konuşurum’’ sorusu için de p=0,007 değerinde anlamlı bir farklılık bulunmaktadır. Buna göre ARFF memurlarının (4,54) verdikleri yanıtın ortalama değeri 5’e (her zaman) yakın olmakla birlikte ARFF şefleri (4,50</w:t>
      </w:r>
      <w:r w:rsidR="000A1693" w:rsidRPr="00356823">
        <w:rPr>
          <w:rFonts w:cs="Times New Roman"/>
          <w:color w:val="0D0D0D" w:themeColor="text1" w:themeTint="F2"/>
          <w:sz w:val="22"/>
        </w:rPr>
        <w:t xml:space="preserve">) ve </w:t>
      </w:r>
      <w:r w:rsidR="000A1693">
        <w:rPr>
          <w:color w:val="0D0D0D" w:themeColor="text1" w:themeTint="F2"/>
        </w:rPr>
        <w:t>itfaiye</w:t>
      </w:r>
      <w:r w:rsidR="004708CD">
        <w:rPr>
          <w:color w:val="0D0D0D" w:themeColor="text1" w:themeTint="F2"/>
        </w:rPr>
        <w:t xml:space="preserve"> (4,33</w:t>
      </w:r>
      <w:r w:rsidR="004708CD" w:rsidRPr="00356823">
        <w:rPr>
          <w:color w:val="0D0D0D" w:themeColor="text1" w:themeTint="F2"/>
        </w:rPr>
        <w:t xml:space="preserve">) </w:t>
      </w:r>
      <w:r w:rsidR="000A1693">
        <w:rPr>
          <w:color w:val="0D0D0D" w:themeColor="text1" w:themeTint="F2"/>
        </w:rPr>
        <w:t xml:space="preserve">personellerinin </w:t>
      </w:r>
      <w:r w:rsidR="000A1693" w:rsidRPr="00356823">
        <w:rPr>
          <w:color w:val="0D0D0D" w:themeColor="text1" w:themeTint="F2"/>
        </w:rPr>
        <w:t xml:space="preserve">verdikleri yanıtın ortalama </w:t>
      </w:r>
      <w:r w:rsidR="000A1693">
        <w:rPr>
          <w:color w:val="0D0D0D" w:themeColor="text1" w:themeTint="F2"/>
        </w:rPr>
        <w:t>değeri 4’e (genellikle) yakın iken orman (2,63) personellerinin verdikleri yanıtın ortalama değeri 3’e yakındır.</w:t>
      </w:r>
    </w:p>
    <w:p w14:paraId="621E6997" w14:textId="22ABDD1E" w:rsidR="000A1693" w:rsidRDefault="000A1693" w:rsidP="00D67D01">
      <w:pPr>
        <w:rPr>
          <w:color w:val="0D0D0D" w:themeColor="text1" w:themeTint="F2"/>
        </w:rPr>
      </w:pPr>
      <w:r w:rsidRPr="00356823">
        <w:rPr>
          <w:rFonts w:cs="Times New Roman"/>
          <w:color w:val="0D0D0D" w:themeColor="text1" w:themeTint="F2"/>
          <w:sz w:val="22"/>
        </w:rPr>
        <w:t>‘‘Kriz anı olumlu görüşmelerimizin bir göreve odaklanmamıza gerçek</w:t>
      </w:r>
      <w:r>
        <w:rPr>
          <w:rFonts w:cs="Times New Roman"/>
          <w:color w:val="0D0D0D" w:themeColor="text1" w:themeTint="F2"/>
          <w:sz w:val="22"/>
        </w:rPr>
        <w:t xml:space="preserve">ten yardımcı olacağına inanırım’’ sorusu için p=0,032 değeri ile anlamlı bir farklılık saptanmış olunup </w:t>
      </w:r>
      <w:r w:rsidRPr="00356823">
        <w:rPr>
          <w:rFonts w:cs="Times New Roman"/>
          <w:color w:val="0D0D0D" w:themeColor="text1" w:themeTint="F2"/>
          <w:sz w:val="22"/>
        </w:rPr>
        <w:t xml:space="preserve">ARFF </w:t>
      </w:r>
      <w:r>
        <w:rPr>
          <w:rFonts w:cs="Times New Roman"/>
          <w:color w:val="0D0D0D" w:themeColor="text1" w:themeTint="F2"/>
          <w:sz w:val="22"/>
        </w:rPr>
        <w:t>memurları (4,68</w:t>
      </w:r>
      <w:r w:rsidRPr="00356823">
        <w:rPr>
          <w:rFonts w:cs="Times New Roman"/>
          <w:color w:val="0D0D0D" w:themeColor="text1" w:themeTint="F2"/>
          <w:sz w:val="22"/>
        </w:rPr>
        <w:t xml:space="preserve">), </w:t>
      </w:r>
      <w:r>
        <w:rPr>
          <w:rFonts w:cs="Times New Roman"/>
          <w:color w:val="0D0D0D" w:themeColor="text1" w:themeTint="F2"/>
          <w:sz w:val="22"/>
        </w:rPr>
        <w:t>ARFF şefleri (4,7</w:t>
      </w:r>
      <w:r w:rsidRPr="00356823">
        <w:rPr>
          <w:rFonts w:cs="Times New Roman"/>
          <w:color w:val="0D0D0D" w:themeColor="text1" w:themeTint="F2"/>
          <w:sz w:val="22"/>
        </w:rPr>
        <w:t xml:space="preserve">5) ve </w:t>
      </w:r>
      <w:r>
        <w:rPr>
          <w:color w:val="0D0D0D" w:themeColor="text1" w:themeTint="F2"/>
        </w:rPr>
        <w:t>itfaiye</w:t>
      </w:r>
      <w:r w:rsidR="004708CD">
        <w:rPr>
          <w:color w:val="0D0D0D" w:themeColor="text1" w:themeTint="F2"/>
        </w:rPr>
        <w:t xml:space="preserve"> (4,57)</w:t>
      </w:r>
      <w:r>
        <w:rPr>
          <w:color w:val="0D0D0D" w:themeColor="text1" w:themeTint="F2"/>
        </w:rPr>
        <w:t xml:space="preserve"> personellerinin </w:t>
      </w:r>
      <w:r w:rsidRPr="00356823">
        <w:rPr>
          <w:color w:val="0D0D0D" w:themeColor="text1" w:themeTint="F2"/>
        </w:rPr>
        <w:t>verd</w:t>
      </w:r>
      <w:r>
        <w:rPr>
          <w:color w:val="0D0D0D" w:themeColor="text1" w:themeTint="F2"/>
        </w:rPr>
        <w:t xml:space="preserve">ikleri yanıtın </w:t>
      </w:r>
      <w:r w:rsidR="000A73F7">
        <w:rPr>
          <w:color w:val="0D0D0D" w:themeColor="text1" w:themeTint="F2"/>
        </w:rPr>
        <w:t xml:space="preserve">ortalama </w:t>
      </w:r>
      <w:r>
        <w:rPr>
          <w:color w:val="0D0D0D" w:themeColor="text1" w:themeTint="F2"/>
        </w:rPr>
        <w:t>değeri 5’e (her zaman</w:t>
      </w:r>
      <w:r w:rsidRPr="00356823">
        <w:rPr>
          <w:color w:val="0D0D0D" w:themeColor="text1" w:themeTint="F2"/>
        </w:rPr>
        <w:t>) yakındır</w:t>
      </w:r>
      <w:r w:rsidR="000904C9">
        <w:rPr>
          <w:color w:val="0D0D0D" w:themeColor="text1" w:themeTint="F2"/>
        </w:rPr>
        <w:t>. Buna karşın orman (3,50) personellerinin verdikleri yanıtın ortalama değeri ise 3’e (bazen) yakındır.</w:t>
      </w:r>
    </w:p>
    <w:p w14:paraId="0F94575E" w14:textId="63DE6693" w:rsidR="000904C9" w:rsidRPr="0085780C" w:rsidRDefault="00EB6DE3" w:rsidP="0085780C">
      <w:pPr>
        <w:rPr>
          <w:color w:val="0D0D0D" w:themeColor="text1" w:themeTint="F2"/>
        </w:rPr>
      </w:pPr>
      <w:r w:rsidRPr="00356823">
        <w:rPr>
          <w:rFonts w:cs="Times New Roman"/>
          <w:color w:val="0D0D0D" w:themeColor="text1" w:themeTint="F2"/>
          <w:sz w:val="22"/>
        </w:rPr>
        <w:t>‘‘Yerel makamla</w:t>
      </w:r>
      <w:r>
        <w:rPr>
          <w:rFonts w:cs="Times New Roman"/>
          <w:color w:val="0D0D0D" w:themeColor="text1" w:themeTint="F2"/>
          <w:sz w:val="22"/>
        </w:rPr>
        <w:t xml:space="preserve">rla iletişim planları mevcuttur’’ sorusu ile p=0,022 değerinde anlamlı bir farklılık vardır. Buna göre; </w:t>
      </w:r>
      <w:r w:rsidR="0085780C">
        <w:rPr>
          <w:rFonts w:cs="Times New Roman"/>
          <w:color w:val="0D0D0D" w:themeColor="text1" w:themeTint="F2"/>
          <w:sz w:val="22"/>
        </w:rPr>
        <w:t xml:space="preserve">Personellerin verdikleri yanıtlara </w:t>
      </w:r>
      <w:r w:rsidR="00C2341B">
        <w:rPr>
          <w:rFonts w:cs="Times New Roman"/>
          <w:color w:val="0D0D0D" w:themeColor="text1" w:themeTint="F2"/>
          <w:sz w:val="22"/>
        </w:rPr>
        <w:t>göre,</w:t>
      </w:r>
      <w:r w:rsidR="0085780C">
        <w:rPr>
          <w:rFonts w:cs="Times New Roman"/>
          <w:color w:val="0D0D0D" w:themeColor="text1" w:themeTint="F2"/>
          <w:sz w:val="22"/>
        </w:rPr>
        <w:t xml:space="preserve"> </w:t>
      </w:r>
      <w:r w:rsidR="0085780C" w:rsidRPr="00356823">
        <w:rPr>
          <w:color w:val="0D0D0D" w:themeColor="text1" w:themeTint="F2"/>
        </w:rPr>
        <w:t>V.H.K.İ</w:t>
      </w:r>
      <w:r w:rsidR="0085780C">
        <w:rPr>
          <w:color w:val="0D0D0D" w:themeColor="text1" w:themeTint="F2"/>
        </w:rPr>
        <w:t xml:space="preserve"> </w:t>
      </w:r>
      <w:r w:rsidR="0085780C" w:rsidRPr="00356823">
        <w:rPr>
          <w:color w:val="0D0D0D" w:themeColor="text1" w:themeTint="F2"/>
        </w:rPr>
        <w:t>(4,00)</w:t>
      </w:r>
      <w:r w:rsidR="0085780C">
        <w:rPr>
          <w:color w:val="0D0D0D" w:themeColor="text1" w:themeTint="F2"/>
        </w:rPr>
        <w:t>, sağlık memuru</w:t>
      </w:r>
      <w:r w:rsidR="0085780C" w:rsidRPr="00356823">
        <w:rPr>
          <w:color w:val="0D0D0D" w:themeColor="text1" w:themeTint="F2"/>
        </w:rPr>
        <w:t xml:space="preserve"> </w:t>
      </w:r>
      <w:r w:rsidR="0085780C">
        <w:rPr>
          <w:color w:val="0D0D0D" w:themeColor="text1" w:themeTint="F2"/>
        </w:rPr>
        <w:t xml:space="preserve">(4,00) </w:t>
      </w:r>
      <w:r w:rsidR="0085780C" w:rsidRPr="00356823">
        <w:rPr>
          <w:color w:val="0D0D0D" w:themeColor="text1" w:themeTint="F2"/>
        </w:rPr>
        <w:t>olarak görev yapan personelin verdiği yanıt</w:t>
      </w:r>
      <w:r w:rsidR="0085780C">
        <w:rPr>
          <w:color w:val="0D0D0D" w:themeColor="text1" w:themeTint="F2"/>
        </w:rPr>
        <w:t xml:space="preserve"> ile </w:t>
      </w:r>
      <w:r w:rsidR="0085780C" w:rsidRPr="00356823">
        <w:rPr>
          <w:color w:val="0D0D0D" w:themeColor="text1" w:themeTint="F2"/>
        </w:rPr>
        <w:t>arama kurtarma teknisyenlerinin</w:t>
      </w:r>
      <w:r w:rsidR="0085780C">
        <w:rPr>
          <w:color w:val="0D0D0D" w:themeColor="text1" w:themeTint="F2"/>
        </w:rPr>
        <w:t xml:space="preserve">, itfaiye </w:t>
      </w:r>
      <w:r w:rsidR="004708CD">
        <w:rPr>
          <w:color w:val="0D0D0D" w:themeColor="text1" w:themeTint="F2"/>
        </w:rPr>
        <w:t xml:space="preserve">(3,92) </w:t>
      </w:r>
      <w:r w:rsidR="0085780C">
        <w:rPr>
          <w:color w:val="0D0D0D" w:themeColor="text1" w:themeTint="F2"/>
        </w:rPr>
        <w:t>personellerinin ve orman</w:t>
      </w:r>
      <w:r w:rsidR="004708CD">
        <w:rPr>
          <w:color w:val="0D0D0D" w:themeColor="text1" w:themeTint="F2"/>
        </w:rPr>
        <w:t xml:space="preserve"> (4,13)</w:t>
      </w:r>
      <w:r w:rsidR="0085780C">
        <w:rPr>
          <w:color w:val="0D0D0D" w:themeColor="text1" w:themeTint="F2"/>
        </w:rPr>
        <w:t xml:space="preserve"> personellerinin</w:t>
      </w:r>
      <w:r w:rsidR="0085780C" w:rsidRPr="00356823">
        <w:rPr>
          <w:color w:val="0D0D0D" w:themeColor="text1" w:themeTint="F2"/>
        </w:rPr>
        <w:t xml:space="preserve"> </w:t>
      </w:r>
      <w:r w:rsidR="0085780C">
        <w:rPr>
          <w:color w:val="0D0D0D" w:themeColor="text1" w:themeTint="F2"/>
        </w:rPr>
        <w:t xml:space="preserve">verdikleri yanıtın ortalama değeri </w:t>
      </w:r>
      <w:r w:rsidR="0085780C" w:rsidRPr="00356823">
        <w:rPr>
          <w:color w:val="0D0D0D" w:themeColor="text1" w:themeTint="F2"/>
        </w:rPr>
        <w:t>4</w:t>
      </w:r>
      <w:r w:rsidR="0085780C">
        <w:rPr>
          <w:color w:val="0D0D0D" w:themeColor="text1" w:themeTint="F2"/>
        </w:rPr>
        <w:t>’e</w:t>
      </w:r>
      <w:r w:rsidR="0085780C" w:rsidRPr="00356823">
        <w:rPr>
          <w:color w:val="0D0D0D" w:themeColor="text1" w:themeTint="F2"/>
        </w:rPr>
        <w:t xml:space="preserve"> (katılıyorum)</w:t>
      </w:r>
      <w:r w:rsidR="0085780C">
        <w:rPr>
          <w:color w:val="0D0D0D" w:themeColor="text1" w:themeTint="F2"/>
        </w:rPr>
        <w:t xml:space="preserve"> yakındır.</w:t>
      </w:r>
      <w:r w:rsidR="0085780C" w:rsidRPr="00356823">
        <w:rPr>
          <w:color w:val="0D0D0D" w:themeColor="text1" w:themeTint="F2"/>
        </w:rPr>
        <w:t xml:space="preserve"> </w:t>
      </w:r>
      <w:r w:rsidR="0085780C">
        <w:rPr>
          <w:color w:val="0D0D0D" w:themeColor="text1" w:themeTint="F2"/>
        </w:rPr>
        <w:t xml:space="preserve">Bunun yanında, memur </w:t>
      </w:r>
      <w:r w:rsidR="0085780C">
        <w:rPr>
          <w:color w:val="0D0D0D" w:themeColor="text1" w:themeTint="F2"/>
        </w:rPr>
        <w:lastRenderedPageBreak/>
        <w:t xml:space="preserve">(5,00) ve sosyal çalışmacının (5,00) verdiği yanıt ile </w:t>
      </w:r>
      <w:r w:rsidR="0085780C">
        <w:rPr>
          <w:color w:val="0D0D0D" w:themeColor="text1" w:themeTint="F2"/>
          <w:sz w:val="22"/>
        </w:rPr>
        <w:t xml:space="preserve">ARFF memurlarının (4,79) ve ARFF </w:t>
      </w:r>
      <w:r w:rsidR="0085780C">
        <w:rPr>
          <w:color w:val="0D0D0D" w:themeColor="text1" w:themeTint="F2"/>
        </w:rPr>
        <w:t xml:space="preserve">(4,75) </w:t>
      </w:r>
      <w:r w:rsidR="0085780C">
        <w:rPr>
          <w:color w:val="0D0D0D" w:themeColor="text1" w:themeTint="F2"/>
          <w:sz w:val="22"/>
        </w:rPr>
        <w:t xml:space="preserve">şeflerinin verdikleri yanıtın ortalama değeri </w:t>
      </w:r>
      <w:r w:rsidR="0085780C">
        <w:rPr>
          <w:color w:val="0D0D0D" w:themeColor="text1" w:themeTint="F2"/>
        </w:rPr>
        <w:t>5’e (tamamen katılıyorum) yakındır.</w:t>
      </w:r>
    </w:p>
    <w:p w14:paraId="08205EDA" w14:textId="5FB6ED33" w:rsidR="004708CD" w:rsidRPr="0085780C" w:rsidRDefault="00EB6DE3" w:rsidP="004708CD">
      <w:pPr>
        <w:rPr>
          <w:color w:val="0D0D0D" w:themeColor="text1" w:themeTint="F2"/>
        </w:rPr>
      </w:pPr>
      <w:r>
        <w:rPr>
          <w:rFonts w:cs="Times New Roman"/>
          <w:color w:val="0D0D0D" w:themeColor="text1" w:themeTint="F2"/>
          <w:sz w:val="22"/>
        </w:rPr>
        <w:t xml:space="preserve">P=0,006 değeri ile anlamlı bir farklılık bulunan bir diğer soru </w:t>
      </w:r>
      <w:r w:rsidRPr="00356823">
        <w:rPr>
          <w:rFonts w:cs="Times New Roman"/>
          <w:color w:val="0D0D0D" w:themeColor="text1" w:themeTint="F2"/>
          <w:sz w:val="22"/>
        </w:rPr>
        <w:t>‘‘Müdahale için gerekli malzemeleri barındır</w:t>
      </w:r>
      <w:r>
        <w:rPr>
          <w:rFonts w:cs="Times New Roman"/>
          <w:color w:val="0D0D0D" w:themeColor="text1" w:themeTint="F2"/>
          <w:sz w:val="22"/>
        </w:rPr>
        <w:t xml:space="preserve">an alternatif planlar mevcuttur’’ sorusudur. Verilere göre; </w:t>
      </w:r>
      <w:r w:rsidR="004708CD">
        <w:rPr>
          <w:rFonts w:cs="Times New Roman"/>
          <w:color w:val="0D0D0D" w:themeColor="text1" w:themeTint="F2"/>
          <w:sz w:val="22"/>
        </w:rPr>
        <w:t xml:space="preserve">memurun (5,00) verdiği yanıt ile </w:t>
      </w:r>
      <w:r w:rsidR="004708CD">
        <w:rPr>
          <w:color w:val="0D0D0D" w:themeColor="text1" w:themeTint="F2"/>
          <w:sz w:val="22"/>
        </w:rPr>
        <w:t xml:space="preserve">ARFF memurlarının (4,79) ve ARFF </w:t>
      </w:r>
      <w:r w:rsidR="004708CD">
        <w:rPr>
          <w:color w:val="0D0D0D" w:themeColor="text1" w:themeTint="F2"/>
        </w:rPr>
        <w:t xml:space="preserve">(4,75) </w:t>
      </w:r>
      <w:r w:rsidR="004708CD">
        <w:rPr>
          <w:color w:val="0D0D0D" w:themeColor="text1" w:themeTint="F2"/>
          <w:sz w:val="22"/>
        </w:rPr>
        <w:t xml:space="preserve">şeflerinin verdikleri yanıtın ortalama değeri </w:t>
      </w:r>
      <w:r w:rsidR="004708CD">
        <w:rPr>
          <w:color w:val="0D0D0D" w:themeColor="text1" w:themeTint="F2"/>
        </w:rPr>
        <w:t xml:space="preserve">5’e (tamamen katılıyorum) yakındır. Ayrıca itfaiye (4,06) personellerinin ve orman </w:t>
      </w:r>
      <w:r w:rsidR="004112EC">
        <w:rPr>
          <w:color w:val="0D0D0D" w:themeColor="text1" w:themeTint="F2"/>
        </w:rPr>
        <w:t>(</w:t>
      </w:r>
      <w:r w:rsidR="004112EC" w:rsidRPr="00356823">
        <w:rPr>
          <w:rFonts w:cs="Times New Roman"/>
          <w:color w:val="0D0D0D" w:themeColor="text1" w:themeTint="F2"/>
          <w:sz w:val="22"/>
        </w:rPr>
        <w:t>4,13</w:t>
      </w:r>
      <w:r w:rsidR="004112EC">
        <w:rPr>
          <w:rFonts w:cs="Times New Roman"/>
          <w:color w:val="0D0D0D" w:themeColor="text1" w:themeTint="F2"/>
          <w:sz w:val="22"/>
        </w:rPr>
        <w:t>)</w:t>
      </w:r>
      <w:r w:rsidR="004112EC" w:rsidRPr="00356823">
        <w:rPr>
          <w:color w:val="0D0D0D" w:themeColor="text1" w:themeTint="F2"/>
        </w:rPr>
        <w:t xml:space="preserve"> </w:t>
      </w:r>
      <w:r w:rsidR="004708CD">
        <w:rPr>
          <w:color w:val="0D0D0D" w:themeColor="text1" w:themeTint="F2"/>
        </w:rPr>
        <w:t>personellerinin</w:t>
      </w:r>
      <w:r w:rsidR="004112EC">
        <w:rPr>
          <w:color w:val="0D0D0D" w:themeColor="text1" w:themeTint="F2"/>
        </w:rPr>
        <w:t xml:space="preserve"> </w:t>
      </w:r>
      <w:r w:rsidR="004708CD">
        <w:rPr>
          <w:color w:val="0D0D0D" w:themeColor="text1" w:themeTint="F2"/>
        </w:rPr>
        <w:t xml:space="preserve">verdikleri yanıtın ortalama değeri </w:t>
      </w:r>
      <w:r w:rsidR="004708CD" w:rsidRPr="00356823">
        <w:rPr>
          <w:color w:val="0D0D0D" w:themeColor="text1" w:themeTint="F2"/>
        </w:rPr>
        <w:t>4</w:t>
      </w:r>
      <w:r w:rsidR="004708CD">
        <w:rPr>
          <w:color w:val="0D0D0D" w:themeColor="text1" w:themeTint="F2"/>
        </w:rPr>
        <w:t>’e</w:t>
      </w:r>
      <w:r w:rsidR="004708CD" w:rsidRPr="00356823">
        <w:rPr>
          <w:color w:val="0D0D0D" w:themeColor="text1" w:themeTint="F2"/>
        </w:rPr>
        <w:t xml:space="preserve"> (katılıyorum)</w:t>
      </w:r>
      <w:r w:rsidR="004708CD">
        <w:rPr>
          <w:color w:val="0D0D0D" w:themeColor="text1" w:themeTint="F2"/>
        </w:rPr>
        <w:t xml:space="preserve"> yakındır</w:t>
      </w:r>
      <w:r w:rsidR="004112EC">
        <w:rPr>
          <w:color w:val="0D0D0D" w:themeColor="text1" w:themeTint="F2"/>
        </w:rPr>
        <w:t>. Buna karşın sosyal çalışmacı (</w:t>
      </w:r>
      <w:r w:rsidR="004112EC" w:rsidRPr="00356823">
        <w:rPr>
          <w:rFonts w:cs="Times New Roman"/>
          <w:color w:val="0D0D0D" w:themeColor="text1" w:themeTint="F2"/>
          <w:sz w:val="22"/>
        </w:rPr>
        <w:t>3,00</w:t>
      </w:r>
      <w:r w:rsidR="004112EC">
        <w:rPr>
          <w:rFonts w:cs="Times New Roman"/>
          <w:color w:val="0D0D0D" w:themeColor="text1" w:themeTint="F2"/>
          <w:sz w:val="22"/>
        </w:rPr>
        <w:t>)</w:t>
      </w:r>
      <w:r w:rsidR="004112EC">
        <w:rPr>
          <w:color w:val="0D0D0D" w:themeColor="text1" w:themeTint="F2"/>
        </w:rPr>
        <w:t xml:space="preserve"> bu soruda kararsız kalmıştır.</w:t>
      </w:r>
    </w:p>
    <w:p w14:paraId="6EDA50CD" w14:textId="27970636" w:rsidR="00CF4B7D" w:rsidRPr="00CF4B7D" w:rsidRDefault="00EB6DE3" w:rsidP="00CF4B7D">
      <w:pPr>
        <w:ind w:firstLine="0"/>
        <w:rPr>
          <w:rFonts w:cs="Times New Roman"/>
          <w:color w:val="0D0D0D" w:themeColor="text1" w:themeTint="F2"/>
          <w:sz w:val="22"/>
        </w:rPr>
      </w:pPr>
      <w:r w:rsidRPr="00356823">
        <w:t xml:space="preserve">‘‘Operasyonları sürdürmek için alternatif üretim planları </w:t>
      </w:r>
      <w:r>
        <w:t>mevcuttur’’ p=0,019 değerinde anlamlı bir farklılık bulunmaktadır.</w:t>
      </w:r>
      <w:r w:rsidR="004112EC">
        <w:t xml:space="preserve"> Buna göre; memur (5,00), ARFF şefleri (4,75) ve ARFF memurları</w:t>
      </w:r>
      <w:r w:rsidR="00CF4B7D">
        <w:t xml:space="preserve"> (4,68)</w:t>
      </w:r>
      <w:r w:rsidR="004112EC">
        <w:t xml:space="preserve"> hariç diğer tüm personellerin verdikleri yanıtların ortalama değeri 4’e (katılıyorum) yakındır.</w:t>
      </w:r>
      <w:r w:rsidR="00CF4B7D">
        <w:t xml:space="preserve"> P=0,001 değeri ile anlamlı çıkan bir diğer soru ise </w:t>
      </w:r>
      <w:r w:rsidR="00CF4B7D" w:rsidRPr="00356823">
        <w:t>‘‘</w:t>
      </w:r>
      <w:r w:rsidR="00CF4B7D" w:rsidRPr="00356823">
        <w:rPr>
          <w:rFonts w:cs="Times New Roman"/>
          <w:color w:val="0D0D0D" w:themeColor="text1" w:themeTint="F2"/>
          <w:sz w:val="22"/>
        </w:rPr>
        <w:t>Alternat</w:t>
      </w:r>
      <w:r w:rsidR="00CF4B7D">
        <w:rPr>
          <w:rFonts w:cs="Times New Roman"/>
          <w:color w:val="0D0D0D" w:themeColor="text1" w:themeTint="F2"/>
          <w:sz w:val="22"/>
        </w:rPr>
        <w:t xml:space="preserve">if finansman planları mevcuttur’’ sorusudur. Elde edilen veriler göre; </w:t>
      </w:r>
      <w:r w:rsidR="00CF4B7D">
        <w:t xml:space="preserve">; memurun (5,00), ARFF şeflerinin (4,75) ve ARFF memurlarının (4,71) verdikleri yanıtın ortalama değeri 5’e (tamamen katılıyorum) yakın iken </w:t>
      </w:r>
      <w:r w:rsidR="00CF4B7D">
        <w:rPr>
          <w:color w:val="0D0D0D" w:themeColor="text1" w:themeTint="F2"/>
        </w:rPr>
        <w:t>sosyal çalışmacı (</w:t>
      </w:r>
      <w:r w:rsidR="00CF4B7D" w:rsidRPr="00356823">
        <w:rPr>
          <w:rFonts w:cs="Times New Roman"/>
          <w:color w:val="0D0D0D" w:themeColor="text1" w:themeTint="F2"/>
          <w:sz w:val="22"/>
        </w:rPr>
        <w:t>3,00</w:t>
      </w:r>
      <w:r w:rsidR="00CF4B7D">
        <w:rPr>
          <w:rFonts w:cs="Times New Roman"/>
          <w:color w:val="0D0D0D" w:themeColor="text1" w:themeTint="F2"/>
          <w:sz w:val="22"/>
        </w:rPr>
        <w:t>)</w:t>
      </w:r>
      <w:r w:rsidR="00CF4B7D">
        <w:rPr>
          <w:color w:val="0D0D0D" w:themeColor="text1" w:themeTint="F2"/>
        </w:rPr>
        <w:t xml:space="preserve"> bu soruda kararsız kalmıştır. </w:t>
      </w:r>
      <w:r w:rsidR="00CF4B7D" w:rsidRPr="00356823">
        <w:rPr>
          <w:rFonts w:cs="Times New Roman"/>
          <w:color w:val="0D0D0D" w:themeColor="text1" w:themeTint="F2"/>
          <w:sz w:val="22"/>
        </w:rPr>
        <w:t>V.H.K.İ</w:t>
      </w:r>
      <w:r w:rsidR="002D3C18">
        <w:rPr>
          <w:rFonts w:cs="Times New Roman"/>
          <w:color w:val="0D0D0D" w:themeColor="text1" w:themeTint="F2"/>
          <w:sz w:val="22"/>
        </w:rPr>
        <w:t>’nin</w:t>
      </w:r>
      <w:r w:rsidR="00CF4B7D">
        <w:rPr>
          <w:rFonts w:cs="Times New Roman"/>
          <w:color w:val="0D0D0D" w:themeColor="text1" w:themeTint="F2"/>
          <w:sz w:val="22"/>
        </w:rPr>
        <w:t xml:space="preserve"> (4,00), sağlık m</w:t>
      </w:r>
      <w:r w:rsidR="00CF4B7D" w:rsidRPr="00356823">
        <w:rPr>
          <w:rFonts w:cs="Times New Roman"/>
          <w:color w:val="0D0D0D" w:themeColor="text1" w:themeTint="F2"/>
          <w:sz w:val="22"/>
        </w:rPr>
        <w:t>emuru</w:t>
      </w:r>
      <w:r w:rsidR="002D3C18">
        <w:rPr>
          <w:rFonts w:cs="Times New Roman"/>
          <w:color w:val="0D0D0D" w:themeColor="text1" w:themeTint="F2"/>
          <w:sz w:val="22"/>
        </w:rPr>
        <w:t>nun</w:t>
      </w:r>
      <w:r w:rsidR="00CF4B7D">
        <w:rPr>
          <w:rFonts w:cs="Times New Roman"/>
          <w:color w:val="0D0D0D" w:themeColor="text1" w:themeTint="F2"/>
          <w:sz w:val="22"/>
        </w:rPr>
        <w:t xml:space="preserve"> (4,00), arama k</w:t>
      </w:r>
      <w:r w:rsidR="002D3C18">
        <w:rPr>
          <w:rFonts w:cs="Times New Roman"/>
          <w:color w:val="0D0D0D" w:themeColor="text1" w:themeTint="F2"/>
          <w:sz w:val="22"/>
        </w:rPr>
        <w:t>urtarma teknisyenlerinin</w:t>
      </w:r>
      <w:r w:rsidR="00CF4B7D">
        <w:rPr>
          <w:rFonts w:cs="Times New Roman"/>
          <w:color w:val="0D0D0D" w:themeColor="text1" w:themeTint="F2"/>
          <w:sz w:val="22"/>
        </w:rPr>
        <w:t xml:space="preserve"> (3,80), itfaiye (</w:t>
      </w:r>
      <w:r w:rsidR="00CF4B7D" w:rsidRPr="00356823">
        <w:rPr>
          <w:rFonts w:cs="Times New Roman"/>
          <w:color w:val="0D0D0D" w:themeColor="text1" w:themeTint="F2"/>
          <w:sz w:val="22"/>
        </w:rPr>
        <w:t>3,86</w:t>
      </w:r>
      <w:r w:rsidR="00CF4B7D">
        <w:rPr>
          <w:rFonts w:cs="Times New Roman"/>
          <w:color w:val="0D0D0D" w:themeColor="text1" w:themeTint="F2"/>
          <w:sz w:val="22"/>
        </w:rPr>
        <w:t>) ve orman (</w:t>
      </w:r>
      <w:r w:rsidR="00CF4B7D" w:rsidRPr="00356823">
        <w:rPr>
          <w:rFonts w:cs="Times New Roman"/>
          <w:color w:val="0D0D0D" w:themeColor="text1" w:themeTint="F2"/>
          <w:sz w:val="22"/>
        </w:rPr>
        <w:t>4,25</w:t>
      </w:r>
      <w:r w:rsidR="00CF4B7D">
        <w:rPr>
          <w:rFonts w:cs="Times New Roman"/>
          <w:color w:val="0D0D0D" w:themeColor="text1" w:themeTint="F2"/>
          <w:sz w:val="22"/>
        </w:rPr>
        <w:t>) personellerinin verdikleri yanıtın ortalama değeri 4’e (</w:t>
      </w:r>
      <w:r w:rsidR="002D3C18">
        <w:rPr>
          <w:rFonts w:cs="Times New Roman"/>
          <w:color w:val="0D0D0D" w:themeColor="text1" w:themeTint="F2"/>
          <w:sz w:val="22"/>
        </w:rPr>
        <w:t>katılıyorum</w:t>
      </w:r>
      <w:r w:rsidR="00CF4B7D">
        <w:rPr>
          <w:rFonts w:cs="Times New Roman"/>
          <w:color w:val="0D0D0D" w:themeColor="text1" w:themeTint="F2"/>
          <w:sz w:val="22"/>
        </w:rPr>
        <w:t>) yakındır.</w:t>
      </w:r>
    </w:p>
    <w:p w14:paraId="1C863D5C" w14:textId="6E17D273" w:rsidR="0085780C" w:rsidRDefault="00CF4B7D" w:rsidP="004112EC">
      <w:pPr>
        <w:rPr>
          <w:rFonts w:cs="Times New Roman"/>
          <w:color w:val="0D0D0D" w:themeColor="text1" w:themeTint="F2"/>
          <w:sz w:val="22"/>
        </w:rPr>
      </w:pPr>
      <w:r>
        <w:t xml:space="preserve"> Bir başka anlamlı çıkan soru p=0,018 değeri ile </w:t>
      </w:r>
      <w:r w:rsidRPr="00356823">
        <w:t>‘‘</w:t>
      </w:r>
      <w:r w:rsidRPr="00356823">
        <w:rPr>
          <w:rFonts w:cs="Times New Roman"/>
          <w:color w:val="0D0D0D" w:themeColor="text1" w:themeTint="F2"/>
          <w:sz w:val="22"/>
        </w:rPr>
        <w:t>Bir kriz sonrasında üst yönetim için önceden planla</w:t>
      </w:r>
      <w:r>
        <w:rPr>
          <w:rFonts w:cs="Times New Roman"/>
          <w:color w:val="0D0D0D" w:themeColor="text1" w:themeTint="F2"/>
          <w:sz w:val="22"/>
        </w:rPr>
        <w:t xml:space="preserve">nmış toplantı yerleri mevcuttur’’ sorusudur. Buna göre; </w:t>
      </w:r>
      <w:r w:rsidRPr="00356823">
        <w:rPr>
          <w:rFonts w:cs="Times New Roman"/>
          <w:color w:val="0D0D0D" w:themeColor="text1" w:themeTint="F2"/>
          <w:sz w:val="22"/>
        </w:rPr>
        <w:t>V.H.K.İ</w:t>
      </w:r>
      <w:r>
        <w:rPr>
          <w:rFonts w:cs="Times New Roman"/>
          <w:color w:val="0D0D0D" w:themeColor="text1" w:themeTint="F2"/>
          <w:sz w:val="22"/>
        </w:rPr>
        <w:t xml:space="preserve"> (5,00) ve m</w:t>
      </w:r>
      <w:r w:rsidRPr="00356823">
        <w:rPr>
          <w:rFonts w:cs="Times New Roman"/>
          <w:color w:val="0D0D0D" w:themeColor="text1" w:themeTint="F2"/>
          <w:sz w:val="22"/>
        </w:rPr>
        <w:t>emur</w:t>
      </w:r>
      <w:r>
        <w:rPr>
          <w:rFonts w:cs="Times New Roman"/>
          <w:color w:val="0D0D0D" w:themeColor="text1" w:themeTint="F2"/>
          <w:sz w:val="22"/>
        </w:rPr>
        <w:t xml:space="preserve"> (5,00) ile </w:t>
      </w:r>
      <w:r>
        <w:t>ARFF şeflerinin (4,75) ve ARFF memurlarının</w:t>
      </w:r>
      <w:r w:rsidR="002D3C18">
        <w:t xml:space="preserve"> (4,68</w:t>
      </w:r>
      <w:r>
        <w:t>) verdikleri yanıtın ortalama değeri 5’e (tamamen katılıyorum) yakın</w:t>
      </w:r>
      <w:r w:rsidR="002D3C18">
        <w:rPr>
          <w:rFonts w:cs="Times New Roman"/>
          <w:color w:val="0D0D0D" w:themeColor="text1" w:themeTint="F2"/>
          <w:sz w:val="22"/>
        </w:rPr>
        <w:t>dır. Bunun yanında sağlık m</w:t>
      </w:r>
      <w:r w:rsidR="002D3C18" w:rsidRPr="00356823">
        <w:rPr>
          <w:rFonts w:cs="Times New Roman"/>
          <w:color w:val="0D0D0D" w:themeColor="text1" w:themeTint="F2"/>
          <w:sz w:val="22"/>
        </w:rPr>
        <w:t>emuru</w:t>
      </w:r>
      <w:r w:rsidR="002D3C18">
        <w:rPr>
          <w:rFonts w:cs="Times New Roman"/>
          <w:color w:val="0D0D0D" w:themeColor="text1" w:themeTint="F2"/>
          <w:sz w:val="22"/>
        </w:rPr>
        <w:t>nun (4,00), arama kurtarma teknisyenlerinin (4,00), itfaiye (3,90) ve orman (4,13) personellerinin verdikleri yanıtın ortalama değeri 4’e (</w:t>
      </w:r>
      <w:r w:rsidR="00A9313C">
        <w:rPr>
          <w:rFonts w:cs="Times New Roman"/>
          <w:color w:val="0D0D0D" w:themeColor="text1" w:themeTint="F2"/>
          <w:sz w:val="22"/>
        </w:rPr>
        <w:t>katılıyorum</w:t>
      </w:r>
      <w:r w:rsidR="002D3C18">
        <w:rPr>
          <w:rFonts w:cs="Times New Roman"/>
          <w:color w:val="0D0D0D" w:themeColor="text1" w:themeTint="F2"/>
          <w:sz w:val="22"/>
        </w:rPr>
        <w:t>) yakındır.</w:t>
      </w:r>
    </w:p>
    <w:p w14:paraId="18BE4B7A" w14:textId="5D5BEFD8" w:rsidR="002D3C18" w:rsidRPr="002D3C18" w:rsidRDefault="002D3C18" w:rsidP="002D3C18">
      <w:r w:rsidRPr="00356823">
        <w:t>‘‘</w:t>
      </w:r>
      <w:r w:rsidRPr="00356823">
        <w:rPr>
          <w:rFonts w:cs="Times New Roman"/>
          <w:color w:val="0D0D0D" w:themeColor="text1" w:themeTint="F2"/>
          <w:sz w:val="22"/>
        </w:rPr>
        <w:t xml:space="preserve">Bir Kriz anında </w:t>
      </w:r>
      <w:r w:rsidRPr="00356823">
        <w:rPr>
          <w:rFonts w:cs="Times New Roman"/>
          <w:color w:val="0D0D0D" w:themeColor="text1" w:themeTint="F2"/>
          <w:sz w:val="22"/>
          <w:u w:val="single"/>
        </w:rPr>
        <w:t>kurum içi iletişiminizin</w:t>
      </w:r>
      <w:r w:rsidRPr="00356823">
        <w:rPr>
          <w:rFonts w:cs="Times New Roman"/>
          <w:color w:val="0D0D0D" w:themeColor="text1" w:themeTint="F2"/>
          <w:sz w:val="22"/>
        </w:rPr>
        <w:t xml:space="preserve"> ne kadar etkili olacağını düşünüyorsunuz?</w:t>
      </w:r>
      <w:r>
        <w:rPr>
          <w:rFonts w:cs="Times New Roman"/>
          <w:color w:val="0D0D0D" w:themeColor="text1" w:themeTint="F2"/>
          <w:sz w:val="22"/>
        </w:rPr>
        <w:t>’’ Sorusunda p=0,027 değeri ile anlamlı bir farklılık saptanmıştır. V</w:t>
      </w:r>
      <w:r w:rsidRPr="00356823">
        <w:rPr>
          <w:rFonts w:cs="Times New Roman"/>
          <w:color w:val="0D0D0D" w:themeColor="text1" w:themeTint="F2"/>
          <w:sz w:val="22"/>
        </w:rPr>
        <w:t>.H.K.İ</w:t>
      </w:r>
      <w:r>
        <w:rPr>
          <w:rFonts w:cs="Times New Roman"/>
          <w:color w:val="0D0D0D" w:themeColor="text1" w:themeTint="F2"/>
          <w:sz w:val="22"/>
        </w:rPr>
        <w:t xml:space="preserve"> (4,00) ve sağlık memuru (4,00) ile </w:t>
      </w:r>
      <w:r>
        <w:t>ARFF şeflerinin (4,00) ve ARFF memurlarının (4,18) verdikleri yanıtın ortalama değe</w:t>
      </w:r>
      <w:r w:rsidR="00A9313C">
        <w:t>ri 4’e (yüksek</w:t>
      </w:r>
      <w:r>
        <w:t>) yakın</w:t>
      </w:r>
      <w:r>
        <w:rPr>
          <w:rFonts w:cs="Times New Roman"/>
          <w:color w:val="0D0D0D" w:themeColor="text1" w:themeTint="F2"/>
          <w:sz w:val="22"/>
        </w:rPr>
        <w:t xml:space="preserve">dır. </w:t>
      </w:r>
      <w:r>
        <w:rPr>
          <w:color w:val="0D0D0D" w:themeColor="text1" w:themeTint="F2"/>
        </w:rPr>
        <w:t>Ayrıca sosyal çalışmacı (</w:t>
      </w:r>
      <w:r w:rsidRPr="00356823">
        <w:rPr>
          <w:rFonts w:cs="Times New Roman"/>
          <w:color w:val="0D0D0D" w:themeColor="text1" w:themeTint="F2"/>
          <w:sz w:val="22"/>
        </w:rPr>
        <w:t>3,00</w:t>
      </w:r>
      <w:r>
        <w:rPr>
          <w:rFonts w:cs="Times New Roman"/>
          <w:color w:val="0D0D0D" w:themeColor="text1" w:themeTint="F2"/>
          <w:sz w:val="22"/>
        </w:rPr>
        <w:t>)</w:t>
      </w:r>
      <w:r>
        <w:rPr>
          <w:color w:val="0D0D0D" w:themeColor="text1" w:themeTint="F2"/>
        </w:rPr>
        <w:t xml:space="preserve">, memur (3,00) ve arama kurtarma teknisyenlerinin (2,80) verdikleri yanıtların ortalama değeri 3’e </w:t>
      </w:r>
      <w:r w:rsidR="002E2EE7">
        <w:rPr>
          <w:color w:val="0D0D0D" w:themeColor="text1" w:themeTint="F2"/>
        </w:rPr>
        <w:t xml:space="preserve">(orta) </w:t>
      </w:r>
      <w:r>
        <w:rPr>
          <w:color w:val="0D0D0D" w:themeColor="text1" w:themeTint="F2"/>
        </w:rPr>
        <w:t xml:space="preserve">yakındır. </w:t>
      </w:r>
    </w:p>
    <w:p w14:paraId="012C7EBE" w14:textId="7843C2C5" w:rsidR="00A9313C" w:rsidRPr="00A9313C" w:rsidRDefault="002E2EE7" w:rsidP="00A9313C">
      <w:pPr>
        <w:rPr>
          <w:rFonts w:cs="Times New Roman"/>
          <w:color w:val="FF0000"/>
          <w:szCs w:val="24"/>
        </w:rPr>
      </w:pPr>
      <w:r w:rsidRPr="00764326">
        <w:rPr>
          <w:szCs w:val="24"/>
        </w:rPr>
        <w:t>‘‘</w:t>
      </w:r>
      <w:r w:rsidRPr="00764326">
        <w:rPr>
          <w:rFonts w:cs="Times New Roman"/>
          <w:color w:val="0D0D0D" w:themeColor="text1" w:themeTint="F2"/>
          <w:szCs w:val="24"/>
        </w:rPr>
        <w:t xml:space="preserve">Bir Kriz sonrası </w:t>
      </w:r>
      <w:r w:rsidRPr="00764326">
        <w:rPr>
          <w:rFonts w:cs="Times New Roman"/>
          <w:color w:val="0D0D0D" w:themeColor="text1" w:themeTint="F2"/>
          <w:szCs w:val="24"/>
          <w:u w:val="single"/>
        </w:rPr>
        <w:t>kurum içi iletişiminizin</w:t>
      </w:r>
      <w:r w:rsidRPr="00764326">
        <w:rPr>
          <w:rFonts w:cs="Times New Roman"/>
          <w:color w:val="0D0D0D" w:themeColor="text1" w:themeTint="F2"/>
          <w:szCs w:val="24"/>
        </w:rPr>
        <w:t xml:space="preserve"> ne kadar verimli olacağını düşünüyorsunuz?’’ p=0,036 değeri ile anlamlı bir farklılık bulunmaktadır. Buna göre; V.H.K.İ (4,00), sağlık memuru (4,00) ile </w:t>
      </w:r>
      <w:r w:rsidRPr="00764326">
        <w:rPr>
          <w:szCs w:val="24"/>
        </w:rPr>
        <w:t xml:space="preserve">ARFF şeflerinin (4,50), ARFF memurlarının </w:t>
      </w:r>
      <w:r w:rsidRPr="00764326">
        <w:rPr>
          <w:szCs w:val="24"/>
        </w:rPr>
        <w:lastRenderedPageBreak/>
        <w:t xml:space="preserve">(4,18), </w:t>
      </w:r>
      <w:r w:rsidRPr="00764326">
        <w:rPr>
          <w:rFonts w:cs="Times New Roman"/>
          <w:color w:val="0D0D0D" w:themeColor="text1" w:themeTint="F2"/>
          <w:szCs w:val="24"/>
        </w:rPr>
        <w:t>itfaiye (4,10) ve orman (4,38) personellerinin verdikleri yanıtın ortalama değeri 4’e (yüksek) yakındır. Memur</w:t>
      </w:r>
      <w:r w:rsidR="00D15446" w:rsidRPr="00764326">
        <w:rPr>
          <w:rFonts w:cs="Times New Roman"/>
          <w:color w:val="0D0D0D" w:themeColor="text1" w:themeTint="F2"/>
          <w:szCs w:val="24"/>
        </w:rPr>
        <w:t xml:space="preserve"> (3,00)</w:t>
      </w:r>
      <w:r w:rsidRPr="00764326">
        <w:rPr>
          <w:rFonts w:cs="Times New Roman"/>
          <w:color w:val="0D0D0D" w:themeColor="text1" w:themeTint="F2"/>
          <w:szCs w:val="24"/>
        </w:rPr>
        <w:t xml:space="preserve"> ve sosyal çalışmacının</w:t>
      </w:r>
      <w:r w:rsidR="00D15446" w:rsidRPr="00764326">
        <w:rPr>
          <w:rFonts w:cs="Times New Roman"/>
          <w:color w:val="0D0D0D" w:themeColor="text1" w:themeTint="F2"/>
          <w:szCs w:val="24"/>
        </w:rPr>
        <w:t xml:space="preserve"> (3,00)</w:t>
      </w:r>
      <w:r w:rsidRPr="00764326">
        <w:rPr>
          <w:rFonts w:cs="Times New Roman"/>
          <w:color w:val="0D0D0D" w:themeColor="text1" w:themeTint="F2"/>
          <w:szCs w:val="24"/>
        </w:rPr>
        <w:t xml:space="preserve"> verdikleri yanıt ise </w:t>
      </w:r>
      <w:r w:rsidR="00C2341B" w:rsidRPr="00764326">
        <w:rPr>
          <w:rFonts w:cs="Times New Roman"/>
          <w:color w:val="0D0D0D" w:themeColor="text1" w:themeTint="F2"/>
          <w:szCs w:val="24"/>
        </w:rPr>
        <w:t>3’tür</w:t>
      </w:r>
      <w:r w:rsidRPr="00764326">
        <w:rPr>
          <w:rFonts w:cs="Times New Roman"/>
          <w:color w:val="0D0D0D" w:themeColor="text1" w:themeTint="F2"/>
          <w:szCs w:val="24"/>
        </w:rPr>
        <w:t xml:space="preserve"> (orta).</w:t>
      </w:r>
      <w:r w:rsidR="00D15446" w:rsidRPr="00764326">
        <w:rPr>
          <w:rFonts w:cs="Times New Roman"/>
          <w:color w:val="0D0D0D" w:themeColor="text1" w:themeTint="F2"/>
          <w:szCs w:val="24"/>
        </w:rPr>
        <w:t xml:space="preserve"> </w:t>
      </w:r>
      <w:r w:rsidRPr="00764326">
        <w:rPr>
          <w:szCs w:val="24"/>
        </w:rPr>
        <w:t>P=0,039 değeri ile anlamlı bir farklılık saptanan sorulardan biri ‘</w:t>
      </w:r>
      <w:r w:rsidRPr="00487DA8">
        <w:rPr>
          <w:szCs w:val="24"/>
        </w:rPr>
        <w:t>‘</w:t>
      </w:r>
      <w:r w:rsidRPr="00487DA8">
        <w:rPr>
          <w:rFonts w:cs="Times New Roman"/>
          <w:szCs w:val="24"/>
        </w:rPr>
        <w:t xml:space="preserve">Kriz anında </w:t>
      </w:r>
      <w:r w:rsidRPr="00487DA8">
        <w:rPr>
          <w:rFonts w:cs="Times New Roman"/>
          <w:szCs w:val="24"/>
          <w:u w:val="single"/>
        </w:rPr>
        <w:t>şeflerinize ve idarecilerinize</w:t>
      </w:r>
      <w:r w:rsidRPr="00487DA8">
        <w:rPr>
          <w:rFonts w:cs="Times New Roman"/>
          <w:szCs w:val="24"/>
        </w:rPr>
        <w:t xml:space="preserve"> güveninizin ne düzeyde olacağını düşünüyorsunuz? Sorusudur.</w:t>
      </w:r>
      <w:r w:rsidR="00D15446" w:rsidRPr="00487DA8">
        <w:rPr>
          <w:rFonts w:cs="Times New Roman"/>
          <w:szCs w:val="24"/>
        </w:rPr>
        <w:t xml:space="preserve"> V.H.K.İ (4,00) ve sağlık memurunun (4,00) ile </w:t>
      </w:r>
      <w:r w:rsidR="00487DA8">
        <w:rPr>
          <w:szCs w:val="24"/>
        </w:rPr>
        <w:t>ARFF şeflerinin (4,18),</w:t>
      </w:r>
      <w:r w:rsidR="00D15446" w:rsidRPr="00487DA8">
        <w:rPr>
          <w:szCs w:val="24"/>
        </w:rPr>
        <w:t xml:space="preserve"> ARFF memurlarının (4,25) </w:t>
      </w:r>
      <w:r w:rsidR="00487DA8">
        <w:rPr>
          <w:szCs w:val="24"/>
        </w:rPr>
        <w:t xml:space="preserve">ve </w:t>
      </w:r>
      <w:r w:rsidR="00487DA8">
        <w:rPr>
          <w:rFonts w:cs="Times New Roman"/>
          <w:szCs w:val="24"/>
        </w:rPr>
        <w:t>i</w:t>
      </w:r>
      <w:r w:rsidR="00487DA8" w:rsidRPr="00487DA8">
        <w:rPr>
          <w:rFonts w:cs="Times New Roman"/>
          <w:szCs w:val="24"/>
        </w:rPr>
        <w:t>tfaiye (3,69)</w:t>
      </w:r>
      <w:r w:rsidR="00487DA8">
        <w:rPr>
          <w:rFonts w:cs="Times New Roman"/>
          <w:szCs w:val="24"/>
        </w:rPr>
        <w:t xml:space="preserve"> personellerinin </w:t>
      </w:r>
      <w:r w:rsidR="00D15446" w:rsidRPr="00487DA8">
        <w:rPr>
          <w:szCs w:val="24"/>
        </w:rPr>
        <w:t>verdikleri yanıtın ortalama değeri 4’e (yüksek) yakın</w:t>
      </w:r>
      <w:r w:rsidR="00D15446" w:rsidRPr="00487DA8">
        <w:rPr>
          <w:rFonts w:cs="Times New Roman"/>
          <w:szCs w:val="24"/>
        </w:rPr>
        <w:t xml:space="preserve">dır. Bunun yanında arama kurtarma teknisyenlerinin (2,90) ve memurun (3,00) verdikleri yanıtın ortalama değeri </w:t>
      </w:r>
      <w:r w:rsidR="00C2341B" w:rsidRPr="00487DA8">
        <w:rPr>
          <w:rFonts w:cs="Times New Roman"/>
          <w:szCs w:val="24"/>
        </w:rPr>
        <w:t>3’tür</w:t>
      </w:r>
      <w:r w:rsidR="00487DA8">
        <w:rPr>
          <w:rFonts w:cs="Times New Roman"/>
          <w:szCs w:val="24"/>
        </w:rPr>
        <w:t xml:space="preserve"> (orta) iken</w:t>
      </w:r>
      <w:r w:rsidR="00D15446" w:rsidRPr="00487DA8">
        <w:rPr>
          <w:rFonts w:cs="Times New Roman"/>
          <w:szCs w:val="24"/>
        </w:rPr>
        <w:t xml:space="preserve"> </w:t>
      </w:r>
      <w:r w:rsidR="00487DA8">
        <w:rPr>
          <w:rFonts w:cs="Times New Roman"/>
          <w:szCs w:val="24"/>
        </w:rPr>
        <w:t>o</w:t>
      </w:r>
      <w:r w:rsidR="00A9313C" w:rsidRPr="00487DA8">
        <w:rPr>
          <w:rFonts w:cs="Times New Roman"/>
          <w:szCs w:val="24"/>
        </w:rPr>
        <w:t>rman (4,63) personellerinin ise 5’e (çok yüksek) yakındır.</w:t>
      </w:r>
    </w:p>
    <w:p w14:paraId="307A410E" w14:textId="5114DB78" w:rsidR="005E4CC9" w:rsidRDefault="00BC4D21" w:rsidP="00017B69">
      <w:pPr>
        <w:rPr>
          <w:rFonts w:cs="Times New Roman"/>
          <w:color w:val="0D0D0D" w:themeColor="text1" w:themeTint="F2"/>
          <w:szCs w:val="24"/>
        </w:rPr>
      </w:pPr>
      <w:r w:rsidRPr="0072029A">
        <w:rPr>
          <w:bCs/>
          <w:color w:val="auto"/>
          <w:sz w:val="22"/>
        </w:rPr>
        <w:t xml:space="preserve">Kriz Yönetim Planları Erişilebilirliğinin ve Bilinirliğinin </w:t>
      </w:r>
      <w:r w:rsidR="000B1299">
        <w:rPr>
          <w:bCs/>
          <w:color w:val="auto"/>
          <w:sz w:val="22"/>
        </w:rPr>
        <w:t>Değerlendirilmesi</w:t>
      </w:r>
      <w:r w:rsidRPr="0072029A">
        <w:rPr>
          <w:bCs/>
          <w:color w:val="auto"/>
          <w:sz w:val="22"/>
        </w:rPr>
        <w:t xml:space="preserve"> Ölçeği</w:t>
      </w:r>
      <w:r>
        <w:rPr>
          <w:bCs/>
          <w:color w:val="auto"/>
          <w:sz w:val="22"/>
        </w:rPr>
        <w:t xml:space="preserve"> incelendiğinde</w:t>
      </w:r>
      <w:r>
        <w:rPr>
          <w:rFonts w:cs="Times New Roman"/>
          <w:color w:val="0D0D0D" w:themeColor="text1" w:themeTint="F2"/>
          <w:szCs w:val="24"/>
        </w:rPr>
        <w:t xml:space="preserve"> </w:t>
      </w:r>
      <w:r w:rsidR="002E2EE7" w:rsidRPr="00764326">
        <w:rPr>
          <w:rFonts w:cs="Times New Roman"/>
          <w:color w:val="0D0D0D" w:themeColor="text1" w:themeTint="F2"/>
          <w:szCs w:val="24"/>
        </w:rPr>
        <w:t>p=0,007 de</w:t>
      </w:r>
      <w:r w:rsidR="00487DA8">
        <w:rPr>
          <w:rFonts w:cs="Times New Roman"/>
          <w:color w:val="0D0D0D" w:themeColor="text1" w:themeTint="F2"/>
          <w:szCs w:val="24"/>
        </w:rPr>
        <w:t>ğeri ile anlamlı bir farklılık saptanmaktadır</w:t>
      </w:r>
      <w:r w:rsidR="002E2EE7" w:rsidRPr="00764326">
        <w:rPr>
          <w:rFonts w:cs="Times New Roman"/>
          <w:color w:val="0D0D0D" w:themeColor="text1" w:themeTint="F2"/>
          <w:szCs w:val="24"/>
        </w:rPr>
        <w:t>. Buna göre;</w:t>
      </w:r>
      <w:r w:rsidR="00D15446" w:rsidRPr="00764326">
        <w:rPr>
          <w:rFonts w:cs="Times New Roman"/>
          <w:color w:val="0D0D0D" w:themeColor="text1" w:themeTint="F2"/>
          <w:szCs w:val="24"/>
        </w:rPr>
        <w:t xml:space="preserve"> V.H.K.İ (4,10) ve sağlık memurunun (4,00), sosyal çalışmacı (3,60) ile </w:t>
      </w:r>
      <w:r w:rsidR="000A73F7" w:rsidRPr="00764326">
        <w:rPr>
          <w:rFonts w:cs="Times New Roman"/>
          <w:color w:val="0D0D0D" w:themeColor="text1" w:themeTint="F2"/>
          <w:szCs w:val="24"/>
        </w:rPr>
        <w:t>arama kurtarma teknisyenlerinin (4,06), itfaiye (3,69) ve orman (4,63) personellerinin verdikleri yanıtın ortalama değeri ise 4’e (yüksek) yakındır. Bunun yanı sıra, m</w:t>
      </w:r>
      <w:r w:rsidR="00D15446" w:rsidRPr="00764326">
        <w:rPr>
          <w:rFonts w:cs="Times New Roman"/>
          <w:color w:val="0D0D0D" w:themeColor="text1" w:themeTint="F2"/>
          <w:szCs w:val="24"/>
        </w:rPr>
        <w:t xml:space="preserve">emurun (5,00), </w:t>
      </w:r>
      <w:r w:rsidR="00D15446" w:rsidRPr="00764326">
        <w:rPr>
          <w:szCs w:val="24"/>
        </w:rPr>
        <w:t>ARFF şeflerinin (4,60) ve ARFF memurlarının (4,62) verdikleri yanıtın ortalama değeri 5’e (çok yüksek) yakın</w:t>
      </w:r>
      <w:r w:rsidR="00D15446" w:rsidRPr="00764326">
        <w:rPr>
          <w:rFonts w:cs="Times New Roman"/>
          <w:color w:val="0D0D0D" w:themeColor="text1" w:themeTint="F2"/>
          <w:szCs w:val="24"/>
        </w:rPr>
        <w:t>dır.</w:t>
      </w:r>
      <w:r w:rsidR="000A73F7" w:rsidRPr="00764326">
        <w:rPr>
          <w:rFonts w:cs="Times New Roman"/>
          <w:color w:val="0D0D0D" w:themeColor="text1" w:themeTint="F2"/>
          <w:szCs w:val="24"/>
        </w:rPr>
        <w:t xml:space="preserve"> </w:t>
      </w:r>
      <w:r w:rsidR="00487DA8" w:rsidRPr="00E229A8">
        <w:rPr>
          <w:bCs/>
          <w:color w:val="auto"/>
          <w:szCs w:val="24"/>
        </w:rPr>
        <w:t>Kriz Yönetim Planlarının İşlevselliğinin Değerlendirilmesi Ölçeği</w:t>
      </w:r>
      <w:r w:rsidR="00487DA8" w:rsidRPr="00E229A8">
        <w:rPr>
          <w:rFonts w:cs="Times New Roman"/>
          <w:color w:val="0D0D0D" w:themeColor="text1" w:themeTint="F2"/>
          <w:szCs w:val="24"/>
        </w:rPr>
        <w:t>nde</w:t>
      </w:r>
      <w:r w:rsidR="00487DA8">
        <w:rPr>
          <w:rFonts w:cs="Times New Roman"/>
          <w:color w:val="0D0D0D" w:themeColor="text1" w:themeTint="F2"/>
          <w:szCs w:val="24"/>
        </w:rPr>
        <w:t xml:space="preserve"> ise</w:t>
      </w:r>
      <w:r w:rsidR="002E2EE7" w:rsidRPr="00764326">
        <w:rPr>
          <w:rFonts w:cs="Times New Roman"/>
          <w:color w:val="0D0D0D" w:themeColor="text1" w:themeTint="F2"/>
          <w:szCs w:val="24"/>
        </w:rPr>
        <w:t xml:space="preserve"> p=0,023 değeri </w:t>
      </w:r>
      <w:r w:rsidR="00487DA8">
        <w:rPr>
          <w:rFonts w:cs="Times New Roman"/>
          <w:color w:val="0D0D0D" w:themeColor="text1" w:themeTint="F2"/>
          <w:szCs w:val="24"/>
        </w:rPr>
        <w:t xml:space="preserve">ile anlamlı bir farklılık vardır. </w:t>
      </w:r>
      <w:r w:rsidR="002E2EE7" w:rsidRPr="00764326">
        <w:rPr>
          <w:rFonts w:cs="Times New Roman"/>
          <w:color w:val="0D0D0D" w:themeColor="text1" w:themeTint="F2"/>
          <w:szCs w:val="24"/>
        </w:rPr>
        <w:t xml:space="preserve">Verilere göre; </w:t>
      </w:r>
      <w:r w:rsidR="000A73F7" w:rsidRPr="00764326">
        <w:rPr>
          <w:rFonts w:cs="Times New Roman"/>
          <w:color w:val="0D0D0D" w:themeColor="text1" w:themeTint="F2"/>
          <w:szCs w:val="24"/>
        </w:rPr>
        <w:t>V.H.K.İ (4,10) ve sağlık memurunun (4,00), itfaiye (3,90) ve orman (4,40) personellerinin verdikleri yanıtın ortalama değeri ise 4’e (yüksek) yakındır. Sosyal çalışmacı (3,20) ile arama kurtarma teknisyenlerinin (3,18) verdikleri yanıtın ortalama değeri ise 3’e (orta) yakındır.</w:t>
      </w:r>
    </w:p>
    <w:p w14:paraId="625197E2" w14:textId="77777777" w:rsidR="00C63561" w:rsidRPr="005E4CC9" w:rsidRDefault="00C63561" w:rsidP="00C63561">
      <w:pPr>
        <w:ind w:firstLine="0"/>
        <w:rPr>
          <w:rFonts w:cs="Times New Roman"/>
          <w:color w:val="0D0D0D" w:themeColor="text1" w:themeTint="F2"/>
          <w:szCs w:val="24"/>
        </w:rPr>
      </w:pPr>
    </w:p>
    <w:p w14:paraId="5FCE17ED" w14:textId="0F57F303" w:rsidR="00525D08" w:rsidRDefault="00345962" w:rsidP="004F0A63">
      <w:pPr>
        <w:pStyle w:val="Balk4"/>
      </w:pPr>
      <w:bookmarkStart w:id="283" w:name="_Toc62671199"/>
      <w:r>
        <w:t xml:space="preserve">Ölçek </w:t>
      </w:r>
      <w:r w:rsidR="00C63561">
        <w:t>i</w:t>
      </w:r>
      <w:r>
        <w:t>le Alt Boyut Arasındaki K</w:t>
      </w:r>
      <w:r w:rsidR="00525D08">
        <w:t>orelasyon</w:t>
      </w:r>
      <w:bookmarkEnd w:id="283"/>
    </w:p>
    <w:p w14:paraId="36DC5093" w14:textId="1427E550" w:rsidR="00C63561" w:rsidRDefault="00017B69" w:rsidP="0076644B">
      <w:r w:rsidRPr="00017B69">
        <w:t>İki veri dizisi arasındaki ilişkinin yönünü ve miktarını gösteren istatistiksel işleme korelasyon testi adı verilir. Bu işlem sonucunda, korelasyon katsayısı olarak tanımlanan ve -1 ile +1 arasında değere sahip bir sonuca ulaşılır ve bu sonuçlar r harfi ile gösterilir (-1≤ r≤+1). Korelasyon katsayısı ±1’e ne kadar yakın olursa, aradaki ilişkinin o kadar fazla ya da güçlü olduğu düşünülür. Korelasyon katsayısının sahip olduğu işaret ise ilişkinin yönünü göstermektedir. Pozitif</w:t>
      </w:r>
      <w:r w:rsidR="0076644B">
        <w:t xml:space="preserve"> </w:t>
      </w:r>
      <w:r w:rsidRPr="00017B69">
        <w:t xml:space="preserve"> (+) yönlü ilişki, değişimin yönünün aynı olduğu anlamına gelir bu da aralarında ilişki sorgulanan değişkenlerden biri artarsa diğe</w:t>
      </w:r>
      <w:r w:rsidR="0076644B">
        <w:t xml:space="preserve">ri de artıyor demektir. Negatif </w:t>
      </w:r>
      <w:r w:rsidRPr="00017B69">
        <w:t xml:space="preserve">(-) yönlü ilişkide ise, değişkenlerden birisi artması durumunda diğerinin azaldığı gözlenir. Korelasyon katsayısı değerinin ±1 </w:t>
      </w:r>
      <w:r w:rsidRPr="00017B69">
        <w:lastRenderedPageBreak/>
        <w:t xml:space="preserve">olması mükemmel ilişki anlamına gelmektedir ve veri çiftlerinin tümünde artma ya da azalma eğilimi olduğunu ifade eder. Korelasyon katsayısı değerinin 0 ‘‘sıfır’’ olması ise değişkenler arası hiç ilişki bulunmadığını </w:t>
      </w:r>
      <w:r w:rsidRPr="00017B69">
        <w:rPr>
          <w:szCs w:val="24"/>
        </w:rPr>
        <w:t>göstermektedir (Can, 2014: 347).</w:t>
      </w:r>
    </w:p>
    <w:p w14:paraId="36113A85" w14:textId="77777777" w:rsidR="00C63561" w:rsidRPr="00C63561" w:rsidRDefault="00C63561" w:rsidP="00DC2BA9">
      <w:pPr>
        <w:ind w:firstLine="0"/>
        <w:rPr>
          <w:b/>
          <w:bCs/>
          <w:szCs w:val="24"/>
        </w:rPr>
      </w:pPr>
    </w:p>
    <w:p w14:paraId="3302595C" w14:textId="72DB871B" w:rsidR="00525D08" w:rsidRPr="000859D6" w:rsidRDefault="000859D6" w:rsidP="000859D6">
      <w:pPr>
        <w:pStyle w:val="ResimYazs"/>
        <w:ind w:firstLine="0"/>
        <w:jc w:val="center"/>
        <w:rPr>
          <w:b/>
          <w:bCs/>
          <w:i w:val="0"/>
          <w:iCs w:val="0"/>
          <w:color w:val="auto"/>
          <w:sz w:val="24"/>
          <w:szCs w:val="24"/>
        </w:rPr>
      </w:pPr>
      <w:bookmarkStart w:id="284" w:name="_Toc63687003"/>
      <w:r w:rsidRPr="000859D6">
        <w:rPr>
          <w:b/>
          <w:bCs/>
          <w:i w:val="0"/>
          <w:iCs w:val="0"/>
          <w:color w:val="auto"/>
          <w:sz w:val="24"/>
          <w:szCs w:val="24"/>
        </w:rPr>
        <w:t xml:space="preserve">Tablo </w:t>
      </w:r>
      <w:r w:rsidRPr="000859D6">
        <w:rPr>
          <w:b/>
          <w:bCs/>
          <w:i w:val="0"/>
          <w:iCs w:val="0"/>
          <w:color w:val="auto"/>
          <w:sz w:val="24"/>
          <w:szCs w:val="24"/>
        </w:rPr>
        <w:fldChar w:fldCharType="begin"/>
      </w:r>
      <w:r w:rsidRPr="000859D6">
        <w:rPr>
          <w:b/>
          <w:bCs/>
          <w:i w:val="0"/>
          <w:iCs w:val="0"/>
          <w:color w:val="auto"/>
          <w:sz w:val="24"/>
          <w:szCs w:val="24"/>
        </w:rPr>
        <w:instrText xml:space="preserve"> SEQ Tablo \* ARABIC </w:instrText>
      </w:r>
      <w:r w:rsidRPr="000859D6">
        <w:rPr>
          <w:b/>
          <w:bCs/>
          <w:i w:val="0"/>
          <w:iCs w:val="0"/>
          <w:color w:val="auto"/>
          <w:sz w:val="24"/>
          <w:szCs w:val="24"/>
        </w:rPr>
        <w:fldChar w:fldCharType="separate"/>
      </w:r>
      <w:r w:rsidR="006176F8">
        <w:rPr>
          <w:b/>
          <w:bCs/>
          <w:i w:val="0"/>
          <w:iCs w:val="0"/>
          <w:noProof/>
          <w:color w:val="auto"/>
          <w:sz w:val="24"/>
          <w:szCs w:val="24"/>
        </w:rPr>
        <w:t>16</w:t>
      </w:r>
      <w:r w:rsidRPr="000859D6">
        <w:rPr>
          <w:b/>
          <w:bCs/>
          <w:i w:val="0"/>
          <w:iCs w:val="0"/>
          <w:color w:val="auto"/>
          <w:sz w:val="24"/>
          <w:szCs w:val="24"/>
        </w:rPr>
        <w:fldChar w:fldCharType="end"/>
      </w:r>
      <w:r w:rsidRPr="000859D6">
        <w:rPr>
          <w:b/>
          <w:bCs/>
          <w:i w:val="0"/>
          <w:iCs w:val="0"/>
          <w:color w:val="auto"/>
          <w:sz w:val="24"/>
          <w:szCs w:val="24"/>
        </w:rPr>
        <w:t>.</w:t>
      </w:r>
      <w:r>
        <w:rPr>
          <w:b/>
          <w:bCs/>
          <w:i w:val="0"/>
          <w:iCs w:val="0"/>
          <w:color w:val="auto"/>
          <w:sz w:val="24"/>
          <w:szCs w:val="24"/>
        </w:rPr>
        <w:t xml:space="preserve"> </w:t>
      </w:r>
      <w:r w:rsidR="00C63561" w:rsidRPr="000859D6">
        <w:rPr>
          <w:b/>
          <w:bCs/>
          <w:i w:val="0"/>
          <w:iCs w:val="0"/>
          <w:color w:val="auto"/>
          <w:sz w:val="24"/>
          <w:szCs w:val="24"/>
        </w:rPr>
        <w:t>Ölçek ile Alt Boyutlar Arası Korelasyon Tablosu</w:t>
      </w:r>
      <w:bookmarkEnd w:id="284"/>
    </w:p>
    <w:tbl>
      <w:tblPr>
        <w:tblStyle w:val="TabloKlavuzu"/>
        <w:tblW w:w="8647" w:type="dxa"/>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1560"/>
        <w:gridCol w:w="992"/>
        <w:gridCol w:w="1417"/>
        <w:gridCol w:w="1559"/>
        <w:gridCol w:w="1559"/>
        <w:gridCol w:w="1560"/>
      </w:tblGrid>
      <w:tr w:rsidR="0072029A" w:rsidRPr="00E06B3C" w14:paraId="7058535E" w14:textId="77777777" w:rsidTr="00C63561">
        <w:trPr>
          <w:trHeight w:val="2173"/>
        </w:trPr>
        <w:tc>
          <w:tcPr>
            <w:tcW w:w="1560" w:type="dxa"/>
            <w:vAlign w:val="center"/>
          </w:tcPr>
          <w:p w14:paraId="04EA412B" w14:textId="77777777" w:rsidR="0072029A" w:rsidRPr="00E06B3C" w:rsidRDefault="0072029A" w:rsidP="0072029A">
            <w:pPr>
              <w:ind w:firstLine="0"/>
              <w:jc w:val="center"/>
              <w:rPr>
                <w:color w:val="auto"/>
                <w:sz w:val="18"/>
                <w:szCs w:val="18"/>
              </w:rPr>
            </w:pPr>
          </w:p>
        </w:tc>
        <w:tc>
          <w:tcPr>
            <w:tcW w:w="992" w:type="dxa"/>
            <w:vAlign w:val="center"/>
          </w:tcPr>
          <w:p w14:paraId="29D2CACA" w14:textId="3E7567AD" w:rsidR="0072029A" w:rsidRPr="00E06B3C" w:rsidRDefault="0072029A" w:rsidP="0072029A">
            <w:pPr>
              <w:ind w:firstLine="0"/>
              <w:jc w:val="center"/>
              <w:rPr>
                <w:rFonts w:cs="Times New Roman"/>
                <w:b/>
                <w:color w:val="auto"/>
                <w:sz w:val="18"/>
                <w:szCs w:val="18"/>
              </w:rPr>
            </w:pPr>
            <w:r w:rsidRPr="00E06B3C">
              <w:rPr>
                <w:rFonts w:cs="Times New Roman"/>
                <w:b/>
                <w:color w:val="auto"/>
                <w:sz w:val="18"/>
                <w:szCs w:val="18"/>
              </w:rPr>
              <w:t>Genel Ortalama</w:t>
            </w:r>
          </w:p>
        </w:tc>
        <w:tc>
          <w:tcPr>
            <w:tcW w:w="1417" w:type="dxa"/>
            <w:vAlign w:val="center"/>
          </w:tcPr>
          <w:p w14:paraId="16BA7BC1" w14:textId="4A29D8AC" w:rsidR="0072029A" w:rsidRPr="00E06B3C" w:rsidRDefault="0072029A" w:rsidP="0072029A">
            <w:pPr>
              <w:ind w:firstLine="0"/>
              <w:jc w:val="center"/>
              <w:rPr>
                <w:color w:val="auto"/>
                <w:sz w:val="18"/>
                <w:szCs w:val="18"/>
              </w:rPr>
            </w:pPr>
            <w:r w:rsidRPr="00E06B3C">
              <w:rPr>
                <w:bCs/>
                <w:color w:val="auto"/>
                <w:sz w:val="18"/>
                <w:szCs w:val="18"/>
              </w:rPr>
              <w:t xml:space="preserve">Kriz Anı Ekip İletişimlerinin </w:t>
            </w:r>
            <w:r w:rsidR="000B1299" w:rsidRPr="00E06B3C">
              <w:rPr>
                <w:bCs/>
                <w:color w:val="auto"/>
                <w:sz w:val="18"/>
                <w:szCs w:val="18"/>
              </w:rPr>
              <w:t>Değerlendirilmesi</w:t>
            </w:r>
            <w:r w:rsidRPr="00E06B3C">
              <w:rPr>
                <w:bCs/>
                <w:color w:val="auto"/>
                <w:sz w:val="18"/>
                <w:szCs w:val="18"/>
              </w:rPr>
              <w:t xml:space="preserve"> Ölçeği</w:t>
            </w:r>
          </w:p>
        </w:tc>
        <w:tc>
          <w:tcPr>
            <w:tcW w:w="1559" w:type="dxa"/>
            <w:vAlign w:val="center"/>
          </w:tcPr>
          <w:p w14:paraId="0B2A62D3" w14:textId="7BBDF39D" w:rsidR="0072029A" w:rsidRPr="00E06B3C" w:rsidRDefault="0072029A" w:rsidP="0072029A">
            <w:pPr>
              <w:ind w:firstLine="0"/>
              <w:jc w:val="center"/>
              <w:rPr>
                <w:color w:val="auto"/>
                <w:sz w:val="18"/>
                <w:szCs w:val="18"/>
              </w:rPr>
            </w:pPr>
            <w:r w:rsidRPr="00E06B3C">
              <w:rPr>
                <w:bCs/>
                <w:color w:val="auto"/>
                <w:sz w:val="18"/>
                <w:szCs w:val="18"/>
              </w:rPr>
              <w:t xml:space="preserve">Kriz Anı Bireysel Aktivasyonun </w:t>
            </w:r>
            <w:r w:rsidR="000B1299" w:rsidRPr="00E06B3C">
              <w:rPr>
                <w:bCs/>
                <w:color w:val="auto"/>
                <w:sz w:val="18"/>
                <w:szCs w:val="18"/>
              </w:rPr>
              <w:t>Değerlendirilmesi</w:t>
            </w:r>
            <w:r w:rsidRPr="00E06B3C">
              <w:rPr>
                <w:bCs/>
                <w:color w:val="auto"/>
                <w:sz w:val="18"/>
                <w:szCs w:val="18"/>
              </w:rPr>
              <w:t xml:space="preserve"> Ölçeği</w:t>
            </w:r>
          </w:p>
        </w:tc>
        <w:tc>
          <w:tcPr>
            <w:tcW w:w="1559" w:type="dxa"/>
            <w:vAlign w:val="center"/>
          </w:tcPr>
          <w:p w14:paraId="741DE59B" w14:textId="13F89708" w:rsidR="0072029A" w:rsidRPr="00E06B3C" w:rsidRDefault="0072029A" w:rsidP="0072029A">
            <w:pPr>
              <w:ind w:firstLine="0"/>
              <w:jc w:val="center"/>
              <w:rPr>
                <w:color w:val="auto"/>
                <w:sz w:val="18"/>
                <w:szCs w:val="18"/>
              </w:rPr>
            </w:pPr>
            <w:r w:rsidRPr="00E06B3C">
              <w:rPr>
                <w:bCs/>
                <w:color w:val="auto"/>
                <w:sz w:val="18"/>
                <w:szCs w:val="18"/>
              </w:rPr>
              <w:t xml:space="preserve">Kriz Yönetim Planları Erişilebilirliğinin ve Bilinirliğinin </w:t>
            </w:r>
            <w:r w:rsidR="000B1299" w:rsidRPr="00E06B3C">
              <w:rPr>
                <w:bCs/>
                <w:color w:val="auto"/>
                <w:sz w:val="18"/>
                <w:szCs w:val="18"/>
              </w:rPr>
              <w:t>Değerlendirilmesi</w:t>
            </w:r>
            <w:r w:rsidRPr="00E06B3C">
              <w:rPr>
                <w:bCs/>
                <w:color w:val="auto"/>
                <w:sz w:val="18"/>
                <w:szCs w:val="18"/>
              </w:rPr>
              <w:t xml:space="preserve"> Ölçeği</w:t>
            </w:r>
          </w:p>
        </w:tc>
        <w:tc>
          <w:tcPr>
            <w:tcW w:w="1560" w:type="dxa"/>
            <w:vAlign w:val="center"/>
          </w:tcPr>
          <w:p w14:paraId="39FE6AEA" w14:textId="604E633E" w:rsidR="0072029A" w:rsidRPr="00E06B3C" w:rsidRDefault="0072029A" w:rsidP="0072029A">
            <w:pPr>
              <w:ind w:firstLine="0"/>
              <w:jc w:val="center"/>
              <w:rPr>
                <w:color w:val="auto"/>
                <w:sz w:val="18"/>
                <w:szCs w:val="18"/>
              </w:rPr>
            </w:pPr>
            <w:r w:rsidRPr="00E06B3C">
              <w:rPr>
                <w:bCs/>
                <w:color w:val="auto"/>
                <w:sz w:val="18"/>
                <w:szCs w:val="18"/>
              </w:rPr>
              <w:t xml:space="preserve">Kriz Yönetim Planlarının İşlevselliğinin </w:t>
            </w:r>
            <w:r w:rsidR="000B1299" w:rsidRPr="00E06B3C">
              <w:rPr>
                <w:bCs/>
                <w:color w:val="auto"/>
                <w:sz w:val="18"/>
                <w:szCs w:val="18"/>
              </w:rPr>
              <w:t>Değerlendirilmesi</w:t>
            </w:r>
            <w:r w:rsidRPr="00E06B3C">
              <w:rPr>
                <w:bCs/>
                <w:color w:val="auto"/>
                <w:sz w:val="18"/>
                <w:szCs w:val="18"/>
              </w:rPr>
              <w:t xml:space="preserve"> Ölçeği</w:t>
            </w:r>
          </w:p>
        </w:tc>
      </w:tr>
      <w:tr w:rsidR="0072029A" w:rsidRPr="00E06B3C" w14:paraId="6842EE2A" w14:textId="77777777" w:rsidTr="00C63561">
        <w:trPr>
          <w:trHeight w:val="778"/>
        </w:trPr>
        <w:tc>
          <w:tcPr>
            <w:tcW w:w="1560" w:type="dxa"/>
            <w:vAlign w:val="center"/>
          </w:tcPr>
          <w:p w14:paraId="07833E7A" w14:textId="1F7074A6" w:rsidR="0072029A" w:rsidRPr="00E06B3C" w:rsidRDefault="0072029A" w:rsidP="0072029A">
            <w:pPr>
              <w:ind w:firstLine="0"/>
              <w:jc w:val="center"/>
              <w:rPr>
                <w:rFonts w:cs="Times New Roman"/>
                <w:b/>
                <w:color w:val="auto"/>
                <w:sz w:val="18"/>
                <w:szCs w:val="18"/>
              </w:rPr>
            </w:pPr>
            <w:r w:rsidRPr="00E06B3C">
              <w:rPr>
                <w:rFonts w:cs="Times New Roman"/>
                <w:b/>
                <w:color w:val="auto"/>
                <w:sz w:val="18"/>
                <w:szCs w:val="18"/>
              </w:rPr>
              <w:t>Genel Ortalama</w:t>
            </w:r>
          </w:p>
        </w:tc>
        <w:tc>
          <w:tcPr>
            <w:tcW w:w="992" w:type="dxa"/>
            <w:vAlign w:val="center"/>
          </w:tcPr>
          <w:p w14:paraId="51009594" w14:textId="4E768A12" w:rsidR="0072029A" w:rsidRPr="00E06B3C" w:rsidRDefault="0072029A" w:rsidP="0072029A">
            <w:pPr>
              <w:ind w:firstLine="0"/>
              <w:jc w:val="center"/>
              <w:rPr>
                <w:rFonts w:cs="Times New Roman"/>
                <w:color w:val="auto"/>
                <w:sz w:val="18"/>
                <w:szCs w:val="18"/>
              </w:rPr>
            </w:pPr>
            <w:r w:rsidRPr="00E06B3C">
              <w:rPr>
                <w:rFonts w:cs="Times New Roman"/>
                <w:color w:val="auto"/>
                <w:sz w:val="18"/>
                <w:szCs w:val="18"/>
              </w:rPr>
              <w:t>--</w:t>
            </w:r>
          </w:p>
        </w:tc>
        <w:tc>
          <w:tcPr>
            <w:tcW w:w="1417" w:type="dxa"/>
            <w:vAlign w:val="center"/>
          </w:tcPr>
          <w:p w14:paraId="1E771EA4" w14:textId="77777777" w:rsidR="0072029A" w:rsidRPr="00E06B3C" w:rsidRDefault="0072029A" w:rsidP="0072029A">
            <w:pPr>
              <w:ind w:firstLine="0"/>
              <w:jc w:val="center"/>
              <w:rPr>
                <w:rFonts w:cs="Times New Roman"/>
                <w:color w:val="auto"/>
                <w:sz w:val="18"/>
                <w:szCs w:val="18"/>
              </w:rPr>
            </w:pPr>
          </w:p>
        </w:tc>
        <w:tc>
          <w:tcPr>
            <w:tcW w:w="1559" w:type="dxa"/>
            <w:vAlign w:val="center"/>
          </w:tcPr>
          <w:p w14:paraId="5ADF452E" w14:textId="77777777" w:rsidR="0072029A" w:rsidRPr="00E06B3C" w:rsidRDefault="0072029A" w:rsidP="0072029A">
            <w:pPr>
              <w:ind w:firstLine="0"/>
              <w:jc w:val="center"/>
              <w:rPr>
                <w:rFonts w:cs="Times New Roman"/>
                <w:color w:val="auto"/>
                <w:sz w:val="18"/>
                <w:szCs w:val="18"/>
              </w:rPr>
            </w:pPr>
          </w:p>
        </w:tc>
        <w:tc>
          <w:tcPr>
            <w:tcW w:w="1559" w:type="dxa"/>
            <w:vAlign w:val="center"/>
          </w:tcPr>
          <w:p w14:paraId="426DDA1D" w14:textId="77777777" w:rsidR="0072029A" w:rsidRPr="00E06B3C" w:rsidRDefault="0072029A" w:rsidP="0072029A">
            <w:pPr>
              <w:ind w:firstLine="0"/>
              <w:jc w:val="center"/>
              <w:rPr>
                <w:rFonts w:cs="Times New Roman"/>
                <w:color w:val="auto"/>
                <w:sz w:val="18"/>
                <w:szCs w:val="18"/>
              </w:rPr>
            </w:pPr>
          </w:p>
        </w:tc>
        <w:tc>
          <w:tcPr>
            <w:tcW w:w="1560" w:type="dxa"/>
            <w:vAlign w:val="center"/>
          </w:tcPr>
          <w:p w14:paraId="0B5573AA" w14:textId="77777777" w:rsidR="0072029A" w:rsidRPr="00E06B3C" w:rsidRDefault="0072029A" w:rsidP="0072029A">
            <w:pPr>
              <w:ind w:firstLine="0"/>
              <w:jc w:val="center"/>
              <w:rPr>
                <w:rFonts w:cs="Times New Roman"/>
                <w:color w:val="auto"/>
                <w:sz w:val="18"/>
                <w:szCs w:val="18"/>
              </w:rPr>
            </w:pPr>
          </w:p>
        </w:tc>
      </w:tr>
      <w:tr w:rsidR="0072029A" w:rsidRPr="00E06B3C" w14:paraId="0AD7038F" w14:textId="77777777" w:rsidTr="00C63561">
        <w:trPr>
          <w:trHeight w:val="2173"/>
        </w:trPr>
        <w:tc>
          <w:tcPr>
            <w:tcW w:w="1560" w:type="dxa"/>
            <w:vAlign w:val="center"/>
          </w:tcPr>
          <w:p w14:paraId="6AB79DF1" w14:textId="18370CE5" w:rsidR="0072029A" w:rsidRPr="00E06B3C" w:rsidRDefault="0072029A" w:rsidP="0072029A">
            <w:pPr>
              <w:ind w:firstLine="0"/>
              <w:jc w:val="center"/>
              <w:rPr>
                <w:color w:val="auto"/>
                <w:sz w:val="18"/>
                <w:szCs w:val="18"/>
              </w:rPr>
            </w:pPr>
            <w:r w:rsidRPr="00E06B3C">
              <w:rPr>
                <w:bCs/>
                <w:color w:val="auto"/>
                <w:sz w:val="18"/>
                <w:szCs w:val="18"/>
              </w:rPr>
              <w:t xml:space="preserve">Kriz Anı Ekip İletişimlerinin </w:t>
            </w:r>
            <w:r w:rsidR="000B1299" w:rsidRPr="00E06B3C">
              <w:rPr>
                <w:bCs/>
                <w:color w:val="auto"/>
                <w:sz w:val="18"/>
                <w:szCs w:val="18"/>
              </w:rPr>
              <w:t>Değerlendirilmesi</w:t>
            </w:r>
            <w:r w:rsidRPr="00E06B3C">
              <w:rPr>
                <w:bCs/>
                <w:color w:val="auto"/>
                <w:sz w:val="18"/>
                <w:szCs w:val="18"/>
              </w:rPr>
              <w:t xml:space="preserve"> Ölçeği</w:t>
            </w:r>
          </w:p>
        </w:tc>
        <w:tc>
          <w:tcPr>
            <w:tcW w:w="992" w:type="dxa"/>
            <w:vAlign w:val="center"/>
          </w:tcPr>
          <w:p w14:paraId="21331AD7" w14:textId="58FB063B" w:rsidR="0072029A" w:rsidRPr="00E06B3C" w:rsidRDefault="0072029A" w:rsidP="00C63561">
            <w:pPr>
              <w:ind w:firstLine="0"/>
              <w:jc w:val="center"/>
              <w:rPr>
                <w:rFonts w:cs="Times New Roman"/>
                <w:color w:val="auto"/>
                <w:sz w:val="18"/>
                <w:szCs w:val="18"/>
              </w:rPr>
            </w:pPr>
            <w:r w:rsidRPr="00E06B3C">
              <w:rPr>
                <w:rFonts w:cs="Times New Roman"/>
                <w:color w:val="auto"/>
                <w:sz w:val="18"/>
                <w:szCs w:val="18"/>
              </w:rPr>
              <w:t>0,463</w:t>
            </w:r>
          </w:p>
        </w:tc>
        <w:tc>
          <w:tcPr>
            <w:tcW w:w="1417" w:type="dxa"/>
            <w:vAlign w:val="center"/>
          </w:tcPr>
          <w:p w14:paraId="40998059" w14:textId="53E7EC20" w:rsidR="0072029A" w:rsidRPr="00E06B3C" w:rsidRDefault="0072029A" w:rsidP="00C63561">
            <w:pPr>
              <w:ind w:firstLine="0"/>
              <w:jc w:val="center"/>
              <w:rPr>
                <w:rFonts w:cs="Times New Roman"/>
                <w:color w:val="auto"/>
                <w:sz w:val="18"/>
                <w:szCs w:val="18"/>
              </w:rPr>
            </w:pPr>
            <w:r w:rsidRPr="00E06B3C">
              <w:rPr>
                <w:rFonts w:cs="Times New Roman"/>
                <w:color w:val="auto"/>
                <w:sz w:val="18"/>
                <w:szCs w:val="18"/>
              </w:rPr>
              <w:t>--</w:t>
            </w:r>
          </w:p>
        </w:tc>
        <w:tc>
          <w:tcPr>
            <w:tcW w:w="1559" w:type="dxa"/>
            <w:vAlign w:val="center"/>
          </w:tcPr>
          <w:p w14:paraId="5BDDB2CB" w14:textId="77777777" w:rsidR="0072029A" w:rsidRPr="00E06B3C" w:rsidRDefault="0072029A" w:rsidP="00C63561">
            <w:pPr>
              <w:ind w:firstLine="0"/>
              <w:jc w:val="center"/>
              <w:rPr>
                <w:rFonts w:cs="Times New Roman"/>
                <w:color w:val="auto"/>
                <w:sz w:val="18"/>
                <w:szCs w:val="18"/>
              </w:rPr>
            </w:pPr>
          </w:p>
        </w:tc>
        <w:tc>
          <w:tcPr>
            <w:tcW w:w="1559" w:type="dxa"/>
            <w:vAlign w:val="center"/>
          </w:tcPr>
          <w:p w14:paraId="6320F521" w14:textId="77777777" w:rsidR="0072029A" w:rsidRPr="00E06B3C" w:rsidRDefault="0072029A" w:rsidP="00C63561">
            <w:pPr>
              <w:ind w:firstLine="0"/>
              <w:jc w:val="center"/>
              <w:rPr>
                <w:rFonts w:cs="Times New Roman"/>
                <w:color w:val="auto"/>
                <w:sz w:val="18"/>
                <w:szCs w:val="18"/>
              </w:rPr>
            </w:pPr>
          </w:p>
        </w:tc>
        <w:tc>
          <w:tcPr>
            <w:tcW w:w="1560" w:type="dxa"/>
            <w:vAlign w:val="center"/>
          </w:tcPr>
          <w:p w14:paraId="0268D599" w14:textId="77777777" w:rsidR="0072029A" w:rsidRPr="00E06B3C" w:rsidRDefault="0072029A" w:rsidP="0072029A">
            <w:pPr>
              <w:ind w:firstLine="0"/>
              <w:jc w:val="center"/>
              <w:rPr>
                <w:rFonts w:cs="Times New Roman"/>
                <w:color w:val="auto"/>
                <w:sz w:val="18"/>
                <w:szCs w:val="18"/>
              </w:rPr>
            </w:pPr>
          </w:p>
        </w:tc>
      </w:tr>
    </w:tbl>
    <w:p w14:paraId="2B3A6E21" w14:textId="7B9FB28A" w:rsidR="00F677F1" w:rsidRDefault="00F677F1"/>
    <w:p w14:paraId="38914E12" w14:textId="396CDEC8" w:rsidR="00F677F1" w:rsidRDefault="00F677F1"/>
    <w:p w14:paraId="20AB7B1F" w14:textId="6D9F0D48" w:rsidR="00F677F1" w:rsidRDefault="00F677F1"/>
    <w:p w14:paraId="09CD65C4" w14:textId="27C5C52E" w:rsidR="00F677F1" w:rsidRDefault="00F677F1"/>
    <w:p w14:paraId="692A394B" w14:textId="13E4EC4F" w:rsidR="00F677F1" w:rsidRDefault="00F677F1"/>
    <w:p w14:paraId="504A420E" w14:textId="3A479906" w:rsidR="00F677F1" w:rsidRPr="007C59C3" w:rsidRDefault="007C59C3" w:rsidP="007C59C3">
      <w:pPr>
        <w:ind w:firstLine="0"/>
        <w:jc w:val="center"/>
        <w:rPr>
          <w:b/>
          <w:bCs/>
        </w:rPr>
      </w:pPr>
      <w:r w:rsidRPr="007C59C3">
        <w:rPr>
          <w:b/>
          <w:bCs/>
        </w:rPr>
        <w:t>Tablo 16. (Devamı)</w:t>
      </w:r>
    </w:p>
    <w:tbl>
      <w:tblPr>
        <w:tblStyle w:val="TabloKlavuzu"/>
        <w:tblW w:w="8647" w:type="dxa"/>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1560"/>
        <w:gridCol w:w="992"/>
        <w:gridCol w:w="1417"/>
        <w:gridCol w:w="1559"/>
        <w:gridCol w:w="1559"/>
        <w:gridCol w:w="1560"/>
      </w:tblGrid>
      <w:tr w:rsidR="00F677F1" w:rsidRPr="00E06B3C" w14:paraId="498C3A66" w14:textId="77777777" w:rsidTr="00C63561">
        <w:trPr>
          <w:trHeight w:val="2173"/>
        </w:trPr>
        <w:tc>
          <w:tcPr>
            <w:tcW w:w="1560" w:type="dxa"/>
            <w:vAlign w:val="center"/>
          </w:tcPr>
          <w:p w14:paraId="06D1AB55" w14:textId="77777777" w:rsidR="00F677F1" w:rsidRPr="00E06B3C" w:rsidRDefault="00F677F1" w:rsidP="00F677F1">
            <w:pPr>
              <w:ind w:firstLine="0"/>
              <w:jc w:val="center"/>
              <w:rPr>
                <w:bCs/>
                <w:color w:val="auto"/>
                <w:sz w:val="18"/>
                <w:szCs w:val="18"/>
              </w:rPr>
            </w:pPr>
          </w:p>
        </w:tc>
        <w:tc>
          <w:tcPr>
            <w:tcW w:w="992" w:type="dxa"/>
            <w:vAlign w:val="center"/>
          </w:tcPr>
          <w:p w14:paraId="34A67FD8" w14:textId="67A6BBAA" w:rsidR="00F677F1" w:rsidRPr="00E06B3C" w:rsidRDefault="00F677F1" w:rsidP="00F677F1">
            <w:pPr>
              <w:ind w:firstLine="0"/>
              <w:jc w:val="center"/>
              <w:rPr>
                <w:rFonts w:cs="Times New Roman"/>
                <w:color w:val="auto"/>
                <w:sz w:val="18"/>
                <w:szCs w:val="18"/>
              </w:rPr>
            </w:pPr>
            <w:r w:rsidRPr="00E06B3C">
              <w:rPr>
                <w:rFonts w:cs="Times New Roman"/>
                <w:b/>
                <w:color w:val="auto"/>
                <w:sz w:val="18"/>
                <w:szCs w:val="18"/>
              </w:rPr>
              <w:t>Genel Ortalama</w:t>
            </w:r>
          </w:p>
        </w:tc>
        <w:tc>
          <w:tcPr>
            <w:tcW w:w="1417" w:type="dxa"/>
            <w:vAlign w:val="center"/>
          </w:tcPr>
          <w:p w14:paraId="72836280" w14:textId="027A5449" w:rsidR="00F677F1" w:rsidRPr="00E06B3C" w:rsidRDefault="00F677F1" w:rsidP="00F677F1">
            <w:pPr>
              <w:ind w:firstLine="0"/>
              <w:jc w:val="center"/>
              <w:rPr>
                <w:rFonts w:cs="Times New Roman"/>
                <w:color w:val="auto"/>
                <w:sz w:val="18"/>
                <w:szCs w:val="18"/>
              </w:rPr>
            </w:pPr>
            <w:r w:rsidRPr="00E06B3C">
              <w:rPr>
                <w:bCs/>
                <w:color w:val="auto"/>
                <w:sz w:val="18"/>
                <w:szCs w:val="18"/>
              </w:rPr>
              <w:t>Kriz Anı Ekip İletişimlerinin Değerlendirilmesi Ölçeği</w:t>
            </w:r>
          </w:p>
        </w:tc>
        <w:tc>
          <w:tcPr>
            <w:tcW w:w="1559" w:type="dxa"/>
            <w:vAlign w:val="center"/>
          </w:tcPr>
          <w:p w14:paraId="3566AAF5" w14:textId="2A001ABC" w:rsidR="00F677F1" w:rsidRPr="00E06B3C" w:rsidRDefault="00F677F1" w:rsidP="00F677F1">
            <w:pPr>
              <w:ind w:firstLine="0"/>
              <w:jc w:val="center"/>
              <w:rPr>
                <w:rFonts w:cs="Times New Roman"/>
                <w:color w:val="auto"/>
                <w:sz w:val="18"/>
                <w:szCs w:val="18"/>
              </w:rPr>
            </w:pPr>
            <w:r w:rsidRPr="00E06B3C">
              <w:rPr>
                <w:bCs/>
                <w:color w:val="auto"/>
                <w:sz w:val="18"/>
                <w:szCs w:val="18"/>
              </w:rPr>
              <w:t>Kriz Anı Bireysel Aktivasyonun Değerlendirilmesi Ölçeği</w:t>
            </w:r>
          </w:p>
        </w:tc>
        <w:tc>
          <w:tcPr>
            <w:tcW w:w="1559" w:type="dxa"/>
            <w:vAlign w:val="center"/>
          </w:tcPr>
          <w:p w14:paraId="3EB9468E" w14:textId="610E6A33" w:rsidR="00F677F1" w:rsidRPr="00E06B3C" w:rsidRDefault="00F677F1" w:rsidP="00F677F1">
            <w:pPr>
              <w:ind w:firstLine="0"/>
              <w:jc w:val="center"/>
              <w:rPr>
                <w:rFonts w:cs="Times New Roman"/>
                <w:color w:val="auto"/>
                <w:sz w:val="18"/>
                <w:szCs w:val="18"/>
              </w:rPr>
            </w:pPr>
            <w:r w:rsidRPr="00E06B3C">
              <w:rPr>
                <w:bCs/>
                <w:color w:val="auto"/>
                <w:sz w:val="18"/>
                <w:szCs w:val="18"/>
              </w:rPr>
              <w:t>Kriz Yönetim Planları Erişilebilirliğinin ve Bilinirliğinin Değerlendirilmesi Ölçeği</w:t>
            </w:r>
          </w:p>
        </w:tc>
        <w:tc>
          <w:tcPr>
            <w:tcW w:w="1560" w:type="dxa"/>
            <w:vAlign w:val="center"/>
          </w:tcPr>
          <w:p w14:paraId="64D48F59" w14:textId="010D1773" w:rsidR="00F677F1" w:rsidRPr="00E06B3C" w:rsidRDefault="00F677F1" w:rsidP="00F677F1">
            <w:pPr>
              <w:ind w:firstLine="0"/>
              <w:jc w:val="center"/>
              <w:rPr>
                <w:rFonts w:cs="Times New Roman"/>
                <w:color w:val="auto"/>
                <w:sz w:val="18"/>
                <w:szCs w:val="18"/>
              </w:rPr>
            </w:pPr>
            <w:r w:rsidRPr="00E06B3C">
              <w:rPr>
                <w:bCs/>
                <w:color w:val="auto"/>
                <w:sz w:val="18"/>
                <w:szCs w:val="18"/>
              </w:rPr>
              <w:t>Kriz Yönetim Planlarının İşlevselliğinin Değerlendirilmesi Ölçeği</w:t>
            </w:r>
          </w:p>
        </w:tc>
      </w:tr>
      <w:tr w:rsidR="0072029A" w:rsidRPr="00E06B3C" w14:paraId="774A4DFC" w14:textId="77777777" w:rsidTr="00C63561">
        <w:trPr>
          <w:trHeight w:val="2173"/>
        </w:trPr>
        <w:tc>
          <w:tcPr>
            <w:tcW w:w="1560" w:type="dxa"/>
            <w:vAlign w:val="center"/>
          </w:tcPr>
          <w:p w14:paraId="75B04889" w14:textId="1379942E" w:rsidR="0072029A" w:rsidRPr="00E06B3C" w:rsidRDefault="0072029A" w:rsidP="0072029A">
            <w:pPr>
              <w:ind w:firstLine="0"/>
              <w:jc w:val="center"/>
              <w:rPr>
                <w:color w:val="auto"/>
                <w:sz w:val="18"/>
                <w:szCs w:val="18"/>
              </w:rPr>
            </w:pPr>
            <w:r w:rsidRPr="00E06B3C">
              <w:rPr>
                <w:bCs/>
                <w:color w:val="auto"/>
                <w:sz w:val="18"/>
                <w:szCs w:val="18"/>
              </w:rPr>
              <w:lastRenderedPageBreak/>
              <w:t xml:space="preserve">Kriz Anı Bireysel Aktivasyonun </w:t>
            </w:r>
            <w:r w:rsidR="000B1299" w:rsidRPr="00E06B3C">
              <w:rPr>
                <w:bCs/>
                <w:color w:val="auto"/>
                <w:sz w:val="18"/>
                <w:szCs w:val="18"/>
              </w:rPr>
              <w:t>Değerlendirilmesi</w:t>
            </w:r>
            <w:r w:rsidRPr="00E06B3C">
              <w:rPr>
                <w:bCs/>
                <w:color w:val="auto"/>
                <w:sz w:val="18"/>
                <w:szCs w:val="18"/>
              </w:rPr>
              <w:t xml:space="preserve"> Ölçeği</w:t>
            </w:r>
          </w:p>
        </w:tc>
        <w:tc>
          <w:tcPr>
            <w:tcW w:w="992" w:type="dxa"/>
            <w:vAlign w:val="center"/>
          </w:tcPr>
          <w:p w14:paraId="06DB9A76" w14:textId="312AF1DB" w:rsidR="0072029A" w:rsidRPr="00E06B3C" w:rsidRDefault="0072029A" w:rsidP="00C63561">
            <w:pPr>
              <w:ind w:firstLine="0"/>
              <w:jc w:val="center"/>
              <w:rPr>
                <w:rFonts w:cs="Times New Roman"/>
                <w:color w:val="auto"/>
                <w:sz w:val="18"/>
                <w:szCs w:val="18"/>
              </w:rPr>
            </w:pPr>
            <w:r w:rsidRPr="00E06B3C">
              <w:rPr>
                <w:rFonts w:cs="Times New Roman"/>
                <w:color w:val="auto"/>
                <w:sz w:val="18"/>
                <w:szCs w:val="18"/>
              </w:rPr>
              <w:t>0,811</w:t>
            </w:r>
          </w:p>
        </w:tc>
        <w:tc>
          <w:tcPr>
            <w:tcW w:w="1417" w:type="dxa"/>
            <w:vAlign w:val="center"/>
          </w:tcPr>
          <w:p w14:paraId="31C15E62" w14:textId="4B11FA41" w:rsidR="0072029A" w:rsidRPr="00E06B3C" w:rsidRDefault="0072029A" w:rsidP="00C63561">
            <w:pPr>
              <w:ind w:firstLine="0"/>
              <w:jc w:val="center"/>
              <w:rPr>
                <w:rFonts w:cs="Times New Roman"/>
                <w:color w:val="auto"/>
                <w:sz w:val="18"/>
                <w:szCs w:val="18"/>
              </w:rPr>
            </w:pPr>
            <w:r w:rsidRPr="00E06B3C">
              <w:rPr>
                <w:rFonts w:cs="Times New Roman"/>
                <w:color w:val="auto"/>
                <w:sz w:val="18"/>
                <w:szCs w:val="18"/>
              </w:rPr>
              <w:t>0,115</w:t>
            </w:r>
          </w:p>
        </w:tc>
        <w:tc>
          <w:tcPr>
            <w:tcW w:w="1559" w:type="dxa"/>
            <w:vAlign w:val="center"/>
          </w:tcPr>
          <w:p w14:paraId="624EB44F" w14:textId="3D6E02FF" w:rsidR="0072029A" w:rsidRPr="00E06B3C" w:rsidRDefault="0072029A" w:rsidP="00C63561">
            <w:pPr>
              <w:ind w:firstLine="0"/>
              <w:jc w:val="center"/>
              <w:rPr>
                <w:rFonts w:cs="Times New Roman"/>
                <w:color w:val="auto"/>
                <w:sz w:val="18"/>
                <w:szCs w:val="18"/>
              </w:rPr>
            </w:pPr>
            <w:r w:rsidRPr="00E06B3C">
              <w:rPr>
                <w:rFonts w:cs="Times New Roman"/>
                <w:color w:val="auto"/>
                <w:sz w:val="18"/>
                <w:szCs w:val="18"/>
              </w:rPr>
              <w:t>--</w:t>
            </w:r>
          </w:p>
        </w:tc>
        <w:tc>
          <w:tcPr>
            <w:tcW w:w="1559" w:type="dxa"/>
            <w:vAlign w:val="center"/>
          </w:tcPr>
          <w:p w14:paraId="00682B52" w14:textId="77777777" w:rsidR="0072029A" w:rsidRPr="00E06B3C" w:rsidRDefault="0072029A" w:rsidP="00C63561">
            <w:pPr>
              <w:ind w:firstLine="0"/>
              <w:jc w:val="center"/>
              <w:rPr>
                <w:rFonts w:cs="Times New Roman"/>
                <w:color w:val="auto"/>
                <w:sz w:val="18"/>
                <w:szCs w:val="18"/>
              </w:rPr>
            </w:pPr>
          </w:p>
        </w:tc>
        <w:tc>
          <w:tcPr>
            <w:tcW w:w="1560" w:type="dxa"/>
            <w:vAlign w:val="center"/>
          </w:tcPr>
          <w:p w14:paraId="37529C7E" w14:textId="77777777" w:rsidR="0072029A" w:rsidRPr="00E06B3C" w:rsidRDefault="0072029A" w:rsidP="0072029A">
            <w:pPr>
              <w:ind w:firstLine="0"/>
              <w:jc w:val="center"/>
              <w:rPr>
                <w:rFonts w:cs="Times New Roman"/>
                <w:color w:val="auto"/>
                <w:sz w:val="18"/>
                <w:szCs w:val="18"/>
              </w:rPr>
            </w:pPr>
          </w:p>
        </w:tc>
      </w:tr>
      <w:tr w:rsidR="0072029A" w:rsidRPr="00E06B3C" w14:paraId="1F1061D0" w14:textId="77777777" w:rsidTr="00C63561">
        <w:trPr>
          <w:trHeight w:val="2173"/>
        </w:trPr>
        <w:tc>
          <w:tcPr>
            <w:tcW w:w="1560" w:type="dxa"/>
            <w:vAlign w:val="center"/>
          </w:tcPr>
          <w:p w14:paraId="789EBE52" w14:textId="54B7755F" w:rsidR="0072029A" w:rsidRPr="00E06B3C" w:rsidRDefault="0072029A" w:rsidP="0072029A">
            <w:pPr>
              <w:ind w:firstLine="0"/>
              <w:jc w:val="center"/>
              <w:rPr>
                <w:color w:val="auto"/>
                <w:sz w:val="18"/>
                <w:szCs w:val="18"/>
              </w:rPr>
            </w:pPr>
            <w:r w:rsidRPr="00E06B3C">
              <w:rPr>
                <w:bCs/>
                <w:color w:val="auto"/>
                <w:sz w:val="18"/>
                <w:szCs w:val="18"/>
              </w:rPr>
              <w:t xml:space="preserve">Kriz Yönetim Planları Erişilebilirliğinin ve Bilinirliğinin </w:t>
            </w:r>
            <w:r w:rsidR="000B1299" w:rsidRPr="00E06B3C">
              <w:rPr>
                <w:bCs/>
                <w:color w:val="auto"/>
                <w:sz w:val="18"/>
                <w:szCs w:val="18"/>
              </w:rPr>
              <w:t>Değerlendirilmesi</w:t>
            </w:r>
            <w:r w:rsidRPr="00E06B3C">
              <w:rPr>
                <w:bCs/>
                <w:color w:val="auto"/>
                <w:sz w:val="18"/>
                <w:szCs w:val="18"/>
              </w:rPr>
              <w:t xml:space="preserve"> Ölçeği</w:t>
            </w:r>
          </w:p>
        </w:tc>
        <w:tc>
          <w:tcPr>
            <w:tcW w:w="992" w:type="dxa"/>
            <w:vAlign w:val="center"/>
          </w:tcPr>
          <w:p w14:paraId="7CF840B4" w14:textId="578D3207" w:rsidR="0072029A" w:rsidRPr="00E06B3C" w:rsidRDefault="0072029A" w:rsidP="00C63561">
            <w:pPr>
              <w:ind w:firstLine="0"/>
              <w:jc w:val="center"/>
              <w:rPr>
                <w:rFonts w:cs="Times New Roman"/>
                <w:color w:val="auto"/>
                <w:sz w:val="18"/>
                <w:szCs w:val="18"/>
              </w:rPr>
            </w:pPr>
            <w:r w:rsidRPr="00E06B3C">
              <w:rPr>
                <w:rFonts w:cs="Times New Roman"/>
                <w:color w:val="auto"/>
                <w:sz w:val="18"/>
                <w:szCs w:val="18"/>
              </w:rPr>
              <w:t>0,718</w:t>
            </w:r>
          </w:p>
        </w:tc>
        <w:tc>
          <w:tcPr>
            <w:tcW w:w="1417" w:type="dxa"/>
            <w:vAlign w:val="center"/>
          </w:tcPr>
          <w:p w14:paraId="5AD72F67" w14:textId="0BBA645C" w:rsidR="0072029A" w:rsidRPr="00E06B3C" w:rsidRDefault="0072029A" w:rsidP="00C63561">
            <w:pPr>
              <w:ind w:firstLine="0"/>
              <w:jc w:val="center"/>
              <w:rPr>
                <w:rFonts w:cs="Times New Roman"/>
                <w:color w:val="auto"/>
                <w:sz w:val="18"/>
                <w:szCs w:val="18"/>
              </w:rPr>
            </w:pPr>
            <w:r w:rsidRPr="00E06B3C">
              <w:rPr>
                <w:rFonts w:cs="Times New Roman"/>
                <w:color w:val="auto"/>
                <w:sz w:val="18"/>
                <w:szCs w:val="18"/>
              </w:rPr>
              <w:t>0,347</w:t>
            </w:r>
          </w:p>
        </w:tc>
        <w:tc>
          <w:tcPr>
            <w:tcW w:w="1559" w:type="dxa"/>
            <w:vAlign w:val="center"/>
          </w:tcPr>
          <w:p w14:paraId="0C425F8F" w14:textId="51E3DC63" w:rsidR="0072029A" w:rsidRPr="00E06B3C" w:rsidRDefault="0072029A" w:rsidP="00C63561">
            <w:pPr>
              <w:ind w:firstLine="0"/>
              <w:jc w:val="center"/>
              <w:rPr>
                <w:rFonts w:cs="Times New Roman"/>
                <w:color w:val="auto"/>
                <w:sz w:val="18"/>
                <w:szCs w:val="18"/>
              </w:rPr>
            </w:pPr>
            <w:r w:rsidRPr="00E06B3C">
              <w:rPr>
                <w:rFonts w:cs="Times New Roman"/>
                <w:color w:val="auto"/>
                <w:sz w:val="18"/>
                <w:szCs w:val="18"/>
              </w:rPr>
              <w:t>0,275</w:t>
            </w:r>
          </w:p>
        </w:tc>
        <w:tc>
          <w:tcPr>
            <w:tcW w:w="1559" w:type="dxa"/>
            <w:vAlign w:val="center"/>
          </w:tcPr>
          <w:p w14:paraId="69589BF5" w14:textId="03414C59" w:rsidR="0072029A" w:rsidRPr="00E06B3C" w:rsidRDefault="0072029A" w:rsidP="00C63561">
            <w:pPr>
              <w:ind w:firstLine="0"/>
              <w:jc w:val="center"/>
              <w:rPr>
                <w:rFonts w:cs="Times New Roman"/>
                <w:color w:val="auto"/>
                <w:sz w:val="18"/>
                <w:szCs w:val="18"/>
              </w:rPr>
            </w:pPr>
            <w:r w:rsidRPr="00E06B3C">
              <w:rPr>
                <w:rFonts w:cs="Times New Roman"/>
                <w:color w:val="auto"/>
                <w:sz w:val="18"/>
                <w:szCs w:val="18"/>
              </w:rPr>
              <w:t>--</w:t>
            </w:r>
          </w:p>
        </w:tc>
        <w:tc>
          <w:tcPr>
            <w:tcW w:w="1560" w:type="dxa"/>
            <w:vAlign w:val="center"/>
          </w:tcPr>
          <w:p w14:paraId="0763E9E3" w14:textId="77777777" w:rsidR="0072029A" w:rsidRPr="00E06B3C" w:rsidRDefault="0072029A" w:rsidP="0072029A">
            <w:pPr>
              <w:ind w:firstLine="0"/>
              <w:jc w:val="center"/>
              <w:rPr>
                <w:rFonts w:cs="Times New Roman"/>
                <w:color w:val="auto"/>
                <w:sz w:val="18"/>
                <w:szCs w:val="18"/>
              </w:rPr>
            </w:pPr>
          </w:p>
        </w:tc>
      </w:tr>
      <w:tr w:rsidR="0072029A" w:rsidRPr="00E06B3C" w14:paraId="1373F40D" w14:textId="77777777" w:rsidTr="00C63561">
        <w:trPr>
          <w:trHeight w:val="2173"/>
        </w:trPr>
        <w:tc>
          <w:tcPr>
            <w:tcW w:w="1560" w:type="dxa"/>
            <w:vAlign w:val="center"/>
          </w:tcPr>
          <w:p w14:paraId="528532D1" w14:textId="3D24E0E3" w:rsidR="0072029A" w:rsidRPr="00E06B3C" w:rsidRDefault="0072029A" w:rsidP="0072029A">
            <w:pPr>
              <w:ind w:firstLine="0"/>
              <w:jc w:val="center"/>
              <w:rPr>
                <w:color w:val="auto"/>
                <w:sz w:val="18"/>
                <w:szCs w:val="18"/>
              </w:rPr>
            </w:pPr>
            <w:r w:rsidRPr="00E06B3C">
              <w:rPr>
                <w:bCs/>
                <w:color w:val="auto"/>
                <w:sz w:val="18"/>
                <w:szCs w:val="18"/>
              </w:rPr>
              <w:t xml:space="preserve">Kriz Yönetim Planlarının İşlevselliğinin </w:t>
            </w:r>
            <w:r w:rsidR="000B1299" w:rsidRPr="00E06B3C">
              <w:rPr>
                <w:bCs/>
                <w:color w:val="auto"/>
                <w:sz w:val="18"/>
                <w:szCs w:val="18"/>
              </w:rPr>
              <w:t>Değerlendirilmesi</w:t>
            </w:r>
            <w:r w:rsidRPr="00E06B3C">
              <w:rPr>
                <w:bCs/>
                <w:color w:val="auto"/>
                <w:sz w:val="18"/>
                <w:szCs w:val="18"/>
              </w:rPr>
              <w:t xml:space="preserve"> Ölçeği</w:t>
            </w:r>
          </w:p>
        </w:tc>
        <w:tc>
          <w:tcPr>
            <w:tcW w:w="992" w:type="dxa"/>
            <w:vAlign w:val="center"/>
          </w:tcPr>
          <w:p w14:paraId="5AFB55FD" w14:textId="5EC51DB8" w:rsidR="0072029A" w:rsidRPr="00E06B3C" w:rsidRDefault="0072029A" w:rsidP="00C63561">
            <w:pPr>
              <w:ind w:firstLine="0"/>
              <w:jc w:val="center"/>
              <w:rPr>
                <w:rFonts w:cs="Times New Roman"/>
                <w:color w:val="auto"/>
                <w:sz w:val="18"/>
                <w:szCs w:val="18"/>
              </w:rPr>
            </w:pPr>
            <w:r w:rsidRPr="00E06B3C">
              <w:rPr>
                <w:rFonts w:cs="Times New Roman"/>
                <w:color w:val="auto"/>
                <w:sz w:val="18"/>
                <w:szCs w:val="18"/>
              </w:rPr>
              <w:t>0,434</w:t>
            </w:r>
          </w:p>
        </w:tc>
        <w:tc>
          <w:tcPr>
            <w:tcW w:w="1417" w:type="dxa"/>
            <w:vAlign w:val="center"/>
          </w:tcPr>
          <w:p w14:paraId="771EB17C" w14:textId="08A8E19C" w:rsidR="0072029A" w:rsidRPr="00E06B3C" w:rsidRDefault="0072029A" w:rsidP="00C63561">
            <w:pPr>
              <w:ind w:firstLine="0"/>
              <w:jc w:val="center"/>
              <w:rPr>
                <w:rFonts w:cs="Times New Roman"/>
                <w:color w:val="auto"/>
                <w:sz w:val="18"/>
                <w:szCs w:val="18"/>
              </w:rPr>
            </w:pPr>
            <w:r w:rsidRPr="00E06B3C">
              <w:rPr>
                <w:rFonts w:cs="Times New Roman"/>
                <w:color w:val="auto"/>
                <w:sz w:val="18"/>
                <w:szCs w:val="18"/>
              </w:rPr>
              <w:t>0,162</w:t>
            </w:r>
          </w:p>
        </w:tc>
        <w:tc>
          <w:tcPr>
            <w:tcW w:w="1559" w:type="dxa"/>
            <w:vAlign w:val="center"/>
          </w:tcPr>
          <w:p w14:paraId="6F8BD56F" w14:textId="2D8A9D14" w:rsidR="0072029A" w:rsidRPr="00E06B3C" w:rsidRDefault="0072029A" w:rsidP="00C63561">
            <w:pPr>
              <w:ind w:firstLine="0"/>
              <w:jc w:val="center"/>
              <w:rPr>
                <w:rFonts w:cs="Times New Roman"/>
                <w:color w:val="auto"/>
                <w:sz w:val="18"/>
                <w:szCs w:val="18"/>
              </w:rPr>
            </w:pPr>
            <w:r w:rsidRPr="00E06B3C">
              <w:rPr>
                <w:rFonts w:cs="Times New Roman"/>
                <w:color w:val="auto"/>
                <w:sz w:val="18"/>
                <w:szCs w:val="18"/>
              </w:rPr>
              <w:t>0,098</w:t>
            </w:r>
          </w:p>
        </w:tc>
        <w:tc>
          <w:tcPr>
            <w:tcW w:w="1559" w:type="dxa"/>
            <w:vAlign w:val="center"/>
          </w:tcPr>
          <w:p w14:paraId="6287F909" w14:textId="603F9A83" w:rsidR="0072029A" w:rsidRPr="00E06B3C" w:rsidRDefault="0072029A" w:rsidP="00C63561">
            <w:pPr>
              <w:spacing w:line="240" w:lineRule="auto"/>
              <w:ind w:firstLine="0"/>
              <w:jc w:val="center"/>
              <w:rPr>
                <w:rFonts w:cs="Times New Roman"/>
                <w:color w:val="auto"/>
                <w:sz w:val="18"/>
                <w:szCs w:val="18"/>
              </w:rPr>
            </w:pPr>
            <w:r w:rsidRPr="00E06B3C">
              <w:rPr>
                <w:rFonts w:cs="Times New Roman"/>
                <w:color w:val="auto"/>
                <w:sz w:val="18"/>
                <w:szCs w:val="18"/>
              </w:rPr>
              <w:t>0,364</w:t>
            </w:r>
          </w:p>
        </w:tc>
        <w:tc>
          <w:tcPr>
            <w:tcW w:w="1560" w:type="dxa"/>
            <w:vAlign w:val="center"/>
          </w:tcPr>
          <w:p w14:paraId="1569B5E6" w14:textId="48496885" w:rsidR="0072029A" w:rsidRPr="00E06B3C" w:rsidRDefault="0072029A" w:rsidP="0072029A">
            <w:pPr>
              <w:ind w:firstLine="0"/>
              <w:jc w:val="center"/>
              <w:rPr>
                <w:rFonts w:cs="Times New Roman"/>
                <w:color w:val="auto"/>
                <w:sz w:val="18"/>
                <w:szCs w:val="18"/>
              </w:rPr>
            </w:pPr>
            <w:r w:rsidRPr="00E06B3C">
              <w:rPr>
                <w:rFonts w:cs="Times New Roman"/>
                <w:color w:val="auto"/>
                <w:sz w:val="18"/>
                <w:szCs w:val="18"/>
              </w:rPr>
              <w:t>--</w:t>
            </w:r>
          </w:p>
        </w:tc>
      </w:tr>
    </w:tbl>
    <w:p w14:paraId="17387369" w14:textId="76E0B39B" w:rsidR="004C2CD1" w:rsidRDefault="004C2CD1" w:rsidP="004C2CD1">
      <w:pPr>
        <w:ind w:firstLine="0"/>
      </w:pPr>
    </w:p>
    <w:p w14:paraId="5234E693" w14:textId="7606AC6C" w:rsidR="00FF40CC" w:rsidRDefault="00605590" w:rsidP="00605590">
      <w:r>
        <w:t xml:space="preserve">Anketin tümü değerlendirildiğinde </w:t>
      </w:r>
      <w:r w:rsidR="004F61BB">
        <w:t>K</w:t>
      </w:r>
      <w:r w:rsidR="004F61BB" w:rsidRPr="0072029A">
        <w:t xml:space="preserve">riz Anı Ekip İletişimlerinin </w:t>
      </w:r>
      <w:r w:rsidR="000B1299">
        <w:t>Değerlendirilmesi</w:t>
      </w:r>
      <w:r w:rsidR="004F61BB" w:rsidRPr="0072029A">
        <w:t xml:space="preserve"> Ölçeği</w:t>
      </w:r>
      <w:r>
        <w:t xml:space="preserve"> </w:t>
      </w:r>
      <w:r w:rsidRPr="00605590">
        <w:t>(r=</w:t>
      </w:r>
      <w:r w:rsidRPr="0072029A">
        <w:rPr>
          <w:rFonts w:cs="Times New Roman"/>
          <w:color w:val="000000"/>
        </w:rPr>
        <w:t>0,463</w:t>
      </w:r>
      <w:r w:rsidRPr="00605590">
        <w:t>; p&lt;0,01),</w:t>
      </w:r>
      <w:r w:rsidR="004F61BB">
        <w:t xml:space="preserve"> K</w:t>
      </w:r>
      <w:r w:rsidR="004F61BB" w:rsidRPr="0072029A">
        <w:t xml:space="preserve">riz Anı Bireysel Aktivasyonun </w:t>
      </w:r>
      <w:r w:rsidR="000B1299">
        <w:t>Değerlendirilmesi</w:t>
      </w:r>
      <w:r w:rsidR="004F61BB" w:rsidRPr="0072029A">
        <w:t xml:space="preserve"> Ölçeği</w:t>
      </w:r>
      <w:r>
        <w:t xml:space="preserve"> </w:t>
      </w:r>
      <w:r w:rsidRPr="00605590">
        <w:t>(r=</w:t>
      </w:r>
      <w:r w:rsidRPr="0072029A">
        <w:rPr>
          <w:rFonts w:cs="Times New Roman"/>
          <w:color w:val="000000"/>
        </w:rPr>
        <w:t>0,811</w:t>
      </w:r>
      <w:r>
        <w:t>; p&lt;0,01)</w:t>
      </w:r>
      <w:r w:rsidR="004F61BB">
        <w:t>,</w:t>
      </w:r>
      <w:r w:rsidR="004F61BB" w:rsidRPr="004F61BB">
        <w:t xml:space="preserve"> </w:t>
      </w:r>
      <w:r w:rsidR="004F61BB" w:rsidRPr="0072029A">
        <w:t xml:space="preserve">Kriz Yönetim Planları Erişilebilirliğinin ve Bilinirliğinin </w:t>
      </w:r>
      <w:r w:rsidR="000B1299">
        <w:t>Değerlendirilmesi</w:t>
      </w:r>
      <w:r w:rsidR="004F61BB" w:rsidRPr="0072029A">
        <w:t xml:space="preserve"> Ölçeği</w:t>
      </w:r>
      <w:r w:rsidR="004F61BB" w:rsidRPr="004F61BB">
        <w:t xml:space="preserve"> </w:t>
      </w:r>
      <w:r w:rsidRPr="00605590">
        <w:t>(r=</w:t>
      </w:r>
      <w:r w:rsidRPr="0072029A">
        <w:rPr>
          <w:rFonts w:cs="Times New Roman"/>
          <w:color w:val="000000"/>
        </w:rPr>
        <w:t>0,718</w:t>
      </w:r>
      <w:r>
        <w:t xml:space="preserve">; p&lt;0,01) </w:t>
      </w:r>
      <w:r w:rsidR="004F61BB">
        <w:t xml:space="preserve">ve </w:t>
      </w:r>
      <w:r w:rsidR="004F61BB" w:rsidRPr="0072029A">
        <w:t xml:space="preserve">Kriz Yönetim Planlarının İşlevselliğinin </w:t>
      </w:r>
      <w:r w:rsidR="000B1299">
        <w:t>Değerlendirilmesi</w:t>
      </w:r>
      <w:r w:rsidR="004F61BB" w:rsidRPr="0072029A">
        <w:t xml:space="preserve"> Ölçeği</w:t>
      </w:r>
      <w:r w:rsidR="00FF40CC">
        <w:t>nin</w:t>
      </w:r>
      <w:r>
        <w:t xml:space="preserve"> </w:t>
      </w:r>
      <w:r w:rsidRPr="00605590">
        <w:t>(r=</w:t>
      </w:r>
      <w:r w:rsidRPr="0072029A">
        <w:rPr>
          <w:rFonts w:cs="Times New Roman"/>
          <w:color w:val="000000"/>
        </w:rPr>
        <w:t>0,434</w:t>
      </w:r>
      <w:r>
        <w:t xml:space="preserve">; p&lt;0,01) </w:t>
      </w:r>
      <w:r w:rsidR="004F61BB" w:rsidRPr="004F61BB">
        <w:t xml:space="preserve">boyutları arasında pozitif yönlü ve anlamlı bir ilişki </w:t>
      </w:r>
      <w:r>
        <w:t xml:space="preserve">saptanmıştır. </w:t>
      </w:r>
    </w:p>
    <w:p w14:paraId="25573407" w14:textId="1A3D83E2" w:rsidR="004C2CD1" w:rsidRDefault="00605590" w:rsidP="00605590">
      <w:r>
        <w:t xml:space="preserve">Kriz anı ekip iletişimlerinin </w:t>
      </w:r>
      <w:r w:rsidR="000B1299">
        <w:t>değerlendirilmesi</w:t>
      </w:r>
      <w:r>
        <w:t xml:space="preserve"> ö</w:t>
      </w:r>
      <w:r w:rsidRPr="0072029A">
        <w:t>lçeği</w:t>
      </w:r>
      <w:r w:rsidR="00FF40CC">
        <w:t xml:space="preserve">nin boyutları ile kriz anı bireysel aktivasyonun </w:t>
      </w:r>
      <w:r w:rsidR="000B1299">
        <w:t>değerlendirilmesi</w:t>
      </w:r>
      <w:r w:rsidR="00FF40CC">
        <w:t xml:space="preserve"> ö</w:t>
      </w:r>
      <w:r w:rsidR="00FF40CC" w:rsidRPr="0072029A">
        <w:t>lçeği</w:t>
      </w:r>
      <w:r w:rsidR="00FF40CC">
        <w:t xml:space="preserve"> </w:t>
      </w:r>
      <w:r w:rsidR="00FF40CC" w:rsidRPr="00605590">
        <w:t>(r=</w:t>
      </w:r>
      <w:r w:rsidR="00FF40CC" w:rsidRPr="0072029A">
        <w:rPr>
          <w:rFonts w:cs="Times New Roman"/>
          <w:color w:val="000000"/>
          <w:sz w:val="22"/>
        </w:rPr>
        <w:t>0,115</w:t>
      </w:r>
      <w:r w:rsidR="00FF40CC">
        <w:t>; p&lt;0,01),</w:t>
      </w:r>
      <w:r w:rsidR="00FF40CC" w:rsidRPr="004F61BB">
        <w:t xml:space="preserve"> </w:t>
      </w:r>
      <w:r w:rsidR="00FF40CC">
        <w:t>kriz yönetim planları erişilebilirliğinin ve b</w:t>
      </w:r>
      <w:r w:rsidR="00FF40CC" w:rsidRPr="0072029A">
        <w:t>ilinirli</w:t>
      </w:r>
      <w:r w:rsidR="00FF40CC">
        <w:t xml:space="preserve">ğinin </w:t>
      </w:r>
      <w:r w:rsidR="000B1299">
        <w:t>değerlendirilmesi</w:t>
      </w:r>
      <w:r w:rsidR="00FF40CC">
        <w:t xml:space="preserve"> ö</w:t>
      </w:r>
      <w:r w:rsidR="00FF40CC" w:rsidRPr="0072029A">
        <w:t>lçeği</w:t>
      </w:r>
      <w:r w:rsidR="00FF40CC" w:rsidRPr="004F61BB">
        <w:t xml:space="preserve"> </w:t>
      </w:r>
      <w:r w:rsidR="00FF40CC" w:rsidRPr="00605590">
        <w:t>(r=</w:t>
      </w:r>
      <w:r w:rsidR="00FF40CC" w:rsidRPr="0072029A">
        <w:rPr>
          <w:rFonts w:cs="Times New Roman"/>
          <w:color w:val="000000"/>
          <w:sz w:val="22"/>
        </w:rPr>
        <w:t>0,347</w:t>
      </w:r>
      <w:r w:rsidR="00FF40CC">
        <w:t xml:space="preserve">; p&lt;0,01) ve kriz yönetim planlarının işlevselliğinin </w:t>
      </w:r>
      <w:r w:rsidR="000B1299">
        <w:t>değerlendirilmesi</w:t>
      </w:r>
      <w:r w:rsidR="00FF40CC">
        <w:t xml:space="preserve"> ö</w:t>
      </w:r>
      <w:r w:rsidR="00FF40CC" w:rsidRPr="0072029A">
        <w:t>lçeği</w:t>
      </w:r>
      <w:r w:rsidR="00FF40CC">
        <w:t xml:space="preserve">nin </w:t>
      </w:r>
      <w:r w:rsidR="00FF40CC" w:rsidRPr="00605590">
        <w:t>(r=</w:t>
      </w:r>
      <w:r w:rsidR="00FF40CC" w:rsidRPr="0072029A">
        <w:rPr>
          <w:rFonts w:cs="Times New Roman"/>
          <w:color w:val="000000"/>
          <w:sz w:val="22"/>
        </w:rPr>
        <w:t>0,162</w:t>
      </w:r>
      <w:r w:rsidR="00FF40CC">
        <w:t xml:space="preserve">; p&lt;0,01) </w:t>
      </w:r>
      <w:r w:rsidR="00FF40CC" w:rsidRPr="004F61BB">
        <w:t xml:space="preserve">boyutları arasında pozitif yönlü ve anlamlı bir ilişki </w:t>
      </w:r>
      <w:r w:rsidR="00FF40CC">
        <w:t>saptanmıştır.</w:t>
      </w:r>
    </w:p>
    <w:p w14:paraId="507646A1" w14:textId="4FDC4083" w:rsidR="00FF40CC" w:rsidRDefault="00FF40CC" w:rsidP="00FF40CC">
      <w:r>
        <w:t xml:space="preserve">Kriz anı bireysel aktivasyonun </w:t>
      </w:r>
      <w:r w:rsidR="000B1299">
        <w:t>değerlendirilmesi</w:t>
      </w:r>
      <w:r>
        <w:t xml:space="preserve"> ö</w:t>
      </w:r>
      <w:r w:rsidRPr="0072029A">
        <w:t>lçeği</w:t>
      </w:r>
      <w:r>
        <w:t>nin boyutları ile kriz yönetim planları erişilebilirliğinin ve b</w:t>
      </w:r>
      <w:r w:rsidRPr="0072029A">
        <w:t>ilinirli</w:t>
      </w:r>
      <w:r>
        <w:t xml:space="preserve">ğinin </w:t>
      </w:r>
      <w:r w:rsidR="000B1299">
        <w:t>değerlendirilmesi</w:t>
      </w:r>
      <w:r>
        <w:t xml:space="preserve"> ö</w:t>
      </w:r>
      <w:r w:rsidRPr="0072029A">
        <w:t>lçeği</w:t>
      </w:r>
      <w:r w:rsidRPr="004F61BB">
        <w:t xml:space="preserve"> </w:t>
      </w:r>
      <w:r w:rsidRPr="00605590">
        <w:t>(r=</w:t>
      </w:r>
      <w:r w:rsidRPr="0072029A">
        <w:rPr>
          <w:rFonts w:cs="Times New Roman"/>
          <w:color w:val="000000"/>
          <w:sz w:val="22"/>
        </w:rPr>
        <w:t>0,275</w:t>
      </w:r>
      <w:r>
        <w:t xml:space="preserve">; p&lt;0,01) ve kriz yönetim planlarının işlevselliğinin </w:t>
      </w:r>
      <w:r w:rsidR="000B1299">
        <w:t>değerlendirilmesi</w:t>
      </w:r>
      <w:r>
        <w:t xml:space="preserve"> ö</w:t>
      </w:r>
      <w:r w:rsidRPr="0072029A">
        <w:t>lçeği</w:t>
      </w:r>
      <w:r>
        <w:t xml:space="preserve">nin </w:t>
      </w:r>
      <w:r w:rsidRPr="00605590">
        <w:t>(r=</w:t>
      </w:r>
      <w:r w:rsidRPr="0072029A">
        <w:rPr>
          <w:rFonts w:cs="Times New Roman"/>
          <w:color w:val="000000"/>
          <w:sz w:val="22"/>
        </w:rPr>
        <w:t>0,098</w:t>
      </w:r>
      <w:r>
        <w:t xml:space="preserve">; p&lt;0,01) </w:t>
      </w:r>
      <w:r w:rsidRPr="004F61BB">
        <w:t xml:space="preserve">boyutları arasında pozitif yönlü ve anlamlı bir ilişki </w:t>
      </w:r>
      <w:r>
        <w:t>saptanmıştır.</w:t>
      </w:r>
    </w:p>
    <w:p w14:paraId="294B0DB5" w14:textId="46CC518B" w:rsidR="004C2CD1" w:rsidRDefault="00FF40CC" w:rsidP="00FF40CC">
      <w:r>
        <w:lastRenderedPageBreak/>
        <w:t>Kriz yönetim planları erişilebilirliğinin ve b</w:t>
      </w:r>
      <w:r w:rsidRPr="0072029A">
        <w:t>ilinirli</w:t>
      </w:r>
      <w:r>
        <w:t xml:space="preserve">ğinin </w:t>
      </w:r>
      <w:r w:rsidR="000B1299">
        <w:t>değerlendirilmesi</w:t>
      </w:r>
      <w:r>
        <w:t xml:space="preserve"> ö</w:t>
      </w:r>
      <w:r w:rsidRPr="0072029A">
        <w:t>lçeği</w:t>
      </w:r>
      <w:r>
        <w:t xml:space="preserve">nin boyutları ile kriz yönetim planlarının işlevselliğinin </w:t>
      </w:r>
      <w:r w:rsidR="000B1299">
        <w:t>değerlendirilmesi</w:t>
      </w:r>
      <w:r>
        <w:t xml:space="preserve"> ö</w:t>
      </w:r>
      <w:r w:rsidRPr="0072029A">
        <w:t>lçeği</w:t>
      </w:r>
      <w:r>
        <w:t xml:space="preserve">nin </w:t>
      </w:r>
      <w:r w:rsidRPr="00605590">
        <w:t>(r=</w:t>
      </w:r>
      <w:r w:rsidRPr="0072029A">
        <w:rPr>
          <w:rFonts w:cs="Times New Roman"/>
          <w:color w:val="000000"/>
          <w:sz w:val="22"/>
        </w:rPr>
        <w:t>0,364</w:t>
      </w:r>
      <w:r>
        <w:t xml:space="preserve">; p&lt;0,01) </w:t>
      </w:r>
      <w:r w:rsidRPr="004F61BB">
        <w:t xml:space="preserve">boyutları arasında pozitif yönlü ve anlamlı bir ilişki </w:t>
      </w:r>
      <w:r>
        <w:t>saptanmıştır.</w:t>
      </w:r>
    </w:p>
    <w:p w14:paraId="6BCDCE0A" w14:textId="77777777" w:rsidR="00FF40CC" w:rsidRDefault="00FF40CC" w:rsidP="00FF40CC"/>
    <w:p w14:paraId="303395E8" w14:textId="74D15FC2" w:rsidR="004C2CD1" w:rsidRPr="004C2CD1" w:rsidRDefault="004C2CD1" w:rsidP="004C2CD1">
      <w:pPr>
        <w:pStyle w:val="Balk3"/>
      </w:pPr>
      <w:bookmarkStart w:id="285" w:name="_Toc62671200"/>
      <w:bookmarkStart w:id="286" w:name="_Toc62671270"/>
      <w:r>
        <w:t>Hipotezlerin Değerlendirilmesi</w:t>
      </w:r>
      <w:bookmarkEnd w:id="285"/>
      <w:bookmarkEnd w:id="286"/>
    </w:p>
    <w:p w14:paraId="26BAC0CD" w14:textId="762ED346" w:rsidR="0046366B" w:rsidRDefault="0046366B" w:rsidP="0046366B">
      <w:r>
        <w:t>H1: Acil durum ve afetlere müdahale personelleri, müdahale planlarının işlevselliğine inanmaları arasında anlamlı bir farklılık bulunmaktadır.</w:t>
      </w:r>
    </w:p>
    <w:p w14:paraId="65833E01" w14:textId="0839CC59" w:rsidR="0046366B" w:rsidRDefault="0046366B" w:rsidP="0046366B">
      <w:r>
        <w:t>H2:</w:t>
      </w:r>
      <w:r w:rsidRPr="00171307">
        <w:t xml:space="preserve"> </w:t>
      </w:r>
      <w:r>
        <w:t>Acil durum ve afetlere müdahale personelleri, kriz anlarında ilk kim ile iletişime geçilmesi gerektiği tam olarak bilinmemektedir.</w:t>
      </w:r>
    </w:p>
    <w:p w14:paraId="76EE9BC7" w14:textId="77873AF6" w:rsidR="0046366B" w:rsidRDefault="0046366B" w:rsidP="0046366B">
      <w:r>
        <w:t>H3:</w:t>
      </w:r>
      <w:r w:rsidRPr="00171307">
        <w:t xml:space="preserve"> </w:t>
      </w:r>
      <w:r>
        <w:t xml:space="preserve">Acil durum ve afetlere müdahale personellerinin cevapları cinsiyet, kıdem, medeni hal, yaş, gelir durumu, kurum ve unvan </w:t>
      </w:r>
      <w:r w:rsidR="00605590">
        <w:t>dâhilinde</w:t>
      </w:r>
      <w:r>
        <w:t xml:space="preserve"> değerlendirildiğinde anlamlı bir farklılık bulunmaktadır.</w:t>
      </w:r>
    </w:p>
    <w:p w14:paraId="3ADB2551" w14:textId="656C7D5A" w:rsidR="0046366B" w:rsidRDefault="0046366B" w:rsidP="0046366B">
      <w:r>
        <w:t>H4:</w:t>
      </w:r>
      <w:r w:rsidRPr="00171307">
        <w:t xml:space="preserve"> </w:t>
      </w:r>
      <w:r>
        <w:t>Acil durum ve afetlere müdahale personellerinin kriz anlarında kendilerini ifade etme kabiliyetleri değerlendirildiğinde anlamlı bir farklılık bulunmaktadır.</w:t>
      </w:r>
    </w:p>
    <w:p w14:paraId="0433705E" w14:textId="4E821FBD" w:rsidR="0046366B" w:rsidRDefault="0046366B" w:rsidP="0046366B">
      <w:r>
        <w:t>H5: Acil durum ve afetlere müdahale personelleri arasında toplanma alanlarının konumları</w:t>
      </w:r>
      <w:r w:rsidR="003E2DD4">
        <w:t>na</w:t>
      </w:r>
      <w:r>
        <w:t xml:space="preserve"> </w:t>
      </w:r>
      <w:r w:rsidR="003E2DD4">
        <w:t>bilinirliği anlamlı bir farklılık yaratmaktadır</w:t>
      </w:r>
      <w:r>
        <w:t>.</w:t>
      </w:r>
    </w:p>
    <w:p w14:paraId="79880AFA" w14:textId="77777777" w:rsidR="003E2DD4" w:rsidRDefault="003E2DD4" w:rsidP="00C63561">
      <w:r>
        <w:t>H6: Acil durum ve afetlere müdahale personelleri arasında kriz anlarında kimlerle ortak çalışacağını bilmeyen katılımcılar bulunmaktadır.</w:t>
      </w:r>
    </w:p>
    <w:p w14:paraId="4BD16668" w14:textId="77777777" w:rsidR="00A87D9C" w:rsidRPr="00A87D9C" w:rsidRDefault="00A87D9C" w:rsidP="00A87D9C"/>
    <w:p w14:paraId="2FD5E6F4" w14:textId="007C5E11" w:rsidR="00221CCB" w:rsidRPr="00221CCB" w:rsidRDefault="00E06B3C" w:rsidP="00E06B3C">
      <w:pPr>
        <w:pStyle w:val="Balk2"/>
        <w:numPr>
          <w:ilvl w:val="1"/>
          <w:numId w:val="1"/>
        </w:numPr>
      </w:pPr>
      <w:r>
        <w:t xml:space="preserve"> </w:t>
      </w:r>
      <w:bookmarkStart w:id="287" w:name="_Toc62671201"/>
      <w:bookmarkStart w:id="288" w:name="_Toc62671271"/>
      <w:r>
        <w:t>Tartışma</w:t>
      </w:r>
      <w:bookmarkEnd w:id="287"/>
      <w:bookmarkEnd w:id="288"/>
    </w:p>
    <w:p w14:paraId="19882E74" w14:textId="5741B78E" w:rsidR="00D17E06" w:rsidRPr="00F30740" w:rsidRDefault="00D17E06" w:rsidP="009B6EC5">
      <w:pPr>
        <w:rPr>
          <w:rFonts w:cs="Times New Roman"/>
          <w:szCs w:val="24"/>
          <w:lang w:eastAsia="tr-TR"/>
        </w:rPr>
      </w:pPr>
      <w:r w:rsidRPr="00F30740">
        <w:rPr>
          <w:rFonts w:cs="Times New Roman"/>
          <w:szCs w:val="24"/>
        </w:rPr>
        <w:t xml:space="preserve">Afetlerde, iletişim problemlerinin koordinasyon problemlerinden ayırmak genellikle zordur ve en büyük koordinasyon arası zorluk genellikle kurumlar arasındadır. İletişim sorunlarının çoğu ise, kurum içi iletişimsizlik sorunu olmakla birlikte, kurumlar arası bilgi paylaşımı noktasında bir iletişimsiz problemi yaşanır. Bu problemlerin bertarafını sağlayabilecek iletişim araçları mevcut olmasına rağmen bazı kurumlar, sadece kendi kurumundaki personelleriyle iletişim kurmayı tercih eder ve paydaş kurumlar arası etkili bir iletişim sağlamaktan kaçınırlar. Bu da kolluk kuvvetleri, itfaiye birlikleri, acil durum yönetim merkezleri ve sağlık çalışanları gibi acil durum ve afetlere müdahale personellerinin afet öncesi iletişim eksikliğinin </w:t>
      </w:r>
      <w:r w:rsidR="00EC4977">
        <w:rPr>
          <w:rFonts w:cs="Times New Roman"/>
          <w:szCs w:val="24"/>
        </w:rPr>
        <w:t>olduğuna kanıt olmaktadır (</w:t>
      </w:r>
      <w:r w:rsidR="00EC4977">
        <w:rPr>
          <w:rFonts w:cs="Times New Roman"/>
          <w:color w:val="auto"/>
          <w:szCs w:val="24"/>
          <w:shd w:val="clear" w:color="auto" w:fill="FFFFFF"/>
        </w:rPr>
        <w:t xml:space="preserve">Heide, </w:t>
      </w:r>
      <w:r w:rsidRPr="00F30740">
        <w:rPr>
          <w:rFonts w:cs="Times New Roman"/>
          <w:szCs w:val="24"/>
        </w:rPr>
        <w:t>1989</w:t>
      </w:r>
      <w:r w:rsidR="008E2781">
        <w:rPr>
          <w:rFonts w:cs="Times New Roman"/>
          <w:szCs w:val="24"/>
        </w:rPr>
        <w:t>: 33-51</w:t>
      </w:r>
      <w:r w:rsidRPr="00F30740">
        <w:rPr>
          <w:rFonts w:cs="Times New Roman"/>
          <w:szCs w:val="24"/>
        </w:rPr>
        <w:t>).</w:t>
      </w:r>
      <w:r w:rsidR="009B6EC5">
        <w:rPr>
          <w:rFonts w:cs="Times New Roman"/>
          <w:szCs w:val="24"/>
        </w:rPr>
        <w:t xml:space="preserve"> </w:t>
      </w:r>
      <w:r w:rsidR="009B6EC5" w:rsidRPr="002410CE">
        <w:rPr>
          <w:rFonts w:cs="Times New Roman"/>
          <w:szCs w:val="24"/>
          <w:lang w:eastAsia="tr-TR"/>
        </w:rPr>
        <w:t>Virginia eyaletinde afet yönetimi biriminde</w:t>
      </w:r>
      <w:r w:rsidR="009B6EC5">
        <w:rPr>
          <w:rFonts w:cs="Times New Roman"/>
          <w:szCs w:val="24"/>
          <w:lang w:eastAsia="tr-TR"/>
        </w:rPr>
        <w:t>,</w:t>
      </w:r>
      <w:r w:rsidR="009B6EC5" w:rsidRPr="002410CE">
        <w:rPr>
          <w:rFonts w:cs="Times New Roman"/>
          <w:szCs w:val="24"/>
        </w:rPr>
        <w:t xml:space="preserve"> en az 10 yıllık kıdeme sahip ve lider konumunda olan, ayrıca </w:t>
      </w:r>
      <w:r w:rsidR="009B6EC5" w:rsidRPr="002410CE">
        <w:rPr>
          <w:rFonts w:cs="Times New Roman"/>
          <w:color w:val="202124"/>
          <w:szCs w:val="24"/>
        </w:rPr>
        <w:t xml:space="preserve">kendi alanlarıyla ilgili mevcut afet </w:t>
      </w:r>
      <w:r w:rsidR="009B6EC5" w:rsidRPr="002410CE">
        <w:rPr>
          <w:rFonts w:cs="Times New Roman"/>
          <w:color w:val="202124"/>
          <w:szCs w:val="24"/>
        </w:rPr>
        <w:lastRenderedPageBreak/>
        <w:t xml:space="preserve">müdahale girişimleri hakkında çalışma bilgisi bulunan </w:t>
      </w:r>
      <w:r w:rsidR="009B6EC5" w:rsidRPr="002410CE">
        <w:rPr>
          <w:rFonts w:cs="Times New Roman"/>
          <w:szCs w:val="24"/>
          <w:lang w:eastAsia="tr-TR"/>
        </w:rPr>
        <w:t xml:space="preserve">kolluk kuvvetleri, afet yöneticileri ve yerel yönetim üyeleri kapsamında gerçekleştirilen bir vaka çalışmasının sonucunda 6 tema ortaya çıkmıştır. Bunlar; halkı dahil etme, kamuya açık bilgileri erişilebilir kılma, reaktif olmaktan çok proaktif olmayı benimseme, paydaşlar arasındaki </w:t>
      </w:r>
      <w:r w:rsidR="00D42B22" w:rsidRPr="002410CE">
        <w:rPr>
          <w:rFonts w:cs="Times New Roman"/>
          <w:szCs w:val="24"/>
          <w:lang w:eastAsia="tr-TR"/>
        </w:rPr>
        <w:t>iş birliğini</w:t>
      </w:r>
      <w:r w:rsidR="009B6EC5" w:rsidRPr="002410CE">
        <w:rPr>
          <w:rFonts w:cs="Times New Roman"/>
          <w:szCs w:val="24"/>
          <w:lang w:eastAsia="tr-TR"/>
        </w:rPr>
        <w:t xml:space="preserve"> arttırma, uygulanabilir bir acil durum yönetim sistemi belirleme ve yanlış iletişim kurmaktan kaçınmadır. Geçekleştirilen bu çalışma ile proaktif olmanın kolluk kuvvetleri ile itfaiye personellerinin eylemlerini etkin bir şekilde yerine getirmesine olanak sağlayacağı savunulmaktadır ve afet yöneticilerinin acil durumlara müdahale </w:t>
      </w:r>
      <w:r w:rsidR="009B6EC5" w:rsidRPr="002410CE">
        <w:rPr>
          <w:rFonts w:cs="Times New Roman"/>
          <w:szCs w:val="24"/>
        </w:rPr>
        <w:t>etmesinde rehber olacağına inanılmaktadır. Ayrıca paydaşlar arasındaki işbirliğinin ve risk bazlı çalışmanın olası bir kriz anında müdahalede rolünü</w:t>
      </w:r>
      <w:r w:rsidR="009B6EC5">
        <w:rPr>
          <w:rFonts w:cs="Times New Roman"/>
          <w:szCs w:val="24"/>
        </w:rPr>
        <w:t>n yadsınamaz olduğu görülmüştür (Perez, 2018</w:t>
      </w:r>
      <w:r w:rsidR="00561D8B">
        <w:rPr>
          <w:rFonts w:cs="Times New Roman"/>
          <w:szCs w:val="24"/>
        </w:rPr>
        <w:t>: 67-115</w:t>
      </w:r>
      <w:r w:rsidR="009B6EC5">
        <w:rPr>
          <w:rFonts w:cs="Times New Roman"/>
          <w:szCs w:val="24"/>
        </w:rPr>
        <w:t>).</w:t>
      </w:r>
    </w:p>
    <w:p w14:paraId="186ACD6B" w14:textId="26C712AC" w:rsidR="00D17E06" w:rsidRPr="00F30740" w:rsidRDefault="00D17E06" w:rsidP="00D17E06">
      <w:pPr>
        <w:rPr>
          <w:rFonts w:cs="Times New Roman"/>
          <w:szCs w:val="24"/>
        </w:rPr>
      </w:pPr>
      <w:r w:rsidRPr="00F30740">
        <w:rPr>
          <w:rFonts w:cs="Times New Roman"/>
          <w:szCs w:val="24"/>
        </w:rPr>
        <w:t xml:space="preserve">Araştırmanın bir parçası olarak, Çin hükümetinin doğal afetlerde yönetimine dair taranan birçok yasal çalışmanın </w:t>
      </w:r>
      <w:r w:rsidRPr="00A676B8">
        <w:rPr>
          <w:rFonts w:cs="Times New Roman"/>
          <w:szCs w:val="24"/>
        </w:rPr>
        <w:t>incelene</w:t>
      </w:r>
      <w:r>
        <w:rPr>
          <w:rFonts w:cs="Times New Roman"/>
          <w:szCs w:val="24"/>
        </w:rPr>
        <w:t xml:space="preserve">rek hazırlandığı çalışmaya bulunmaktadır. Bu çalışma, </w:t>
      </w:r>
      <w:r w:rsidRPr="00A676B8">
        <w:rPr>
          <w:rFonts w:cs="Times New Roman"/>
          <w:szCs w:val="24"/>
        </w:rPr>
        <w:t>hedef seçilen iki afetteki (</w:t>
      </w:r>
      <w:r w:rsidRPr="00A676B8">
        <w:rPr>
          <w:rFonts w:cs="Times New Roman"/>
          <w:bCs/>
          <w:szCs w:val="24"/>
          <w:shd w:val="clear" w:color="auto" w:fill="FFFFFF"/>
        </w:rPr>
        <w:t xml:space="preserve">2008 Sichuan Depremi ve 2008 Kış Fırtınası) </w:t>
      </w:r>
      <w:r>
        <w:rPr>
          <w:rFonts w:cs="Times New Roman"/>
          <w:szCs w:val="24"/>
        </w:rPr>
        <w:t xml:space="preserve">Çin hükümetinin </w:t>
      </w:r>
      <w:r w:rsidRPr="00A676B8">
        <w:rPr>
          <w:rFonts w:cs="Times New Roman"/>
          <w:szCs w:val="24"/>
        </w:rPr>
        <w:t>performansının incelenmesi ve hükümetin kriz iletişimi çerçevesindeki analizi, son birkaç yıl içerisinde doğal afet iletişim ağları üzerinde iyileştirmeler yapılmasına rağmen hala bazı zayıflıkları bulunduğu tespit edildiği üzerinde durulmuştur. Yazar, Çin’de meydana gelmesi muhtemel doğal afetler için geliştirilmiş, yetkililer ve halk ile medya arasında iletişim kurmaya olanak sağlayabilecek iletişim formları ve formatları gibi öğeleri</w:t>
      </w:r>
      <w:r w:rsidRPr="00F30740">
        <w:rPr>
          <w:rFonts w:cs="Times New Roman"/>
          <w:szCs w:val="24"/>
        </w:rPr>
        <w:t xml:space="preserve"> kapsayan ayrıntılı bir kriz iletişim planı belirlemekte zorlandığını belirtmektedir. Bu nedenle hükümete, olası iletişim kanalları ile tercih edilen iletişim tavırları ve etkili taktiklerin yanı sıra doğal afetler sırasında daha etkili ve verimli iletişime kendini daha iyi hazırlayacak mekanizmaları içeren kapsamlı bir doğal afet iletişim planı geliştirmesini önermiştir (Yang, 2011; 59-60).</w:t>
      </w:r>
      <w:r>
        <w:rPr>
          <w:rFonts w:cs="Times New Roman"/>
          <w:szCs w:val="24"/>
        </w:rPr>
        <w:t xml:space="preserve"> </w:t>
      </w:r>
    </w:p>
    <w:p w14:paraId="54573AF7" w14:textId="1BC8039D" w:rsidR="00D17E06" w:rsidRDefault="00D17E06" w:rsidP="00D17E06">
      <w:pPr>
        <w:rPr>
          <w:rFonts w:cs="Times New Roman"/>
          <w:szCs w:val="24"/>
        </w:rPr>
      </w:pPr>
      <w:r w:rsidRPr="00F30740">
        <w:rPr>
          <w:rFonts w:cs="Times New Roman"/>
          <w:szCs w:val="24"/>
        </w:rPr>
        <w:t>ABD Sahil Güvenliğinde Hurikan Kasırgası sırasında müdahale iletişiminin ve yeniliklerin dağılımının incelendiği bir araştırmaya göre; kriz sırasında sosyal medyanın etkinliğini keşfeden katılımcı sayısı ve yüzdesi 11, %61 iken doğru ve güvenilir merkezi uygulama eğiliminde olan katılımcı sayısı ve yüzdesi 8, %47’dir. 11 katılımcı için;</w:t>
      </w:r>
      <w:r w:rsidR="00FC2544">
        <w:rPr>
          <w:rFonts w:cs="Times New Roman"/>
          <w:szCs w:val="24"/>
        </w:rPr>
        <w:t xml:space="preserve"> </w:t>
      </w:r>
      <w:r w:rsidRPr="00F30740">
        <w:rPr>
          <w:rFonts w:cs="Times New Roman"/>
          <w:szCs w:val="24"/>
        </w:rPr>
        <w:t>koordinasyon, liderlik ve düşünce tarzlarındaki değişim, sosyal medya kullanımının artması müdahale sistemlerine kabul edilmesinin ilk adımı olabilir.</w:t>
      </w:r>
      <w:r w:rsidR="00FC2544">
        <w:rPr>
          <w:rFonts w:cs="Times New Roman"/>
          <w:szCs w:val="24"/>
        </w:rPr>
        <w:t xml:space="preserve"> </w:t>
      </w:r>
      <w:r w:rsidRPr="00F30740">
        <w:rPr>
          <w:rFonts w:cs="Times New Roman"/>
          <w:szCs w:val="24"/>
        </w:rPr>
        <w:t xml:space="preserve">Diğer 7 katılımcı için ise; acil müdahale sırasında sosyal medyanın kullanılabilecek resmi bir iletişim </w:t>
      </w:r>
      <w:r w:rsidRPr="00F30740">
        <w:rPr>
          <w:rFonts w:cs="Times New Roman"/>
          <w:szCs w:val="24"/>
        </w:rPr>
        <w:lastRenderedPageBreak/>
        <w:t>aracı olarak kabul edilmemesinin ana nedenlerinden biri olarak geleneksel inanç ve yöntemlere bağlı olduğu düşünülüyor (Leake,</w:t>
      </w:r>
      <w:r w:rsidR="007567DD">
        <w:rPr>
          <w:rFonts w:cs="Times New Roman"/>
          <w:szCs w:val="24"/>
        </w:rPr>
        <w:t xml:space="preserve"> </w:t>
      </w:r>
      <w:r w:rsidRPr="00F30740">
        <w:rPr>
          <w:rFonts w:cs="Times New Roman"/>
          <w:szCs w:val="24"/>
        </w:rPr>
        <w:t>2018</w:t>
      </w:r>
      <w:r w:rsidR="00561D8B">
        <w:rPr>
          <w:rFonts w:cs="Times New Roman"/>
          <w:szCs w:val="24"/>
        </w:rPr>
        <w:t>: 41-79</w:t>
      </w:r>
      <w:r w:rsidRPr="00F30740">
        <w:rPr>
          <w:rFonts w:cs="Times New Roman"/>
          <w:szCs w:val="24"/>
        </w:rPr>
        <w:t>).</w:t>
      </w:r>
    </w:p>
    <w:p w14:paraId="317DFF4E" w14:textId="2D7DAF4E" w:rsidR="00D17E06" w:rsidRDefault="00D17E06" w:rsidP="00D17E06">
      <w:pPr>
        <w:rPr>
          <w:rFonts w:cs="Times New Roman"/>
          <w:szCs w:val="24"/>
        </w:rPr>
      </w:pPr>
      <w:r w:rsidRPr="00F30740">
        <w:rPr>
          <w:rFonts w:cs="Times New Roman"/>
          <w:szCs w:val="24"/>
        </w:rPr>
        <w:t>Katılımcı olan afet ve acil durumlara müdahale personellerinin tümü kriz yönetim planlarının mevcut olduğunu kabul ederek plana dahil sorulara yanıt vermiştir. Fakat liderin/yöneticinin kriz iletişimdeki rolü ve önemi olarak hazırlanan bir tez çalışması kapsamında katılımcı yöneticileri çoğunun kriz yönetim planları sayesinde krizden yarar sağlayabileceklerini düşünmelerine rağmen mevcut bir kriz yönetim planı bulunmadığını belirtmesi dikkat çekmektedir. Başka bir taraftan bir grup katılımcı yüzdesinin</w:t>
      </w:r>
      <w:r w:rsidR="00362549">
        <w:rPr>
          <w:rFonts w:cs="Times New Roman"/>
          <w:szCs w:val="24"/>
        </w:rPr>
        <w:t>,</w:t>
      </w:r>
      <w:r w:rsidRPr="00F30740">
        <w:rPr>
          <w:rFonts w:cs="Times New Roman"/>
          <w:szCs w:val="24"/>
        </w:rPr>
        <w:t xml:space="preserve"> kriz sonrası yapılan durum </w:t>
      </w:r>
      <w:r w:rsidR="000B1299">
        <w:rPr>
          <w:rFonts w:cs="Times New Roman"/>
          <w:szCs w:val="24"/>
        </w:rPr>
        <w:t>değerlendir</w:t>
      </w:r>
      <w:r w:rsidR="00362549">
        <w:rPr>
          <w:rFonts w:cs="Times New Roman"/>
          <w:szCs w:val="24"/>
        </w:rPr>
        <w:t>melerinin</w:t>
      </w:r>
      <w:r w:rsidRPr="00F30740">
        <w:rPr>
          <w:rFonts w:cs="Times New Roman"/>
          <w:szCs w:val="24"/>
        </w:rPr>
        <w:t xml:space="preserve"> mevcudiyetinden bahsederken, göz ardı edilemeyecek bir yüzdenin de bunun tam tersini belirtmesi, araştırmacı tarafından konunun öneminin içselleştirilmediği olarak yorumlanmışt</w:t>
      </w:r>
      <w:r w:rsidR="00EC4977">
        <w:rPr>
          <w:rFonts w:cs="Times New Roman"/>
          <w:szCs w:val="24"/>
        </w:rPr>
        <w:t>ır (</w:t>
      </w:r>
      <w:r w:rsidR="00EC4977" w:rsidRPr="0082029F">
        <w:rPr>
          <w:rFonts w:cs="Times New Roman"/>
          <w:color w:val="auto"/>
          <w:szCs w:val="24"/>
          <w:shd w:val="clear" w:color="auto" w:fill="FFFFFF"/>
        </w:rPr>
        <w:t>Akım</w:t>
      </w:r>
      <w:r w:rsidR="00EC4977">
        <w:rPr>
          <w:rFonts w:cs="Times New Roman"/>
          <w:color w:val="auto"/>
          <w:szCs w:val="24"/>
          <w:shd w:val="clear" w:color="auto" w:fill="FFFFFF"/>
        </w:rPr>
        <w:t xml:space="preserve"> ve </w:t>
      </w:r>
      <w:r w:rsidR="00EC4977" w:rsidRPr="0082029F">
        <w:rPr>
          <w:rFonts w:cs="Times New Roman"/>
          <w:color w:val="auto"/>
          <w:szCs w:val="24"/>
          <w:shd w:val="clear" w:color="auto" w:fill="FFFFFF"/>
        </w:rPr>
        <w:t>Görpe,</w:t>
      </w:r>
      <w:r w:rsidR="007567DD">
        <w:rPr>
          <w:rFonts w:cs="Times New Roman"/>
          <w:szCs w:val="24"/>
        </w:rPr>
        <w:t xml:space="preserve"> </w:t>
      </w:r>
      <w:r w:rsidRPr="00F30740">
        <w:rPr>
          <w:rFonts w:cs="Times New Roman"/>
          <w:szCs w:val="24"/>
        </w:rPr>
        <w:t>2005</w:t>
      </w:r>
      <w:r w:rsidR="00E55BAE">
        <w:rPr>
          <w:rFonts w:cs="Times New Roman"/>
          <w:szCs w:val="24"/>
        </w:rPr>
        <w:t>: 99-114</w:t>
      </w:r>
      <w:r w:rsidRPr="00F30740">
        <w:rPr>
          <w:rFonts w:cs="Times New Roman"/>
          <w:szCs w:val="24"/>
        </w:rPr>
        <w:t>).</w:t>
      </w:r>
      <w:r>
        <w:rPr>
          <w:rFonts w:cs="Times New Roman"/>
          <w:szCs w:val="24"/>
        </w:rPr>
        <w:t xml:space="preserve"> </w:t>
      </w:r>
    </w:p>
    <w:p w14:paraId="49B82A8D" w14:textId="5916DB74" w:rsidR="00D17E06" w:rsidRDefault="00D17E06" w:rsidP="00D17E06">
      <w:pPr>
        <w:rPr>
          <w:rFonts w:cs="Times New Roman"/>
          <w:szCs w:val="24"/>
        </w:rPr>
      </w:pPr>
      <w:r w:rsidRPr="005E5E11">
        <w:rPr>
          <w:rFonts w:cs="Times New Roman"/>
          <w:szCs w:val="24"/>
        </w:rPr>
        <w:t>Örgütsel kriz yönetiminde stratejik planlamanın rollerin</w:t>
      </w:r>
      <w:r>
        <w:rPr>
          <w:rFonts w:cs="Times New Roman"/>
          <w:szCs w:val="24"/>
        </w:rPr>
        <w:t xml:space="preserve">i araştıran bir çalışmaya göre ise; </w:t>
      </w:r>
      <w:r w:rsidRPr="005E5E11">
        <w:rPr>
          <w:rFonts w:cs="Times New Roman"/>
          <w:szCs w:val="24"/>
        </w:rPr>
        <w:t xml:space="preserve">kurumsal bir yapının, kriz ortaya çıktığında yüzleşmek ve krizden kaçınmak için açık bir </w:t>
      </w:r>
      <w:r w:rsidRPr="00350BD1">
        <w:rPr>
          <w:rFonts w:cs="Times New Roman"/>
          <w:szCs w:val="24"/>
        </w:rPr>
        <w:t>stratejik plana sahip olduğunu ortaya koymaktadır. Yani stratejik planlama ile kriz yönetimi arasında güçlü bir ilişki olduğunu ortaya koymaktadır. Ayrıca çalışanların performansını olumlu yönde etkilediği saptanmıştır ve kriz yönetimi teorilerini, stratejik planlama kapsamına dahil etmek için mevcut sınırların genişletmesi gerektiğini önermektedir (Aljuhmani ve Emeagwali, 2017</w:t>
      </w:r>
      <w:r w:rsidR="00C2378D">
        <w:rPr>
          <w:rFonts w:cs="Times New Roman"/>
          <w:szCs w:val="24"/>
        </w:rPr>
        <w:t>: 21-57</w:t>
      </w:r>
      <w:r w:rsidRPr="00350BD1">
        <w:rPr>
          <w:rFonts w:cs="Times New Roman"/>
          <w:szCs w:val="24"/>
        </w:rPr>
        <w:t>).</w:t>
      </w:r>
    </w:p>
    <w:p w14:paraId="39454D8C" w14:textId="056607BC" w:rsidR="00D17E06" w:rsidRPr="00F30740" w:rsidRDefault="00D17E06" w:rsidP="00D17E06">
      <w:pPr>
        <w:rPr>
          <w:rFonts w:cs="Times New Roman"/>
          <w:szCs w:val="24"/>
        </w:rPr>
      </w:pPr>
      <w:r w:rsidRPr="00677DA9">
        <w:rPr>
          <w:rFonts w:cs="Times New Roman"/>
          <w:szCs w:val="24"/>
        </w:rPr>
        <w:t>Yürütülen araştırma kapsamında kriz medyasını uyarmak için iletişim planları mevcuttur sorusu p=0,007 değeri ile anlamlı bir farklılık olduğu saptanmıştır.</w:t>
      </w:r>
      <w:r w:rsidR="00FC2544">
        <w:rPr>
          <w:rFonts w:cs="Times New Roman"/>
          <w:szCs w:val="24"/>
        </w:rPr>
        <w:t xml:space="preserve"> </w:t>
      </w:r>
      <w:r w:rsidRPr="00677DA9">
        <w:rPr>
          <w:rFonts w:cs="Times New Roman"/>
          <w:szCs w:val="24"/>
        </w:rPr>
        <w:t>2010 yılında yürütülen bir çalışmaya göre ekiplerin etkin iletişim kurabilmesi adına; takım</w:t>
      </w:r>
      <w:r w:rsidRPr="009049EA">
        <w:rPr>
          <w:rFonts w:cs="Times New Roman"/>
          <w:szCs w:val="24"/>
        </w:rPr>
        <w:t xml:space="preserve"> toplantısı, video konferans, internet konferansı (3 kişi ile), e-mail, telefon görüşmesi ve CHAT gibi birçok iletişim aracı olduğu saptanmıştır. Fakat gerçekleştirilen vaka çalışması sonucunda proje yöneticilerine göre en etkin kullanılan iletişim aracının e-mail olduğu kabul edilmektedir. Fakat bulgular, düzenli olarak yapılan yüz yüze görüşmelerin, e-mail, telefon veya diğer iletişim araçları yoluyla olduğundan daha fazla ekip iletişiminde etkili rol aldığını göstermektedir. Yüz yüze yapılan toplantıların, ortak bir zemin ve paylaşılan anlam oluşturmada önemli olduğu düşünülmektedir (</w:t>
      </w:r>
      <w:r w:rsidRPr="009049EA">
        <w:rPr>
          <w:rFonts w:cs="Times New Roman"/>
          <w:szCs w:val="24"/>
          <w:shd w:val="clear" w:color="auto" w:fill="FFFFFF"/>
        </w:rPr>
        <w:t>Weimann vd., 2010</w:t>
      </w:r>
      <w:r w:rsidR="00E55BAE">
        <w:rPr>
          <w:rFonts w:cs="Times New Roman"/>
          <w:szCs w:val="24"/>
          <w:shd w:val="clear" w:color="auto" w:fill="FFFFFF"/>
        </w:rPr>
        <w:t>: 191-194</w:t>
      </w:r>
      <w:r w:rsidRPr="009049EA">
        <w:rPr>
          <w:rFonts w:cs="Times New Roman"/>
          <w:szCs w:val="24"/>
          <w:shd w:val="clear" w:color="auto" w:fill="FFFFFF"/>
        </w:rPr>
        <w:t>).</w:t>
      </w:r>
      <w:r>
        <w:rPr>
          <w:rFonts w:cs="Times New Roman"/>
          <w:szCs w:val="24"/>
          <w:shd w:val="clear" w:color="auto" w:fill="FFFFFF"/>
        </w:rPr>
        <w:t xml:space="preserve"> </w:t>
      </w:r>
    </w:p>
    <w:p w14:paraId="32BCC409" w14:textId="1F00C418" w:rsidR="00D17E06" w:rsidRPr="00146E55" w:rsidRDefault="00D17E06" w:rsidP="00D17E06">
      <w:pPr>
        <w:rPr>
          <w:rFonts w:eastAsia="Times New Roman" w:cs="Times New Roman"/>
          <w:color w:val="auto"/>
          <w:szCs w:val="24"/>
          <w:lang w:eastAsia="tr-TR"/>
        </w:rPr>
      </w:pPr>
      <w:r w:rsidRPr="003D2ED8">
        <w:rPr>
          <w:rFonts w:cs="Times New Roman"/>
          <w:szCs w:val="24"/>
        </w:rPr>
        <w:t xml:space="preserve">Araştırmamın sonucunda şeflere ve idareciler ile personeller arasında bir iletişim problemi olduğu aşikardır. Taranılan literatürde benzer bir iletişim süreci, sporcu- </w:t>
      </w:r>
      <w:r w:rsidRPr="003D2ED8">
        <w:rPr>
          <w:rFonts w:cs="Times New Roman"/>
          <w:szCs w:val="24"/>
        </w:rPr>
        <w:lastRenderedPageBreak/>
        <w:t xml:space="preserve">antrenör arasında olduğuna rastlanmıştır. Koreli sporcularda iletişim, antrenör-sporcu ilişkisi, takım etkinliği ve saldırganlık arasındaki ilişkiyi araştırmak için yapılan bir araştırmanın sonuçlarına göre </w:t>
      </w:r>
      <w:r w:rsidRPr="00146E55">
        <w:rPr>
          <w:rFonts w:cs="Times New Roman"/>
          <w:color w:val="auto"/>
          <w:szCs w:val="24"/>
        </w:rPr>
        <w:t>iletişimin antrenör-sporcu ilişkisi ve takım etkinliği arasında pozitif yönde ilişkili olduğunu göstermiştir. Antrenör sporcu ilişkisi ve takım etkinliği aracılığıyla iletişimden saldırganlığa önemli bir dolaylı etki olduğu saptanmıştır. Etkili iletişimin, takım ortamı oluşumunu</w:t>
      </w:r>
      <w:r w:rsidRPr="00146E55">
        <w:rPr>
          <w:rFonts w:eastAsia="Times New Roman" w:cs="Times New Roman"/>
          <w:color w:val="auto"/>
          <w:szCs w:val="24"/>
          <w:lang w:eastAsia="tr-TR"/>
        </w:rPr>
        <w:t xml:space="preserve"> </w:t>
      </w:r>
      <w:r w:rsidRPr="00146E55">
        <w:rPr>
          <w:rFonts w:cs="Times New Roman"/>
          <w:color w:val="auto"/>
          <w:szCs w:val="24"/>
        </w:rPr>
        <w:t>desteklemek</w:t>
      </w:r>
      <w:r w:rsidRPr="00146E55">
        <w:rPr>
          <w:rFonts w:eastAsia="Times New Roman" w:cs="Times New Roman"/>
          <w:color w:val="auto"/>
          <w:szCs w:val="24"/>
          <w:lang w:eastAsia="tr-TR"/>
        </w:rPr>
        <w:t xml:space="preserve"> ve sporcuların saldırganlığını düzenlemek için bir takımdaki değişkenleri sırayla değiştirme</w:t>
      </w:r>
      <w:r w:rsidRPr="00146E55">
        <w:rPr>
          <w:rFonts w:cs="Times New Roman"/>
          <w:color w:val="auto"/>
          <w:szCs w:val="24"/>
        </w:rPr>
        <w:t>de</w:t>
      </w:r>
      <w:r w:rsidRPr="00146E55">
        <w:rPr>
          <w:rFonts w:eastAsia="Times New Roman" w:cs="Times New Roman"/>
          <w:color w:val="auto"/>
          <w:szCs w:val="24"/>
          <w:lang w:eastAsia="tr-TR"/>
        </w:rPr>
        <w:t xml:space="preserve"> ilk anahtar faktör olduğu</w:t>
      </w:r>
      <w:r w:rsidRPr="00146E55">
        <w:rPr>
          <w:rFonts w:cs="Times New Roman"/>
          <w:color w:val="auto"/>
          <w:szCs w:val="24"/>
        </w:rPr>
        <w:t xml:space="preserve"> belirlenmiştir. </w:t>
      </w:r>
      <w:r w:rsidRPr="00146E55">
        <w:rPr>
          <w:rFonts w:eastAsia="Times New Roman" w:cs="Times New Roman"/>
          <w:color w:val="auto"/>
          <w:szCs w:val="24"/>
          <w:lang w:eastAsia="tr-TR"/>
        </w:rPr>
        <w:t>Bu nedenle araştırma sonucunda antrenörlere, sporcuların saldırganlıklarını kontrol etmelerine yardımcı olmak için iletişim becerilerini geliştirmeye dikkat etmesi önerilmiştir (Chio vd., 2019</w:t>
      </w:r>
      <w:r w:rsidR="00E55BAE">
        <w:rPr>
          <w:rFonts w:eastAsia="Times New Roman" w:cs="Times New Roman"/>
          <w:color w:val="auto"/>
          <w:szCs w:val="24"/>
          <w:lang w:eastAsia="tr-TR"/>
        </w:rPr>
        <w:t>: 4-10</w:t>
      </w:r>
      <w:r w:rsidRPr="00146E55">
        <w:rPr>
          <w:rFonts w:eastAsia="Times New Roman" w:cs="Times New Roman"/>
          <w:color w:val="auto"/>
          <w:szCs w:val="24"/>
          <w:lang w:eastAsia="tr-TR"/>
        </w:rPr>
        <w:t>).</w:t>
      </w:r>
    </w:p>
    <w:p w14:paraId="0EB94E63" w14:textId="55FCBA5E" w:rsidR="00D17E06" w:rsidRPr="00E60826" w:rsidRDefault="00D17E06" w:rsidP="00D17E06">
      <w:pPr>
        <w:rPr>
          <w:rFonts w:cs="Times New Roman"/>
          <w:szCs w:val="24"/>
        </w:rPr>
      </w:pPr>
      <w:r w:rsidRPr="00146E55">
        <w:rPr>
          <w:rFonts w:cs="Times New Roman"/>
          <w:color w:val="auto"/>
          <w:szCs w:val="24"/>
        </w:rPr>
        <w:t xml:space="preserve">Ekip çalışmasının </w:t>
      </w:r>
      <w:r w:rsidR="00C2341B" w:rsidRPr="00146E55">
        <w:rPr>
          <w:rFonts w:cs="Times New Roman"/>
          <w:color w:val="auto"/>
          <w:szCs w:val="24"/>
        </w:rPr>
        <w:t>ölçülmesi</w:t>
      </w:r>
      <w:r w:rsidRPr="00146E55">
        <w:rPr>
          <w:rFonts w:cs="Times New Roman"/>
          <w:color w:val="auto"/>
          <w:szCs w:val="24"/>
        </w:rPr>
        <w:t xml:space="preserve"> hem bireylerin hem </w:t>
      </w:r>
      <w:r w:rsidRPr="00E60826">
        <w:rPr>
          <w:rFonts w:cs="Times New Roman"/>
          <w:szCs w:val="24"/>
        </w:rPr>
        <w:t xml:space="preserve">de ekiplerin performansını ve becerilerini </w:t>
      </w:r>
      <w:r w:rsidR="000B1299">
        <w:rPr>
          <w:rFonts w:cs="Times New Roman"/>
          <w:szCs w:val="24"/>
        </w:rPr>
        <w:t>değerlendirilmesi</w:t>
      </w:r>
      <w:r w:rsidRPr="00E60826">
        <w:rPr>
          <w:rFonts w:cs="Times New Roman"/>
          <w:szCs w:val="24"/>
        </w:rPr>
        <w:t xml:space="preserve"> adına önemli olup eğitim programları, yeni ekipman tasarımları veya yeni ekiplerin iletişim sürecine katılımı ile müdahalelerin etkinliğini </w:t>
      </w:r>
      <w:r w:rsidR="000B1299">
        <w:rPr>
          <w:rFonts w:cs="Times New Roman"/>
          <w:szCs w:val="24"/>
        </w:rPr>
        <w:t>değerlendirilmesi</w:t>
      </w:r>
      <w:r w:rsidRPr="00E60826">
        <w:rPr>
          <w:rFonts w:cs="Times New Roman"/>
          <w:szCs w:val="24"/>
        </w:rPr>
        <w:t xml:space="preserve"> son derece önemlidir. Sağlık hizmetlerinde, ekip çalışması becerilerini </w:t>
      </w:r>
      <w:r w:rsidR="000B1299">
        <w:rPr>
          <w:rFonts w:cs="Times New Roman"/>
          <w:szCs w:val="24"/>
        </w:rPr>
        <w:t>değerlendirilmesi</w:t>
      </w:r>
      <w:r w:rsidR="0082029F">
        <w:rPr>
          <w:rFonts w:cs="Times New Roman"/>
          <w:szCs w:val="24"/>
        </w:rPr>
        <w:t>ne</w:t>
      </w:r>
      <w:r w:rsidRPr="00E60826">
        <w:rPr>
          <w:rFonts w:cs="Times New Roman"/>
          <w:szCs w:val="24"/>
        </w:rPr>
        <w:t xml:space="preserve"> yönelik mevut araçlar veya yöntemler genellikle eldeki sağlık hizmeti görevine özgü olan gözlemci temelli derecelendirme ölçeklerinin kullanılmasını içermektedir (Fletche</w:t>
      </w:r>
      <w:r w:rsidR="008E2781">
        <w:rPr>
          <w:rFonts w:cs="Times New Roman"/>
          <w:szCs w:val="24"/>
        </w:rPr>
        <w:t>r vd.,</w:t>
      </w:r>
      <w:r w:rsidRPr="00E60826">
        <w:rPr>
          <w:rFonts w:cs="Times New Roman"/>
          <w:szCs w:val="24"/>
        </w:rPr>
        <w:t xml:space="preserve"> 2003</w:t>
      </w:r>
      <w:r w:rsidR="007D6B1E">
        <w:rPr>
          <w:rFonts w:cs="Times New Roman"/>
          <w:szCs w:val="24"/>
        </w:rPr>
        <w:t>: 580-586</w:t>
      </w:r>
      <w:r w:rsidRPr="00E60826">
        <w:rPr>
          <w:rFonts w:cs="Times New Roman"/>
          <w:szCs w:val="24"/>
        </w:rPr>
        <w:t>; Healey vd.,</w:t>
      </w:r>
      <w:r w:rsidR="008E2781">
        <w:rPr>
          <w:rFonts w:cs="Times New Roman"/>
          <w:szCs w:val="24"/>
        </w:rPr>
        <w:t xml:space="preserve"> </w:t>
      </w:r>
      <w:r w:rsidRPr="00E60826">
        <w:rPr>
          <w:rFonts w:cs="Times New Roman"/>
          <w:szCs w:val="24"/>
        </w:rPr>
        <w:t>2004</w:t>
      </w:r>
      <w:r w:rsidR="007D6B1E">
        <w:rPr>
          <w:rFonts w:cs="Times New Roman"/>
          <w:szCs w:val="24"/>
        </w:rPr>
        <w:t>: 33-38</w:t>
      </w:r>
      <w:r w:rsidRPr="00E60826">
        <w:rPr>
          <w:rFonts w:cs="Times New Roman"/>
          <w:szCs w:val="24"/>
        </w:rPr>
        <w:t>; Thomas vd.,</w:t>
      </w:r>
      <w:r w:rsidR="008E2781">
        <w:rPr>
          <w:rFonts w:cs="Times New Roman"/>
          <w:szCs w:val="24"/>
        </w:rPr>
        <w:t xml:space="preserve"> </w:t>
      </w:r>
      <w:r w:rsidRPr="00E60826">
        <w:rPr>
          <w:rFonts w:cs="Times New Roman"/>
          <w:szCs w:val="24"/>
        </w:rPr>
        <w:t>2004</w:t>
      </w:r>
      <w:r w:rsidR="007D6B1E">
        <w:rPr>
          <w:rFonts w:cs="Times New Roman"/>
          <w:szCs w:val="24"/>
        </w:rPr>
        <w:t>: 57-63</w:t>
      </w:r>
      <w:r w:rsidRPr="00E60826">
        <w:rPr>
          <w:rFonts w:cs="Times New Roman"/>
          <w:szCs w:val="24"/>
        </w:rPr>
        <w:t xml:space="preserve">). </w:t>
      </w:r>
      <w:r w:rsidRPr="00E60826">
        <w:rPr>
          <w:rFonts w:eastAsia="Times New Roman" w:cs="Times New Roman"/>
          <w:szCs w:val="24"/>
          <w:lang w:eastAsia="tr-TR"/>
        </w:rPr>
        <w:t>Verimli ekipler, organizasyonların yeniden yapılandırılmasına ve ekip üyelerinin coğrafi konumlarına bakılmaksızın uluslararası ekipler oluşturulmasına sebep olan, günümüz karmaşıklığına ve belirsizliğine karşı mücadelenin yönetiminde, performansın verimli olabilmesi adına hayati önem kazanmıştır. Bu çerçevede Romanya’da yapılan bir araştırma sonuçlarına göre farklı kültürlere sahip personellerden oluşan ekiplerin tek bir bakış açısına sahip olabileceği kanısına varılmıştır. Sonucunda yönetici ve ekip liderlerinin, her bir iletişim kanalının güçlü ve zayıf yönlerini dikkate alarak iletişim stratejileri belirlemeleri ve ekip personellerini iş akışına dahil etmeleri üzerinde durulmuştur (Savu, 2019</w:t>
      </w:r>
      <w:r w:rsidR="008E2781">
        <w:rPr>
          <w:rFonts w:eastAsia="Times New Roman" w:cs="Times New Roman"/>
          <w:szCs w:val="24"/>
          <w:lang w:eastAsia="tr-TR"/>
        </w:rPr>
        <w:t>: 118-121</w:t>
      </w:r>
      <w:r w:rsidRPr="00E60826">
        <w:rPr>
          <w:rFonts w:eastAsia="Times New Roman" w:cs="Times New Roman"/>
          <w:szCs w:val="24"/>
          <w:lang w:eastAsia="tr-TR"/>
        </w:rPr>
        <w:t>).</w:t>
      </w:r>
    </w:p>
    <w:p w14:paraId="7600D985" w14:textId="59638C57" w:rsidR="00D17E06" w:rsidRPr="009049EA" w:rsidRDefault="00D17E06" w:rsidP="00D17E06">
      <w:pPr>
        <w:rPr>
          <w:rFonts w:cs="Times New Roman"/>
          <w:szCs w:val="24"/>
          <w:lang w:eastAsia="tr-TR"/>
        </w:rPr>
      </w:pPr>
      <w:r w:rsidRPr="003D2ED8">
        <w:rPr>
          <w:rFonts w:cs="Times New Roman"/>
          <w:szCs w:val="24"/>
        </w:rPr>
        <w:t>Acil serviste travma vakalarını kullanarak yerinde simülasyon tabanlı disiplinler arası ekip eğitimi, toplam 96 katılımcıdan oluşan 16 travma ekibi ile gerçekleştirilen keşif çalışmasının sonuçlarına göre</w:t>
      </w:r>
      <w:r>
        <w:rPr>
          <w:rFonts w:cs="Times New Roman"/>
          <w:szCs w:val="24"/>
        </w:rPr>
        <w:t xml:space="preserve"> ise</w:t>
      </w:r>
      <w:r w:rsidRPr="003D2ED8">
        <w:rPr>
          <w:rFonts w:cs="Times New Roman"/>
          <w:szCs w:val="24"/>
        </w:rPr>
        <w:t xml:space="preserve">; </w:t>
      </w:r>
      <w:r w:rsidRPr="003D2ED8">
        <w:rPr>
          <w:rFonts w:cs="Times New Roman"/>
          <w:szCs w:val="24"/>
          <w:lang w:eastAsia="tr-TR"/>
        </w:rPr>
        <w:t xml:space="preserve">klinik uygulamada güvenli sözlü iletişim biçimleri oluşturmaya ve teknik olmayan beceriler ile pratik uygulamalar öğrenilmesi gerektiğine dikkat çekilmiştir. Ayrıca gerçek bir hasta yerine gelişmiş bir mankenin travma bakımını incelemek, durumun </w:t>
      </w:r>
      <w:r w:rsidRPr="009049EA">
        <w:rPr>
          <w:rFonts w:cs="Times New Roman"/>
          <w:szCs w:val="24"/>
          <w:lang w:eastAsia="tr-TR"/>
        </w:rPr>
        <w:t xml:space="preserve">gerçekliğini etkileyebilecek sınırlamalar getirse </w:t>
      </w:r>
      <w:r w:rsidRPr="009049EA">
        <w:rPr>
          <w:rFonts w:cs="Times New Roman"/>
          <w:szCs w:val="24"/>
          <w:lang w:eastAsia="tr-TR"/>
        </w:rPr>
        <w:lastRenderedPageBreak/>
        <w:t>de simülasyon eğitiminin olabildiğince özgün olmasını sağlamak için çaba gösterildiği belirtilmiştir (</w:t>
      </w:r>
      <w:r w:rsidRPr="009049EA">
        <w:rPr>
          <w:rFonts w:cs="Times New Roman"/>
          <w:szCs w:val="24"/>
        </w:rPr>
        <w:t>Härgestam vd., 2013</w:t>
      </w:r>
      <w:r w:rsidR="00625D83">
        <w:rPr>
          <w:rFonts w:cs="Times New Roman"/>
          <w:szCs w:val="24"/>
        </w:rPr>
        <w:t>: 2-7</w:t>
      </w:r>
      <w:r w:rsidRPr="009049EA">
        <w:rPr>
          <w:rFonts w:cs="Times New Roman"/>
          <w:szCs w:val="24"/>
        </w:rPr>
        <w:t>)</w:t>
      </w:r>
      <w:r w:rsidRPr="009049EA">
        <w:rPr>
          <w:rFonts w:cs="Times New Roman"/>
          <w:szCs w:val="24"/>
          <w:lang w:eastAsia="tr-TR"/>
        </w:rPr>
        <w:t>.</w:t>
      </w:r>
    </w:p>
    <w:p w14:paraId="19A5ADF1" w14:textId="6C8A4378" w:rsidR="00D17E06" w:rsidRPr="009049EA" w:rsidRDefault="00D17E06" w:rsidP="00D17E06">
      <w:pPr>
        <w:shd w:val="clear" w:color="auto" w:fill="FFFFFF"/>
        <w:rPr>
          <w:rFonts w:cs="Times New Roman"/>
          <w:szCs w:val="24"/>
          <w:shd w:val="clear" w:color="auto" w:fill="FFFFFF"/>
        </w:rPr>
      </w:pPr>
      <w:r w:rsidRPr="009049EA">
        <w:rPr>
          <w:rFonts w:eastAsia="Times New Roman" w:cs="Times New Roman"/>
          <w:szCs w:val="24"/>
          <w:lang w:eastAsia="tr-TR"/>
        </w:rPr>
        <w:t>Disiplinler arası ekiplerin dahil olduğu süreçleri ve bu süreçleri desteklemek için sağlık bilgi sistemlerini nasıl tasarlayabileceğimiz hakkında bilgi veren bir araştırmaya göre; hastanelerden veya bakım merkezlerinden taburcu edilmesine rağmen tedavi süreci tamamlanmamış ve takip edilmesi gereken hastaların takibi ekip üyeleri arasında etkili bir koordinasyon gerektirdiği saptanmıştır. Disiplinler arası ekipler bir araya geldiğinde yanlış veya eksik kararlar alınabileceği üzerinde durulmuştur. Dolaylı olarak da olsa buna sebep olarak, hasta kayıtlarına erişimin sorunlu olabilmesi ve bir hasta ile birden fazla ilgilenici kişinin olması gösterilmiştir. Bununla birlikte bu çalışma sayesinde, hasta için ilaç verileri ile test sonuçlarını aramaları veya bir tedavinin tamamlanıp tamamlanmadığını netleştirmek gibi ekip üyeleri tarafından net bir şekilde açıklanamayan çok sayıda örnek olduğu anlaşılmıştır (</w:t>
      </w:r>
      <w:r w:rsidRPr="009049EA">
        <w:rPr>
          <w:rFonts w:cs="Times New Roman"/>
          <w:szCs w:val="24"/>
          <w:shd w:val="clear" w:color="auto" w:fill="FFFFFF"/>
        </w:rPr>
        <w:t>Kuziemsky vd., 2009</w:t>
      </w:r>
      <w:r w:rsidR="008E2781">
        <w:rPr>
          <w:rFonts w:cs="Times New Roman"/>
          <w:szCs w:val="24"/>
          <w:shd w:val="clear" w:color="auto" w:fill="FFFFFF"/>
        </w:rPr>
        <w:t>: 3-14</w:t>
      </w:r>
      <w:r w:rsidRPr="009049EA">
        <w:rPr>
          <w:rFonts w:cs="Times New Roman"/>
          <w:szCs w:val="24"/>
          <w:shd w:val="clear" w:color="auto" w:fill="FFFFFF"/>
        </w:rPr>
        <w:t>).</w:t>
      </w:r>
    </w:p>
    <w:p w14:paraId="040EBC50" w14:textId="7A479288" w:rsidR="00D17E06" w:rsidRPr="009049EA" w:rsidRDefault="00D17E06" w:rsidP="00D17E06">
      <w:pPr>
        <w:rPr>
          <w:rFonts w:cs="Times New Roman"/>
          <w:szCs w:val="24"/>
        </w:rPr>
      </w:pPr>
      <w:r w:rsidRPr="009049EA">
        <w:rPr>
          <w:rFonts w:cs="Times New Roman"/>
          <w:szCs w:val="24"/>
        </w:rPr>
        <w:t>Meslekler arası sağlık ekipleri içinde takım çalışmasını ve iletişimi geliştirmek için refleksif müdahalelerin kullanımına odaklanan 15 ampirik makalenin derlendiği bir araştırma sonucuna göre; Meslekler arası ekip çalışması sırasında iletişim, iyileştirme yöntemlerinin en önemli odak noktası kabul edildi. Ayrıca ekip çalışması ve iletişim, güvenli ve yüksek kalitede verilen sağlık hizmetlerinde, hasta bakımına dair önemli katkılar olarak kabul edilmektedir. Ekibin olay karşısındaki davranışı ve kendi içerisinde iletişim kurabilme kabiliyeti müdahale güvenilirliğini ve kalitesini arttırdığı düşünülmektedir (</w:t>
      </w:r>
      <w:r w:rsidRPr="009049EA">
        <w:rPr>
          <w:rFonts w:cs="Times New Roman"/>
          <w:szCs w:val="24"/>
          <w:shd w:val="clear" w:color="auto" w:fill="FFFFFF"/>
        </w:rPr>
        <w:t>McHugh vd., 2020</w:t>
      </w:r>
      <w:r w:rsidR="008E2781">
        <w:rPr>
          <w:rFonts w:cs="Times New Roman"/>
          <w:szCs w:val="24"/>
          <w:shd w:val="clear" w:color="auto" w:fill="FFFFFF"/>
        </w:rPr>
        <w:t>: 673-678</w:t>
      </w:r>
      <w:r w:rsidRPr="009049EA">
        <w:rPr>
          <w:rFonts w:cs="Times New Roman"/>
          <w:szCs w:val="24"/>
          <w:shd w:val="clear" w:color="auto" w:fill="FFFFFF"/>
        </w:rPr>
        <w:t>).</w:t>
      </w:r>
      <w:r w:rsidR="00FC2544">
        <w:rPr>
          <w:rFonts w:cs="Times New Roman"/>
          <w:szCs w:val="24"/>
          <w:shd w:val="clear" w:color="auto" w:fill="FFFFFF"/>
        </w:rPr>
        <w:t xml:space="preserve"> </w:t>
      </w:r>
      <w:r w:rsidRPr="001B3171">
        <w:rPr>
          <w:rFonts w:cs="Times New Roman"/>
          <w:szCs w:val="24"/>
        </w:rPr>
        <w:t>Japonya’da üç şirketi kullanarak yapılan bir araştırma kapsamında takım çalışmasıyla ilgili değişkenleri ölçen anketler uygulandığı bir çalışmaya göre de ekip içi koordinasyon ile performansın arasında pozitif bir ilişki olduğu saptanmıştır. Bu da ekip içi koordinasyonun takım performansı üzerinde olumlu bir etkisi olduğunu göstermektedir (</w:t>
      </w:r>
      <w:r w:rsidRPr="001B3171">
        <w:rPr>
          <w:rFonts w:cs="Times New Roman"/>
          <w:szCs w:val="24"/>
          <w:shd w:val="clear" w:color="auto" w:fill="FFFFFF"/>
        </w:rPr>
        <w:t>Nawata vd., 2020</w:t>
      </w:r>
      <w:r w:rsidR="008E2781">
        <w:rPr>
          <w:rFonts w:cs="Times New Roman"/>
          <w:szCs w:val="24"/>
          <w:shd w:val="clear" w:color="auto" w:fill="FFFFFF"/>
        </w:rPr>
        <w:t>: 380-387</w:t>
      </w:r>
      <w:r w:rsidRPr="001B3171">
        <w:rPr>
          <w:rFonts w:cs="Times New Roman"/>
          <w:szCs w:val="24"/>
          <w:shd w:val="clear" w:color="auto" w:fill="FFFFFF"/>
        </w:rPr>
        <w:t>).</w:t>
      </w:r>
      <w:r>
        <w:rPr>
          <w:rFonts w:cs="Times New Roman"/>
          <w:szCs w:val="24"/>
          <w:shd w:val="clear" w:color="auto" w:fill="FFFFFF"/>
        </w:rPr>
        <w:t xml:space="preserve"> </w:t>
      </w:r>
    </w:p>
    <w:p w14:paraId="445B00A9" w14:textId="25090C34" w:rsidR="00D17E06" w:rsidRPr="00EA352C" w:rsidRDefault="00D17E06" w:rsidP="00D17E06">
      <w:pPr>
        <w:rPr>
          <w:rFonts w:cs="Times New Roman"/>
          <w:szCs w:val="24"/>
        </w:rPr>
      </w:pPr>
      <w:r w:rsidRPr="00CB0693">
        <w:rPr>
          <w:rFonts w:cs="Times New Roman"/>
          <w:szCs w:val="24"/>
        </w:rPr>
        <w:t>İletişim, öğrenme, yeni fikirler ortaya çıkarma ve yaratıcılık gibi teknik ve pratik süreçlere katkıda bulunur. Bu bağlamda</w:t>
      </w:r>
      <w:r>
        <w:rPr>
          <w:rFonts w:cs="Times New Roman"/>
          <w:szCs w:val="24"/>
        </w:rPr>
        <w:t xml:space="preserve"> ekip iletişiminde üyeler arası iletişimi incelemek amacıyla gerçekleştirilen ve ekip faktörlerini bütünsel değerlendiren</w:t>
      </w:r>
      <w:r w:rsidRPr="00CB0693">
        <w:rPr>
          <w:rFonts w:cs="Times New Roman"/>
          <w:szCs w:val="24"/>
        </w:rPr>
        <w:t xml:space="preserve"> bir araştırma sonuçlarına göre de ekipler arası güven ekip içerisindeki </w:t>
      </w:r>
      <w:r>
        <w:rPr>
          <w:rFonts w:cs="Times New Roman"/>
          <w:szCs w:val="24"/>
        </w:rPr>
        <w:t xml:space="preserve">davranışları </w:t>
      </w:r>
      <w:r w:rsidRPr="00CB0693">
        <w:rPr>
          <w:rFonts w:cs="Times New Roman"/>
          <w:szCs w:val="24"/>
        </w:rPr>
        <w:t xml:space="preserve">değiştirdiği kanısına varılmıştır. Ayrıca ekibin bağımsızlığı ile ekip güveni arasında pozitif yönde bir ilişki olduğu saptanmıştır. </w:t>
      </w:r>
      <w:r w:rsidRPr="00CB0693">
        <w:rPr>
          <w:rFonts w:eastAsia="Times New Roman" w:cs="Times New Roman"/>
          <w:szCs w:val="24"/>
          <w:lang w:eastAsia="tr-TR"/>
        </w:rPr>
        <w:t xml:space="preserve">Üyelerin, davranışsal ve sosyal </w:t>
      </w:r>
      <w:r w:rsidRPr="00CB0693">
        <w:rPr>
          <w:rFonts w:eastAsia="Times New Roman" w:cs="Times New Roman"/>
          <w:szCs w:val="24"/>
          <w:lang w:eastAsia="tr-TR"/>
        </w:rPr>
        <w:lastRenderedPageBreak/>
        <w:t xml:space="preserve">farklılıklarını daha özgürce göstererek fırsatlar bulabilme </w:t>
      </w:r>
      <w:r w:rsidRPr="00EA352C">
        <w:rPr>
          <w:rFonts w:eastAsia="Times New Roman" w:cs="Times New Roman"/>
          <w:szCs w:val="24"/>
          <w:lang w:eastAsia="tr-TR"/>
        </w:rPr>
        <w:t>kabiliyeti ile güven geliştirebileceği düşünülmektedir (Polat vd., 2018</w:t>
      </w:r>
      <w:r w:rsidR="008E2781">
        <w:rPr>
          <w:rFonts w:eastAsia="Times New Roman" w:cs="Times New Roman"/>
          <w:szCs w:val="24"/>
          <w:lang w:eastAsia="tr-TR"/>
        </w:rPr>
        <w:t>: 102-107</w:t>
      </w:r>
      <w:r w:rsidRPr="00EA352C">
        <w:rPr>
          <w:rFonts w:eastAsia="Times New Roman" w:cs="Times New Roman"/>
          <w:szCs w:val="24"/>
          <w:lang w:eastAsia="tr-TR"/>
        </w:rPr>
        <w:t>).</w:t>
      </w:r>
    </w:p>
    <w:p w14:paraId="723524B0" w14:textId="09F6E4C5" w:rsidR="00D17E06" w:rsidRPr="00BC6096" w:rsidRDefault="00D17E06" w:rsidP="00D17E06">
      <w:pPr>
        <w:rPr>
          <w:rFonts w:eastAsia="Times New Roman" w:cs="Times New Roman"/>
          <w:szCs w:val="24"/>
          <w:lang w:eastAsia="tr-TR"/>
        </w:rPr>
      </w:pPr>
      <w:r w:rsidRPr="00EA352C">
        <w:rPr>
          <w:rFonts w:cs="Times New Roman"/>
          <w:szCs w:val="24"/>
        </w:rPr>
        <w:t xml:space="preserve">Yeni bir ürün geliştirme sürecinde kapsamlı karar verme öncüllerini geliştirmeyi amaçlayan bir çalışma sonucunda ekip içi görevlerin anlaşılamaması ile karar verme arasında içbükey bir ilişki olduğu saptanmıştır. Görevlerin iyi analiz edilememesi karar verme sürecinde kargaşa ortamının oluşmasına sebep olmaktadır. Bunula birlikte </w:t>
      </w:r>
      <w:r w:rsidRPr="00EA352C">
        <w:rPr>
          <w:rFonts w:eastAsia="Times New Roman" w:cs="Times New Roman"/>
          <w:szCs w:val="24"/>
          <w:lang w:eastAsia="tr-TR"/>
        </w:rPr>
        <w:t xml:space="preserve">çalışma, ekip içi olumlu tartışmaların karar vermede destek sağlaması, </w:t>
      </w:r>
      <w:r w:rsidR="00C2341B" w:rsidRPr="00EA352C">
        <w:rPr>
          <w:rFonts w:eastAsia="Times New Roman" w:cs="Times New Roman"/>
          <w:szCs w:val="24"/>
          <w:lang w:eastAsia="tr-TR"/>
        </w:rPr>
        <w:t>iş birliğine</w:t>
      </w:r>
      <w:r w:rsidRPr="00EA352C">
        <w:rPr>
          <w:rFonts w:eastAsia="Times New Roman" w:cs="Times New Roman"/>
          <w:szCs w:val="24"/>
          <w:lang w:eastAsia="tr-TR"/>
        </w:rPr>
        <w:t xml:space="preserve"> dayalı iletişim kurmaya göre ekip performansı üzerindeki ana etkinin olumlu olması beklenmektedir. Fakat </w:t>
      </w:r>
      <w:r w:rsidR="00C2341B" w:rsidRPr="00EA352C">
        <w:rPr>
          <w:rFonts w:cs="Times New Roman"/>
          <w:szCs w:val="24"/>
        </w:rPr>
        <w:t>iş birliği</w:t>
      </w:r>
      <w:r w:rsidRPr="00EA352C">
        <w:rPr>
          <w:rFonts w:cs="Times New Roman"/>
          <w:szCs w:val="24"/>
        </w:rPr>
        <w:t xml:space="preserve"> içerisinde olan ekiplerde, karar verme kapsamlılığının önemli ve olumlu bir şekilde olduğu saptanmıştır. Bu sonuca ulaşılması </w:t>
      </w:r>
      <w:r>
        <w:rPr>
          <w:rFonts w:cs="Times New Roman"/>
          <w:szCs w:val="24"/>
        </w:rPr>
        <w:t xml:space="preserve">ekip içi </w:t>
      </w:r>
      <w:r w:rsidR="00C2341B">
        <w:rPr>
          <w:rFonts w:cs="Times New Roman"/>
          <w:szCs w:val="24"/>
        </w:rPr>
        <w:t>iş birliğinin</w:t>
      </w:r>
      <w:r>
        <w:rPr>
          <w:rFonts w:cs="Times New Roman"/>
          <w:szCs w:val="24"/>
        </w:rPr>
        <w:t xml:space="preserve">, </w:t>
      </w:r>
      <w:r w:rsidRPr="00EA352C">
        <w:rPr>
          <w:rFonts w:cs="Times New Roman"/>
          <w:szCs w:val="24"/>
        </w:rPr>
        <w:t xml:space="preserve">yenilikçilik </w:t>
      </w:r>
      <w:r>
        <w:rPr>
          <w:rFonts w:cs="Times New Roman"/>
          <w:szCs w:val="24"/>
        </w:rPr>
        <w:t>üzerinde olumsuz etkisi olduğu</w:t>
      </w:r>
      <w:r w:rsidRPr="00EA352C">
        <w:rPr>
          <w:rFonts w:cs="Times New Roman"/>
          <w:szCs w:val="24"/>
        </w:rPr>
        <w:t xml:space="preserve"> </w:t>
      </w:r>
      <w:r>
        <w:rPr>
          <w:rFonts w:cs="Times New Roman"/>
          <w:szCs w:val="24"/>
        </w:rPr>
        <w:t>kanısının doğmasına sebep olmuştur</w:t>
      </w:r>
      <w:r w:rsidRPr="00EA352C">
        <w:rPr>
          <w:rFonts w:cs="Times New Roman"/>
          <w:szCs w:val="24"/>
        </w:rPr>
        <w:t>.</w:t>
      </w:r>
      <w:r w:rsidRPr="00EA352C">
        <w:rPr>
          <w:rFonts w:eastAsia="Times New Roman" w:cs="Times New Roman"/>
          <w:szCs w:val="24"/>
          <w:lang w:eastAsia="tr-TR"/>
        </w:rPr>
        <w:t xml:space="preserve"> </w:t>
      </w:r>
      <w:r w:rsidRPr="00EA352C">
        <w:rPr>
          <w:rFonts w:cs="Times New Roman"/>
          <w:szCs w:val="24"/>
        </w:rPr>
        <w:t xml:space="preserve">Ekip içerisinde oluşan tartışmalı karar verme sürecinin </w:t>
      </w:r>
      <w:r>
        <w:rPr>
          <w:rFonts w:cs="Times New Roman"/>
          <w:szCs w:val="24"/>
        </w:rPr>
        <w:t xml:space="preserve">ise </w:t>
      </w:r>
      <w:r w:rsidRPr="00EA352C">
        <w:rPr>
          <w:rFonts w:cs="Times New Roman"/>
          <w:szCs w:val="24"/>
        </w:rPr>
        <w:t xml:space="preserve">ekip performansı üzerindeki ana etkisinin </w:t>
      </w:r>
      <w:r w:rsidRPr="00EA352C">
        <w:rPr>
          <w:rFonts w:eastAsia="Times New Roman" w:cs="Times New Roman"/>
          <w:szCs w:val="24"/>
          <w:lang w:eastAsia="tr-TR"/>
        </w:rPr>
        <w:t>inanılmaz bir şekilde bu çalışmanın beklentilerine aykırı olduğu görülmüştür (</w:t>
      </w:r>
      <w:r w:rsidRPr="00EA352C">
        <w:rPr>
          <w:rFonts w:cs="Times New Roman"/>
          <w:color w:val="222222"/>
          <w:szCs w:val="24"/>
          <w:shd w:val="clear" w:color="auto" w:fill="FFFFFF"/>
        </w:rPr>
        <w:t>Chang ve Yeh, 2014</w:t>
      </w:r>
      <w:r w:rsidR="00CC2991">
        <w:rPr>
          <w:rFonts w:cs="Times New Roman"/>
          <w:color w:val="222222"/>
          <w:szCs w:val="24"/>
          <w:shd w:val="clear" w:color="auto" w:fill="FFFFFF"/>
        </w:rPr>
        <w:t>: 96-102</w:t>
      </w:r>
      <w:r w:rsidRPr="00EA352C">
        <w:rPr>
          <w:rFonts w:cs="Times New Roman"/>
          <w:color w:val="222222"/>
          <w:szCs w:val="24"/>
          <w:shd w:val="clear" w:color="auto" w:fill="FFFFFF"/>
        </w:rPr>
        <w:t>).</w:t>
      </w:r>
    </w:p>
    <w:p w14:paraId="7BCD7735" w14:textId="75A33CEF" w:rsidR="00D17E06" w:rsidRPr="00A676B8" w:rsidRDefault="00D17E06" w:rsidP="00D17E06">
      <w:pPr>
        <w:rPr>
          <w:rFonts w:eastAsia="Times New Roman" w:cs="Times New Roman"/>
          <w:color w:val="202124"/>
          <w:szCs w:val="24"/>
          <w:lang w:eastAsia="tr-TR"/>
        </w:rPr>
      </w:pPr>
      <w:r w:rsidRPr="00BC6096">
        <w:rPr>
          <w:rFonts w:cs="Times New Roman"/>
          <w:szCs w:val="24"/>
          <w:lang w:eastAsia="tr-TR"/>
        </w:rPr>
        <w:t xml:space="preserve">Acil servisler, meslektaşların hızlı ve uyumlu bir şekilde grup olarak birlikte çalışmasını gerektiren hastalar ve </w:t>
      </w:r>
      <w:r w:rsidR="00362549">
        <w:rPr>
          <w:rFonts w:cs="Times New Roman"/>
          <w:szCs w:val="24"/>
          <w:lang w:eastAsia="tr-TR"/>
        </w:rPr>
        <w:t>uzmanlar</w:t>
      </w:r>
      <w:r w:rsidRPr="00BC6096">
        <w:rPr>
          <w:rFonts w:cs="Times New Roman"/>
          <w:szCs w:val="24"/>
          <w:lang w:eastAsia="tr-TR"/>
        </w:rPr>
        <w:t xml:space="preserve"> için sürekli olarak yüksek riskli bir ortam olarak tanımlanmaktadır. Hemşireler, doktorlar ve diğer acil servis doktorları arasındaki iletişim süreci karmaşık olmakla birlikte takip edilmesi de zor bir iştir.</w:t>
      </w:r>
      <w:r w:rsidRPr="00BC6096">
        <w:rPr>
          <w:rFonts w:eastAsia="Times New Roman" w:cs="Times New Roman"/>
          <w:color w:val="202124"/>
          <w:szCs w:val="24"/>
          <w:lang w:eastAsia="tr-TR"/>
        </w:rPr>
        <w:t xml:space="preserve"> </w:t>
      </w:r>
      <w:r w:rsidRPr="00BC6096">
        <w:rPr>
          <w:rFonts w:cs="Times New Roman"/>
          <w:szCs w:val="24"/>
          <w:lang w:eastAsia="tr-TR"/>
        </w:rPr>
        <w:t xml:space="preserve">3 ay boyunca tüm vardiyalarıyla yoğun çalışılmakta olan bir acil serviste ekip iletişiminin ağ analizini incelemek için </w:t>
      </w:r>
      <w:r w:rsidRPr="00A676B8">
        <w:rPr>
          <w:rFonts w:cs="Times New Roman"/>
          <w:szCs w:val="24"/>
          <w:lang w:eastAsia="tr-TR"/>
        </w:rPr>
        <w:t xml:space="preserve">gerçekleştirilen bir araştırma sonucunda, sosyal ağ analizi ölçüm tekniklerinin acil servis iletişim modellerinin kapsamlı bir görünüm ve fayda sağladığı gözlenmiştir. </w:t>
      </w:r>
      <w:r w:rsidRPr="00A676B8">
        <w:rPr>
          <w:rFonts w:eastAsia="Times New Roman" w:cs="Times New Roman"/>
          <w:szCs w:val="24"/>
          <w:lang w:eastAsia="tr-TR"/>
        </w:rPr>
        <w:t>Sosyal ağ analizinin kullanılması, acil serviste çalışan o günün vardiya ekibi ile diğer ekip personelleri arasındaki karşılıklı bağımlılığın bir ölçüsü olarak iletişim sıklığının gündüz / gece vardiyasına ve zamana göre değiştiğini ortaya çıkarmıştır (</w:t>
      </w:r>
      <w:r w:rsidRPr="00A676B8">
        <w:rPr>
          <w:rFonts w:cs="Times New Roman"/>
          <w:szCs w:val="24"/>
          <w:shd w:val="clear" w:color="auto" w:fill="FFFFFF"/>
        </w:rPr>
        <w:t>Patterson vd., 2013</w:t>
      </w:r>
      <w:r w:rsidR="00CC2991">
        <w:rPr>
          <w:rFonts w:cs="Times New Roman"/>
          <w:szCs w:val="24"/>
          <w:shd w:val="clear" w:color="auto" w:fill="FFFFFF"/>
        </w:rPr>
        <w:t>: 2-10</w:t>
      </w:r>
      <w:r w:rsidRPr="00A676B8">
        <w:rPr>
          <w:rFonts w:cs="Times New Roman"/>
          <w:szCs w:val="24"/>
          <w:shd w:val="clear" w:color="auto" w:fill="FFFFFF"/>
        </w:rPr>
        <w:t>).</w:t>
      </w:r>
    </w:p>
    <w:p w14:paraId="14633573" w14:textId="25B0FC3B" w:rsidR="00D17E06" w:rsidRPr="00A676B8" w:rsidRDefault="00D17E06" w:rsidP="00D17E06">
      <w:pPr>
        <w:rPr>
          <w:rStyle w:val="Vurgu"/>
          <w:rFonts w:cs="Times New Roman"/>
          <w:i w:val="0"/>
          <w:szCs w:val="24"/>
        </w:rPr>
      </w:pPr>
      <w:r w:rsidRPr="00A676B8">
        <w:rPr>
          <w:rStyle w:val="Vurgu"/>
          <w:rFonts w:cs="Times New Roman"/>
          <w:i w:val="0"/>
          <w:szCs w:val="24"/>
        </w:rPr>
        <w:t xml:space="preserve">Acil durum ekiplerinin performans </w:t>
      </w:r>
      <w:r w:rsidR="000B1299">
        <w:rPr>
          <w:rStyle w:val="Vurgu"/>
          <w:rFonts w:cs="Times New Roman"/>
          <w:i w:val="0"/>
          <w:szCs w:val="24"/>
        </w:rPr>
        <w:t>değerlendirilmesi</w:t>
      </w:r>
      <w:r w:rsidRPr="00A676B8">
        <w:rPr>
          <w:rStyle w:val="Vurgu"/>
          <w:rFonts w:cs="Times New Roman"/>
          <w:i w:val="0"/>
          <w:szCs w:val="24"/>
        </w:rPr>
        <w:t xml:space="preserve"> ve travma bakımında, iletişimlerini araştırma, geliştirme analizleri ve kontrol listesinin doğrulanması adına yürütülen bir araştırma sonucuna göre; ekip liderinin ekip ile iletişiminin dilbilimsel analizi, ölçüm noktasından ölçüm noktasına değişen bir iletişim davranışını gösterdiği açıklanmıştır. Ekibe karşı kullandığı referans içerikli cümlelerin artışı ile birlikte bilişsel ve sosyal kelimelerin yanı sıra duyguların azaldığı da saptanmıştır. Ayrıca bu analiz, katılımcılarda acil eğitimlerden sonraki öznel ve nesnel değişiklikleri ve gerçek hasta </w:t>
      </w:r>
      <w:r w:rsidRPr="00A676B8">
        <w:rPr>
          <w:rStyle w:val="Vurgu"/>
          <w:rFonts w:cs="Times New Roman"/>
          <w:i w:val="0"/>
          <w:szCs w:val="24"/>
        </w:rPr>
        <w:lastRenderedPageBreak/>
        <w:t>bakımını değerlendiren Paramedik Eğitiminin Hastane Öncesi Travma Bakımı üzerindeki, karma yöntemlerin uzunlamasına etkisini çalışmanın bir parçası olarak değerlendirilmektedir (</w:t>
      </w:r>
      <w:r w:rsidRPr="00A676B8">
        <w:rPr>
          <w:rFonts w:cs="Times New Roman"/>
          <w:szCs w:val="24"/>
          <w:shd w:val="clear" w:color="auto" w:fill="FFFFFF"/>
        </w:rPr>
        <w:t>Häske vd., 2018</w:t>
      </w:r>
      <w:r w:rsidR="00CC2991">
        <w:rPr>
          <w:rFonts w:cs="Times New Roman"/>
          <w:szCs w:val="24"/>
          <w:shd w:val="clear" w:color="auto" w:fill="FFFFFF"/>
        </w:rPr>
        <w:t>: 3-10</w:t>
      </w:r>
      <w:r w:rsidRPr="00A676B8">
        <w:rPr>
          <w:rFonts w:cs="Times New Roman"/>
          <w:szCs w:val="24"/>
          <w:shd w:val="clear" w:color="auto" w:fill="FFFFFF"/>
        </w:rPr>
        <w:t>).</w:t>
      </w:r>
    </w:p>
    <w:p w14:paraId="1D652F8B" w14:textId="05005BD7" w:rsidR="00C973CF" w:rsidRDefault="00D17E06" w:rsidP="00D17E06">
      <w:pPr>
        <w:rPr>
          <w:rFonts w:cs="Times New Roman"/>
          <w:szCs w:val="24"/>
          <w:shd w:val="clear" w:color="auto" w:fill="FFFFFF"/>
        </w:rPr>
      </w:pPr>
      <w:r w:rsidRPr="00C21E29">
        <w:rPr>
          <w:rStyle w:val="Vurgu"/>
          <w:rFonts w:cs="Times New Roman"/>
          <w:i w:val="0"/>
          <w:szCs w:val="24"/>
        </w:rPr>
        <w:t>Yürütülen çalışmamızda ekip toplantılarıyla ilgili anlamlı farklılığa rastladığımız birçok soru bulunmaktadır. Taranılan literatür sonucunda, olay sonrası ekip içi görüşmeleri destekleyen bir başka araştırma, biri asistanlarla ve diğeri hemşirelerle olmak üzere iki takip odak grubu ile yürütülen bir araştırmadır. Buna göre</w:t>
      </w:r>
      <w:r w:rsidRPr="00C21E29">
        <w:rPr>
          <w:rStyle w:val="Vurgu"/>
          <w:rFonts w:cs="Times New Roman"/>
          <w:szCs w:val="24"/>
        </w:rPr>
        <w:t xml:space="preserve"> </w:t>
      </w:r>
      <w:r w:rsidRPr="00C21E29">
        <w:rPr>
          <w:rFonts w:cs="Times New Roman"/>
          <w:szCs w:val="24"/>
        </w:rPr>
        <w:t xml:space="preserve">bir ekip toplantısı sırasında, meslek grupları ve ekip üyeleri arasındaki iletişim dinamiklerini karakterize etmeyi amaçlayan bir çalışma kapsamında; acil hasta bakımı ile ilgili ön saflarda görev alan ekiplerin kendi arasında gerçekleştirdiği toplantılar, ekibin ortak hedeflerini karşılamak adına önemli olduğu kanısına varılmıştır. Ayrıca bilgi, istek ve soruları paylaşma ve paylaşılan zihinsel modelleri güncelleme fırsatı sunacağı </w:t>
      </w:r>
      <w:r w:rsidRPr="00E60826">
        <w:rPr>
          <w:rFonts w:cs="Times New Roman"/>
          <w:szCs w:val="24"/>
        </w:rPr>
        <w:t>düşünülmektedir (</w:t>
      </w:r>
      <w:r w:rsidRPr="00E60826">
        <w:rPr>
          <w:rFonts w:cs="Times New Roman"/>
          <w:szCs w:val="24"/>
          <w:shd w:val="clear" w:color="auto" w:fill="FFFFFF"/>
        </w:rPr>
        <w:t>Royse vd., 2020</w:t>
      </w:r>
      <w:r w:rsidR="00625D83">
        <w:rPr>
          <w:rFonts w:cs="Times New Roman"/>
          <w:szCs w:val="24"/>
          <w:shd w:val="clear" w:color="auto" w:fill="FFFFFF"/>
        </w:rPr>
        <w:t>: 1584-1592</w:t>
      </w:r>
      <w:r w:rsidRPr="00E60826">
        <w:rPr>
          <w:rFonts w:cs="Times New Roman"/>
          <w:szCs w:val="24"/>
          <w:shd w:val="clear" w:color="auto" w:fill="FFFFFF"/>
        </w:rPr>
        <w:t xml:space="preserve">). </w:t>
      </w:r>
    </w:p>
    <w:p w14:paraId="3D0646BB" w14:textId="7C8F5FCC" w:rsidR="00D17E06" w:rsidRPr="0010172C" w:rsidRDefault="00D17E06" w:rsidP="00D17E06">
      <w:pPr>
        <w:rPr>
          <w:rFonts w:cs="Times New Roman"/>
          <w:szCs w:val="24"/>
        </w:rPr>
      </w:pPr>
      <w:r w:rsidRPr="00E60826">
        <w:rPr>
          <w:rFonts w:cs="Times New Roman"/>
          <w:szCs w:val="24"/>
        </w:rPr>
        <w:t xml:space="preserve">Bir vaka çalışması tabanlı makale de ise telefon, video konferans, mobil teknolojiler ve internet </w:t>
      </w:r>
      <w:r w:rsidRPr="0010172C">
        <w:rPr>
          <w:rFonts w:cs="Times New Roman"/>
          <w:szCs w:val="24"/>
        </w:rPr>
        <w:t xml:space="preserve">dahil olmak üzere bu iletişim teknolojileri, ekip üyelerinin dağıtılmış veya sanal ekip proje ortamında proje görevlerini yerine getirmelerine yardımcı olacağını savunmaktadır. Bulgular, düzenli olarak gerçekleştirilen yüz yüze toplantıların ekip iletişiminde, e-postanın ve telefonun, çeşitli iletişim araçları mevcut olmasına rağmen hala çok önemli bir rol oynadığını göstermektedir. Sonuçlar ayrıca, dağınık olmayan ekipler gibi, ortak bir zemine ve paylaşılan anlam ihtiyacına veya sosyal bağlamın, dağıtılmış bir ekip içindeki iletişim için temel unsurlar olduğunu göstermektedir. Dağıtılan ekiplerde ortak bir zemin ve paylaşılan anlam oluşturmak için yüz yüze toplantılar hala önemlidir. Dağıtılmış ekip tarafından gerçekleştirilmesi gereken görevlerin karmaşıklığı da bu sosyal bağlamdan etkilenecektir. Ekip üyelerinin genellikle farklı araçların kötüye kullanımından ve farklı iletişim araçlarıyla ilgili iletişim kurmaya çalışırken, kurallarının eksikliğinden </w:t>
      </w:r>
      <w:r w:rsidR="00C2341B" w:rsidRPr="0010172C">
        <w:rPr>
          <w:rFonts w:cs="Times New Roman"/>
          <w:szCs w:val="24"/>
        </w:rPr>
        <w:t>şikâyet</w:t>
      </w:r>
      <w:r w:rsidRPr="0010172C">
        <w:rPr>
          <w:rFonts w:cs="Times New Roman"/>
          <w:szCs w:val="24"/>
        </w:rPr>
        <w:t xml:space="preserve"> etmekte olduklarını göstermektedir.</w:t>
      </w:r>
      <w:r w:rsidR="00FC2544">
        <w:rPr>
          <w:rFonts w:cs="Times New Roman"/>
          <w:szCs w:val="24"/>
        </w:rPr>
        <w:t xml:space="preserve"> </w:t>
      </w:r>
      <w:r w:rsidRPr="0010172C">
        <w:rPr>
          <w:rFonts w:cs="Times New Roman"/>
          <w:szCs w:val="24"/>
        </w:rPr>
        <w:t>Vaka çalışması, ekip üyesi memnuniyetinin ve ekip başarısının ancak ortak iletişim kültürü ile kullanılan teknolojileri ve dağıtılan çalışma ortamını hesaba katarsa ​​ba</w:t>
      </w:r>
      <w:r>
        <w:rPr>
          <w:rFonts w:cs="Times New Roman"/>
          <w:szCs w:val="24"/>
        </w:rPr>
        <w:t xml:space="preserve">şarılabileceğini göstermektedir </w:t>
      </w:r>
      <w:r w:rsidRPr="009049EA">
        <w:rPr>
          <w:rFonts w:cs="Times New Roman"/>
          <w:szCs w:val="24"/>
        </w:rPr>
        <w:t>(</w:t>
      </w:r>
      <w:r w:rsidRPr="009049EA">
        <w:rPr>
          <w:rFonts w:cs="Times New Roman"/>
          <w:szCs w:val="24"/>
          <w:shd w:val="clear" w:color="auto" w:fill="FFFFFF"/>
        </w:rPr>
        <w:t>Weimann vd., 2010</w:t>
      </w:r>
      <w:r w:rsidR="00625D83">
        <w:rPr>
          <w:rFonts w:cs="Times New Roman"/>
          <w:szCs w:val="24"/>
          <w:shd w:val="clear" w:color="auto" w:fill="FFFFFF"/>
        </w:rPr>
        <w:t>: 191-194</w:t>
      </w:r>
      <w:r w:rsidRPr="009049EA">
        <w:rPr>
          <w:rFonts w:cs="Times New Roman"/>
          <w:szCs w:val="24"/>
          <w:shd w:val="clear" w:color="auto" w:fill="FFFFFF"/>
        </w:rPr>
        <w:t>).</w:t>
      </w:r>
    </w:p>
    <w:p w14:paraId="37DB665D" w14:textId="452388B6" w:rsidR="004146B1" w:rsidRDefault="004146B1" w:rsidP="0071317A">
      <w:pPr>
        <w:rPr>
          <w:rFonts w:cs="Times New Roman"/>
          <w:szCs w:val="24"/>
        </w:rPr>
      </w:pPr>
    </w:p>
    <w:p w14:paraId="440D274C" w14:textId="10CD1FBD" w:rsidR="004146B1" w:rsidRDefault="004146B1" w:rsidP="0071317A">
      <w:pPr>
        <w:rPr>
          <w:rFonts w:cs="Times New Roman"/>
          <w:szCs w:val="24"/>
        </w:rPr>
      </w:pPr>
    </w:p>
    <w:p w14:paraId="3930ACF0" w14:textId="0E3F61CD" w:rsidR="00D0215D" w:rsidRDefault="00603AC8" w:rsidP="00F32754">
      <w:pPr>
        <w:pStyle w:val="Balk1"/>
      </w:pPr>
      <w:bookmarkStart w:id="289" w:name="_Toc56074671"/>
      <w:bookmarkStart w:id="290" w:name="_Toc56074823"/>
      <w:bookmarkStart w:id="291" w:name="_Toc62671202"/>
      <w:bookmarkStart w:id="292" w:name="_Toc62671272"/>
      <w:r>
        <w:lastRenderedPageBreak/>
        <w:t>SONUÇ VE ÖNERİLER</w:t>
      </w:r>
      <w:bookmarkEnd w:id="289"/>
      <w:bookmarkEnd w:id="290"/>
      <w:bookmarkEnd w:id="291"/>
      <w:bookmarkEnd w:id="292"/>
    </w:p>
    <w:p w14:paraId="52B8E894" w14:textId="58814654" w:rsidR="00E229A8" w:rsidRPr="00E229A8" w:rsidRDefault="00E229A8" w:rsidP="00E229A8">
      <w:pPr>
        <w:rPr>
          <w:rFonts w:cs="Times New Roman"/>
          <w:szCs w:val="24"/>
        </w:rPr>
      </w:pPr>
      <w:r w:rsidRPr="00E229A8">
        <w:rPr>
          <w:rFonts w:cs="Times New Roman"/>
          <w:szCs w:val="24"/>
        </w:rPr>
        <w:t>Trabzon ilinde acil durum ve afetlere müdahale personellerine, kriz anı iletişimlerini değerlendirmek amacıyla uygulanan bu çalışma ile aşağıdaki sonuçlar elde edilmiştir.</w:t>
      </w:r>
    </w:p>
    <w:p w14:paraId="1ABF6543" w14:textId="2D862E93" w:rsidR="00E229A8" w:rsidRPr="00E229A8" w:rsidRDefault="00E229A8" w:rsidP="00E229A8">
      <w:pPr>
        <w:rPr>
          <w:rFonts w:cs="Times New Roman"/>
          <w:szCs w:val="24"/>
        </w:rPr>
      </w:pPr>
      <w:r w:rsidRPr="00E229A8">
        <w:rPr>
          <w:rFonts w:cs="Times New Roman"/>
          <w:szCs w:val="24"/>
        </w:rPr>
        <w:t>Ankete katılan afet ve acil durumlara müdahale personellerinin verdikleri cevaplar ile cinsiyet, medeni hal, mesleki kıdem, yaş, aylık gelir, unvan ve görev yapılan kuruma göre farklılıklar olduğu saptanmıştır. Erkek personellerin kadın personellere oranla kriz anında kendini ve ekibini motive etmek adına ve hatalarını düzeltmek için ekibi ile iletişimde olma eğiliminde oldukları belirlenmiştir. Yerel makamlarla iletişim planlarının, müdahale için gerekli malzemeleri barındıran alternatif planların ve paydaşları bilgilendirmek için planların varlığının bilinirliği ise 15 yıl ve üzeri mesleki kıdeme sahip personellerde çok yüksektir. Ayrıca personellerin yaşı yüksek olanlar</w:t>
      </w:r>
      <w:r w:rsidR="00EF17BF">
        <w:rPr>
          <w:rFonts w:cs="Times New Roman"/>
          <w:szCs w:val="24"/>
        </w:rPr>
        <w:t xml:space="preserve"> için,</w:t>
      </w:r>
      <w:r w:rsidRPr="00E229A8">
        <w:rPr>
          <w:rFonts w:cs="Times New Roman"/>
          <w:szCs w:val="24"/>
        </w:rPr>
        <w:t xml:space="preserve"> bir kriz sonrasında üst yönetim için önceden planlanmış toplantı yerleri </w:t>
      </w:r>
      <w:r w:rsidR="003B44C7" w:rsidRPr="00E229A8">
        <w:rPr>
          <w:rFonts w:cs="Times New Roman"/>
          <w:szCs w:val="24"/>
        </w:rPr>
        <w:t>mevcudiyetin</w:t>
      </w:r>
      <w:r w:rsidR="003B44C7">
        <w:rPr>
          <w:rFonts w:cs="Times New Roman"/>
          <w:szCs w:val="24"/>
        </w:rPr>
        <w:t xml:space="preserve">den </w:t>
      </w:r>
      <w:r w:rsidR="00EF17BF">
        <w:rPr>
          <w:rFonts w:cs="Times New Roman"/>
          <w:szCs w:val="24"/>
        </w:rPr>
        <w:t>tamamen emin olduğunu söylememiz mümkündür</w:t>
      </w:r>
      <w:r w:rsidRPr="00E229A8">
        <w:rPr>
          <w:rFonts w:cs="Times New Roman"/>
          <w:szCs w:val="24"/>
        </w:rPr>
        <w:t xml:space="preserve">. </w:t>
      </w:r>
    </w:p>
    <w:p w14:paraId="3B9C799B" w14:textId="158F9D74" w:rsidR="00E229A8" w:rsidRPr="00E229A8" w:rsidRDefault="00E229A8" w:rsidP="00E229A8">
      <w:pPr>
        <w:rPr>
          <w:rFonts w:cs="Times New Roman"/>
          <w:szCs w:val="24"/>
        </w:rPr>
      </w:pPr>
      <w:r w:rsidRPr="00E229A8">
        <w:rPr>
          <w:rFonts w:cs="Times New Roman"/>
          <w:szCs w:val="24"/>
        </w:rPr>
        <w:t>Kurum bazlı incelendiğinde ise kriz anlarında AFAD ve DHMİ personelleri kesinlikle iletişim kurabileceğine inanırken itfaiye personelleri inanmakta ve orman personeller</w:t>
      </w:r>
      <w:r>
        <w:rPr>
          <w:rFonts w:cs="Times New Roman"/>
          <w:szCs w:val="24"/>
        </w:rPr>
        <w:t>i çekimser kalmakta olduğu saptanmıştır</w:t>
      </w:r>
      <w:r w:rsidRPr="00E229A8">
        <w:rPr>
          <w:rFonts w:cs="Times New Roman"/>
          <w:szCs w:val="24"/>
        </w:rPr>
        <w:t xml:space="preserve">. Ekibiyle telefon, internet gibi kitle iletişim araçları olmasa dahi haberleşeceğine ise tüm personeller kararsız kalırken orman personelleri kesinlikle iletişime geçebileceğini ifade etmiştir. Bu da gösteriyor ki orman personelleri olağan durumda ekibiyle internet, telefon gibi iletişim araçları bulunmasa dahi haberleşeceğine tamamen </w:t>
      </w:r>
      <w:r>
        <w:rPr>
          <w:rFonts w:cs="Times New Roman"/>
          <w:szCs w:val="24"/>
        </w:rPr>
        <w:t>inanırken</w:t>
      </w:r>
      <w:r w:rsidRPr="00E229A8">
        <w:rPr>
          <w:rFonts w:cs="Times New Roman"/>
          <w:szCs w:val="24"/>
        </w:rPr>
        <w:t>, kriz anlarında ekibiyle iletişime geçebileceği konusunda kararsız kalmıştır. Ayrıca kriz durumlarında kimlerle ortak çalışılacağı tam olarak bilmeyen personeller</w:t>
      </w:r>
      <w:r>
        <w:rPr>
          <w:rFonts w:cs="Times New Roman"/>
          <w:szCs w:val="24"/>
        </w:rPr>
        <w:t>in de mevcudiyetinden söz etmemiz mümkündür</w:t>
      </w:r>
      <w:r w:rsidRPr="00E229A8">
        <w:rPr>
          <w:rFonts w:cs="Times New Roman"/>
          <w:szCs w:val="24"/>
        </w:rPr>
        <w:t xml:space="preserve">. </w:t>
      </w:r>
    </w:p>
    <w:p w14:paraId="7CF206F9" w14:textId="62DFAE65" w:rsidR="00E229A8" w:rsidRPr="00E229A8" w:rsidRDefault="00E229A8" w:rsidP="00E229A8">
      <w:pPr>
        <w:rPr>
          <w:rFonts w:cs="Times New Roman"/>
          <w:szCs w:val="24"/>
        </w:rPr>
      </w:pPr>
      <w:r w:rsidRPr="00E229A8">
        <w:rPr>
          <w:rFonts w:cs="Times New Roman"/>
          <w:szCs w:val="24"/>
        </w:rPr>
        <w:t>Kriz anında kriz yönetim planlarının çok yüksek düzeyde etkili olmayacağını düşünen kurum bulunmamakla birlikte, kurumların kriz sonrası iletişim planlarına da güvenin çok yüksek olmadığını söylemek mümkündür.</w:t>
      </w:r>
    </w:p>
    <w:p w14:paraId="6C026C3A" w14:textId="52702320" w:rsidR="00E229A8" w:rsidRDefault="00E229A8" w:rsidP="00E229A8">
      <w:pPr>
        <w:rPr>
          <w:rFonts w:cs="Times New Roman"/>
          <w:szCs w:val="24"/>
        </w:rPr>
      </w:pPr>
      <w:r w:rsidRPr="00E229A8">
        <w:rPr>
          <w:rFonts w:cs="Times New Roman"/>
          <w:szCs w:val="24"/>
        </w:rPr>
        <w:t>Kurum içi to</w:t>
      </w:r>
      <w:r w:rsidR="0070169F">
        <w:rPr>
          <w:rFonts w:cs="Times New Roman"/>
          <w:szCs w:val="24"/>
        </w:rPr>
        <w:t>plantılarda iletişim kurmaktan</w:t>
      </w:r>
      <w:r w:rsidRPr="00E229A8">
        <w:rPr>
          <w:rFonts w:cs="Times New Roman"/>
          <w:szCs w:val="24"/>
        </w:rPr>
        <w:t xml:space="preserve"> genellikle rahatsız olan, toplantılarda kendini ifade etmekten çekinen, toplantılara katılırken sakin ve rahat olmadığını belirten, konuşma yaparken çok gerginleşeceğini düşünen personellerin mevcudiyetini saptamak da çalışmamızın sonuçlarındandır.</w:t>
      </w:r>
    </w:p>
    <w:p w14:paraId="6492BC42" w14:textId="743B75C6" w:rsidR="00603AC8" w:rsidRPr="0070169F" w:rsidRDefault="00E229A8" w:rsidP="0070169F">
      <w:pPr>
        <w:rPr>
          <w:rFonts w:cs="Times New Roman"/>
          <w:szCs w:val="24"/>
        </w:rPr>
      </w:pPr>
      <w:r>
        <w:rPr>
          <w:rFonts w:cs="Times New Roman"/>
          <w:szCs w:val="24"/>
        </w:rPr>
        <w:t>Çalışmamızın sonucunda</w:t>
      </w:r>
      <w:r w:rsidR="0070169F">
        <w:rPr>
          <w:rFonts w:cs="Times New Roman"/>
          <w:szCs w:val="24"/>
        </w:rPr>
        <w:t xml:space="preserve"> düşüncelerimiz ve önerilerimiz aşağıda sıralanmıştır:</w:t>
      </w:r>
    </w:p>
    <w:p w14:paraId="222FAD3C" w14:textId="65660931" w:rsidR="00934FFA" w:rsidRPr="008B045F" w:rsidRDefault="00934FFA" w:rsidP="00934FFA">
      <w:pPr>
        <w:pStyle w:val="ListeParagraf"/>
        <w:numPr>
          <w:ilvl w:val="0"/>
          <w:numId w:val="32"/>
        </w:numPr>
        <w:spacing w:after="160"/>
        <w:jc w:val="left"/>
        <w:rPr>
          <w:rFonts w:cs="Times New Roman"/>
          <w:szCs w:val="24"/>
        </w:rPr>
      </w:pPr>
      <w:r w:rsidRPr="008B045F">
        <w:rPr>
          <w:rFonts w:cs="Times New Roman"/>
          <w:szCs w:val="24"/>
        </w:rPr>
        <w:lastRenderedPageBreak/>
        <w:t xml:space="preserve">Acil durumlara ve krizlere yarar </w:t>
      </w:r>
      <w:r w:rsidR="00C2341B" w:rsidRPr="008B045F">
        <w:rPr>
          <w:rFonts w:cs="Times New Roman"/>
          <w:szCs w:val="24"/>
        </w:rPr>
        <w:t>sağlana bilinecek</w:t>
      </w:r>
      <w:r w:rsidR="0070169F">
        <w:rPr>
          <w:rFonts w:cs="Times New Roman"/>
          <w:szCs w:val="24"/>
        </w:rPr>
        <w:t xml:space="preserve"> bir fırsat olarak bakılması gerektiği ve</w:t>
      </w:r>
      <w:r w:rsidRPr="008B045F">
        <w:rPr>
          <w:rFonts w:cs="Times New Roman"/>
          <w:szCs w:val="24"/>
        </w:rPr>
        <w:t xml:space="preserve"> </w:t>
      </w:r>
      <w:r w:rsidR="0070169F">
        <w:rPr>
          <w:rFonts w:cs="Times New Roman"/>
          <w:szCs w:val="24"/>
        </w:rPr>
        <w:t>g</w:t>
      </w:r>
      <w:r w:rsidR="00DF01B5">
        <w:rPr>
          <w:rFonts w:cs="Times New Roman"/>
          <w:szCs w:val="24"/>
        </w:rPr>
        <w:t xml:space="preserve">erçekleştirilen tatbikatlar ile </w:t>
      </w:r>
      <w:r w:rsidRPr="008B045F">
        <w:rPr>
          <w:rFonts w:cs="Times New Roman"/>
          <w:szCs w:val="24"/>
        </w:rPr>
        <w:t>af</w:t>
      </w:r>
      <w:r w:rsidR="0070169F">
        <w:rPr>
          <w:rFonts w:cs="Times New Roman"/>
          <w:szCs w:val="24"/>
        </w:rPr>
        <w:t>et boyutu alması engellenebileceği düşünülmektedir.</w:t>
      </w:r>
    </w:p>
    <w:p w14:paraId="1A159BE2" w14:textId="16607072" w:rsidR="00934FFA" w:rsidRPr="008B045F" w:rsidRDefault="00934FFA" w:rsidP="00934FFA">
      <w:pPr>
        <w:pStyle w:val="ListeParagraf"/>
        <w:numPr>
          <w:ilvl w:val="0"/>
          <w:numId w:val="32"/>
        </w:numPr>
        <w:spacing w:after="160"/>
        <w:jc w:val="left"/>
        <w:rPr>
          <w:rFonts w:cs="Times New Roman"/>
          <w:szCs w:val="24"/>
        </w:rPr>
      </w:pPr>
      <w:r w:rsidRPr="008B045F">
        <w:rPr>
          <w:rFonts w:cs="Times New Roman"/>
          <w:szCs w:val="24"/>
        </w:rPr>
        <w:t xml:space="preserve">Mevcut kriz yönetim planları personellerin bireysel adlarına göre değil </w:t>
      </w:r>
      <w:r w:rsidR="00C2341B" w:rsidRPr="008B045F">
        <w:rPr>
          <w:rFonts w:cs="Times New Roman"/>
          <w:szCs w:val="24"/>
        </w:rPr>
        <w:t>unvanlarına</w:t>
      </w:r>
      <w:r w:rsidRPr="008B045F">
        <w:rPr>
          <w:rFonts w:cs="Times New Roman"/>
          <w:szCs w:val="24"/>
        </w:rPr>
        <w:t>, bireysel yeteneklerine ve eğitim durumlarına göre hazırlanıp revize edilmelidir.</w:t>
      </w:r>
    </w:p>
    <w:p w14:paraId="4A09F2B6" w14:textId="77777777" w:rsidR="00934FFA" w:rsidRPr="008B045F" w:rsidRDefault="00934FFA" w:rsidP="00934FFA">
      <w:pPr>
        <w:pStyle w:val="ListeParagraf"/>
        <w:numPr>
          <w:ilvl w:val="0"/>
          <w:numId w:val="32"/>
        </w:numPr>
        <w:spacing w:after="160"/>
        <w:jc w:val="left"/>
        <w:rPr>
          <w:rFonts w:cs="Times New Roman"/>
          <w:szCs w:val="24"/>
        </w:rPr>
      </w:pPr>
      <w:r w:rsidRPr="008B045F">
        <w:rPr>
          <w:rFonts w:cs="Times New Roman"/>
          <w:szCs w:val="24"/>
        </w:rPr>
        <w:t>Hangi görev tanımına sahip olursa olsun tüm müdahale personellerine kurumsal iletişim faaliyetleri ile ilgili seminerler düzenlenmelidir.</w:t>
      </w:r>
    </w:p>
    <w:p w14:paraId="7AB10023" w14:textId="2739EA89" w:rsidR="00934FFA" w:rsidRPr="008B045F" w:rsidRDefault="00E229A8" w:rsidP="00934FFA">
      <w:pPr>
        <w:pStyle w:val="ListeParagraf"/>
        <w:numPr>
          <w:ilvl w:val="0"/>
          <w:numId w:val="32"/>
        </w:numPr>
        <w:spacing w:after="160"/>
        <w:jc w:val="left"/>
        <w:rPr>
          <w:rFonts w:cs="Times New Roman"/>
          <w:szCs w:val="24"/>
        </w:rPr>
      </w:pPr>
      <w:r>
        <w:rPr>
          <w:rFonts w:cs="Times New Roman"/>
          <w:szCs w:val="24"/>
        </w:rPr>
        <w:t xml:space="preserve">Kurumların, </w:t>
      </w:r>
      <w:r w:rsidR="00934FFA" w:rsidRPr="008B045F">
        <w:rPr>
          <w:rFonts w:cs="Times New Roman"/>
          <w:szCs w:val="24"/>
        </w:rPr>
        <w:t>personellerin görevlerini dahil ettiği, her personel izne ayrıldığında revize edilen kurum içi iletişim planları mutlaka olmalıdır.</w:t>
      </w:r>
      <w:r w:rsidR="00FC2544">
        <w:rPr>
          <w:rFonts w:cs="Times New Roman"/>
          <w:szCs w:val="24"/>
        </w:rPr>
        <w:t xml:space="preserve"> </w:t>
      </w:r>
    </w:p>
    <w:p w14:paraId="735F3E9D" w14:textId="77777777" w:rsidR="00934FFA" w:rsidRPr="008B045F" w:rsidRDefault="00934FFA" w:rsidP="00934FFA">
      <w:pPr>
        <w:pStyle w:val="ListeParagraf"/>
        <w:numPr>
          <w:ilvl w:val="0"/>
          <w:numId w:val="32"/>
        </w:numPr>
        <w:spacing w:after="160"/>
        <w:jc w:val="left"/>
        <w:rPr>
          <w:rFonts w:cs="Times New Roman"/>
          <w:szCs w:val="24"/>
        </w:rPr>
      </w:pPr>
      <w:r w:rsidRPr="008B045F">
        <w:rPr>
          <w:rFonts w:cs="Times New Roman"/>
          <w:szCs w:val="24"/>
        </w:rPr>
        <w:t>Personellere kriz anında sakin çalışabilmelerine olanak sağlayacak psikososyal destek verilmelidir. Kriz anlarında afetzedelere ve halka yaklaşım eğitimleri verilmelidir. Personelin, kurum içerisinde moral düzeyini yükselteceği alanlar oluşturulmalıdır.</w:t>
      </w:r>
    </w:p>
    <w:p w14:paraId="27F20FA3" w14:textId="77777777" w:rsidR="00934FFA" w:rsidRPr="008B045F" w:rsidRDefault="00934FFA" w:rsidP="00934FFA">
      <w:pPr>
        <w:pStyle w:val="ListeParagraf"/>
        <w:numPr>
          <w:ilvl w:val="0"/>
          <w:numId w:val="32"/>
        </w:numPr>
        <w:spacing w:after="160"/>
        <w:jc w:val="left"/>
        <w:rPr>
          <w:rFonts w:cs="Times New Roman"/>
          <w:szCs w:val="24"/>
        </w:rPr>
      </w:pPr>
      <w:r w:rsidRPr="008B045F">
        <w:rPr>
          <w:rFonts w:cs="Times New Roman"/>
          <w:szCs w:val="24"/>
        </w:rPr>
        <w:t>Ayrıca hem personellere hem idarecilere yönelik olası afet ve acil durumlar için bilgilendirme programları uygulanmalıdır. Alternatif iletişim ağları kullanımı ile ilgili eğitimler verilmelidir.</w:t>
      </w:r>
    </w:p>
    <w:p w14:paraId="0C4EAAC6" w14:textId="61935AE8" w:rsidR="00934FFA" w:rsidRPr="008B045F" w:rsidRDefault="00934FFA" w:rsidP="00934FFA">
      <w:pPr>
        <w:pStyle w:val="ListeParagraf"/>
        <w:numPr>
          <w:ilvl w:val="0"/>
          <w:numId w:val="32"/>
        </w:numPr>
        <w:spacing w:after="160"/>
        <w:jc w:val="left"/>
        <w:rPr>
          <w:rFonts w:cs="Times New Roman"/>
          <w:szCs w:val="24"/>
        </w:rPr>
      </w:pPr>
      <w:r w:rsidRPr="008B045F">
        <w:rPr>
          <w:rFonts w:cs="Times New Roman"/>
          <w:szCs w:val="24"/>
        </w:rPr>
        <w:t xml:space="preserve">Tecrübe edilen her kriz anından sonra, yapılan hatalardan ders çıkarmak ve bir sonraki oluşması muhtemel krizlere en iyi şekilde yanıt verebilmek adına durum </w:t>
      </w:r>
      <w:r w:rsidR="00E229A8">
        <w:rPr>
          <w:rFonts w:cs="Times New Roman"/>
          <w:szCs w:val="24"/>
        </w:rPr>
        <w:t>değerlendirilme</w:t>
      </w:r>
      <w:r w:rsidRPr="008B045F">
        <w:rPr>
          <w:rFonts w:cs="Times New Roman"/>
          <w:szCs w:val="24"/>
        </w:rPr>
        <w:t xml:space="preserve">leri yapılmadır. Bu </w:t>
      </w:r>
      <w:r w:rsidR="000B1299">
        <w:rPr>
          <w:rFonts w:cs="Times New Roman"/>
          <w:szCs w:val="24"/>
        </w:rPr>
        <w:t>değerlendirilmesi</w:t>
      </w:r>
      <w:r w:rsidRPr="008B045F">
        <w:rPr>
          <w:rFonts w:cs="Times New Roman"/>
          <w:szCs w:val="24"/>
        </w:rPr>
        <w:t>ler, sadece raporlama ile sınırlandırılmamalı ekiplerce de tartışılmalıdır.</w:t>
      </w:r>
    </w:p>
    <w:p w14:paraId="40FA1724" w14:textId="160C4FEB" w:rsidR="00934FFA" w:rsidRDefault="00934FFA" w:rsidP="00934FFA">
      <w:pPr>
        <w:pStyle w:val="ListeParagraf"/>
        <w:numPr>
          <w:ilvl w:val="0"/>
          <w:numId w:val="32"/>
        </w:numPr>
        <w:spacing w:after="160"/>
        <w:jc w:val="left"/>
        <w:rPr>
          <w:rFonts w:cs="Times New Roman"/>
          <w:szCs w:val="24"/>
        </w:rPr>
      </w:pPr>
      <w:r w:rsidRPr="008B045F">
        <w:rPr>
          <w:rFonts w:cs="Times New Roman"/>
          <w:szCs w:val="24"/>
        </w:rPr>
        <w:t>Personellere düzenli olarak motivasyon eğitimleri ve fiziksel güçlerini arttırıcı vücut geliştirme eğitimleri verilmelidir.</w:t>
      </w:r>
    </w:p>
    <w:p w14:paraId="69A1D3B3" w14:textId="77777777" w:rsidR="0039719B" w:rsidRPr="0039719B" w:rsidRDefault="00B42154" w:rsidP="0039719B">
      <w:pPr>
        <w:pStyle w:val="ListeParagraf"/>
        <w:numPr>
          <w:ilvl w:val="0"/>
          <w:numId w:val="32"/>
        </w:numPr>
        <w:spacing w:after="160"/>
        <w:jc w:val="left"/>
        <w:rPr>
          <w:rFonts w:cs="Times New Roman"/>
          <w:color w:val="auto"/>
          <w:szCs w:val="24"/>
        </w:rPr>
      </w:pPr>
      <w:r w:rsidRPr="0039719B">
        <w:rPr>
          <w:rFonts w:cs="Times New Roman"/>
          <w:color w:val="auto"/>
          <w:szCs w:val="24"/>
        </w:rPr>
        <w:t>Kriz anında iletişim kurmayı sağlayacak programların kullanılmasına dair eğitimler verilmelidir.</w:t>
      </w:r>
    </w:p>
    <w:p w14:paraId="1DE3B929" w14:textId="77777777" w:rsidR="00B53117" w:rsidRPr="00B53117" w:rsidRDefault="0039719B" w:rsidP="00B53117">
      <w:pPr>
        <w:pStyle w:val="ListeParagraf"/>
        <w:numPr>
          <w:ilvl w:val="0"/>
          <w:numId w:val="32"/>
        </w:numPr>
        <w:spacing w:after="160"/>
        <w:jc w:val="left"/>
        <w:rPr>
          <w:rFonts w:cs="Times New Roman"/>
          <w:color w:val="auto"/>
          <w:szCs w:val="24"/>
        </w:rPr>
      </w:pPr>
      <w:r w:rsidRPr="0039719B">
        <w:rPr>
          <w:rFonts w:cs="Times New Roman"/>
          <w:color w:val="auto"/>
          <w:szCs w:val="24"/>
        </w:rPr>
        <w:t xml:space="preserve">Ekip liderleri ve idareciler </w:t>
      </w:r>
      <w:r w:rsidRPr="0039719B">
        <w:rPr>
          <w:rFonts w:eastAsia="Times New Roman" w:cs="Times New Roman"/>
          <w:color w:val="auto"/>
          <w:szCs w:val="24"/>
          <w:lang w:eastAsia="tr-TR"/>
        </w:rPr>
        <w:t xml:space="preserve">personellerin acil durum, kriz ve afet sonrası davranışlarını kontrol etmelerine yardımcı olmak için iletişim becerilerini geliştirmeye dikkat etmesi </w:t>
      </w:r>
      <w:r w:rsidR="00640000">
        <w:rPr>
          <w:rFonts w:eastAsia="Times New Roman" w:cs="Times New Roman"/>
          <w:color w:val="auto"/>
          <w:szCs w:val="24"/>
          <w:lang w:eastAsia="tr-TR"/>
        </w:rPr>
        <w:t>önerilmektedir</w:t>
      </w:r>
      <w:r w:rsidR="00B53117">
        <w:rPr>
          <w:rFonts w:eastAsia="Times New Roman" w:cs="Times New Roman"/>
          <w:color w:val="auto"/>
          <w:szCs w:val="24"/>
          <w:lang w:eastAsia="tr-TR"/>
        </w:rPr>
        <w:t>.</w:t>
      </w:r>
    </w:p>
    <w:p w14:paraId="71704464" w14:textId="76B53D69" w:rsidR="00B53117" w:rsidRPr="00B53117" w:rsidRDefault="00B53117" w:rsidP="00B53117">
      <w:pPr>
        <w:pStyle w:val="ListeParagraf"/>
        <w:numPr>
          <w:ilvl w:val="0"/>
          <w:numId w:val="32"/>
        </w:numPr>
        <w:spacing w:after="160"/>
        <w:jc w:val="left"/>
        <w:rPr>
          <w:rFonts w:cs="Times New Roman"/>
          <w:color w:val="auto"/>
          <w:szCs w:val="24"/>
        </w:rPr>
      </w:pPr>
      <w:r>
        <w:rPr>
          <w:szCs w:val="24"/>
          <w:lang w:eastAsia="tr-TR"/>
        </w:rPr>
        <w:t>Ayrıca r</w:t>
      </w:r>
      <w:r w:rsidRPr="00B53117">
        <w:rPr>
          <w:szCs w:val="24"/>
          <w:lang w:eastAsia="tr-TR"/>
        </w:rPr>
        <w:t>uh sağlığı sorunlarının tespiti ve kaynakları için kullanılabilecek bir araç geliştirmeyi ve işe başladıklarında kurumsal eğitim müfredatı kapsamında personellere bireysel bir kriz yönetim planının tanıtılabileceği bir seminer almaları önerilmektedir.</w:t>
      </w:r>
    </w:p>
    <w:p w14:paraId="622733CD" w14:textId="77777777" w:rsidR="00B53117" w:rsidRPr="0039719B" w:rsidRDefault="00B53117" w:rsidP="00B53117">
      <w:pPr>
        <w:pStyle w:val="ListeParagraf"/>
        <w:spacing w:after="160"/>
        <w:ind w:firstLine="0"/>
        <w:jc w:val="left"/>
        <w:rPr>
          <w:rFonts w:cs="Times New Roman"/>
          <w:color w:val="auto"/>
          <w:szCs w:val="24"/>
        </w:rPr>
      </w:pPr>
    </w:p>
    <w:p w14:paraId="7E05B0E7" w14:textId="67A30C76" w:rsidR="0039719B" w:rsidRPr="008B045F" w:rsidRDefault="0039719B" w:rsidP="0039719B">
      <w:pPr>
        <w:pStyle w:val="ListeParagraf"/>
        <w:spacing w:after="160"/>
        <w:ind w:firstLine="0"/>
        <w:jc w:val="left"/>
        <w:rPr>
          <w:rFonts w:cs="Times New Roman"/>
          <w:szCs w:val="24"/>
        </w:rPr>
      </w:pPr>
    </w:p>
    <w:p w14:paraId="5556962B" w14:textId="77777777" w:rsidR="00934FFA" w:rsidRPr="008B045F" w:rsidRDefault="00934FFA" w:rsidP="00934FFA">
      <w:pPr>
        <w:rPr>
          <w:rFonts w:cs="Times New Roman"/>
          <w:szCs w:val="24"/>
        </w:rPr>
      </w:pPr>
    </w:p>
    <w:p w14:paraId="75CBE482" w14:textId="77777777" w:rsidR="00934FFA" w:rsidRPr="008B045F" w:rsidRDefault="00934FFA" w:rsidP="00934FFA">
      <w:pPr>
        <w:rPr>
          <w:rFonts w:cs="Times New Roman"/>
          <w:szCs w:val="24"/>
        </w:rPr>
      </w:pPr>
    </w:p>
    <w:p w14:paraId="3FCE8A3C" w14:textId="1B674A1B" w:rsidR="00603AC8" w:rsidRPr="00603AC8" w:rsidRDefault="00603AC8" w:rsidP="0071317A">
      <w:pPr>
        <w:sectPr w:rsidR="00603AC8" w:rsidRPr="00603AC8" w:rsidSect="00D0215D">
          <w:footerReference w:type="default" r:id="rId47"/>
          <w:pgSz w:w="11906" w:h="16838"/>
          <w:pgMar w:top="1701" w:right="1134" w:bottom="1701" w:left="2268" w:header="709" w:footer="709" w:gutter="0"/>
          <w:cols w:space="708"/>
          <w:docGrid w:linePitch="360"/>
        </w:sectPr>
      </w:pPr>
    </w:p>
    <w:p w14:paraId="7199FF54" w14:textId="77777777" w:rsidR="00550158" w:rsidRPr="00E9393E" w:rsidRDefault="00550158" w:rsidP="0071317A">
      <w:pPr>
        <w:ind w:firstLine="0"/>
        <w:rPr>
          <w:rFonts w:cs="Times New Roman"/>
          <w:szCs w:val="24"/>
        </w:rPr>
      </w:pPr>
    </w:p>
    <w:p w14:paraId="1F0C26BB" w14:textId="77777777" w:rsidR="00734166" w:rsidRDefault="00734166" w:rsidP="00DD105A">
      <w:bookmarkStart w:id="293" w:name="_Toc56074672"/>
      <w:bookmarkStart w:id="294" w:name="_Toc56074824"/>
    </w:p>
    <w:p w14:paraId="3BE52A0F" w14:textId="4A5E4F11" w:rsidR="00550158" w:rsidRDefault="00B84162" w:rsidP="00F32754">
      <w:pPr>
        <w:pStyle w:val="Balk1"/>
      </w:pPr>
      <w:bookmarkStart w:id="295" w:name="_Toc62671203"/>
      <w:bookmarkStart w:id="296" w:name="_Toc62671273"/>
      <w:r>
        <w:t>KAYNAKÇA</w:t>
      </w:r>
      <w:bookmarkEnd w:id="293"/>
      <w:bookmarkEnd w:id="294"/>
      <w:bookmarkEnd w:id="295"/>
      <w:bookmarkEnd w:id="296"/>
      <w:r>
        <w:t xml:space="preserve"> </w:t>
      </w:r>
    </w:p>
    <w:p w14:paraId="618B54B1" w14:textId="77777777" w:rsidR="008916B4" w:rsidRPr="00D74996" w:rsidRDefault="008916B4" w:rsidP="0071317A"/>
    <w:p w14:paraId="1FD0A6CB" w14:textId="6CA96A12" w:rsidR="00D74996" w:rsidRPr="00A87D9C" w:rsidRDefault="00D74996" w:rsidP="00A87D9C">
      <w:pPr>
        <w:ind w:left="709" w:hanging="709"/>
        <w:rPr>
          <w:rFonts w:cs="Times New Roman"/>
          <w:color w:val="auto"/>
          <w:szCs w:val="24"/>
          <w:shd w:val="clear" w:color="auto" w:fill="FFFFFF"/>
        </w:rPr>
      </w:pPr>
      <w:r w:rsidRPr="00A87D9C">
        <w:rPr>
          <w:rFonts w:cs="Times New Roman"/>
          <w:color w:val="auto"/>
          <w:szCs w:val="24"/>
          <w:shd w:val="clear" w:color="auto" w:fill="FFFFFF"/>
        </w:rPr>
        <w:t>Abelson, R. P., Aronson, E. E., McGuire, W. J., Newcomb, T. M., Rosenberg, M. J., &amp; Tannenbaum, P. H. (1968). Theories of cognitive consistency: A sourcebook</w:t>
      </w:r>
      <w:r w:rsidR="0043038F" w:rsidRPr="00A87D9C">
        <w:rPr>
          <w:rFonts w:cs="Times New Roman"/>
          <w:color w:val="auto"/>
          <w:szCs w:val="24"/>
          <w:shd w:val="clear" w:color="auto" w:fill="FFFFFF"/>
        </w:rPr>
        <w:t xml:space="preserve">. </w:t>
      </w:r>
    </w:p>
    <w:p w14:paraId="3A57357E" w14:textId="1F1D5341" w:rsidR="00957CD8" w:rsidRPr="00A87D9C" w:rsidRDefault="00957CD8" w:rsidP="00A87D9C">
      <w:pPr>
        <w:ind w:left="709" w:hanging="709"/>
        <w:rPr>
          <w:rFonts w:cs="Times New Roman"/>
          <w:color w:val="auto"/>
          <w:szCs w:val="24"/>
        </w:rPr>
      </w:pPr>
      <w:r w:rsidRPr="00A87D9C">
        <w:rPr>
          <w:rFonts w:cs="Times New Roman"/>
          <w:color w:val="auto"/>
          <w:szCs w:val="24"/>
          <w:shd w:val="clear" w:color="auto" w:fill="FFFFFF"/>
        </w:rPr>
        <w:t>Adams, J. (2002). Environmental health in emergencies and disasters: a practical guide. World health organization.</w:t>
      </w:r>
    </w:p>
    <w:p w14:paraId="229B8341" w14:textId="77777777" w:rsidR="00D74996" w:rsidRPr="00A87D9C" w:rsidRDefault="00D74996" w:rsidP="00A87D9C">
      <w:pPr>
        <w:ind w:left="709" w:hanging="709"/>
        <w:rPr>
          <w:rFonts w:cs="Times New Roman"/>
          <w:color w:val="auto"/>
          <w:szCs w:val="24"/>
        </w:rPr>
      </w:pPr>
      <w:r w:rsidRPr="00A87D9C">
        <w:rPr>
          <w:rFonts w:cs="Times New Roman"/>
          <w:color w:val="auto"/>
          <w:szCs w:val="24"/>
          <w:shd w:val="clear" w:color="auto" w:fill="FFFFFF"/>
        </w:rPr>
        <w:t>Akım, F., &amp; Serra Görpe, A. P. R. (2005). Liderin/Yöneticinin Kriz İletişimindeki Rolü ve Önemi. Yayınlanmış Yüksek Lisans Tezi, İsatnbul Üniversitesi Sosyal Bilimler Enstitüsü.</w:t>
      </w:r>
    </w:p>
    <w:p w14:paraId="00E4FF7D" w14:textId="77777777" w:rsidR="00D74996" w:rsidRPr="00A87D9C" w:rsidRDefault="00D74996" w:rsidP="00A87D9C">
      <w:pPr>
        <w:ind w:left="709" w:hanging="709"/>
        <w:rPr>
          <w:rFonts w:cs="Times New Roman"/>
          <w:color w:val="auto"/>
          <w:szCs w:val="24"/>
        </w:rPr>
      </w:pPr>
      <w:r w:rsidRPr="00A87D9C">
        <w:rPr>
          <w:rFonts w:cs="Times New Roman"/>
          <w:color w:val="auto"/>
          <w:szCs w:val="24"/>
          <w:shd w:val="clear" w:color="auto" w:fill="FFFFFF"/>
        </w:rPr>
        <w:t>Aljuhmani, H. Y., &amp; Emeagwali, O. L. (2017). The roles of strategic planning in organizational crisis management: The case of Jordanian banking sector. International Review of Management and Marketing, 7(3).</w:t>
      </w:r>
    </w:p>
    <w:p w14:paraId="6C2A0153" w14:textId="79CBEA95" w:rsidR="00D74996" w:rsidRPr="00A87D9C" w:rsidRDefault="00D74996" w:rsidP="00A87D9C">
      <w:pPr>
        <w:ind w:left="709" w:hanging="709"/>
        <w:rPr>
          <w:rFonts w:cs="Times New Roman"/>
          <w:color w:val="auto"/>
          <w:szCs w:val="24"/>
          <w:shd w:val="clear" w:color="auto" w:fill="FFFFFF"/>
        </w:rPr>
      </w:pPr>
      <w:r w:rsidRPr="00A87D9C">
        <w:rPr>
          <w:rFonts w:cs="Times New Roman"/>
          <w:color w:val="auto"/>
          <w:szCs w:val="24"/>
          <w:shd w:val="clear" w:color="auto" w:fill="FFFFFF"/>
        </w:rPr>
        <w:t>American Society for Healthcare Risk Management. (2009). Risk management handbook for health care organizations (Vol. 30). John Wiley &amp; Sons.</w:t>
      </w:r>
    </w:p>
    <w:p w14:paraId="1EF34C85" w14:textId="27BD6634" w:rsidR="00EC4977" w:rsidRPr="00A87D9C" w:rsidRDefault="00EC4977" w:rsidP="00A87D9C">
      <w:pPr>
        <w:ind w:left="709" w:hanging="709"/>
        <w:rPr>
          <w:rFonts w:cs="Times New Roman"/>
          <w:color w:val="auto"/>
          <w:szCs w:val="24"/>
          <w:shd w:val="clear" w:color="auto" w:fill="FFFFFF"/>
        </w:rPr>
      </w:pPr>
      <w:r w:rsidRPr="00A87D9C">
        <w:rPr>
          <w:rFonts w:cs="Times New Roman"/>
          <w:color w:val="auto"/>
          <w:szCs w:val="24"/>
          <w:shd w:val="clear" w:color="auto" w:fill="FFFFFF"/>
        </w:rPr>
        <w:t xml:space="preserve">Auf der Heide, E. (1989). Disaster response: principles of preparation and coordination. In Disaster response: Principles of preparation and coordination. Canadá. CV Mosby Company. </w:t>
      </w:r>
    </w:p>
    <w:p w14:paraId="7F5781A2" w14:textId="45CF3B54" w:rsidR="00824F69" w:rsidRPr="00A87D9C" w:rsidRDefault="00824F69" w:rsidP="00A87D9C">
      <w:pPr>
        <w:ind w:left="709" w:hanging="709"/>
        <w:rPr>
          <w:rFonts w:cs="Times New Roman"/>
          <w:color w:val="auto"/>
          <w:szCs w:val="24"/>
          <w:shd w:val="clear" w:color="auto" w:fill="FFFFFF"/>
        </w:rPr>
      </w:pPr>
      <w:r w:rsidRPr="00A87D9C">
        <w:rPr>
          <w:rFonts w:cs="Times New Roman"/>
          <w:color w:val="auto"/>
          <w:szCs w:val="24"/>
          <w:shd w:val="clear" w:color="auto" w:fill="FFFFFF"/>
        </w:rPr>
        <w:t>Aydemir, E. (2005). Uluslararası krizlerde kriz iletişimi ve uygulaması.</w:t>
      </w:r>
    </w:p>
    <w:p w14:paraId="5BEE3C2D" w14:textId="2AA75020" w:rsidR="00D74996" w:rsidRPr="00A87D9C" w:rsidRDefault="000B53C1" w:rsidP="00A87D9C">
      <w:pPr>
        <w:ind w:left="709" w:hanging="709"/>
        <w:rPr>
          <w:rFonts w:cs="Times New Roman"/>
          <w:color w:val="auto"/>
          <w:szCs w:val="24"/>
        </w:rPr>
      </w:pPr>
      <w:r w:rsidRPr="00A87D9C">
        <w:rPr>
          <w:rFonts w:cs="Times New Roman"/>
          <w:color w:val="auto"/>
          <w:szCs w:val="24"/>
        </w:rPr>
        <w:t>Baltaş</w:t>
      </w:r>
      <w:r w:rsidR="00D74996" w:rsidRPr="00A87D9C">
        <w:rPr>
          <w:rFonts w:cs="Times New Roman"/>
          <w:color w:val="auto"/>
          <w:szCs w:val="24"/>
        </w:rPr>
        <w:t>, (2002).</w:t>
      </w:r>
      <w:r w:rsidR="00FC2544" w:rsidRPr="00A87D9C">
        <w:rPr>
          <w:rFonts w:cs="Times New Roman"/>
          <w:color w:val="auto"/>
          <w:szCs w:val="24"/>
        </w:rPr>
        <w:t xml:space="preserve"> </w:t>
      </w:r>
      <w:r w:rsidR="00D74996" w:rsidRPr="00A87D9C">
        <w:rPr>
          <w:rFonts w:cs="Times New Roman"/>
          <w:color w:val="auto"/>
          <w:szCs w:val="24"/>
        </w:rPr>
        <w:t>Krizde Fırsatları Görmek, Birinci Basım, İstanbul, Remzi Kitabevi A.Ş, s 22.</w:t>
      </w:r>
    </w:p>
    <w:p w14:paraId="5BDEBB79" w14:textId="77777777" w:rsidR="00D74996" w:rsidRPr="00A87D9C" w:rsidRDefault="00D74996" w:rsidP="00A87D9C">
      <w:pPr>
        <w:ind w:left="709" w:hanging="709"/>
        <w:rPr>
          <w:rFonts w:cs="Times New Roman"/>
          <w:color w:val="auto"/>
          <w:szCs w:val="24"/>
        </w:rPr>
      </w:pPr>
      <w:r w:rsidRPr="00A87D9C">
        <w:rPr>
          <w:rFonts w:cs="Times New Roman"/>
          <w:color w:val="auto"/>
          <w:szCs w:val="24"/>
          <w:shd w:val="clear" w:color="auto" w:fill="FFFFFF"/>
        </w:rPr>
        <w:t>Becker, E. F., &amp; Wortmann, J. (2009). Mastering communication at work: How to lead, manage, and influence. McGraw Hill Professional.</w:t>
      </w:r>
    </w:p>
    <w:p w14:paraId="0ACAEC86" w14:textId="77777777" w:rsidR="00D74996" w:rsidRPr="00A87D9C" w:rsidRDefault="00D74996" w:rsidP="00A87D9C">
      <w:pPr>
        <w:ind w:left="709" w:hanging="709"/>
        <w:rPr>
          <w:rFonts w:cs="Times New Roman"/>
          <w:color w:val="auto"/>
          <w:szCs w:val="24"/>
        </w:rPr>
      </w:pPr>
      <w:r w:rsidRPr="00A87D9C">
        <w:rPr>
          <w:rFonts w:cs="Times New Roman"/>
          <w:color w:val="auto"/>
          <w:szCs w:val="24"/>
          <w:shd w:val="clear" w:color="auto" w:fill="FFFFFF"/>
        </w:rPr>
        <w:t>Barenstein, J. E. D., &amp; Leemann, E. (Eds.). (2012). Post-disaster reconstruction and change: Communities' perspectives. CRC Press.</w:t>
      </w:r>
    </w:p>
    <w:p w14:paraId="25E082CF" w14:textId="77777777" w:rsidR="00D74996" w:rsidRPr="00A87D9C" w:rsidRDefault="00D74996" w:rsidP="00A87D9C">
      <w:pPr>
        <w:ind w:left="709" w:hanging="709"/>
        <w:rPr>
          <w:rFonts w:cs="Times New Roman"/>
          <w:color w:val="auto"/>
          <w:szCs w:val="24"/>
        </w:rPr>
      </w:pPr>
      <w:r w:rsidRPr="00A87D9C">
        <w:rPr>
          <w:rFonts w:cs="Times New Roman"/>
          <w:color w:val="auto"/>
          <w:szCs w:val="24"/>
        </w:rPr>
        <w:t>Below, R., Wirtz, A., and Guha-Sapir, D. (2009). Disaster Category Classification and peril Terminology for Operational Purposes. Brussels.</w:t>
      </w:r>
    </w:p>
    <w:p w14:paraId="31070688" w14:textId="7427C17A" w:rsidR="00D74996" w:rsidRPr="00A87D9C" w:rsidRDefault="000B53C1" w:rsidP="00A87D9C">
      <w:pPr>
        <w:ind w:left="709" w:hanging="709"/>
        <w:rPr>
          <w:rFonts w:cs="Times New Roman"/>
          <w:color w:val="auto"/>
          <w:szCs w:val="24"/>
          <w:shd w:val="clear" w:color="auto" w:fill="FFFFFF"/>
        </w:rPr>
      </w:pPr>
      <w:r w:rsidRPr="00A87D9C">
        <w:rPr>
          <w:rFonts w:cs="Times New Roman"/>
          <w:color w:val="auto"/>
          <w:szCs w:val="24"/>
          <w:shd w:val="clear" w:color="auto" w:fill="FFFFFF"/>
        </w:rPr>
        <w:t>Berchtold</w:t>
      </w:r>
      <w:r w:rsidR="00D74996" w:rsidRPr="00A87D9C">
        <w:rPr>
          <w:rFonts w:cs="Times New Roman"/>
          <w:color w:val="auto"/>
          <w:szCs w:val="24"/>
          <w:shd w:val="clear" w:color="auto" w:fill="FFFFFF"/>
        </w:rPr>
        <w:t xml:space="preserve">, </w:t>
      </w:r>
      <w:r w:rsidRPr="00A87D9C">
        <w:rPr>
          <w:rFonts w:cs="Times New Roman"/>
          <w:color w:val="auto"/>
          <w:szCs w:val="24"/>
          <w:shd w:val="clear" w:color="auto" w:fill="FFFFFF"/>
        </w:rPr>
        <w:t>Claudia</w:t>
      </w:r>
      <w:r w:rsidR="00D74996" w:rsidRPr="00A87D9C">
        <w:rPr>
          <w:rFonts w:cs="Times New Roman"/>
          <w:color w:val="auto"/>
          <w:szCs w:val="24"/>
          <w:shd w:val="clear" w:color="auto" w:fill="FFFFFF"/>
        </w:rPr>
        <w:t>, et al.,; (2020), Barriers and Facilitators in Interorganizational Disaster Response, Identifying Examples Across Europe. International Journal of Disaster Risk Science, 1-13.</w:t>
      </w:r>
    </w:p>
    <w:p w14:paraId="7592663F" w14:textId="77777777" w:rsidR="00D74996" w:rsidRPr="00A87D9C" w:rsidRDefault="00D74996" w:rsidP="00A87D9C">
      <w:pPr>
        <w:ind w:left="709" w:hanging="709"/>
        <w:rPr>
          <w:rFonts w:cs="Times New Roman"/>
          <w:color w:val="auto"/>
          <w:szCs w:val="24"/>
        </w:rPr>
      </w:pPr>
      <w:r w:rsidRPr="00A87D9C">
        <w:rPr>
          <w:rFonts w:cs="Times New Roman"/>
          <w:color w:val="auto"/>
          <w:szCs w:val="24"/>
          <w:shd w:val="clear" w:color="auto" w:fill="FFFFFF"/>
        </w:rPr>
        <w:lastRenderedPageBreak/>
        <w:t>Brataas, K. (2018). Crisis Communication: Case Studies and Lessons Learned from International Disasters. Routledge.</w:t>
      </w:r>
    </w:p>
    <w:p w14:paraId="3912DFD9" w14:textId="77777777" w:rsidR="00D74996" w:rsidRPr="00A87D9C" w:rsidRDefault="00D74996" w:rsidP="00A87D9C">
      <w:pPr>
        <w:ind w:left="709" w:hanging="709"/>
        <w:rPr>
          <w:rFonts w:cs="Times New Roman"/>
          <w:color w:val="auto"/>
          <w:szCs w:val="24"/>
          <w:shd w:val="clear" w:color="auto" w:fill="FFFFFF"/>
        </w:rPr>
      </w:pPr>
      <w:r w:rsidRPr="00A87D9C">
        <w:rPr>
          <w:rFonts w:cs="Times New Roman"/>
          <w:color w:val="auto"/>
          <w:szCs w:val="24"/>
          <w:shd w:val="clear" w:color="auto" w:fill="FFFFFF"/>
        </w:rPr>
        <w:t>Brunacini, A. V. (1985). Workbook on Fire Command. National Fire Protection Association.</w:t>
      </w:r>
    </w:p>
    <w:p w14:paraId="3348B976" w14:textId="77777777" w:rsidR="00D74996" w:rsidRPr="00A87D9C" w:rsidRDefault="00D74996" w:rsidP="00A87D9C">
      <w:pPr>
        <w:ind w:left="709" w:hanging="709"/>
        <w:rPr>
          <w:rFonts w:cs="Times New Roman"/>
          <w:color w:val="auto"/>
          <w:szCs w:val="24"/>
        </w:rPr>
      </w:pPr>
      <w:r w:rsidRPr="00A87D9C">
        <w:rPr>
          <w:rFonts w:cs="Times New Roman"/>
          <w:color w:val="auto"/>
          <w:szCs w:val="24"/>
        </w:rPr>
        <w:t>Bullard, Robert D. (2000). Dumping in Dixie: Race, Class, and Environmental Quality. Boulder, Colo: Westview, Print.</w:t>
      </w:r>
    </w:p>
    <w:p w14:paraId="07FFC128" w14:textId="090A0264" w:rsidR="00D74996" w:rsidRPr="00A87D9C" w:rsidRDefault="00D74996" w:rsidP="00A87D9C">
      <w:pPr>
        <w:ind w:left="709" w:hanging="709"/>
        <w:rPr>
          <w:rFonts w:cs="Times New Roman"/>
          <w:color w:val="auto"/>
          <w:szCs w:val="24"/>
        </w:rPr>
      </w:pPr>
      <w:r w:rsidRPr="00A87D9C">
        <w:rPr>
          <w:rFonts w:cs="Times New Roman"/>
          <w:color w:val="auto"/>
          <w:szCs w:val="24"/>
        </w:rPr>
        <w:t xml:space="preserve">Caldera, H. J. (2017). Analysis and classification of natural disasters (Order No. 10630447). Available from ProQuest Dissertations &amp; Theses Global. </w:t>
      </w:r>
    </w:p>
    <w:p w14:paraId="600A71BF" w14:textId="0DF88E08" w:rsidR="00665E8D" w:rsidRPr="00A87D9C" w:rsidRDefault="00665E8D" w:rsidP="00A87D9C">
      <w:pPr>
        <w:ind w:left="709" w:hanging="709"/>
        <w:rPr>
          <w:rFonts w:cs="Times New Roman"/>
          <w:color w:val="auto"/>
          <w:szCs w:val="24"/>
        </w:rPr>
      </w:pPr>
      <w:r w:rsidRPr="00A87D9C">
        <w:rPr>
          <w:rFonts w:cs="Times New Roman"/>
          <w:szCs w:val="24"/>
        </w:rPr>
        <w:t>Can Abdullah. (2014). SPSS ile bilimsel araştırma sürecinde nicel veri analizi. Pegem Akademi, Ankara.</w:t>
      </w:r>
    </w:p>
    <w:p w14:paraId="79A1D479" w14:textId="77777777" w:rsidR="00D74996" w:rsidRPr="00A87D9C" w:rsidRDefault="00D74996" w:rsidP="00A87D9C">
      <w:pPr>
        <w:ind w:left="709" w:hanging="709"/>
        <w:rPr>
          <w:rFonts w:cs="Times New Roman"/>
          <w:color w:val="auto"/>
          <w:szCs w:val="24"/>
        </w:rPr>
      </w:pPr>
      <w:r w:rsidRPr="00A87D9C">
        <w:rPr>
          <w:rFonts w:cs="Times New Roman"/>
          <w:color w:val="auto"/>
          <w:szCs w:val="24"/>
        </w:rPr>
        <w:t>Can, H., 2002. Yönetim ve organizasyon. Ankara: Siyasal Kitapevi.</w:t>
      </w:r>
    </w:p>
    <w:p w14:paraId="506127F5" w14:textId="77777777" w:rsidR="00D74996" w:rsidRPr="00A87D9C" w:rsidRDefault="00D74996" w:rsidP="00A87D9C">
      <w:pPr>
        <w:ind w:left="709" w:hanging="709"/>
        <w:rPr>
          <w:rFonts w:cs="Times New Roman"/>
          <w:color w:val="auto"/>
          <w:szCs w:val="24"/>
        </w:rPr>
      </w:pPr>
      <w:r w:rsidRPr="00A87D9C">
        <w:rPr>
          <w:rFonts w:cs="Times New Roman"/>
          <w:color w:val="auto"/>
          <w:szCs w:val="24"/>
        </w:rPr>
        <w:t>Carruthers, A. (2017). The rising tide The increase in elderly population, disasters and type 2 diabetes (Order No. 10687270).</w:t>
      </w:r>
    </w:p>
    <w:p w14:paraId="3A46C18A" w14:textId="77777777" w:rsidR="00D74996" w:rsidRPr="00A87D9C" w:rsidRDefault="00D74996" w:rsidP="00A87D9C">
      <w:pPr>
        <w:ind w:left="709" w:hanging="709"/>
        <w:rPr>
          <w:rFonts w:cs="Times New Roman"/>
          <w:color w:val="auto"/>
          <w:szCs w:val="24"/>
        </w:rPr>
      </w:pPr>
      <w:r w:rsidRPr="00A87D9C">
        <w:rPr>
          <w:rFonts w:cs="Times New Roman"/>
          <w:color w:val="auto"/>
          <w:szCs w:val="24"/>
          <w:shd w:val="clear" w:color="auto" w:fill="FFFFFF"/>
        </w:rPr>
        <w:t>Cernea, M. M. (2004, October). Impoverishment risks, risk management, and reconstruction: A model of population displacement and resettlement. In UN symposium on Hydropower and sustainable development, Beijing (pp. 1-61).</w:t>
      </w:r>
    </w:p>
    <w:p w14:paraId="477B9550" w14:textId="3762FCBB" w:rsidR="00D74996" w:rsidRPr="00A87D9C" w:rsidRDefault="000B53C1" w:rsidP="00A87D9C">
      <w:pPr>
        <w:ind w:left="709" w:hanging="709"/>
        <w:rPr>
          <w:rFonts w:cs="Times New Roman"/>
          <w:color w:val="auto"/>
          <w:szCs w:val="24"/>
          <w:shd w:val="clear" w:color="auto" w:fill="FFFFFF"/>
        </w:rPr>
      </w:pPr>
      <w:r w:rsidRPr="00A87D9C">
        <w:rPr>
          <w:rFonts w:cs="Times New Roman"/>
          <w:color w:val="auto"/>
          <w:szCs w:val="24"/>
          <w:shd w:val="clear" w:color="auto" w:fill="FFFFFF"/>
        </w:rPr>
        <w:t>Center</w:t>
      </w:r>
      <w:r w:rsidR="00D74996" w:rsidRPr="00A87D9C">
        <w:rPr>
          <w:rFonts w:cs="Times New Roman"/>
          <w:color w:val="auto"/>
          <w:szCs w:val="24"/>
          <w:shd w:val="clear" w:color="auto" w:fill="FFFFFF"/>
        </w:rPr>
        <w:t>,; (2005), Total disaster risk management: Good practices. Asian Disaster Preparedness, Asian Disaster Preparedness.</w:t>
      </w:r>
    </w:p>
    <w:p w14:paraId="6B1BF128" w14:textId="77777777" w:rsidR="00D74996" w:rsidRPr="00A87D9C" w:rsidRDefault="00D74996" w:rsidP="00A87D9C">
      <w:pPr>
        <w:ind w:left="709" w:hanging="709"/>
        <w:rPr>
          <w:rFonts w:cs="Times New Roman"/>
          <w:color w:val="auto"/>
          <w:szCs w:val="24"/>
          <w:shd w:val="clear" w:color="auto" w:fill="FFFFFF"/>
        </w:rPr>
      </w:pPr>
      <w:r w:rsidRPr="00A87D9C">
        <w:rPr>
          <w:rFonts w:cs="Times New Roman"/>
          <w:color w:val="auto"/>
          <w:szCs w:val="24"/>
          <w:shd w:val="clear" w:color="auto" w:fill="FFFFFF"/>
        </w:rPr>
        <w:t>Chang, T. J., &amp; Yeh, S. P. (2014). Intra project team disagreement, conflict communications, and team performance in cross-functional new product project teams: a decision-making quality perspective. South African Journal of Economic and Management Sciences, 17(1), 91-104.</w:t>
      </w:r>
    </w:p>
    <w:p w14:paraId="29FF763B" w14:textId="77777777" w:rsidR="00D74996" w:rsidRPr="00A87D9C" w:rsidRDefault="00D74996" w:rsidP="00A87D9C">
      <w:pPr>
        <w:ind w:left="709" w:hanging="709"/>
        <w:rPr>
          <w:rFonts w:cs="Times New Roman"/>
          <w:color w:val="auto"/>
          <w:szCs w:val="24"/>
          <w:shd w:val="clear" w:color="auto" w:fill="FFFFFF"/>
        </w:rPr>
      </w:pPr>
      <w:r w:rsidRPr="00A87D9C">
        <w:rPr>
          <w:rFonts w:cs="Times New Roman"/>
          <w:color w:val="auto"/>
          <w:szCs w:val="24"/>
          <w:shd w:val="clear" w:color="auto" w:fill="FFFFFF"/>
        </w:rPr>
        <w:t>Choi, H., Park, J. A., &amp; Kim, Y. (2019). Decreasing Aggression through Team Communication in Collegiate Athletes. Sustainability, 11(20), 5650.</w:t>
      </w:r>
    </w:p>
    <w:p w14:paraId="48678216" w14:textId="77777777" w:rsidR="00D74996" w:rsidRPr="00A87D9C" w:rsidRDefault="00D74996" w:rsidP="00A87D9C">
      <w:pPr>
        <w:ind w:left="709" w:hanging="709"/>
        <w:rPr>
          <w:rFonts w:cs="Times New Roman"/>
          <w:color w:val="auto"/>
          <w:szCs w:val="24"/>
        </w:rPr>
      </w:pPr>
      <w:r w:rsidRPr="00A87D9C">
        <w:rPr>
          <w:rFonts w:cs="Times New Roman"/>
          <w:color w:val="auto"/>
          <w:szCs w:val="24"/>
        </w:rPr>
        <w:t>Coombs, W. T. (1999). Ongoing crisis communication: Planning, managing, and responding (pp. 2-3, 4, 9, 13-6, 52-4, 78-87, 117, 119, 123-4, 130-1). Thousand Oaks, CA: Sage Publications.</w:t>
      </w:r>
    </w:p>
    <w:p w14:paraId="45F658DD" w14:textId="77777777" w:rsidR="00D74996" w:rsidRPr="00A87D9C" w:rsidRDefault="00D74996" w:rsidP="00A87D9C">
      <w:pPr>
        <w:ind w:left="709" w:hanging="709"/>
        <w:rPr>
          <w:rFonts w:cs="Times New Roman"/>
          <w:color w:val="auto"/>
          <w:szCs w:val="24"/>
        </w:rPr>
      </w:pPr>
      <w:r w:rsidRPr="00A87D9C">
        <w:rPr>
          <w:rFonts w:cs="Times New Roman"/>
          <w:color w:val="auto"/>
          <w:szCs w:val="24"/>
        </w:rPr>
        <w:t>Coombs, W. T. (2007). Crisis management and communications. Institute for public relations, 4(5), 6.</w:t>
      </w:r>
    </w:p>
    <w:p w14:paraId="16BBEC15" w14:textId="77777777" w:rsidR="00D74996" w:rsidRPr="00A87D9C" w:rsidRDefault="00D74996" w:rsidP="00A87D9C">
      <w:pPr>
        <w:ind w:left="709" w:hanging="709"/>
        <w:rPr>
          <w:rFonts w:cs="Times New Roman"/>
          <w:color w:val="auto"/>
          <w:szCs w:val="24"/>
        </w:rPr>
      </w:pPr>
      <w:r w:rsidRPr="00A87D9C">
        <w:rPr>
          <w:rFonts w:cs="Times New Roman"/>
          <w:color w:val="auto"/>
          <w:szCs w:val="24"/>
          <w:shd w:val="clear" w:color="auto" w:fill="FFFFFF"/>
        </w:rPr>
        <w:t>Coombs, WT (2010). Kriz iletişimi için parametreler. Kriz iletişimi el kitabı , 17-53.</w:t>
      </w:r>
    </w:p>
    <w:p w14:paraId="425C9448" w14:textId="77777777" w:rsidR="00D74996" w:rsidRPr="00A87D9C" w:rsidRDefault="00D74996" w:rsidP="00A87D9C">
      <w:pPr>
        <w:ind w:left="709" w:hanging="709"/>
        <w:rPr>
          <w:rFonts w:cs="Times New Roman"/>
          <w:color w:val="auto"/>
          <w:szCs w:val="24"/>
        </w:rPr>
      </w:pPr>
      <w:r w:rsidRPr="00A87D9C">
        <w:rPr>
          <w:rFonts w:cs="Times New Roman"/>
          <w:color w:val="auto"/>
          <w:szCs w:val="24"/>
          <w:shd w:val="clear" w:color="auto" w:fill="FFFFFF"/>
        </w:rPr>
        <w:t>Coppola, D. P., &amp; Maloney, E. K. (2009). Communicating emergency preparedness: Strategies for creating a disaster resilient public. Auerbach Publications.</w:t>
      </w:r>
    </w:p>
    <w:p w14:paraId="74B15FE6" w14:textId="77777777" w:rsidR="00D74996" w:rsidRPr="00A87D9C" w:rsidRDefault="00D74996" w:rsidP="00A87D9C">
      <w:pPr>
        <w:ind w:left="709" w:hanging="709"/>
        <w:rPr>
          <w:rFonts w:cs="Times New Roman"/>
          <w:color w:val="auto"/>
          <w:szCs w:val="24"/>
        </w:rPr>
      </w:pPr>
      <w:r w:rsidRPr="00A87D9C">
        <w:rPr>
          <w:rFonts w:cs="Times New Roman"/>
          <w:color w:val="auto"/>
          <w:szCs w:val="24"/>
          <w:shd w:val="clear" w:color="auto" w:fill="FFFFFF"/>
        </w:rPr>
        <w:lastRenderedPageBreak/>
        <w:t>Crouhy, M., &amp; Galai, D. (2001). R., Mark. Risk Management.</w:t>
      </w:r>
    </w:p>
    <w:p w14:paraId="53B90146" w14:textId="77777777" w:rsidR="00D74996" w:rsidRPr="00A87D9C" w:rsidRDefault="00D74996" w:rsidP="00A87D9C">
      <w:pPr>
        <w:ind w:left="709" w:hanging="709"/>
        <w:rPr>
          <w:rFonts w:cs="Times New Roman"/>
          <w:color w:val="auto"/>
          <w:szCs w:val="24"/>
        </w:rPr>
      </w:pPr>
      <w:r w:rsidRPr="00A87D9C">
        <w:rPr>
          <w:rFonts w:cs="Times New Roman"/>
          <w:color w:val="auto"/>
          <w:szCs w:val="24"/>
          <w:shd w:val="clear" w:color="auto" w:fill="FFFFFF"/>
        </w:rPr>
        <w:t>Deaton, S. L. (2002). An integrated digital system for earthquake damage reconnaissance.</w:t>
      </w:r>
    </w:p>
    <w:p w14:paraId="7B72CB0B" w14:textId="77777777" w:rsidR="00D74996" w:rsidRPr="00A87D9C" w:rsidRDefault="00D74996" w:rsidP="00A87D9C">
      <w:pPr>
        <w:ind w:left="709" w:hanging="709"/>
        <w:rPr>
          <w:rFonts w:cs="Times New Roman"/>
          <w:color w:val="auto"/>
          <w:szCs w:val="24"/>
        </w:rPr>
      </w:pPr>
      <w:r w:rsidRPr="00A87D9C">
        <w:rPr>
          <w:rFonts w:cs="Times New Roman"/>
          <w:color w:val="auto"/>
          <w:szCs w:val="24"/>
          <w:shd w:val="clear" w:color="auto" w:fill="FFFFFF"/>
        </w:rPr>
        <w:t>Dynes, R. R., &amp; Quarantelli, E. L. (1970). Interorganizational relations in communities under stress.</w:t>
      </w:r>
    </w:p>
    <w:p w14:paraId="3E13C6F6" w14:textId="77777777" w:rsidR="00D74996" w:rsidRPr="00A87D9C" w:rsidRDefault="00D74996" w:rsidP="00A87D9C">
      <w:pPr>
        <w:ind w:left="709" w:hanging="709"/>
        <w:rPr>
          <w:rFonts w:cs="Times New Roman"/>
          <w:color w:val="auto"/>
          <w:szCs w:val="24"/>
        </w:rPr>
      </w:pPr>
      <w:r w:rsidRPr="00A87D9C">
        <w:rPr>
          <w:rFonts w:cs="Times New Roman"/>
          <w:color w:val="auto"/>
          <w:szCs w:val="24"/>
        </w:rPr>
        <w:t>Edwards, I.R. and Hugman, B. (1997) The challenge of effectively communicating risk-benefit information, Drug Safety, 17: 216–27.</w:t>
      </w:r>
    </w:p>
    <w:p w14:paraId="75339E69" w14:textId="5A1D95C7" w:rsidR="00824F69" w:rsidRPr="00A87D9C" w:rsidRDefault="00824F69" w:rsidP="00A87D9C">
      <w:pPr>
        <w:ind w:left="709" w:hanging="709"/>
        <w:rPr>
          <w:rFonts w:cs="Times New Roman"/>
          <w:color w:val="auto"/>
          <w:szCs w:val="24"/>
        </w:rPr>
      </w:pPr>
      <w:r w:rsidRPr="00A87D9C">
        <w:rPr>
          <w:rFonts w:cs="Times New Roman"/>
          <w:color w:val="auto"/>
          <w:szCs w:val="24"/>
          <w:shd w:val="clear" w:color="auto" w:fill="FFFFFF"/>
        </w:rPr>
        <w:t>Fearn-Banks, K. (2016). Crisis communications: A casebook approach. Routledge.</w:t>
      </w:r>
    </w:p>
    <w:p w14:paraId="6E30B1DB" w14:textId="77777777" w:rsidR="00D74996" w:rsidRPr="00A87D9C" w:rsidRDefault="00D74996" w:rsidP="00A87D9C">
      <w:pPr>
        <w:ind w:left="709" w:hanging="709"/>
        <w:rPr>
          <w:rFonts w:cs="Times New Roman"/>
          <w:color w:val="auto"/>
          <w:szCs w:val="24"/>
        </w:rPr>
      </w:pPr>
      <w:r w:rsidRPr="00A87D9C">
        <w:rPr>
          <w:rFonts w:cs="Times New Roman"/>
          <w:color w:val="auto"/>
          <w:szCs w:val="24"/>
          <w:shd w:val="clear" w:color="auto" w:fill="FFFFFF"/>
        </w:rPr>
        <w:t>Foreman, P. (2019). Vulnerability management. CRC Press.</w:t>
      </w:r>
    </w:p>
    <w:p w14:paraId="3ECBF766" w14:textId="77777777" w:rsidR="00C67239" w:rsidRPr="00A87D9C" w:rsidRDefault="00D74996" w:rsidP="00A87D9C">
      <w:pPr>
        <w:ind w:left="709" w:hanging="709"/>
        <w:rPr>
          <w:rFonts w:cs="Times New Roman"/>
          <w:color w:val="auto"/>
          <w:szCs w:val="24"/>
        </w:rPr>
      </w:pPr>
      <w:r w:rsidRPr="00A87D9C">
        <w:rPr>
          <w:rFonts w:cs="Times New Roman"/>
          <w:color w:val="auto"/>
          <w:szCs w:val="24"/>
        </w:rPr>
        <w:t>Fletcher, G., Flin, R., McGeorge, P., Glavin, R., Maran, N. and Patey, R. (2003), ‘Anaesthetists’ Non-Technical Skills (ANTS): Evaluation of a Behavioural Marker System’, British Journal of Anaesthesia 90:5, 580–88.</w:t>
      </w:r>
    </w:p>
    <w:p w14:paraId="3145387C" w14:textId="495D34BD" w:rsidR="00C67239" w:rsidRPr="00A87D9C" w:rsidRDefault="00C67239" w:rsidP="00A87D9C">
      <w:pPr>
        <w:ind w:left="709" w:hanging="709"/>
        <w:rPr>
          <w:rFonts w:cs="Times New Roman"/>
          <w:color w:val="auto"/>
          <w:szCs w:val="24"/>
        </w:rPr>
      </w:pPr>
      <w:r w:rsidRPr="00A87D9C">
        <w:rPr>
          <w:rFonts w:cs="Times New Roman"/>
          <w:szCs w:val="24"/>
        </w:rPr>
        <w:t>Givens, G</w:t>
      </w:r>
      <w:r w:rsidRPr="00A87D9C">
        <w:rPr>
          <w:rFonts w:cs="Times New Roman"/>
          <w:color w:val="222222"/>
          <w:szCs w:val="24"/>
          <w:shd w:val="clear" w:color="auto" w:fill="FFFFFF"/>
        </w:rPr>
        <w:t>.</w:t>
      </w:r>
      <w:r w:rsidRPr="00A87D9C">
        <w:rPr>
          <w:rFonts w:cs="Times New Roman"/>
          <w:szCs w:val="24"/>
        </w:rPr>
        <w:t xml:space="preserve"> (1978) ‘The non-verbal basis of attraction: flirtation, courtship and seduction’, Psychiatry, 41: 346–359.</w:t>
      </w:r>
    </w:p>
    <w:p w14:paraId="4987D7BE" w14:textId="77777777" w:rsidR="00D74996" w:rsidRPr="00A87D9C" w:rsidRDefault="00D74996" w:rsidP="00A87D9C">
      <w:pPr>
        <w:ind w:left="709" w:hanging="709"/>
        <w:rPr>
          <w:rFonts w:cs="Times New Roman"/>
          <w:color w:val="auto"/>
          <w:szCs w:val="24"/>
        </w:rPr>
      </w:pPr>
      <w:r w:rsidRPr="00A87D9C">
        <w:rPr>
          <w:rFonts w:cs="Times New Roman"/>
          <w:color w:val="auto"/>
          <w:szCs w:val="24"/>
        </w:rPr>
        <w:t xml:space="preserve">Godschalk, D.r., Beatley, T., Berke, P., Brower, D.s. and Kaiser, E.J. (1999), Natural Hazard Mitigation: Recasting Disaster Policy and Planning, Island Press, Washington, DC. </w:t>
      </w:r>
    </w:p>
    <w:p w14:paraId="09638D19" w14:textId="512A078A" w:rsidR="00D74996" w:rsidRPr="00A87D9C" w:rsidRDefault="00D74996" w:rsidP="00A87D9C">
      <w:pPr>
        <w:ind w:left="709" w:hanging="709"/>
        <w:rPr>
          <w:rFonts w:cs="Times New Roman"/>
          <w:color w:val="auto"/>
          <w:szCs w:val="24"/>
        </w:rPr>
      </w:pPr>
      <w:r w:rsidRPr="00A87D9C">
        <w:rPr>
          <w:rFonts w:cs="Times New Roman"/>
          <w:color w:val="auto"/>
          <w:szCs w:val="24"/>
        </w:rPr>
        <w:t>Gregg C. E. &amp; Houghton B. F. (2006). Natural Hazards. In: Disaster Resilience: An Integrated Approach, Paton D, Johnston D (Eds.), pp 19-39, Charles C. Thomas Publishers Ltd, Springfield.</w:t>
      </w:r>
    </w:p>
    <w:p w14:paraId="316A9E0B" w14:textId="77777777" w:rsidR="00C51D66" w:rsidRPr="00A87D9C" w:rsidRDefault="00D74996" w:rsidP="00A87D9C">
      <w:pPr>
        <w:ind w:left="709" w:hanging="709"/>
        <w:rPr>
          <w:rFonts w:cs="Times New Roman"/>
          <w:szCs w:val="24"/>
        </w:rPr>
      </w:pPr>
      <w:r w:rsidRPr="00A87D9C">
        <w:rPr>
          <w:rFonts w:cs="Times New Roman"/>
          <w:color w:val="auto"/>
          <w:szCs w:val="24"/>
        </w:rPr>
        <w:t xml:space="preserve">Green, E., Short, S.D., Duarte-Davidson, R. and Levy, L.S. (1999) Public and professional perceptions of environmental and health risks, in P. Bennett and K. Calman (eds) Risk </w:t>
      </w:r>
      <w:r w:rsidRPr="00A87D9C">
        <w:rPr>
          <w:rFonts w:cs="Times New Roman"/>
          <w:szCs w:val="24"/>
        </w:rPr>
        <w:t>Communication and Public Health. Oxford: Oxford University Press.</w:t>
      </w:r>
    </w:p>
    <w:p w14:paraId="6900223C" w14:textId="77D05E4D" w:rsidR="00C51D66" w:rsidRPr="00A87D9C" w:rsidRDefault="00C51D66" w:rsidP="00A87D9C">
      <w:pPr>
        <w:ind w:left="709" w:hanging="709"/>
        <w:rPr>
          <w:rFonts w:cs="Times New Roman"/>
          <w:szCs w:val="24"/>
        </w:rPr>
      </w:pPr>
      <w:r w:rsidRPr="00A87D9C">
        <w:rPr>
          <w:rFonts w:cs="Times New Roman"/>
          <w:szCs w:val="24"/>
          <w:shd w:val="clear" w:color="auto" w:fill="FFFFFF"/>
        </w:rPr>
        <w:t>Green, M. S., Balicer, R. D., Cohen, D., Wiser, I., &amp; Zenilman, J. (Eds.). (2007). </w:t>
      </w:r>
      <w:r w:rsidRPr="00A87D9C">
        <w:rPr>
          <w:rFonts w:cs="Times New Roman"/>
          <w:i/>
          <w:iCs/>
          <w:szCs w:val="24"/>
          <w:shd w:val="clear" w:color="auto" w:fill="FFFFFF"/>
        </w:rPr>
        <w:t>Risk assessment and risk communication strategies in bioterrorism preparedness</w:t>
      </w:r>
      <w:r w:rsidRPr="00A87D9C">
        <w:rPr>
          <w:rFonts w:cs="Times New Roman"/>
          <w:szCs w:val="24"/>
          <w:shd w:val="clear" w:color="auto" w:fill="FFFFFF"/>
        </w:rPr>
        <w:t>. Dordrecht, Netherlands: Springer.</w:t>
      </w:r>
    </w:p>
    <w:p w14:paraId="522F8891" w14:textId="30B737E0" w:rsidR="00896684" w:rsidRPr="00A87D9C" w:rsidRDefault="00896684" w:rsidP="00A87D9C">
      <w:pPr>
        <w:ind w:left="709" w:hanging="709"/>
        <w:rPr>
          <w:rFonts w:cs="Times New Roman"/>
          <w:color w:val="auto"/>
          <w:szCs w:val="24"/>
          <w:shd w:val="clear" w:color="auto" w:fill="FFFFFF"/>
        </w:rPr>
      </w:pPr>
      <w:r w:rsidRPr="00A87D9C">
        <w:rPr>
          <w:rFonts w:cs="Times New Roman"/>
          <w:color w:val="auto"/>
          <w:szCs w:val="24"/>
          <w:shd w:val="clear" w:color="auto" w:fill="FFFFFF"/>
        </w:rPr>
        <w:t>Grunig, J. E., &amp; Hunt, T. T. (1984). Managing public relations. Holt, Rinehart and Winston.</w:t>
      </w:r>
    </w:p>
    <w:p w14:paraId="7FE7544D" w14:textId="069F5B3F" w:rsidR="00896684" w:rsidRPr="00A87D9C" w:rsidRDefault="00896684" w:rsidP="00A87D9C">
      <w:pPr>
        <w:ind w:left="709" w:hanging="709"/>
        <w:rPr>
          <w:rFonts w:cs="Times New Roman"/>
          <w:color w:val="auto"/>
          <w:szCs w:val="24"/>
          <w:shd w:val="clear" w:color="auto" w:fill="FFFFFF"/>
        </w:rPr>
      </w:pPr>
      <w:r w:rsidRPr="00A87D9C">
        <w:rPr>
          <w:rFonts w:cs="Times New Roman"/>
          <w:color w:val="auto"/>
          <w:szCs w:val="24"/>
        </w:rPr>
        <w:t>Grunig, J.E., &amp; Grunig, L.A. (1992). Models of public relations and communications. In J.E.Grunig (Ed.), Excellence in public relations and communication management (pp. 85–326). Hillsdale, NJ: Lawrence Erlbaum Associates.</w:t>
      </w:r>
    </w:p>
    <w:p w14:paraId="74C2C22B" w14:textId="1E5C337A" w:rsidR="00D74996" w:rsidRPr="00A87D9C" w:rsidRDefault="00D74996" w:rsidP="00A87D9C">
      <w:pPr>
        <w:ind w:left="709" w:hanging="709"/>
        <w:rPr>
          <w:rFonts w:cs="Times New Roman"/>
          <w:color w:val="auto"/>
          <w:szCs w:val="24"/>
        </w:rPr>
      </w:pPr>
      <w:r w:rsidRPr="00A87D9C">
        <w:rPr>
          <w:rFonts w:cs="Times New Roman"/>
          <w:color w:val="auto"/>
          <w:szCs w:val="24"/>
          <w:shd w:val="clear" w:color="auto" w:fill="FFFFFF"/>
        </w:rPr>
        <w:lastRenderedPageBreak/>
        <w:t>Guirdham, M. (2014). Work communication: Mediated and face-to-face practices. Macmillan International Higher Education.</w:t>
      </w:r>
    </w:p>
    <w:p w14:paraId="6E9FD318" w14:textId="77777777" w:rsidR="00D74996" w:rsidRPr="00A87D9C" w:rsidRDefault="00D74996" w:rsidP="00A87D9C">
      <w:pPr>
        <w:ind w:left="709" w:hanging="709"/>
        <w:rPr>
          <w:rFonts w:cs="Times New Roman"/>
          <w:color w:val="auto"/>
          <w:szCs w:val="24"/>
        </w:rPr>
      </w:pPr>
      <w:r w:rsidRPr="00A87D9C">
        <w:rPr>
          <w:rFonts w:cs="Times New Roman"/>
          <w:color w:val="auto"/>
          <w:szCs w:val="24"/>
          <w:shd w:val="clear" w:color="auto" w:fill="FFFFFF"/>
        </w:rPr>
        <w:t>Härgestam, M., Lindkvist, M., Brulin, C., Jacobsson, M., &amp; Hultin, M. (2013). Communication in interdisciplinary teams: exploring closed-loop communication during in situ trauma team training. BMJ open, 3(10).</w:t>
      </w:r>
    </w:p>
    <w:p w14:paraId="04723A15" w14:textId="77777777" w:rsidR="00D74996" w:rsidRPr="00A87D9C" w:rsidRDefault="00D74996" w:rsidP="00A87D9C">
      <w:pPr>
        <w:ind w:left="709" w:hanging="709"/>
        <w:rPr>
          <w:rFonts w:cs="Times New Roman"/>
          <w:color w:val="auto"/>
          <w:szCs w:val="24"/>
        </w:rPr>
      </w:pPr>
      <w:r w:rsidRPr="00A87D9C">
        <w:rPr>
          <w:rFonts w:cs="Times New Roman"/>
          <w:color w:val="auto"/>
          <w:szCs w:val="24"/>
          <w:shd w:val="clear" w:color="auto" w:fill="FFFFFF"/>
        </w:rPr>
        <w:t>Häske, D., Beckers, S. K., Hofmann, M., Lefering, R., Preiser, C., Gliwitzky, B., ... &amp; Münzberg, M. (2018). Performance Assessment of Emergency Teams and Communication in Trauma Care (PERFECT checklist)—Explorative analysis, development and validation of the PERFECT checklist: Part of the prospective longitudinal mixed-methods EPPTC trial. PloS one, 13(8), e0202795.</w:t>
      </w:r>
    </w:p>
    <w:p w14:paraId="605C9591" w14:textId="77777777" w:rsidR="00D74996" w:rsidRPr="00A87D9C" w:rsidRDefault="00D74996" w:rsidP="00A87D9C">
      <w:pPr>
        <w:ind w:left="709" w:hanging="709"/>
        <w:rPr>
          <w:rFonts w:cs="Times New Roman"/>
          <w:color w:val="auto"/>
          <w:szCs w:val="24"/>
        </w:rPr>
      </w:pPr>
      <w:r w:rsidRPr="00A87D9C">
        <w:rPr>
          <w:rFonts w:cs="Times New Roman"/>
          <w:color w:val="auto"/>
          <w:szCs w:val="24"/>
        </w:rPr>
        <w:t>Hay-Gibson, N. (2011). Risk and records management Investigating risk and risk management in the context of records and information management in the electronic environment.</w:t>
      </w:r>
    </w:p>
    <w:p w14:paraId="5AE2D548" w14:textId="77777777" w:rsidR="00D74996" w:rsidRPr="00A87D9C" w:rsidRDefault="00D74996" w:rsidP="00A87D9C">
      <w:pPr>
        <w:ind w:left="709" w:hanging="709"/>
        <w:rPr>
          <w:rFonts w:cs="Times New Roman"/>
          <w:color w:val="auto"/>
          <w:szCs w:val="24"/>
        </w:rPr>
      </w:pPr>
      <w:r w:rsidRPr="00A87D9C">
        <w:rPr>
          <w:rFonts w:cs="Times New Roman"/>
          <w:color w:val="auto"/>
          <w:szCs w:val="24"/>
        </w:rPr>
        <w:t>Healey, A.N., Undre, S. and Vincent, C.A. (2004), ‘Developing Observational Measures of Performance in Surgical Teams’, Quality and Safety in Healthcare 13:Suppl. 1, i33–40.</w:t>
      </w:r>
    </w:p>
    <w:p w14:paraId="4B1D23CA" w14:textId="77777777" w:rsidR="00D74996" w:rsidRPr="00A87D9C" w:rsidRDefault="00D74996" w:rsidP="00A87D9C">
      <w:pPr>
        <w:ind w:left="709" w:hanging="709"/>
        <w:rPr>
          <w:rFonts w:cs="Times New Roman"/>
          <w:color w:val="auto"/>
          <w:szCs w:val="24"/>
        </w:rPr>
      </w:pPr>
      <w:r w:rsidRPr="00A87D9C">
        <w:rPr>
          <w:rFonts w:cs="Times New Roman"/>
          <w:color w:val="auto"/>
          <w:szCs w:val="24"/>
        </w:rPr>
        <w:t>Hristidis, V., Chen, S.-C., Li, T., Luis, S., and Deng, Y. (2010). “Survey of data management and analysis in disaster situations.” Journal of Systems and Software, Elsevier Inc., 83(10), 1701–1714.</w:t>
      </w:r>
    </w:p>
    <w:p w14:paraId="37F2E728" w14:textId="77777777" w:rsidR="00D74996" w:rsidRPr="00A87D9C" w:rsidRDefault="00D74996" w:rsidP="00A87D9C">
      <w:pPr>
        <w:ind w:left="709" w:hanging="709"/>
        <w:rPr>
          <w:rFonts w:cs="Times New Roman"/>
          <w:color w:val="auto"/>
          <w:szCs w:val="24"/>
          <w:shd w:val="clear" w:color="auto" w:fill="FFFFFF"/>
        </w:rPr>
      </w:pPr>
      <w:r w:rsidRPr="00A87D9C">
        <w:rPr>
          <w:rFonts w:cs="Times New Roman"/>
          <w:color w:val="auto"/>
          <w:szCs w:val="24"/>
          <w:shd w:val="clear" w:color="auto" w:fill="FFFFFF"/>
        </w:rPr>
        <w:t>Hult, H., &amp; Lindskog, F. (2007). Mathematical modeling and statistical methods for risk management. Lecture Notes.</w:t>
      </w:r>
    </w:p>
    <w:p w14:paraId="7C9ABD26" w14:textId="77777777" w:rsidR="00D74996" w:rsidRPr="00A87D9C" w:rsidRDefault="00D74996" w:rsidP="00A87D9C">
      <w:pPr>
        <w:ind w:left="709" w:hanging="709"/>
        <w:rPr>
          <w:rFonts w:cs="Times New Roman"/>
          <w:color w:val="auto"/>
          <w:szCs w:val="24"/>
          <w:shd w:val="clear" w:color="auto" w:fill="FFFFFF"/>
        </w:rPr>
      </w:pPr>
      <w:r w:rsidRPr="00A87D9C">
        <w:rPr>
          <w:rFonts w:cs="Times New Roman"/>
          <w:color w:val="auto"/>
          <w:szCs w:val="24"/>
          <w:shd w:val="clear" w:color="auto" w:fill="FFFFFF"/>
        </w:rPr>
        <w:t>Janoske, M. L. (2014). Building online communities after crises Two case studies</w:t>
      </w:r>
    </w:p>
    <w:p w14:paraId="57574FEB" w14:textId="77777777" w:rsidR="00D74996" w:rsidRPr="00A87D9C" w:rsidRDefault="00D74996" w:rsidP="00A87D9C">
      <w:pPr>
        <w:ind w:left="709" w:hanging="709"/>
        <w:rPr>
          <w:rFonts w:cs="Times New Roman"/>
          <w:color w:val="auto"/>
          <w:szCs w:val="24"/>
        </w:rPr>
      </w:pPr>
      <w:r w:rsidRPr="00A87D9C">
        <w:rPr>
          <w:rFonts w:cs="Times New Roman"/>
          <w:color w:val="auto"/>
          <w:szCs w:val="24"/>
          <w:shd w:val="clear" w:color="auto" w:fill="FFFFFF"/>
        </w:rPr>
        <w:t>Jedlovec, G. (Ed.). (2009). Advances in Geoscience and Remote Sensing. BoD–Books on Demand.</w:t>
      </w:r>
    </w:p>
    <w:p w14:paraId="4BA1C09D" w14:textId="77777777" w:rsidR="00D74996" w:rsidRPr="00A87D9C" w:rsidRDefault="00D74996" w:rsidP="00A87D9C">
      <w:pPr>
        <w:ind w:left="709" w:hanging="709"/>
        <w:rPr>
          <w:rFonts w:cs="Times New Roman"/>
          <w:color w:val="auto"/>
          <w:szCs w:val="24"/>
        </w:rPr>
      </w:pPr>
      <w:r w:rsidRPr="00A87D9C">
        <w:rPr>
          <w:rFonts w:cs="Times New Roman"/>
          <w:color w:val="auto"/>
          <w:szCs w:val="24"/>
        </w:rPr>
        <w:t>Kalaycı, Ş. (2010). SPSS uygulamalı çok değişkenli istatistik teknikleri (Vol. 5). Ankara, Turkey: Asil Yayın Dağıtım.</w:t>
      </w:r>
    </w:p>
    <w:p w14:paraId="17672380" w14:textId="77777777" w:rsidR="00D74996" w:rsidRPr="00A87D9C" w:rsidRDefault="00D74996" w:rsidP="00A87D9C">
      <w:pPr>
        <w:ind w:left="709" w:hanging="709"/>
        <w:rPr>
          <w:rFonts w:cs="Times New Roman"/>
          <w:color w:val="auto"/>
          <w:szCs w:val="24"/>
        </w:rPr>
      </w:pPr>
      <w:r w:rsidRPr="00A87D9C">
        <w:rPr>
          <w:rFonts w:cs="Times New Roman"/>
          <w:color w:val="auto"/>
          <w:szCs w:val="24"/>
          <w:shd w:val="clear" w:color="auto" w:fill="FFFFFF"/>
        </w:rPr>
        <w:t>Kendra, J., &amp; Wachtendorf, T. (2003). Creativity in emergency response to the World Trade Center disaster. Beyond September 11th: An account of post-disaster research.</w:t>
      </w:r>
    </w:p>
    <w:p w14:paraId="6AC99E85" w14:textId="77777777" w:rsidR="00D74996" w:rsidRPr="00A87D9C" w:rsidRDefault="00D74996" w:rsidP="00A87D9C">
      <w:pPr>
        <w:ind w:left="709" w:hanging="709"/>
        <w:rPr>
          <w:rFonts w:cs="Times New Roman"/>
          <w:color w:val="auto"/>
          <w:szCs w:val="24"/>
        </w:rPr>
      </w:pPr>
      <w:r w:rsidRPr="00A87D9C">
        <w:rPr>
          <w:rFonts w:cs="Times New Roman"/>
          <w:color w:val="auto"/>
          <w:szCs w:val="24"/>
          <w:shd w:val="clear" w:color="auto" w:fill="FFFFFF"/>
        </w:rPr>
        <w:t>Keyton, J. (2010). Communication and organizational culture: A key to understanding work experiences. Sage Publications.</w:t>
      </w:r>
    </w:p>
    <w:p w14:paraId="53D336EC" w14:textId="77777777" w:rsidR="00D74996" w:rsidRPr="00A87D9C" w:rsidRDefault="00D74996" w:rsidP="00A87D9C">
      <w:pPr>
        <w:ind w:left="709" w:hanging="709"/>
        <w:rPr>
          <w:rFonts w:cs="Times New Roman"/>
          <w:color w:val="auto"/>
          <w:szCs w:val="24"/>
        </w:rPr>
      </w:pPr>
      <w:r w:rsidRPr="00A87D9C">
        <w:rPr>
          <w:rFonts w:cs="Times New Roman"/>
          <w:color w:val="auto"/>
          <w:szCs w:val="24"/>
          <w:shd w:val="clear" w:color="auto" w:fill="FFFFFF"/>
        </w:rPr>
        <w:t>Klikauer, T. (2007). Communication and management at work. Springer.</w:t>
      </w:r>
    </w:p>
    <w:p w14:paraId="68EED712" w14:textId="77777777" w:rsidR="00D74996" w:rsidRPr="00A87D9C" w:rsidRDefault="00D74996" w:rsidP="00A87D9C">
      <w:pPr>
        <w:ind w:left="709" w:hanging="709"/>
        <w:rPr>
          <w:rFonts w:cs="Times New Roman"/>
          <w:color w:val="auto"/>
          <w:szCs w:val="24"/>
        </w:rPr>
      </w:pPr>
      <w:r w:rsidRPr="00A87D9C">
        <w:rPr>
          <w:rFonts w:cs="Times New Roman"/>
          <w:color w:val="auto"/>
          <w:szCs w:val="24"/>
          <w:shd w:val="clear" w:color="auto" w:fill="FFFFFF"/>
        </w:rPr>
        <w:lastRenderedPageBreak/>
        <w:t>Koprowska, J. (2008). Communication and interpersonal skills in social work. Learning Matters.</w:t>
      </w:r>
    </w:p>
    <w:p w14:paraId="2DBDB77D" w14:textId="77777777" w:rsidR="00D74996" w:rsidRPr="00A87D9C" w:rsidRDefault="00D74996" w:rsidP="00A87D9C">
      <w:pPr>
        <w:ind w:left="709" w:hanging="709"/>
        <w:rPr>
          <w:rFonts w:cs="Times New Roman"/>
          <w:color w:val="auto"/>
          <w:szCs w:val="24"/>
        </w:rPr>
      </w:pPr>
      <w:r w:rsidRPr="00A87D9C">
        <w:rPr>
          <w:rFonts w:cs="Times New Roman"/>
          <w:color w:val="auto"/>
          <w:szCs w:val="24"/>
          <w:shd w:val="clear" w:color="auto" w:fill="FFFFFF"/>
        </w:rPr>
        <w:t>Kuziemsky, C. E., Borycki, E. M., Purkis, M. E., Black, F., Boyle, M., Cloutier-Fisher, D., ... &amp; Wainwright, W. (2009). An interdisciplinary team communication framework and its application to healthcare'e-teams' systems design. BMC Medical Informatics and Decision Making, 9(1), 43.</w:t>
      </w:r>
    </w:p>
    <w:p w14:paraId="62350A1A" w14:textId="159866DA" w:rsidR="00D74996" w:rsidRPr="00A87D9C" w:rsidRDefault="000B53C1" w:rsidP="00A87D9C">
      <w:pPr>
        <w:ind w:left="709" w:hanging="709"/>
        <w:rPr>
          <w:rFonts w:cs="Times New Roman"/>
          <w:color w:val="auto"/>
          <w:szCs w:val="24"/>
          <w:shd w:val="clear" w:color="auto" w:fill="FFFFFF"/>
        </w:rPr>
      </w:pPr>
      <w:r w:rsidRPr="00A87D9C">
        <w:rPr>
          <w:rFonts w:cs="Times New Roman"/>
          <w:color w:val="auto"/>
          <w:szCs w:val="24"/>
          <w:shd w:val="clear" w:color="auto" w:fill="FFFFFF"/>
        </w:rPr>
        <w:t>Lalonde</w:t>
      </w:r>
      <w:r w:rsidR="00D74996" w:rsidRPr="00A87D9C">
        <w:rPr>
          <w:rFonts w:cs="Times New Roman"/>
          <w:color w:val="auto"/>
          <w:szCs w:val="24"/>
          <w:shd w:val="clear" w:color="auto" w:fill="FFFFFF"/>
        </w:rPr>
        <w:t>, C.; (2007), The potential contribution of the field of organizational development to crisis management, Journal of Contingencies and Crisis Management, 15(2).</w:t>
      </w:r>
    </w:p>
    <w:p w14:paraId="27D18387" w14:textId="77777777" w:rsidR="00D74996" w:rsidRPr="00A87D9C" w:rsidRDefault="00D74996" w:rsidP="00A87D9C">
      <w:pPr>
        <w:ind w:left="709" w:hanging="709"/>
        <w:rPr>
          <w:rFonts w:cs="Times New Roman"/>
          <w:color w:val="auto"/>
          <w:szCs w:val="24"/>
        </w:rPr>
      </w:pPr>
      <w:r w:rsidRPr="00A87D9C">
        <w:rPr>
          <w:rFonts w:cs="Times New Roman"/>
          <w:color w:val="auto"/>
          <w:szCs w:val="24"/>
          <w:shd w:val="clear" w:color="auto" w:fill="FFFFFF"/>
        </w:rPr>
        <w:t>Leake, M. L. (2019). A Study of the Diffusion of Innovations and Hurricane Response Communication in the US Coast Guard.</w:t>
      </w:r>
    </w:p>
    <w:p w14:paraId="2BAFA417" w14:textId="496C1419" w:rsidR="00D74996" w:rsidRPr="00A87D9C" w:rsidRDefault="00D74996" w:rsidP="00A87D9C">
      <w:pPr>
        <w:ind w:left="709" w:hanging="709"/>
        <w:rPr>
          <w:rStyle w:val="Kpr"/>
          <w:rFonts w:cs="Times New Roman"/>
          <w:color w:val="auto"/>
          <w:szCs w:val="24"/>
          <w:u w:val="none"/>
        </w:rPr>
      </w:pPr>
      <w:r w:rsidRPr="00A87D9C">
        <w:rPr>
          <w:rFonts w:cs="Times New Roman"/>
          <w:color w:val="auto"/>
          <w:szCs w:val="24"/>
        </w:rPr>
        <w:t xml:space="preserve">Lerbinger, O. (1997). The crisis manager: Facing risk and responsibility. Retrieved from </w:t>
      </w:r>
      <w:hyperlink r:id="rId48" w:anchor="v=onepage&amp;q=Lerbinger%20natural%20disaster&amp;f=false" w:history="1">
        <w:r w:rsidRPr="00A87D9C">
          <w:rPr>
            <w:rStyle w:val="Kpr"/>
            <w:rFonts w:cs="Times New Roman"/>
            <w:color w:val="auto"/>
            <w:szCs w:val="24"/>
            <w:u w:val="none"/>
          </w:rPr>
          <w:t>http://books.google.com/books?id=HUnRxTvJsYsC&amp;pg=PA57&amp;dq=Lerbinger+natural+disaster&amp;hl=en&amp;ei=LkaZTcnTC8jgiAL5vcSdCQ&amp;sa=X&amp;oi=book_result&amp;ct=result&amp;resnum=1&amp;ved=0CDAQ6AEwAA#v=onepage&amp;q=Lerbinger%20natural%20disaster&amp;f=false</w:t>
        </w:r>
      </w:hyperlink>
      <w:r w:rsidRPr="00A87D9C">
        <w:rPr>
          <w:rStyle w:val="Kpr"/>
          <w:rFonts w:cs="Times New Roman"/>
          <w:color w:val="auto"/>
          <w:szCs w:val="24"/>
          <w:u w:val="none"/>
        </w:rPr>
        <w:t>.</w:t>
      </w:r>
    </w:p>
    <w:p w14:paraId="0C36DC3A" w14:textId="77777777" w:rsidR="00D74996" w:rsidRPr="00A87D9C" w:rsidRDefault="00D74996" w:rsidP="00A87D9C">
      <w:pPr>
        <w:ind w:left="709" w:hanging="709"/>
        <w:rPr>
          <w:rFonts w:cs="Times New Roman"/>
          <w:color w:val="auto"/>
          <w:szCs w:val="24"/>
          <w:shd w:val="clear" w:color="auto" w:fill="FFFFFF"/>
        </w:rPr>
      </w:pPr>
      <w:r w:rsidRPr="00A87D9C">
        <w:rPr>
          <w:rFonts w:cs="Times New Roman"/>
          <w:color w:val="auto"/>
          <w:szCs w:val="24"/>
          <w:shd w:val="clear" w:color="auto" w:fill="FFFFFF"/>
        </w:rPr>
        <w:t>Lindell, M. K., &amp; Whitney, D. J. (2000). Correlates of Household Seismic Hazard Adjustment Adoption. Risk Analysis, 20(1).</w:t>
      </w:r>
    </w:p>
    <w:p w14:paraId="2FAB56B1" w14:textId="77777777" w:rsidR="00D74996" w:rsidRPr="00A87D9C" w:rsidRDefault="00D74996" w:rsidP="00A87D9C">
      <w:pPr>
        <w:ind w:left="709" w:hanging="709"/>
        <w:rPr>
          <w:rFonts w:cs="Times New Roman"/>
          <w:color w:val="auto"/>
          <w:szCs w:val="24"/>
        </w:rPr>
      </w:pPr>
      <w:r w:rsidRPr="00A87D9C">
        <w:rPr>
          <w:rFonts w:cs="Times New Roman"/>
          <w:color w:val="auto"/>
          <w:szCs w:val="24"/>
          <w:shd w:val="clear" w:color="auto" w:fill="FFFFFF"/>
        </w:rPr>
        <w:t>Liu, H. L., Deng, A., &amp; Chu, J. (Eds.). (2008). Geotechnical Engineering for Disaster Mitigation and Rehabilitation: Proceedings of the 2nd International Conference GEDMAR08, Nanjing, China. Springer Science &amp; Business Media.</w:t>
      </w:r>
    </w:p>
    <w:p w14:paraId="5B2991ED" w14:textId="77777777" w:rsidR="00D74996" w:rsidRPr="00A87D9C" w:rsidRDefault="00D74996" w:rsidP="00A87D9C">
      <w:pPr>
        <w:ind w:left="709" w:hanging="709"/>
        <w:rPr>
          <w:rFonts w:cs="Times New Roman"/>
          <w:color w:val="auto"/>
          <w:szCs w:val="24"/>
        </w:rPr>
      </w:pPr>
      <w:r w:rsidRPr="00A87D9C">
        <w:rPr>
          <w:rFonts w:cs="Times New Roman"/>
          <w:color w:val="auto"/>
          <w:szCs w:val="24"/>
        </w:rPr>
        <w:t>Luhmann, N. (1993) Risk: A Sociological Theory. New York: Walter de Gruyter.</w:t>
      </w:r>
    </w:p>
    <w:p w14:paraId="64D011D4" w14:textId="77777777" w:rsidR="00D74996" w:rsidRPr="00A87D9C" w:rsidRDefault="00D74996" w:rsidP="00A87D9C">
      <w:pPr>
        <w:ind w:left="709" w:hanging="709"/>
        <w:rPr>
          <w:rFonts w:cs="Times New Roman"/>
          <w:color w:val="auto"/>
          <w:szCs w:val="24"/>
        </w:rPr>
      </w:pPr>
      <w:r w:rsidRPr="00A87D9C">
        <w:rPr>
          <w:rFonts w:cs="Times New Roman"/>
          <w:color w:val="auto"/>
          <w:szCs w:val="24"/>
          <w:shd w:val="clear" w:color="auto" w:fill="FFFFFF"/>
        </w:rPr>
        <w:t>Manzuik, S., Pfeil, K., &amp; Gold, A. (2006). Network security assessment: from vulnerability to patch. Elsevier.</w:t>
      </w:r>
    </w:p>
    <w:p w14:paraId="1D48DEF7" w14:textId="03952B39" w:rsidR="00D74996" w:rsidRPr="00A87D9C" w:rsidRDefault="00D74996" w:rsidP="00A87D9C">
      <w:pPr>
        <w:ind w:left="709" w:hanging="709"/>
        <w:rPr>
          <w:rFonts w:cs="Times New Roman"/>
          <w:color w:val="auto"/>
          <w:szCs w:val="24"/>
          <w:shd w:val="clear" w:color="auto" w:fill="FFFFFF"/>
        </w:rPr>
      </w:pPr>
      <w:r w:rsidRPr="00A87D9C">
        <w:rPr>
          <w:rFonts w:cs="Times New Roman"/>
          <w:color w:val="auto"/>
          <w:szCs w:val="24"/>
          <w:shd w:val="clear" w:color="auto" w:fill="FFFFFF"/>
        </w:rPr>
        <w:t>McHugh, S. K., Lawton, R., O'Hara, J. K., &amp; Sheard, L. (2020). Does team reflexivity impact teamwork and communication in interprofessional hospital-based healthcare teams? A systematic review and narrative synthesis. BMJ Quality &amp; Safety.</w:t>
      </w:r>
    </w:p>
    <w:p w14:paraId="0CA7CDC0" w14:textId="2750AA13" w:rsidR="00A32B10" w:rsidRPr="00A87D9C" w:rsidRDefault="00A32B10" w:rsidP="00A87D9C">
      <w:pPr>
        <w:ind w:left="709" w:hanging="709"/>
        <w:rPr>
          <w:rFonts w:cs="Times New Roman"/>
          <w:color w:val="auto"/>
          <w:szCs w:val="24"/>
        </w:rPr>
      </w:pPr>
      <w:r w:rsidRPr="00A87D9C">
        <w:rPr>
          <w:rFonts w:cs="Times New Roman"/>
          <w:color w:val="auto"/>
          <w:szCs w:val="24"/>
        </w:rPr>
        <w:t>McGuire, W. J. 1968. Personality and attitude change: An information processing theory. In Psychological Foundations of Attitudes, A. G. Greenwald, T. C. Brock, and T. M. Ostrom, Eds., San Diego, CA: Academic Press, pp. 171–196.</w:t>
      </w:r>
    </w:p>
    <w:p w14:paraId="2A737BDB" w14:textId="50EACF9E" w:rsidR="00A32B10" w:rsidRPr="00A87D9C" w:rsidRDefault="000B53C1" w:rsidP="00A87D9C">
      <w:pPr>
        <w:ind w:left="709" w:hanging="709"/>
        <w:rPr>
          <w:rFonts w:cs="Times New Roman"/>
          <w:color w:val="auto"/>
          <w:szCs w:val="24"/>
        </w:rPr>
      </w:pPr>
      <w:r w:rsidRPr="00A87D9C">
        <w:rPr>
          <w:rFonts w:cs="Times New Roman"/>
          <w:color w:val="auto"/>
          <w:szCs w:val="24"/>
        </w:rPr>
        <w:lastRenderedPageBreak/>
        <w:t>Mcphee</w:t>
      </w:r>
      <w:r w:rsidR="00D74996" w:rsidRPr="00A87D9C">
        <w:rPr>
          <w:rFonts w:cs="Times New Roman"/>
          <w:color w:val="auto"/>
          <w:szCs w:val="24"/>
        </w:rPr>
        <w:t xml:space="preserve">, R. D., &amp; </w:t>
      </w:r>
      <w:r w:rsidRPr="00A87D9C">
        <w:rPr>
          <w:rFonts w:cs="Times New Roman"/>
          <w:color w:val="auto"/>
          <w:szCs w:val="24"/>
        </w:rPr>
        <w:t xml:space="preserve">Zaug, </w:t>
      </w:r>
      <w:r w:rsidR="00D74996" w:rsidRPr="00A87D9C">
        <w:rPr>
          <w:rFonts w:cs="Times New Roman"/>
          <w:color w:val="auto"/>
          <w:szCs w:val="24"/>
        </w:rPr>
        <w:t>P. (2001). Organizational theory, organizational communication, organizational knowledge, and problematic integration. Journal of Communication, 51, 574-59l.</w:t>
      </w:r>
    </w:p>
    <w:p w14:paraId="4A05C4F1" w14:textId="77777777" w:rsidR="00D74996" w:rsidRPr="00A87D9C" w:rsidRDefault="00D74996" w:rsidP="00A87D9C">
      <w:pPr>
        <w:ind w:left="709" w:hanging="709"/>
        <w:rPr>
          <w:rFonts w:cs="Times New Roman"/>
          <w:color w:val="auto"/>
          <w:szCs w:val="24"/>
        </w:rPr>
      </w:pPr>
      <w:r w:rsidRPr="00A87D9C">
        <w:rPr>
          <w:rFonts w:cs="Times New Roman"/>
          <w:color w:val="auto"/>
          <w:szCs w:val="24"/>
          <w:shd w:val="clear" w:color="auto" w:fill="FFFFFF"/>
        </w:rPr>
        <w:t>Mihai, C. G., &amp; Mihai, R. L. (2016). Communication management and team working sale. Valahian Journal of Economic Studies, 7(3), 91-96.</w:t>
      </w:r>
    </w:p>
    <w:p w14:paraId="5A613295" w14:textId="54634956" w:rsidR="00D74996" w:rsidRPr="00A87D9C" w:rsidRDefault="000B53C1" w:rsidP="00A87D9C">
      <w:pPr>
        <w:ind w:left="709" w:hanging="709"/>
        <w:rPr>
          <w:rFonts w:cs="Times New Roman"/>
          <w:color w:val="auto"/>
          <w:szCs w:val="24"/>
        </w:rPr>
      </w:pPr>
      <w:r w:rsidRPr="00A87D9C">
        <w:rPr>
          <w:rFonts w:cs="Times New Roman"/>
          <w:color w:val="auto"/>
          <w:szCs w:val="24"/>
          <w:shd w:val="clear" w:color="auto" w:fill="FFFFFF"/>
        </w:rPr>
        <w:t>Mıkušová</w:t>
      </w:r>
      <w:r w:rsidR="00D74996" w:rsidRPr="00A87D9C">
        <w:rPr>
          <w:rFonts w:cs="Times New Roman"/>
          <w:color w:val="auto"/>
          <w:szCs w:val="24"/>
          <w:shd w:val="clear" w:color="auto" w:fill="FFFFFF"/>
        </w:rPr>
        <w:t>, Marie; HORVÁTHOVÁ,; (2019), Petra. Prepared for a crisis? Basic elements of crisis management in an organisation, Economic research-Ekonomska istraživanja, 32.1: 1844-1868.</w:t>
      </w:r>
    </w:p>
    <w:p w14:paraId="5DDE6095" w14:textId="64BE7667" w:rsidR="00D74996" w:rsidRPr="00A87D9C" w:rsidRDefault="000B53C1" w:rsidP="00A87D9C">
      <w:pPr>
        <w:ind w:left="709" w:hanging="709"/>
        <w:rPr>
          <w:rFonts w:cs="Times New Roman"/>
          <w:color w:val="auto"/>
          <w:szCs w:val="24"/>
        </w:rPr>
      </w:pPr>
      <w:r w:rsidRPr="00A87D9C">
        <w:rPr>
          <w:rFonts w:cs="Times New Roman"/>
          <w:color w:val="auto"/>
          <w:szCs w:val="24"/>
        </w:rPr>
        <w:t>Mileti</w:t>
      </w:r>
      <w:r w:rsidR="00D74996" w:rsidRPr="00A87D9C">
        <w:rPr>
          <w:rFonts w:cs="Times New Roman"/>
          <w:color w:val="auto"/>
          <w:szCs w:val="24"/>
        </w:rPr>
        <w:t>, D. S.; (1999), Disasters by design: A reassessment of natural disasters in the United States, Washington, D.C.,Joseph Henry Press.</w:t>
      </w:r>
    </w:p>
    <w:p w14:paraId="10538144" w14:textId="335633A4" w:rsidR="00D74996" w:rsidRPr="00A87D9C" w:rsidRDefault="000B53C1" w:rsidP="00A87D9C">
      <w:pPr>
        <w:ind w:left="709" w:hanging="709"/>
        <w:rPr>
          <w:rFonts w:cs="Times New Roman"/>
          <w:color w:val="auto"/>
          <w:szCs w:val="24"/>
        </w:rPr>
      </w:pPr>
      <w:r w:rsidRPr="00A87D9C">
        <w:rPr>
          <w:rFonts w:cs="Times New Roman"/>
          <w:color w:val="auto"/>
          <w:szCs w:val="24"/>
        </w:rPr>
        <w:t>Mishra</w:t>
      </w:r>
      <w:r w:rsidR="00D74996" w:rsidRPr="00A87D9C">
        <w:rPr>
          <w:rFonts w:cs="Times New Roman"/>
          <w:color w:val="auto"/>
          <w:szCs w:val="24"/>
        </w:rPr>
        <w:t xml:space="preserve">, S. &amp; Mazumdar, S. (2015). Psychology of disaster preparedness. Ecopsychology, 7(4), 211-223. </w:t>
      </w:r>
    </w:p>
    <w:p w14:paraId="34034805" w14:textId="0B2F9747" w:rsidR="00D74996" w:rsidRPr="00A87D9C" w:rsidRDefault="000B53C1" w:rsidP="00A87D9C">
      <w:pPr>
        <w:ind w:left="709" w:hanging="709"/>
        <w:rPr>
          <w:rFonts w:cs="Times New Roman"/>
          <w:color w:val="auto"/>
          <w:szCs w:val="24"/>
        </w:rPr>
      </w:pPr>
      <w:r w:rsidRPr="00A87D9C">
        <w:rPr>
          <w:rFonts w:cs="Times New Roman"/>
          <w:color w:val="auto"/>
          <w:szCs w:val="24"/>
          <w:shd w:val="clear" w:color="auto" w:fill="FFFFFF"/>
        </w:rPr>
        <w:t>Modrijan</w:t>
      </w:r>
      <w:r w:rsidR="00D74996" w:rsidRPr="00A87D9C">
        <w:rPr>
          <w:rFonts w:cs="Times New Roman"/>
          <w:color w:val="auto"/>
          <w:szCs w:val="24"/>
          <w:shd w:val="clear" w:color="auto" w:fill="FFFFFF"/>
        </w:rPr>
        <w:t>, Marjeta M. (1977), Communication Effectiveness within a Hospital System, Comparing Perceived Subjective Communication with Observed Objective Communication, Columbia, Canada.</w:t>
      </w:r>
    </w:p>
    <w:p w14:paraId="7CEEBAC2" w14:textId="77777777" w:rsidR="00D74996" w:rsidRPr="00A87D9C" w:rsidRDefault="00D74996" w:rsidP="00A87D9C">
      <w:pPr>
        <w:ind w:left="709" w:hanging="709"/>
        <w:rPr>
          <w:rFonts w:cs="Times New Roman"/>
          <w:color w:val="auto"/>
          <w:szCs w:val="24"/>
        </w:rPr>
      </w:pPr>
      <w:r w:rsidRPr="00A87D9C">
        <w:rPr>
          <w:rFonts w:cs="Times New Roman"/>
          <w:color w:val="auto"/>
          <w:szCs w:val="24"/>
          <w:shd w:val="clear" w:color="auto" w:fill="FFFFFF"/>
        </w:rPr>
        <w:t>National Research Council. (2007). Improving disaster management: the role of IT in mitigation, preparedness, response, and recovery. National Academies Press.</w:t>
      </w:r>
    </w:p>
    <w:p w14:paraId="554D93FD" w14:textId="77777777" w:rsidR="00D74996" w:rsidRPr="00A87D9C" w:rsidRDefault="00D74996" w:rsidP="00A87D9C">
      <w:pPr>
        <w:ind w:left="709" w:hanging="709"/>
        <w:rPr>
          <w:rFonts w:cs="Times New Roman"/>
          <w:color w:val="auto"/>
          <w:szCs w:val="24"/>
        </w:rPr>
      </w:pPr>
      <w:r w:rsidRPr="00A87D9C">
        <w:rPr>
          <w:rFonts w:cs="Times New Roman"/>
          <w:color w:val="auto"/>
          <w:szCs w:val="24"/>
          <w:shd w:val="clear" w:color="auto" w:fill="FFFFFF"/>
        </w:rPr>
        <w:t>Nawata, K., Yamaguchi, H., &amp; Aoshima, M. (2020). Team implicit coordination based on transactive memory systems. Team Performance Management: An International Journal.</w:t>
      </w:r>
    </w:p>
    <w:p w14:paraId="1C33310C" w14:textId="77777777" w:rsidR="00D74996" w:rsidRPr="00A87D9C" w:rsidRDefault="00D74996" w:rsidP="00A87D9C">
      <w:pPr>
        <w:ind w:left="709" w:hanging="709"/>
        <w:rPr>
          <w:rFonts w:cs="Times New Roman"/>
          <w:color w:val="auto"/>
          <w:szCs w:val="24"/>
        </w:rPr>
      </w:pPr>
      <w:r w:rsidRPr="00A87D9C">
        <w:rPr>
          <w:rFonts w:cs="Times New Roman"/>
          <w:color w:val="auto"/>
          <w:szCs w:val="24"/>
          <w:shd w:val="clear" w:color="auto" w:fill="FFFFFF"/>
        </w:rPr>
        <w:t>Olsen, L. I. O. M., Aisner, D., &amp; McGinnis, J. M. (2007). Roundtable on evidence-based medicine. The learning healthcare system: workshop summary. An Institute of Medicine Report.</w:t>
      </w:r>
    </w:p>
    <w:p w14:paraId="14EB9C71" w14:textId="21A33C2C" w:rsidR="00D74996" w:rsidRPr="00A87D9C" w:rsidRDefault="00D74996" w:rsidP="00A87D9C">
      <w:pPr>
        <w:ind w:left="709" w:hanging="709"/>
        <w:rPr>
          <w:rFonts w:cs="Times New Roman"/>
          <w:color w:val="auto"/>
          <w:szCs w:val="24"/>
        </w:rPr>
      </w:pPr>
      <w:r w:rsidRPr="00A87D9C">
        <w:rPr>
          <w:rFonts w:cs="Times New Roman"/>
          <w:color w:val="auto"/>
          <w:szCs w:val="24"/>
          <w:shd w:val="clear" w:color="auto" w:fill="FFFFFF"/>
        </w:rPr>
        <w:t xml:space="preserve">Osburn, T. W. (2008). Hazard mitigation and disaster preparedness planning at american coastal university: Seeking the disaster -resistant university (Order No. 3376047). Available from ProQuest Dissertations &amp; Theses Global. (304538543). Retrieved from </w:t>
      </w:r>
      <w:hyperlink r:id="rId49" w:history="1">
        <w:r w:rsidRPr="00A87D9C">
          <w:rPr>
            <w:rStyle w:val="Kpr"/>
            <w:rFonts w:cs="Times New Roman"/>
            <w:color w:val="auto"/>
            <w:szCs w:val="24"/>
            <w:u w:val="none"/>
            <w:shd w:val="clear" w:color="auto" w:fill="FFFFFF"/>
          </w:rPr>
          <w:t>https://search.proquest.com/docview/304538543?accountid=86200</w:t>
        </w:r>
      </w:hyperlink>
    </w:p>
    <w:p w14:paraId="2DDD6275" w14:textId="77777777" w:rsidR="00D74996" w:rsidRPr="00A87D9C" w:rsidRDefault="00D74996" w:rsidP="00A87D9C">
      <w:pPr>
        <w:ind w:left="709" w:hanging="709"/>
        <w:rPr>
          <w:rFonts w:cs="Times New Roman"/>
          <w:color w:val="auto"/>
          <w:szCs w:val="24"/>
        </w:rPr>
      </w:pPr>
      <w:r w:rsidRPr="00A87D9C">
        <w:rPr>
          <w:rFonts w:cs="Times New Roman"/>
          <w:color w:val="auto"/>
          <w:szCs w:val="24"/>
        </w:rPr>
        <w:t>Paton, D., &amp; Johnston, D. (2001). Disasters and communities: vulnerability, resilience and preparedness. Disaster Prevention and Management: An International Journal, 10(4), 270- 277.doi: 10.1108/EUM0000000005930.</w:t>
      </w:r>
    </w:p>
    <w:p w14:paraId="21170051" w14:textId="196CEBE8" w:rsidR="00D74996" w:rsidRPr="00A87D9C" w:rsidRDefault="00D74996" w:rsidP="00A87D9C">
      <w:pPr>
        <w:ind w:left="709" w:hanging="709"/>
        <w:rPr>
          <w:rFonts w:cs="Times New Roman"/>
          <w:color w:val="auto"/>
          <w:szCs w:val="24"/>
          <w:shd w:val="clear" w:color="auto" w:fill="FFFFFF"/>
        </w:rPr>
      </w:pPr>
      <w:r w:rsidRPr="00A87D9C">
        <w:rPr>
          <w:rFonts w:cs="Times New Roman"/>
          <w:color w:val="auto"/>
          <w:szCs w:val="24"/>
          <w:shd w:val="clear" w:color="auto" w:fill="FFFFFF"/>
        </w:rPr>
        <w:lastRenderedPageBreak/>
        <w:t>Patterson, P. D., Pfeiffer, A. J., Weaver, M. D., Krackhardt, D., Arnold, R. M., Yealy, D. M., &amp; Lave, J. R. (2013). Network analysis of team communication in a busy emergency department. BMC Health Services Research, 13(1), 109.</w:t>
      </w:r>
    </w:p>
    <w:p w14:paraId="02A2F568" w14:textId="39C579B8" w:rsidR="004230AD" w:rsidRPr="00A87D9C" w:rsidRDefault="004230AD" w:rsidP="00A87D9C">
      <w:pPr>
        <w:ind w:left="709" w:hanging="709"/>
        <w:rPr>
          <w:rFonts w:cs="Times New Roman"/>
          <w:color w:val="auto"/>
          <w:szCs w:val="24"/>
        </w:rPr>
      </w:pPr>
      <w:r w:rsidRPr="00A87D9C">
        <w:rPr>
          <w:rFonts w:cs="Times New Roman"/>
          <w:color w:val="auto"/>
          <w:szCs w:val="24"/>
          <w:shd w:val="clear" w:color="auto" w:fill="FFFFFF"/>
        </w:rPr>
        <w:t>Perez, A. (2018). The Role of Law Enforcement-Community Communication in Disaster Readiness.</w:t>
      </w:r>
    </w:p>
    <w:p w14:paraId="0A73E6CA" w14:textId="3835461B" w:rsidR="00D74996" w:rsidRPr="00A87D9C" w:rsidRDefault="000B53C1" w:rsidP="00A87D9C">
      <w:pPr>
        <w:ind w:left="709" w:hanging="709"/>
        <w:rPr>
          <w:rFonts w:cs="Times New Roman"/>
          <w:color w:val="auto"/>
          <w:szCs w:val="24"/>
          <w:shd w:val="clear" w:color="auto" w:fill="FFFFFF"/>
        </w:rPr>
      </w:pPr>
      <w:r w:rsidRPr="00A87D9C">
        <w:rPr>
          <w:rFonts w:cs="Times New Roman"/>
          <w:color w:val="auto"/>
          <w:szCs w:val="24"/>
          <w:shd w:val="clear" w:color="auto" w:fill="FFFFFF"/>
        </w:rPr>
        <w:t>Perrow</w:t>
      </w:r>
      <w:r w:rsidR="00D74996" w:rsidRPr="00A87D9C">
        <w:rPr>
          <w:rFonts w:cs="Times New Roman"/>
          <w:color w:val="auto"/>
          <w:szCs w:val="24"/>
          <w:shd w:val="clear" w:color="auto" w:fill="FFFFFF"/>
        </w:rPr>
        <w:t>, C.; (1994), The limits of safety: the enhancement of a theory of accidents, Journal of contingencies and crisis management, 2(4), 212-220.</w:t>
      </w:r>
    </w:p>
    <w:p w14:paraId="1B69922D" w14:textId="77777777" w:rsidR="00D74996" w:rsidRPr="00A87D9C" w:rsidRDefault="00D74996" w:rsidP="00A87D9C">
      <w:pPr>
        <w:ind w:left="709" w:hanging="709"/>
        <w:rPr>
          <w:rFonts w:cs="Times New Roman"/>
          <w:color w:val="auto"/>
          <w:szCs w:val="24"/>
          <w:shd w:val="clear" w:color="auto" w:fill="FFFFFF"/>
        </w:rPr>
      </w:pPr>
      <w:r w:rsidRPr="00A87D9C">
        <w:rPr>
          <w:rFonts w:cs="Times New Roman"/>
          <w:color w:val="auto"/>
          <w:szCs w:val="24"/>
          <w:shd w:val="clear" w:color="auto" w:fill="FFFFFF"/>
        </w:rPr>
        <w:t>Polat, V., Lynn, G., Akgün, A. E., &amp; Onat, O. E. (2018). Formal and informal communication in new product development teams: the mediation effect of team trust. International Journal of Innovation: IJI Journal, 6(2), 97-111.</w:t>
      </w:r>
    </w:p>
    <w:p w14:paraId="3C198411" w14:textId="77777777" w:rsidR="00D74996" w:rsidRPr="00A87D9C" w:rsidRDefault="00D74996" w:rsidP="00A87D9C">
      <w:pPr>
        <w:ind w:left="709" w:hanging="709"/>
        <w:rPr>
          <w:rFonts w:cs="Times New Roman"/>
          <w:color w:val="auto"/>
          <w:szCs w:val="24"/>
        </w:rPr>
      </w:pPr>
      <w:r w:rsidRPr="00A87D9C">
        <w:rPr>
          <w:rFonts w:cs="Times New Roman"/>
          <w:color w:val="auto"/>
          <w:szCs w:val="24"/>
          <w:shd w:val="clear" w:color="auto" w:fill="FFFFFF"/>
        </w:rPr>
        <w:t>Portier, C., &amp; Wolfe, M. S. (1998). Assessment of health effects from exposure to power-line frequency electric and magnetic fields: NIEHS Working Group Report. National Institute of Environmental Health Sciences, US National Institute of Health, US Department of Health and Human Services, Public Health Services.</w:t>
      </w:r>
    </w:p>
    <w:p w14:paraId="39EC5119" w14:textId="77777777" w:rsidR="00D74996" w:rsidRPr="00A87D9C" w:rsidRDefault="00D74996" w:rsidP="00A87D9C">
      <w:pPr>
        <w:ind w:left="709" w:hanging="709"/>
        <w:rPr>
          <w:rFonts w:cs="Times New Roman"/>
          <w:color w:val="auto"/>
          <w:szCs w:val="24"/>
        </w:rPr>
      </w:pPr>
      <w:r w:rsidRPr="00A87D9C">
        <w:rPr>
          <w:rFonts w:cs="Times New Roman"/>
          <w:color w:val="auto"/>
          <w:szCs w:val="24"/>
          <w:shd w:val="clear" w:color="auto" w:fill="FFFFFF"/>
        </w:rPr>
        <w:t>Quarantelli, E. L. (2000). Emergencies, disasters and catastrophes are different phenomena.</w:t>
      </w:r>
    </w:p>
    <w:p w14:paraId="39F00C84" w14:textId="77777777" w:rsidR="00D74996" w:rsidRPr="00A87D9C" w:rsidRDefault="00D74996" w:rsidP="00A87D9C">
      <w:pPr>
        <w:ind w:left="709" w:hanging="709"/>
        <w:rPr>
          <w:rFonts w:cs="Times New Roman"/>
          <w:color w:val="auto"/>
          <w:szCs w:val="24"/>
        </w:rPr>
      </w:pPr>
      <w:r w:rsidRPr="00A87D9C">
        <w:rPr>
          <w:rFonts w:cs="Times New Roman"/>
          <w:color w:val="auto"/>
          <w:szCs w:val="24"/>
          <w:shd w:val="clear" w:color="auto" w:fill="FFFFFF"/>
        </w:rPr>
        <w:t>Quinn, K., Coussens, C., &amp; Coble, Y. (Eds.). (2009). Environmental health sciences decision making: Risk management, evidence, and ethics: Workshop summary. National Academies Press.</w:t>
      </w:r>
    </w:p>
    <w:p w14:paraId="68806A83" w14:textId="77777777" w:rsidR="002D0031" w:rsidRPr="00A87D9C" w:rsidRDefault="00D74996" w:rsidP="00A87D9C">
      <w:pPr>
        <w:ind w:left="709" w:hanging="709"/>
        <w:rPr>
          <w:rFonts w:cs="Times New Roman"/>
          <w:color w:val="auto"/>
          <w:szCs w:val="24"/>
        </w:rPr>
      </w:pPr>
      <w:r w:rsidRPr="00A87D9C">
        <w:rPr>
          <w:rFonts w:cs="Times New Roman"/>
          <w:color w:val="auto"/>
          <w:szCs w:val="24"/>
        </w:rPr>
        <w:t>Reams, M.A., Lam, N.S., Cale, T.M., and Hinton, C. (2013). Applying a Community Resilience Framework to Examine Household Emergency Planning and Exposure- Reducing Behavior among Residents of Louisiana's Industrial Corridor. Journal of Emergency Management.11 (2):107-120. Doi:10.5055/jem.2013.0130.</w:t>
      </w:r>
      <w:r w:rsidR="00A12F34" w:rsidRPr="00A87D9C">
        <w:rPr>
          <w:rFonts w:cs="Times New Roman"/>
          <w:color w:val="auto"/>
          <w:szCs w:val="24"/>
        </w:rPr>
        <w:t xml:space="preserve"> </w:t>
      </w:r>
    </w:p>
    <w:p w14:paraId="54369286" w14:textId="77777777" w:rsidR="002D0031" w:rsidRPr="00A87D9C" w:rsidRDefault="002D0031" w:rsidP="00A87D9C">
      <w:pPr>
        <w:ind w:left="709" w:hanging="709"/>
        <w:rPr>
          <w:rFonts w:cs="Times New Roman"/>
          <w:color w:val="auto"/>
          <w:szCs w:val="24"/>
        </w:rPr>
      </w:pPr>
      <w:r w:rsidRPr="00A87D9C">
        <w:rPr>
          <w:rFonts w:cs="Times New Roman"/>
          <w:color w:val="auto"/>
          <w:szCs w:val="24"/>
          <w:shd w:val="clear" w:color="auto" w:fill="FFFFFF"/>
        </w:rPr>
        <w:t>Regester, M. ve Larkin, J. (2008). Halkla ilişkilerde risk konuları ve kriz yönetimi: En iyi uygulama örneği . Kogan Sayfa Yayıncıları.</w:t>
      </w:r>
    </w:p>
    <w:p w14:paraId="76F0D58C" w14:textId="6CB0C305" w:rsidR="00D74996" w:rsidRPr="00A87D9C" w:rsidRDefault="00D74996" w:rsidP="00A87D9C">
      <w:pPr>
        <w:ind w:left="709" w:hanging="709"/>
        <w:rPr>
          <w:rFonts w:cs="Times New Roman"/>
          <w:color w:val="auto"/>
          <w:szCs w:val="24"/>
        </w:rPr>
      </w:pPr>
      <w:r w:rsidRPr="00A87D9C">
        <w:rPr>
          <w:rFonts w:cs="Times New Roman"/>
          <w:color w:val="auto"/>
          <w:szCs w:val="24"/>
          <w:shd w:val="clear" w:color="auto" w:fill="FFFFFF"/>
        </w:rPr>
        <w:t>Royse, L., Nolan, N., &amp; Hoffman, K. (2020). Using a Sociogram to Characterize Communication During an Interprofessional Team Huddle. Journal of Multidisciplinary Healthcare, 13, 1583-1593.</w:t>
      </w:r>
    </w:p>
    <w:p w14:paraId="103D4B0E" w14:textId="77777777" w:rsidR="00D74996" w:rsidRPr="00A87D9C" w:rsidRDefault="00D74996" w:rsidP="00A87D9C">
      <w:pPr>
        <w:ind w:left="709" w:hanging="709"/>
        <w:rPr>
          <w:rFonts w:cs="Times New Roman"/>
          <w:color w:val="auto"/>
          <w:szCs w:val="24"/>
        </w:rPr>
      </w:pPr>
      <w:r w:rsidRPr="00A87D9C">
        <w:rPr>
          <w:rFonts w:cs="Times New Roman"/>
          <w:color w:val="auto"/>
          <w:szCs w:val="24"/>
          <w:shd w:val="clear" w:color="auto" w:fill="FFFFFF"/>
        </w:rPr>
        <w:t>Savu, I. (2019). Amplifying performance in virtual teams optimizing communication strategies. Res. &amp; Sci. Today, 17, 112-121.</w:t>
      </w:r>
    </w:p>
    <w:p w14:paraId="1A7520D8" w14:textId="77777777" w:rsidR="00D74996" w:rsidRPr="00A87D9C" w:rsidRDefault="00D74996" w:rsidP="00A87D9C">
      <w:pPr>
        <w:ind w:left="709" w:hanging="709"/>
        <w:rPr>
          <w:rFonts w:cs="Times New Roman"/>
          <w:color w:val="auto"/>
          <w:szCs w:val="24"/>
        </w:rPr>
      </w:pPr>
      <w:r w:rsidRPr="00A87D9C">
        <w:rPr>
          <w:rFonts w:cs="Times New Roman"/>
          <w:color w:val="auto"/>
          <w:szCs w:val="24"/>
        </w:rPr>
        <w:lastRenderedPageBreak/>
        <w:t>Schneider, R. (2002). Hazard mitigation and sustainable community development. Disaster Prevention and Management, 11(2), 141-147.</w:t>
      </w:r>
    </w:p>
    <w:p w14:paraId="1A79C042" w14:textId="77777777" w:rsidR="00D74996" w:rsidRPr="00A87D9C" w:rsidRDefault="00D74996" w:rsidP="00A87D9C">
      <w:pPr>
        <w:ind w:left="709" w:hanging="709"/>
        <w:rPr>
          <w:rFonts w:cs="Times New Roman"/>
          <w:color w:val="auto"/>
          <w:szCs w:val="24"/>
        </w:rPr>
      </w:pPr>
      <w:r w:rsidRPr="00A87D9C">
        <w:rPr>
          <w:rFonts w:cs="Times New Roman"/>
          <w:color w:val="auto"/>
          <w:szCs w:val="24"/>
          <w:shd w:val="clear" w:color="auto" w:fill="FFFFFF"/>
        </w:rPr>
        <w:t xml:space="preserve">Semien, J. (2017). Developing a disaster preparedness tool kit to effectively train the community of geismar, louisiana in the case of a natural or anthropogenic disaster (Order No. 10281933). Available from ProQuest Dissertations &amp; Theses Global. (1925028682). Retrieved from </w:t>
      </w:r>
      <w:hyperlink r:id="rId50" w:history="1">
        <w:r w:rsidRPr="00A87D9C">
          <w:rPr>
            <w:rStyle w:val="Kpr"/>
            <w:rFonts w:cs="Times New Roman"/>
            <w:color w:val="auto"/>
            <w:szCs w:val="24"/>
            <w:u w:val="none"/>
            <w:shd w:val="clear" w:color="auto" w:fill="FFFFFF"/>
          </w:rPr>
          <w:t>https://search.proquest.com/docview/1925028682?accountid=86200</w:t>
        </w:r>
      </w:hyperlink>
      <w:r w:rsidRPr="00A87D9C">
        <w:rPr>
          <w:rStyle w:val="Kpr"/>
          <w:rFonts w:cs="Times New Roman"/>
          <w:color w:val="auto"/>
          <w:szCs w:val="24"/>
          <w:u w:val="none"/>
          <w:shd w:val="clear" w:color="auto" w:fill="FFFFFF"/>
        </w:rPr>
        <w:t>.</w:t>
      </w:r>
    </w:p>
    <w:p w14:paraId="3BD7EF00" w14:textId="77777777" w:rsidR="00D74996" w:rsidRPr="00A87D9C" w:rsidRDefault="00D74996" w:rsidP="00A87D9C">
      <w:pPr>
        <w:ind w:left="709" w:hanging="709"/>
        <w:rPr>
          <w:rFonts w:cs="Times New Roman"/>
          <w:color w:val="auto"/>
          <w:szCs w:val="24"/>
        </w:rPr>
      </w:pPr>
      <w:r w:rsidRPr="00A87D9C">
        <w:rPr>
          <w:rFonts w:cs="Times New Roman"/>
          <w:color w:val="auto"/>
          <w:szCs w:val="24"/>
        </w:rPr>
        <w:t>Sinclair, S., Huntsinger, J., Skorinko, J. and Hardin, C.D. (2005) ‘Social tuning of the self: consequences for the self-evaluations of stereotype targets’, Journal of Personality and Social Psychology, 89(2): 160–75.</w:t>
      </w:r>
    </w:p>
    <w:p w14:paraId="0D87A2C0" w14:textId="2A78FD88" w:rsidR="00D74996" w:rsidRPr="00A87D9C" w:rsidRDefault="000B53C1" w:rsidP="00A87D9C">
      <w:pPr>
        <w:ind w:left="709" w:hanging="709"/>
        <w:rPr>
          <w:rFonts w:cs="Times New Roman"/>
          <w:color w:val="auto"/>
          <w:szCs w:val="24"/>
          <w:shd w:val="clear" w:color="auto" w:fill="FFFFFF"/>
        </w:rPr>
      </w:pPr>
      <w:r w:rsidRPr="00A87D9C">
        <w:rPr>
          <w:rFonts w:cs="Times New Roman"/>
          <w:color w:val="auto"/>
          <w:szCs w:val="24"/>
          <w:shd w:val="clear" w:color="auto" w:fill="FFFFFF"/>
        </w:rPr>
        <w:t xml:space="preserve">Steın </w:t>
      </w:r>
      <w:r w:rsidR="00D74996" w:rsidRPr="00A87D9C">
        <w:rPr>
          <w:rFonts w:cs="Times New Roman"/>
          <w:color w:val="auto"/>
          <w:szCs w:val="24"/>
          <w:shd w:val="clear" w:color="auto" w:fill="FFFFFF"/>
        </w:rPr>
        <w:t>Arthur A.; (1976), Conflict And Cohesion: A Review Of The Literatüre, Journal of conflict resolution, 20(1), 143-172.</w:t>
      </w:r>
    </w:p>
    <w:p w14:paraId="7EA31674" w14:textId="1F65DD52" w:rsidR="00A1546D" w:rsidRPr="00A87D9C" w:rsidRDefault="00A1546D" w:rsidP="00A87D9C">
      <w:pPr>
        <w:ind w:left="709" w:hanging="709"/>
        <w:rPr>
          <w:rFonts w:cs="Times New Roman"/>
          <w:color w:val="auto"/>
          <w:szCs w:val="24"/>
          <w:shd w:val="clear" w:color="auto" w:fill="FFFFFF"/>
        </w:rPr>
      </w:pPr>
      <w:r w:rsidRPr="00A87D9C">
        <w:rPr>
          <w:rFonts w:cs="Times New Roman"/>
          <w:szCs w:val="24"/>
        </w:rPr>
        <w:t>Sumer, H., &amp; Pernsteiner, H. (2009). Kriz Yönetimi (1. Baskı). İstanbul: İstanbul Bilgi Üniversitesi Yayınları.</w:t>
      </w:r>
    </w:p>
    <w:p w14:paraId="277B552D" w14:textId="77777777" w:rsidR="00D74996" w:rsidRPr="00A87D9C" w:rsidRDefault="00D74996" w:rsidP="00A87D9C">
      <w:pPr>
        <w:ind w:left="709" w:hanging="709"/>
        <w:rPr>
          <w:rFonts w:cs="Times New Roman"/>
          <w:color w:val="auto"/>
          <w:szCs w:val="24"/>
          <w:shd w:val="clear" w:color="auto" w:fill="FFFFFF"/>
        </w:rPr>
      </w:pPr>
      <w:r w:rsidRPr="00A87D9C">
        <w:rPr>
          <w:rFonts w:cs="Times New Roman"/>
          <w:color w:val="auto"/>
          <w:szCs w:val="24"/>
          <w:shd w:val="clear" w:color="auto" w:fill="FFFFFF"/>
        </w:rPr>
        <w:t>Taylor, M., &amp; Kent, M. L. (2007). Taxonomy of mediated crisis responses. Public Relations Review, 33(2), 140-146.</w:t>
      </w:r>
    </w:p>
    <w:p w14:paraId="417F6661" w14:textId="77777777" w:rsidR="00D74996" w:rsidRPr="00A87D9C" w:rsidRDefault="00D74996" w:rsidP="00A87D9C">
      <w:pPr>
        <w:ind w:left="709" w:hanging="709"/>
        <w:rPr>
          <w:rFonts w:cs="Times New Roman"/>
          <w:color w:val="auto"/>
          <w:szCs w:val="24"/>
        </w:rPr>
      </w:pPr>
      <w:r w:rsidRPr="00A87D9C">
        <w:rPr>
          <w:rFonts w:cs="Times New Roman"/>
          <w:color w:val="auto"/>
          <w:szCs w:val="24"/>
        </w:rPr>
        <w:t>Thomas, E.J., Sexton, J.B. and Helmreich, R.L. (2004), ‘Translating Teamwork Behaviours from Aviation to Healthcare: Development of Behavioural Markers for Neonatal Resuscitation’, Quality and Safety in Healthcare 13:Suppl. 1, i57– 64.</w:t>
      </w:r>
    </w:p>
    <w:p w14:paraId="4F877892" w14:textId="77777777" w:rsidR="00D74996" w:rsidRPr="00A87D9C" w:rsidRDefault="00D74996" w:rsidP="00A87D9C">
      <w:pPr>
        <w:ind w:left="709" w:hanging="709"/>
        <w:rPr>
          <w:rFonts w:cs="Times New Roman"/>
          <w:color w:val="auto"/>
          <w:szCs w:val="24"/>
        </w:rPr>
      </w:pPr>
      <w:r w:rsidRPr="00A87D9C">
        <w:rPr>
          <w:rFonts w:cs="Times New Roman"/>
          <w:color w:val="auto"/>
          <w:szCs w:val="24"/>
        </w:rPr>
        <w:t>Turner B. L., Roger E. Kasperson, Pamela A. Matson, et.al. (July 8, 2003) “A Framework for Vulnerability Analysis in Sustainability Science,” Proceedings of the National Academy of Science.</w:t>
      </w:r>
    </w:p>
    <w:p w14:paraId="1B295102" w14:textId="77777777" w:rsidR="00D74996" w:rsidRPr="00A87D9C" w:rsidRDefault="00D74996" w:rsidP="00A87D9C">
      <w:pPr>
        <w:ind w:left="709" w:hanging="709"/>
        <w:rPr>
          <w:rFonts w:cs="Times New Roman"/>
          <w:color w:val="auto"/>
          <w:szCs w:val="24"/>
        </w:rPr>
      </w:pPr>
      <w:r w:rsidRPr="00A87D9C">
        <w:rPr>
          <w:rFonts w:cs="Times New Roman"/>
          <w:color w:val="auto"/>
          <w:szCs w:val="24"/>
        </w:rPr>
        <w:t>Tutar, H., 2016. Kriz ve stres yönetimi. Ankara: Seçkin Yayıncılık.</w:t>
      </w:r>
    </w:p>
    <w:p w14:paraId="1B1576A5" w14:textId="77777777" w:rsidR="00D74996" w:rsidRPr="00A87D9C" w:rsidRDefault="00D74996" w:rsidP="00A87D9C">
      <w:pPr>
        <w:ind w:left="709" w:hanging="709"/>
        <w:rPr>
          <w:rFonts w:cs="Times New Roman"/>
          <w:color w:val="auto"/>
          <w:szCs w:val="24"/>
        </w:rPr>
      </w:pPr>
      <w:r w:rsidRPr="00A87D9C">
        <w:rPr>
          <w:rFonts w:cs="Times New Roman"/>
          <w:color w:val="auto"/>
          <w:szCs w:val="24"/>
        </w:rPr>
        <w:t>TÜZ Vergiliel Melek. Kriz Döneminde İşletme Yönetimi. Ekim Kitap Evi. Bursa. 1996. S:5.</w:t>
      </w:r>
    </w:p>
    <w:p w14:paraId="21756545" w14:textId="77777777" w:rsidR="00D74996" w:rsidRPr="00A87D9C" w:rsidRDefault="00D74996" w:rsidP="00A87D9C">
      <w:pPr>
        <w:ind w:left="709" w:hanging="709"/>
        <w:rPr>
          <w:rFonts w:cs="Times New Roman"/>
          <w:color w:val="auto"/>
          <w:szCs w:val="24"/>
        </w:rPr>
      </w:pPr>
      <w:r w:rsidRPr="00A87D9C">
        <w:rPr>
          <w:rFonts w:cs="Times New Roman"/>
          <w:color w:val="auto"/>
          <w:szCs w:val="24"/>
          <w:shd w:val="clear" w:color="auto" w:fill="FFFFFF"/>
        </w:rPr>
        <w:t>Weimann, P., Hinz, C., Scott, E., &amp; Pollock, M. (2010). Changing the communication culture of distributed teams in a world where communication is neither perfect nor complete. Electronic Journal of Information Systems Evaluation, 13(2), 187.</w:t>
      </w:r>
    </w:p>
    <w:p w14:paraId="2FBACCED" w14:textId="77E22F4A" w:rsidR="00D74996" w:rsidRPr="00A87D9C" w:rsidRDefault="000B53C1" w:rsidP="00A87D9C">
      <w:pPr>
        <w:ind w:left="709" w:hanging="709"/>
        <w:rPr>
          <w:rFonts w:cs="Times New Roman"/>
          <w:color w:val="auto"/>
          <w:szCs w:val="24"/>
          <w:shd w:val="clear" w:color="auto" w:fill="FFFFFF"/>
        </w:rPr>
      </w:pPr>
      <w:r w:rsidRPr="00A87D9C">
        <w:rPr>
          <w:rFonts w:cs="Times New Roman"/>
          <w:color w:val="auto"/>
          <w:szCs w:val="24"/>
          <w:shd w:val="clear" w:color="auto" w:fill="FFFFFF"/>
        </w:rPr>
        <w:t>Wılkınson</w:t>
      </w:r>
      <w:r w:rsidR="00D74996" w:rsidRPr="00A87D9C">
        <w:rPr>
          <w:rFonts w:cs="Times New Roman"/>
          <w:color w:val="auto"/>
          <w:szCs w:val="24"/>
          <w:shd w:val="clear" w:color="auto" w:fill="FFFFFF"/>
        </w:rPr>
        <w:t>, F. C.; (2012), A culture of camaraderie: Examining emotional intelligence competencies and academic library disaster team members attributes.</w:t>
      </w:r>
    </w:p>
    <w:p w14:paraId="2C54772A" w14:textId="77777777" w:rsidR="00D74996" w:rsidRPr="00A87D9C" w:rsidRDefault="00D74996" w:rsidP="00A87D9C">
      <w:pPr>
        <w:ind w:left="709" w:hanging="709"/>
        <w:rPr>
          <w:rFonts w:cs="Times New Roman"/>
          <w:color w:val="auto"/>
          <w:szCs w:val="24"/>
        </w:rPr>
      </w:pPr>
      <w:r w:rsidRPr="00A87D9C">
        <w:rPr>
          <w:rFonts w:cs="Times New Roman"/>
          <w:color w:val="auto"/>
          <w:szCs w:val="24"/>
        </w:rPr>
        <w:lastRenderedPageBreak/>
        <w:t>Yamori K (2007) Disaster risk sense in Japan and gaming approach to risk communication. Int J Mass Emerg Disasters 25(2):101–131</w:t>
      </w:r>
    </w:p>
    <w:p w14:paraId="3F6C62A5" w14:textId="77777777" w:rsidR="00D74996" w:rsidRPr="00A87D9C" w:rsidRDefault="00D74996" w:rsidP="00A87D9C">
      <w:pPr>
        <w:ind w:left="709" w:hanging="709"/>
        <w:rPr>
          <w:rFonts w:cs="Times New Roman"/>
          <w:color w:val="auto"/>
          <w:szCs w:val="24"/>
        </w:rPr>
      </w:pPr>
      <w:r w:rsidRPr="00A87D9C">
        <w:rPr>
          <w:rFonts w:cs="Times New Roman"/>
          <w:color w:val="auto"/>
          <w:szCs w:val="24"/>
        </w:rPr>
        <w:t>Yamori K (2009) Action research on disaster reduction education: building a “community of practice” through a gaming approach. J Nat Disaster Sci 30(2):83–96</w:t>
      </w:r>
    </w:p>
    <w:p w14:paraId="79DF85C8" w14:textId="77777777" w:rsidR="00D74996" w:rsidRPr="00A87D9C" w:rsidRDefault="00D74996" w:rsidP="00A87D9C">
      <w:pPr>
        <w:ind w:left="709" w:hanging="709"/>
        <w:rPr>
          <w:rFonts w:cs="Times New Roman"/>
          <w:color w:val="auto"/>
          <w:szCs w:val="24"/>
        </w:rPr>
      </w:pPr>
      <w:r w:rsidRPr="00A87D9C">
        <w:rPr>
          <w:rFonts w:cs="Times New Roman"/>
          <w:color w:val="auto"/>
          <w:szCs w:val="24"/>
          <w:shd w:val="clear" w:color="auto" w:fill="FFFFFF"/>
        </w:rPr>
        <w:t>Yamori, K. (2020). Disaster Risk Communication. Springer Singapore.</w:t>
      </w:r>
    </w:p>
    <w:p w14:paraId="6AF1B030" w14:textId="77777777" w:rsidR="004B1526" w:rsidRPr="00A87D9C" w:rsidRDefault="00D74996" w:rsidP="00A87D9C">
      <w:pPr>
        <w:ind w:left="709" w:hanging="709"/>
        <w:rPr>
          <w:rFonts w:cs="Times New Roman"/>
          <w:color w:val="auto"/>
          <w:szCs w:val="24"/>
          <w:shd w:val="clear" w:color="auto" w:fill="FFFFFF"/>
        </w:rPr>
      </w:pPr>
      <w:r w:rsidRPr="00A87D9C">
        <w:rPr>
          <w:rFonts w:cs="Times New Roman"/>
          <w:color w:val="auto"/>
          <w:szCs w:val="24"/>
          <w:shd w:val="clear" w:color="auto" w:fill="FFFFFF"/>
        </w:rPr>
        <w:t>Yang, B. (2011). A comprehensive study of the chinese government's natural disaster communication framework based on the natural disaster management and communication system's response to two natural disasters. (Order No. 1500907, University of Southern California). </w:t>
      </w:r>
    </w:p>
    <w:p w14:paraId="4B756CCE" w14:textId="77777777" w:rsidR="00D74996" w:rsidRPr="00A87D9C" w:rsidRDefault="00D74996" w:rsidP="00A87D9C">
      <w:pPr>
        <w:ind w:left="709" w:hanging="709"/>
        <w:rPr>
          <w:rFonts w:cs="Times New Roman"/>
          <w:color w:val="auto"/>
          <w:szCs w:val="24"/>
        </w:rPr>
      </w:pPr>
      <w:r w:rsidRPr="00A87D9C">
        <w:rPr>
          <w:rFonts w:cs="Times New Roman"/>
          <w:color w:val="auto"/>
          <w:szCs w:val="24"/>
        </w:rPr>
        <w:t>Zaremba, A. J. (2010). Crisis communication theory and practice (pp. 21, 23, 87, 96, 98, 126). Armonk, NY: M.E. Sharper.</w:t>
      </w:r>
    </w:p>
    <w:p w14:paraId="72DBEAB5" w14:textId="77777777" w:rsidR="00D74996" w:rsidRPr="00A87D9C" w:rsidRDefault="00B44C37" w:rsidP="00A87D9C">
      <w:pPr>
        <w:ind w:left="709" w:hanging="709"/>
        <w:rPr>
          <w:rFonts w:cs="Times New Roman"/>
          <w:color w:val="auto"/>
          <w:szCs w:val="24"/>
        </w:rPr>
      </w:pPr>
      <w:hyperlink r:id="rId51" w:history="1">
        <w:r w:rsidR="00D74996" w:rsidRPr="00A87D9C">
          <w:rPr>
            <w:rStyle w:val="Kpr"/>
            <w:rFonts w:cs="Times New Roman"/>
            <w:color w:val="auto"/>
            <w:szCs w:val="24"/>
            <w:u w:val="none"/>
          </w:rPr>
          <w:t>https://sozluk.gov.tr/</w:t>
        </w:r>
      </w:hyperlink>
      <w:r w:rsidR="00D74996" w:rsidRPr="00A87D9C">
        <w:rPr>
          <w:rFonts w:cs="Times New Roman"/>
          <w:color w:val="auto"/>
          <w:szCs w:val="24"/>
        </w:rPr>
        <w:t>, Erişim Tarihi: 01.05.2020.</w:t>
      </w:r>
    </w:p>
    <w:p w14:paraId="79C813B7" w14:textId="77777777" w:rsidR="00D74996" w:rsidRPr="00A87D9C" w:rsidRDefault="00B44C37" w:rsidP="00A87D9C">
      <w:pPr>
        <w:ind w:left="709" w:hanging="709"/>
        <w:rPr>
          <w:rFonts w:cs="Times New Roman"/>
          <w:color w:val="auto"/>
          <w:szCs w:val="24"/>
        </w:rPr>
      </w:pPr>
      <w:hyperlink r:id="rId52" w:history="1">
        <w:r w:rsidR="00D74996" w:rsidRPr="00A87D9C">
          <w:rPr>
            <w:rStyle w:val="Kpr"/>
            <w:rFonts w:cs="Times New Roman"/>
            <w:color w:val="auto"/>
            <w:szCs w:val="24"/>
            <w:u w:val="none"/>
          </w:rPr>
          <w:t>https://www.cancer.gov/search/results?swKeyword=communication+campains</w:t>
        </w:r>
      </w:hyperlink>
      <w:r w:rsidR="00D74996" w:rsidRPr="00A87D9C">
        <w:rPr>
          <w:rFonts w:cs="Times New Roman"/>
          <w:color w:val="auto"/>
          <w:szCs w:val="24"/>
        </w:rPr>
        <w:t>, Erişim Tarihi: 05.06.2020.</w:t>
      </w:r>
    </w:p>
    <w:p w14:paraId="0BA95E53" w14:textId="77777777" w:rsidR="00D74996" w:rsidRPr="00A87D9C" w:rsidRDefault="00B44C37" w:rsidP="00A87D9C">
      <w:pPr>
        <w:ind w:left="709" w:hanging="709"/>
        <w:rPr>
          <w:rFonts w:cs="Times New Roman"/>
          <w:color w:val="auto"/>
          <w:szCs w:val="24"/>
        </w:rPr>
      </w:pPr>
      <w:hyperlink r:id="rId53" w:history="1">
        <w:r w:rsidR="00D74996" w:rsidRPr="00A87D9C">
          <w:rPr>
            <w:rStyle w:val="Kpr"/>
            <w:rFonts w:cs="Times New Roman"/>
            <w:color w:val="auto"/>
            <w:szCs w:val="24"/>
            <w:u w:val="none"/>
          </w:rPr>
          <w:t>https://www.afad.gov.tr/afad-baskanligi-stratejik-plani</w:t>
        </w:r>
      </w:hyperlink>
      <w:r w:rsidR="00D74996" w:rsidRPr="00A87D9C">
        <w:rPr>
          <w:rFonts w:cs="Times New Roman"/>
          <w:color w:val="auto"/>
          <w:szCs w:val="24"/>
        </w:rPr>
        <w:t>, Erişim Tarihi: 19.06.2020.</w:t>
      </w:r>
    </w:p>
    <w:p w14:paraId="7B945FF4" w14:textId="77777777" w:rsidR="00D74996" w:rsidRPr="00A87D9C" w:rsidRDefault="00B44C37" w:rsidP="00A87D9C">
      <w:pPr>
        <w:ind w:left="709" w:hanging="709"/>
        <w:rPr>
          <w:rFonts w:cs="Times New Roman"/>
          <w:color w:val="auto"/>
          <w:szCs w:val="24"/>
        </w:rPr>
      </w:pPr>
      <w:hyperlink r:id="rId54" w:history="1">
        <w:r w:rsidR="00D74996" w:rsidRPr="00A87D9C">
          <w:rPr>
            <w:rStyle w:val="Kpr"/>
            <w:rFonts w:cs="Times New Roman"/>
            <w:color w:val="auto"/>
            <w:szCs w:val="24"/>
            <w:u w:val="none"/>
          </w:rPr>
          <w:t>https://www.afad.gov.tr/turkiye-afet-mudahale-plani</w:t>
        </w:r>
      </w:hyperlink>
      <w:r w:rsidR="00D74996" w:rsidRPr="00A87D9C">
        <w:rPr>
          <w:rFonts w:cs="Times New Roman"/>
          <w:color w:val="auto"/>
          <w:szCs w:val="24"/>
        </w:rPr>
        <w:t>, Erişim Tarihi: 20.06.2020</w:t>
      </w:r>
    </w:p>
    <w:p w14:paraId="063210A0" w14:textId="77777777" w:rsidR="00D74996" w:rsidRPr="00764326" w:rsidRDefault="00D74996" w:rsidP="00764326">
      <w:pPr>
        <w:ind w:hanging="709"/>
        <w:rPr>
          <w:rFonts w:cs="Times New Roman"/>
          <w:color w:val="222222"/>
          <w:szCs w:val="24"/>
          <w:shd w:val="clear" w:color="auto" w:fill="FFFFFF"/>
        </w:rPr>
      </w:pPr>
    </w:p>
    <w:p w14:paraId="608B5296" w14:textId="4B0D000A" w:rsidR="00D0215D" w:rsidRDefault="00D0215D" w:rsidP="0071317A">
      <w:pPr>
        <w:ind w:firstLine="0"/>
        <w:rPr>
          <w:sz w:val="23"/>
          <w:szCs w:val="23"/>
        </w:rPr>
      </w:pPr>
    </w:p>
    <w:p w14:paraId="076B6BD9" w14:textId="77777777" w:rsidR="00A12F34" w:rsidRDefault="00A12F34" w:rsidP="005C71F2">
      <w:pPr>
        <w:ind w:firstLine="0"/>
        <w:rPr>
          <w:rFonts w:cs="Times New Roman"/>
          <w:color w:val="222222"/>
          <w:szCs w:val="24"/>
          <w:shd w:val="clear" w:color="auto" w:fill="FFFFFF"/>
        </w:rPr>
      </w:pPr>
    </w:p>
    <w:p w14:paraId="60B3DE72" w14:textId="77777777" w:rsidR="00A12F34" w:rsidRDefault="00A12F34" w:rsidP="00A12F34">
      <w:pPr>
        <w:rPr>
          <w:rFonts w:cs="Times New Roman"/>
          <w:color w:val="222222"/>
          <w:szCs w:val="24"/>
          <w:shd w:val="clear" w:color="auto" w:fill="FFFFFF"/>
        </w:rPr>
      </w:pPr>
    </w:p>
    <w:p w14:paraId="1818C56E" w14:textId="77777777" w:rsidR="00A12F34" w:rsidRDefault="00A12F34" w:rsidP="00A12F34">
      <w:pPr>
        <w:rPr>
          <w:rFonts w:cs="Times New Roman"/>
          <w:color w:val="222222"/>
          <w:szCs w:val="24"/>
          <w:shd w:val="clear" w:color="auto" w:fill="FFFFFF"/>
        </w:rPr>
      </w:pPr>
    </w:p>
    <w:p w14:paraId="79883025" w14:textId="77777777" w:rsidR="00A12F34" w:rsidRDefault="00A12F34" w:rsidP="00A12F34">
      <w:pPr>
        <w:rPr>
          <w:rFonts w:cs="Times New Roman"/>
          <w:color w:val="222222"/>
          <w:szCs w:val="24"/>
          <w:shd w:val="clear" w:color="auto" w:fill="FFFFFF"/>
        </w:rPr>
      </w:pPr>
    </w:p>
    <w:p w14:paraId="69206106" w14:textId="77777777" w:rsidR="0081082D" w:rsidRDefault="0081082D" w:rsidP="0071317A">
      <w:pPr>
        <w:ind w:firstLine="0"/>
        <w:jc w:val="center"/>
        <w:rPr>
          <w:b/>
          <w:bCs/>
          <w:sz w:val="72"/>
          <w:szCs w:val="72"/>
        </w:rPr>
      </w:pPr>
    </w:p>
    <w:p w14:paraId="4E610EC7" w14:textId="77777777" w:rsidR="0081082D" w:rsidRDefault="0081082D" w:rsidP="0071317A">
      <w:pPr>
        <w:ind w:firstLine="0"/>
        <w:jc w:val="center"/>
        <w:rPr>
          <w:b/>
          <w:bCs/>
          <w:sz w:val="72"/>
          <w:szCs w:val="72"/>
        </w:rPr>
      </w:pPr>
    </w:p>
    <w:p w14:paraId="70CCF93B" w14:textId="77777777" w:rsidR="0081082D" w:rsidRDefault="0081082D" w:rsidP="0071317A">
      <w:pPr>
        <w:ind w:firstLine="0"/>
        <w:jc w:val="center"/>
        <w:rPr>
          <w:b/>
          <w:bCs/>
          <w:sz w:val="72"/>
          <w:szCs w:val="72"/>
        </w:rPr>
      </w:pPr>
    </w:p>
    <w:p w14:paraId="4A319B0D" w14:textId="77777777" w:rsidR="00A87D9C" w:rsidRDefault="00A87D9C" w:rsidP="0071317A">
      <w:pPr>
        <w:ind w:firstLine="0"/>
        <w:jc w:val="center"/>
        <w:rPr>
          <w:b/>
          <w:bCs/>
          <w:sz w:val="72"/>
          <w:szCs w:val="72"/>
        </w:rPr>
      </w:pPr>
    </w:p>
    <w:p w14:paraId="25D62460" w14:textId="77777777" w:rsidR="00A87D9C" w:rsidRDefault="00A87D9C" w:rsidP="0071317A">
      <w:pPr>
        <w:ind w:firstLine="0"/>
        <w:jc w:val="center"/>
        <w:rPr>
          <w:b/>
          <w:bCs/>
          <w:sz w:val="72"/>
          <w:szCs w:val="72"/>
        </w:rPr>
      </w:pPr>
    </w:p>
    <w:p w14:paraId="275DDD28" w14:textId="77777777" w:rsidR="00A87D9C" w:rsidRDefault="00A87D9C" w:rsidP="0071317A">
      <w:pPr>
        <w:ind w:firstLine="0"/>
        <w:jc w:val="center"/>
        <w:rPr>
          <w:b/>
          <w:bCs/>
          <w:sz w:val="72"/>
          <w:szCs w:val="72"/>
        </w:rPr>
      </w:pPr>
    </w:p>
    <w:p w14:paraId="51B46FA7" w14:textId="77777777" w:rsidR="00A87D9C" w:rsidRDefault="00A87D9C" w:rsidP="0071317A">
      <w:pPr>
        <w:ind w:firstLine="0"/>
        <w:jc w:val="center"/>
        <w:rPr>
          <w:b/>
          <w:bCs/>
          <w:sz w:val="72"/>
          <w:szCs w:val="72"/>
        </w:rPr>
      </w:pPr>
    </w:p>
    <w:p w14:paraId="465EC147" w14:textId="77777777" w:rsidR="00A87D9C" w:rsidRDefault="00A87D9C" w:rsidP="0071317A">
      <w:pPr>
        <w:ind w:firstLine="0"/>
        <w:jc w:val="center"/>
        <w:rPr>
          <w:b/>
          <w:bCs/>
          <w:sz w:val="72"/>
          <w:szCs w:val="72"/>
        </w:rPr>
      </w:pPr>
    </w:p>
    <w:p w14:paraId="0F3B40DF" w14:textId="122C3E4D" w:rsidR="0081082D" w:rsidRDefault="0081082D" w:rsidP="0071317A">
      <w:pPr>
        <w:ind w:firstLine="0"/>
        <w:jc w:val="center"/>
        <w:rPr>
          <w:b/>
          <w:bCs/>
        </w:rPr>
      </w:pPr>
      <w:r>
        <w:rPr>
          <w:b/>
          <w:bCs/>
          <w:sz w:val="72"/>
          <w:szCs w:val="72"/>
        </w:rPr>
        <w:t>EKLER</w:t>
      </w:r>
    </w:p>
    <w:p w14:paraId="471B51BF" w14:textId="77777777" w:rsidR="0024385C" w:rsidRDefault="0024385C" w:rsidP="0071317A">
      <w:pPr>
        <w:rPr>
          <w:b/>
          <w:bCs/>
        </w:rPr>
      </w:pPr>
    </w:p>
    <w:p w14:paraId="7E1BD776" w14:textId="02823DA8" w:rsidR="0024385C" w:rsidRDefault="0024385C" w:rsidP="0071317A">
      <w:pPr>
        <w:ind w:firstLine="0"/>
        <w:rPr>
          <w:b/>
          <w:bCs/>
        </w:rPr>
      </w:pPr>
    </w:p>
    <w:p w14:paraId="5983F4D3" w14:textId="36543598" w:rsidR="0081082D" w:rsidRDefault="0081082D" w:rsidP="0071317A">
      <w:pPr>
        <w:ind w:firstLine="0"/>
        <w:rPr>
          <w:b/>
          <w:bCs/>
        </w:rPr>
      </w:pPr>
    </w:p>
    <w:p w14:paraId="5798EB1F" w14:textId="2080FB7A" w:rsidR="0081082D" w:rsidRDefault="0081082D" w:rsidP="0071317A">
      <w:pPr>
        <w:ind w:firstLine="0"/>
        <w:rPr>
          <w:b/>
          <w:bCs/>
        </w:rPr>
      </w:pPr>
    </w:p>
    <w:p w14:paraId="0F3C2A6D" w14:textId="1234466E" w:rsidR="0081082D" w:rsidRDefault="0081082D" w:rsidP="0071317A">
      <w:pPr>
        <w:ind w:firstLine="0"/>
        <w:rPr>
          <w:b/>
          <w:bCs/>
        </w:rPr>
      </w:pPr>
    </w:p>
    <w:p w14:paraId="7A7EB197" w14:textId="696FE092" w:rsidR="0081082D" w:rsidRDefault="0081082D" w:rsidP="0071317A">
      <w:pPr>
        <w:ind w:firstLine="0"/>
        <w:rPr>
          <w:b/>
          <w:bCs/>
        </w:rPr>
      </w:pPr>
    </w:p>
    <w:p w14:paraId="04071E7B" w14:textId="2028F534" w:rsidR="0081082D" w:rsidRDefault="0081082D" w:rsidP="0071317A">
      <w:pPr>
        <w:ind w:firstLine="0"/>
        <w:rPr>
          <w:b/>
          <w:bCs/>
        </w:rPr>
      </w:pPr>
    </w:p>
    <w:p w14:paraId="5E539F49" w14:textId="491293BA" w:rsidR="0081082D" w:rsidRDefault="0081082D" w:rsidP="0071317A">
      <w:pPr>
        <w:ind w:firstLine="0"/>
        <w:rPr>
          <w:b/>
          <w:bCs/>
        </w:rPr>
      </w:pPr>
    </w:p>
    <w:p w14:paraId="68BA2919" w14:textId="48C79ED0" w:rsidR="0081082D" w:rsidRDefault="0081082D" w:rsidP="0071317A">
      <w:pPr>
        <w:ind w:firstLine="0"/>
        <w:rPr>
          <w:b/>
          <w:bCs/>
        </w:rPr>
      </w:pPr>
    </w:p>
    <w:p w14:paraId="2D247FA2" w14:textId="27B01B22" w:rsidR="0081082D" w:rsidRDefault="0081082D" w:rsidP="0071317A">
      <w:pPr>
        <w:ind w:firstLine="0"/>
        <w:rPr>
          <w:b/>
          <w:bCs/>
        </w:rPr>
      </w:pPr>
    </w:p>
    <w:p w14:paraId="2A0DB3EE" w14:textId="26FFD5AB" w:rsidR="00341655" w:rsidRDefault="00341655" w:rsidP="0071317A">
      <w:pPr>
        <w:ind w:firstLine="0"/>
        <w:rPr>
          <w:b/>
          <w:bCs/>
        </w:rPr>
      </w:pPr>
    </w:p>
    <w:p w14:paraId="3FB4D664" w14:textId="1758960A" w:rsidR="00341655" w:rsidRDefault="00341655" w:rsidP="0071317A">
      <w:pPr>
        <w:ind w:firstLine="0"/>
        <w:rPr>
          <w:b/>
          <w:bCs/>
        </w:rPr>
      </w:pPr>
    </w:p>
    <w:p w14:paraId="3C80BA07" w14:textId="619BD946" w:rsidR="00341655" w:rsidRDefault="00341655" w:rsidP="0071317A">
      <w:pPr>
        <w:ind w:firstLine="0"/>
        <w:rPr>
          <w:b/>
          <w:bCs/>
        </w:rPr>
      </w:pPr>
    </w:p>
    <w:p w14:paraId="7C1D7DBC" w14:textId="3E18A465" w:rsidR="00341655" w:rsidRDefault="00341655" w:rsidP="0071317A">
      <w:pPr>
        <w:ind w:firstLine="0"/>
        <w:rPr>
          <w:b/>
          <w:bCs/>
        </w:rPr>
      </w:pPr>
    </w:p>
    <w:p w14:paraId="52678F55" w14:textId="77777777" w:rsidR="00341655" w:rsidRDefault="00341655" w:rsidP="0071317A">
      <w:pPr>
        <w:ind w:firstLine="0"/>
        <w:rPr>
          <w:b/>
          <w:bCs/>
        </w:rPr>
      </w:pPr>
    </w:p>
    <w:p w14:paraId="1DD49A3A" w14:textId="5359A15F" w:rsidR="0081082D" w:rsidRDefault="0081082D" w:rsidP="003B6864">
      <w:pPr>
        <w:pStyle w:val="Balk2"/>
        <w:numPr>
          <w:ilvl w:val="0"/>
          <w:numId w:val="0"/>
        </w:numPr>
        <w:ind w:left="709"/>
        <w:jc w:val="center"/>
      </w:pPr>
      <w:bookmarkStart w:id="297" w:name="_Toc56074674"/>
      <w:bookmarkStart w:id="298" w:name="_Toc56074826"/>
      <w:bookmarkStart w:id="299" w:name="_Toc62671204"/>
      <w:bookmarkStart w:id="300" w:name="_Toc62671274"/>
      <w:r>
        <w:t>Ek.</w:t>
      </w:r>
      <w:r w:rsidR="003B6864">
        <w:t>1</w:t>
      </w:r>
      <w:r>
        <w:t xml:space="preserve"> </w:t>
      </w:r>
      <w:r w:rsidR="003B6864">
        <w:t>ANKET FORMU</w:t>
      </w:r>
      <w:bookmarkEnd w:id="297"/>
      <w:bookmarkEnd w:id="298"/>
      <w:bookmarkEnd w:id="299"/>
      <w:bookmarkEnd w:id="300"/>
    </w:p>
    <w:p w14:paraId="74D05EA4" w14:textId="78CBA1BA" w:rsidR="008A6ADB" w:rsidRDefault="008A6ADB" w:rsidP="008A6ADB"/>
    <w:p w14:paraId="370848FE" w14:textId="0E213209" w:rsidR="008A6ADB" w:rsidRDefault="00BF7025" w:rsidP="008A6ADB">
      <w:r>
        <w:rPr>
          <w:noProof/>
          <w:lang w:eastAsia="tr-TR"/>
        </w:rPr>
        <w:drawing>
          <wp:inline distT="0" distB="0" distL="0" distR="0" wp14:anchorId="27ACB52D" wp14:editId="6E92BD36">
            <wp:extent cx="5385600" cy="6840000"/>
            <wp:effectExtent l="0" t="0" r="5715" b="0"/>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385600" cy="6840000"/>
                    </a:xfrm>
                    <a:prstGeom prst="rect">
                      <a:avLst/>
                    </a:prstGeom>
                    <a:noFill/>
                    <a:ln>
                      <a:noFill/>
                    </a:ln>
                  </pic:spPr>
                </pic:pic>
              </a:graphicData>
            </a:graphic>
          </wp:inline>
        </w:drawing>
      </w:r>
    </w:p>
    <w:p w14:paraId="15033F13" w14:textId="38976FD4" w:rsidR="008A6ADB" w:rsidRDefault="008A6ADB" w:rsidP="008A6ADB"/>
    <w:p w14:paraId="24A9ED23" w14:textId="0E71A0C1" w:rsidR="008A6ADB" w:rsidRDefault="008A6ADB" w:rsidP="008A6ADB"/>
    <w:p w14:paraId="3830C163" w14:textId="4177D26C" w:rsidR="00BF7025" w:rsidRDefault="00BF7025" w:rsidP="008A6ADB"/>
    <w:p w14:paraId="2CD062CF" w14:textId="516B766A" w:rsidR="00BF7025" w:rsidRDefault="00BF7025" w:rsidP="008A6ADB"/>
    <w:p w14:paraId="22AAAAD5" w14:textId="41DC0F80" w:rsidR="00BF7025" w:rsidRDefault="00BF7025" w:rsidP="008A6ADB">
      <w:r>
        <w:rPr>
          <w:noProof/>
          <w:lang w:eastAsia="tr-TR"/>
        </w:rPr>
        <w:drawing>
          <wp:inline distT="0" distB="0" distL="0" distR="0" wp14:anchorId="138F358A" wp14:editId="324B696F">
            <wp:extent cx="5709600" cy="6840000"/>
            <wp:effectExtent l="0" t="0" r="5715"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09600" cy="6840000"/>
                    </a:xfrm>
                    <a:prstGeom prst="rect">
                      <a:avLst/>
                    </a:prstGeom>
                    <a:noFill/>
                    <a:ln>
                      <a:noFill/>
                    </a:ln>
                  </pic:spPr>
                </pic:pic>
              </a:graphicData>
            </a:graphic>
          </wp:inline>
        </w:drawing>
      </w:r>
    </w:p>
    <w:p w14:paraId="2CE311B6" w14:textId="1E2B501B" w:rsidR="008A6ADB" w:rsidRDefault="008A6ADB" w:rsidP="008A6ADB"/>
    <w:p w14:paraId="7EACDF3E" w14:textId="3C298833" w:rsidR="008A6ADB" w:rsidRDefault="008A6ADB" w:rsidP="008A6ADB"/>
    <w:p w14:paraId="205AEA57" w14:textId="77777777" w:rsidR="00A87D9C" w:rsidRDefault="00A87D9C" w:rsidP="008A6ADB"/>
    <w:p w14:paraId="04E11AC2" w14:textId="5253C350" w:rsidR="008A6ADB" w:rsidRDefault="008A6ADB" w:rsidP="00BF7025">
      <w:pPr>
        <w:ind w:firstLine="0"/>
      </w:pPr>
    </w:p>
    <w:p w14:paraId="15A5932C" w14:textId="793E0C26" w:rsidR="008A6ADB" w:rsidRDefault="008A6ADB" w:rsidP="003B6864">
      <w:pPr>
        <w:pStyle w:val="Balk2"/>
        <w:numPr>
          <w:ilvl w:val="0"/>
          <w:numId w:val="0"/>
        </w:numPr>
        <w:ind w:left="1069"/>
        <w:jc w:val="center"/>
      </w:pPr>
      <w:bookmarkStart w:id="301" w:name="_Toc56074675"/>
      <w:bookmarkStart w:id="302" w:name="_Toc56074827"/>
      <w:bookmarkStart w:id="303" w:name="_Toc62671205"/>
      <w:bookmarkStart w:id="304" w:name="_Toc62671275"/>
      <w:r w:rsidRPr="008A6ADB">
        <w:lastRenderedPageBreak/>
        <w:t>Ek.</w:t>
      </w:r>
      <w:r w:rsidR="003B6864">
        <w:t>2</w:t>
      </w:r>
      <w:r w:rsidRPr="008A6ADB">
        <w:t xml:space="preserve"> </w:t>
      </w:r>
      <w:r w:rsidR="003B6864" w:rsidRPr="008A6ADB">
        <w:t>ENSTİTÜ DİLEKÇE VE İZİN YAZILARI</w:t>
      </w:r>
      <w:bookmarkEnd w:id="301"/>
      <w:bookmarkEnd w:id="302"/>
      <w:bookmarkEnd w:id="303"/>
      <w:bookmarkEnd w:id="304"/>
    </w:p>
    <w:p w14:paraId="2B0F26DE" w14:textId="40AE0D63" w:rsidR="001B72E7" w:rsidRDefault="001B72E7" w:rsidP="008A6ADB">
      <w:pPr>
        <w:rPr>
          <w:b/>
          <w:bCs/>
        </w:rPr>
      </w:pPr>
    </w:p>
    <w:p w14:paraId="70446222" w14:textId="22E6EA1A" w:rsidR="00454D5D" w:rsidRDefault="00CA5DE8" w:rsidP="008A6ADB">
      <w:pPr>
        <w:rPr>
          <w:b/>
          <w:bCs/>
        </w:rPr>
      </w:pPr>
      <w:r>
        <w:rPr>
          <w:noProof/>
          <w:lang w:eastAsia="tr-TR"/>
        </w:rPr>
        <w:drawing>
          <wp:inline distT="0" distB="0" distL="0" distR="0" wp14:anchorId="281FA6F6" wp14:editId="67CB73FA">
            <wp:extent cx="5349600" cy="7560000"/>
            <wp:effectExtent l="0" t="0" r="3810" b="3175"/>
            <wp:docPr id="14"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5349600" cy="7560000"/>
                    </a:xfrm>
                    <a:prstGeom prst="rect">
                      <a:avLst/>
                    </a:prstGeom>
                    <a:noFill/>
                    <a:ln>
                      <a:noFill/>
                    </a:ln>
                  </pic:spPr>
                </pic:pic>
              </a:graphicData>
            </a:graphic>
          </wp:inline>
        </w:drawing>
      </w:r>
    </w:p>
    <w:p w14:paraId="0FAFAACF" w14:textId="613885FD" w:rsidR="00CA5DE8" w:rsidRDefault="00CA5DE8" w:rsidP="008A6ADB">
      <w:pPr>
        <w:rPr>
          <w:b/>
          <w:bCs/>
        </w:rPr>
      </w:pPr>
    </w:p>
    <w:p w14:paraId="50791CFE" w14:textId="0566FEBB" w:rsidR="00CA5DE8" w:rsidRDefault="00CA5DE8" w:rsidP="008A6ADB">
      <w:pPr>
        <w:rPr>
          <w:b/>
          <w:bCs/>
        </w:rPr>
      </w:pPr>
      <w:r>
        <w:rPr>
          <w:noProof/>
          <w:lang w:eastAsia="tr-TR"/>
        </w:rPr>
        <w:lastRenderedPageBreak/>
        <w:drawing>
          <wp:inline distT="0" distB="0" distL="0" distR="0" wp14:anchorId="5BA40A09" wp14:editId="032D3C14">
            <wp:extent cx="5338800" cy="7560000"/>
            <wp:effectExtent l="0" t="0" r="0" b="3175"/>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338800" cy="7560000"/>
                    </a:xfrm>
                    <a:prstGeom prst="rect">
                      <a:avLst/>
                    </a:prstGeom>
                    <a:noFill/>
                    <a:ln>
                      <a:noFill/>
                    </a:ln>
                  </pic:spPr>
                </pic:pic>
              </a:graphicData>
            </a:graphic>
          </wp:inline>
        </w:drawing>
      </w:r>
    </w:p>
    <w:p w14:paraId="5B46F4C5" w14:textId="02769C07" w:rsidR="00CA5DE8" w:rsidRDefault="00CA5DE8" w:rsidP="008A6ADB">
      <w:pPr>
        <w:rPr>
          <w:b/>
          <w:bCs/>
        </w:rPr>
      </w:pPr>
    </w:p>
    <w:p w14:paraId="1B4C6880" w14:textId="5D51B391" w:rsidR="00CA5DE8" w:rsidRDefault="00CA5DE8" w:rsidP="008A6ADB">
      <w:pPr>
        <w:rPr>
          <w:b/>
          <w:bCs/>
        </w:rPr>
      </w:pPr>
    </w:p>
    <w:p w14:paraId="2262B3F2" w14:textId="3F9DFE77" w:rsidR="00CA5DE8" w:rsidRDefault="00CA5DE8" w:rsidP="008A6ADB">
      <w:pPr>
        <w:rPr>
          <w:b/>
          <w:bCs/>
        </w:rPr>
      </w:pPr>
    </w:p>
    <w:p w14:paraId="2B37F3DF" w14:textId="5439F781" w:rsidR="00CA5DE8" w:rsidRDefault="00CA5DE8" w:rsidP="008A6ADB">
      <w:pPr>
        <w:rPr>
          <w:b/>
          <w:bCs/>
        </w:rPr>
      </w:pPr>
      <w:r>
        <w:rPr>
          <w:noProof/>
          <w:lang w:eastAsia="tr-TR"/>
        </w:rPr>
        <w:lastRenderedPageBreak/>
        <w:drawing>
          <wp:inline distT="0" distB="0" distL="0" distR="0" wp14:anchorId="5DD02A7D" wp14:editId="79668136">
            <wp:extent cx="5349600" cy="7560000"/>
            <wp:effectExtent l="0" t="0" r="3810" b="3175"/>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349600" cy="7560000"/>
                    </a:xfrm>
                    <a:prstGeom prst="rect">
                      <a:avLst/>
                    </a:prstGeom>
                    <a:noFill/>
                    <a:ln>
                      <a:noFill/>
                    </a:ln>
                  </pic:spPr>
                </pic:pic>
              </a:graphicData>
            </a:graphic>
          </wp:inline>
        </w:drawing>
      </w:r>
    </w:p>
    <w:p w14:paraId="5E221C6C" w14:textId="5DA93572" w:rsidR="00454D5D" w:rsidRDefault="00454D5D" w:rsidP="008A6ADB">
      <w:pPr>
        <w:rPr>
          <w:b/>
          <w:bCs/>
        </w:rPr>
      </w:pPr>
    </w:p>
    <w:p w14:paraId="0F18ADFD" w14:textId="1DD1BF23" w:rsidR="00454D5D" w:rsidRDefault="00D74996" w:rsidP="008A6ADB">
      <w:pPr>
        <w:rPr>
          <w:b/>
          <w:bCs/>
        </w:rPr>
        <w:sectPr w:rsidR="00454D5D" w:rsidSect="00D0215D">
          <w:footerReference w:type="default" r:id="rId60"/>
          <w:pgSz w:w="11906" w:h="16838"/>
          <w:pgMar w:top="1701" w:right="1134" w:bottom="1701" w:left="2268" w:header="709" w:footer="709" w:gutter="0"/>
          <w:cols w:space="708"/>
          <w:docGrid w:linePitch="360"/>
        </w:sectPr>
      </w:pPr>
      <w:r>
        <w:rPr>
          <w:noProof/>
          <w:lang w:eastAsia="tr-TR"/>
        </w:rPr>
        <w:lastRenderedPageBreak/>
        <w:drawing>
          <wp:inline distT="0" distB="0" distL="0" distR="0" wp14:anchorId="129E56C4" wp14:editId="1D3FAAC4">
            <wp:extent cx="4629600" cy="7560000"/>
            <wp:effectExtent l="0" t="0" r="0" b="3175"/>
            <wp:docPr id="21" name="Resi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4629600" cy="7560000"/>
                    </a:xfrm>
                    <a:prstGeom prst="rect">
                      <a:avLst/>
                    </a:prstGeom>
                  </pic:spPr>
                </pic:pic>
              </a:graphicData>
            </a:graphic>
          </wp:inline>
        </w:drawing>
      </w:r>
    </w:p>
    <w:p w14:paraId="3F744AEE" w14:textId="2EA9C9AE" w:rsidR="00454D5D" w:rsidRDefault="00454D5D" w:rsidP="003B6864">
      <w:pPr>
        <w:pStyle w:val="Balk2"/>
        <w:numPr>
          <w:ilvl w:val="0"/>
          <w:numId w:val="0"/>
        </w:numPr>
        <w:ind w:left="709"/>
        <w:jc w:val="center"/>
      </w:pPr>
      <w:bookmarkStart w:id="305" w:name="_Toc56074676"/>
      <w:bookmarkStart w:id="306" w:name="_Toc56074828"/>
      <w:bookmarkStart w:id="307" w:name="_Toc62671206"/>
      <w:bookmarkStart w:id="308" w:name="_Toc62671276"/>
      <w:r>
        <w:lastRenderedPageBreak/>
        <w:t>Ek.</w:t>
      </w:r>
      <w:r w:rsidR="003B6864">
        <w:t>3</w:t>
      </w:r>
      <w:r>
        <w:t xml:space="preserve"> </w:t>
      </w:r>
      <w:r w:rsidR="003B6864">
        <w:t>ETİK KURULU İZNİ</w:t>
      </w:r>
      <w:bookmarkEnd w:id="305"/>
      <w:bookmarkEnd w:id="306"/>
      <w:bookmarkEnd w:id="307"/>
      <w:bookmarkEnd w:id="308"/>
    </w:p>
    <w:p w14:paraId="78D7415D" w14:textId="15D4CDEF" w:rsidR="00CA5DE8" w:rsidRDefault="00CA5DE8" w:rsidP="00CA5DE8">
      <w:r>
        <w:rPr>
          <w:noProof/>
          <w:lang w:eastAsia="tr-TR"/>
        </w:rPr>
        <w:drawing>
          <wp:inline distT="0" distB="0" distL="0" distR="0" wp14:anchorId="1E13280B" wp14:editId="090AAD21">
            <wp:extent cx="5343525" cy="6572250"/>
            <wp:effectExtent l="0" t="0" r="9525"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2" cstate="print">
                      <a:extLst>
                        <a:ext uri="{28A0092B-C50C-407E-A947-70E740481C1C}">
                          <a14:useLocalDpi xmlns:a14="http://schemas.microsoft.com/office/drawing/2010/main" val="0"/>
                        </a:ext>
                      </a:extLst>
                    </a:blip>
                    <a:srcRect b="13025"/>
                    <a:stretch/>
                  </pic:blipFill>
                  <pic:spPr bwMode="auto">
                    <a:xfrm>
                      <a:off x="0" y="0"/>
                      <a:ext cx="5346000" cy="6575294"/>
                    </a:xfrm>
                    <a:prstGeom prst="rect">
                      <a:avLst/>
                    </a:prstGeom>
                    <a:noFill/>
                    <a:ln>
                      <a:noFill/>
                    </a:ln>
                    <a:extLst>
                      <a:ext uri="{53640926-AAD7-44D8-BBD7-CCE9431645EC}">
                        <a14:shadowObscured xmlns:a14="http://schemas.microsoft.com/office/drawing/2010/main"/>
                      </a:ext>
                    </a:extLst>
                  </pic:spPr>
                </pic:pic>
              </a:graphicData>
            </a:graphic>
          </wp:inline>
        </w:drawing>
      </w:r>
    </w:p>
    <w:p w14:paraId="1FED0B04" w14:textId="4FD30A16" w:rsidR="00CA5DE8" w:rsidRDefault="00CA5DE8" w:rsidP="00CA5DE8"/>
    <w:p w14:paraId="6E36D52A" w14:textId="489CB108" w:rsidR="00CA5DE8" w:rsidRDefault="00CA5DE8" w:rsidP="00CA5DE8"/>
    <w:p w14:paraId="3E4054A7" w14:textId="4FD00C94" w:rsidR="00CA5DE8" w:rsidRDefault="00CA5DE8" w:rsidP="00CA5DE8">
      <w:r>
        <w:rPr>
          <w:noProof/>
          <w:lang w:eastAsia="tr-TR"/>
        </w:rPr>
        <w:lastRenderedPageBreak/>
        <w:drawing>
          <wp:inline distT="0" distB="0" distL="0" distR="0" wp14:anchorId="13A0378B" wp14:editId="54354857">
            <wp:extent cx="5343525" cy="6238875"/>
            <wp:effectExtent l="0" t="0" r="9525" b="9525"/>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b="17437"/>
                    <a:stretch/>
                  </pic:blipFill>
                  <pic:spPr bwMode="auto">
                    <a:xfrm>
                      <a:off x="0" y="0"/>
                      <a:ext cx="5346000" cy="6241765"/>
                    </a:xfrm>
                    <a:prstGeom prst="rect">
                      <a:avLst/>
                    </a:prstGeom>
                    <a:noFill/>
                    <a:ln>
                      <a:noFill/>
                    </a:ln>
                    <a:extLst>
                      <a:ext uri="{53640926-AAD7-44D8-BBD7-CCE9431645EC}">
                        <a14:shadowObscured xmlns:a14="http://schemas.microsoft.com/office/drawing/2010/main"/>
                      </a:ext>
                    </a:extLst>
                  </pic:spPr>
                </pic:pic>
              </a:graphicData>
            </a:graphic>
          </wp:inline>
        </w:drawing>
      </w:r>
    </w:p>
    <w:p w14:paraId="7B7F68FF" w14:textId="37116397" w:rsidR="00CA5DE8" w:rsidRDefault="00CA5DE8" w:rsidP="00CA5DE8"/>
    <w:p w14:paraId="3126712C" w14:textId="2AD06C3E" w:rsidR="00CA5DE8" w:rsidRDefault="00CA5DE8" w:rsidP="00CA5DE8"/>
    <w:p w14:paraId="18D55666" w14:textId="4B6052A8" w:rsidR="00CA5DE8" w:rsidRDefault="00CA5DE8" w:rsidP="00CA5DE8"/>
    <w:p w14:paraId="494FDB6F" w14:textId="38A64C13" w:rsidR="00CA5DE8" w:rsidRDefault="00CA5DE8" w:rsidP="00CA5DE8">
      <w:r>
        <w:rPr>
          <w:noProof/>
          <w:lang w:eastAsia="tr-TR"/>
        </w:rPr>
        <w:lastRenderedPageBreak/>
        <w:drawing>
          <wp:inline distT="0" distB="0" distL="0" distR="0" wp14:anchorId="317E2CC9" wp14:editId="295BDE61">
            <wp:extent cx="5343525" cy="2524125"/>
            <wp:effectExtent l="0" t="0" r="9525" b="9525"/>
            <wp:docPr id="13" name="Resi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64" cstate="print">
                      <a:extLst>
                        <a:ext uri="{28A0092B-C50C-407E-A947-70E740481C1C}">
                          <a14:useLocalDpi xmlns:a14="http://schemas.microsoft.com/office/drawing/2010/main" val="0"/>
                        </a:ext>
                      </a:extLst>
                    </a:blip>
                    <a:srcRect b="66597"/>
                    <a:stretch/>
                  </pic:blipFill>
                  <pic:spPr bwMode="auto">
                    <a:xfrm>
                      <a:off x="0" y="0"/>
                      <a:ext cx="5346000" cy="2525294"/>
                    </a:xfrm>
                    <a:prstGeom prst="rect">
                      <a:avLst/>
                    </a:prstGeom>
                    <a:noFill/>
                    <a:ln>
                      <a:noFill/>
                    </a:ln>
                    <a:extLst>
                      <a:ext uri="{53640926-AAD7-44D8-BBD7-CCE9431645EC}">
                        <a14:shadowObscured xmlns:a14="http://schemas.microsoft.com/office/drawing/2010/main"/>
                      </a:ext>
                    </a:extLst>
                  </pic:spPr>
                </pic:pic>
              </a:graphicData>
            </a:graphic>
          </wp:inline>
        </w:drawing>
      </w:r>
    </w:p>
    <w:p w14:paraId="5EC1441A" w14:textId="1C5C936C" w:rsidR="00CA5DE8" w:rsidRDefault="00CA5DE8" w:rsidP="00CA5DE8"/>
    <w:p w14:paraId="26904631" w14:textId="07E182DF" w:rsidR="00CA5DE8" w:rsidRDefault="00CA5DE8" w:rsidP="00CA5DE8"/>
    <w:p w14:paraId="716659E9" w14:textId="7E94229F" w:rsidR="00CA5DE8" w:rsidRDefault="00CA5DE8" w:rsidP="00CA5DE8"/>
    <w:p w14:paraId="7FDB106D" w14:textId="654340EA" w:rsidR="00764326" w:rsidRDefault="00764326" w:rsidP="00764326">
      <w:pPr>
        <w:rPr>
          <w:sz w:val="23"/>
          <w:szCs w:val="23"/>
        </w:rPr>
      </w:pPr>
    </w:p>
    <w:p w14:paraId="446EE6E9" w14:textId="77777777" w:rsidR="00F32754" w:rsidRDefault="00F32754" w:rsidP="00764326">
      <w:pPr>
        <w:rPr>
          <w:sz w:val="23"/>
          <w:szCs w:val="23"/>
        </w:rPr>
      </w:pPr>
    </w:p>
    <w:p w14:paraId="6D9D50E8" w14:textId="77777777" w:rsidR="00F32754" w:rsidRDefault="00F32754" w:rsidP="00764326">
      <w:pPr>
        <w:rPr>
          <w:sz w:val="23"/>
          <w:szCs w:val="23"/>
        </w:rPr>
      </w:pPr>
    </w:p>
    <w:p w14:paraId="4735D36F" w14:textId="77777777" w:rsidR="00F32754" w:rsidRDefault="00F32754" w:rsidP="00764326">
      <w:pPr>
        <w:rPr>
          <w:sz w:val="23"/>
          <w:szCs w:val="23"/>
        </w:rPr>
      </w:pPr>
    </w:p>
    <w:p w14:paraId="76FD2C9A" w14:textId="77777777" w:rsidR="00F32754" w:rsidRDefault="00F32754" w:rsidP="00764326">
      <w:pPr>
        <w:rPr>
          <w:sz w:val="23"/>
          <w:szCs w:val="23"/>
        </w:rPr>
      </w:pPr>
    </w:p>
    <w:p w14:paraId="69A503A2" w14:textId="77777777" w:rsidR="00F32754" w:rsidRDefault="00F32754" w:rsidP="00764326">
      <w:pPr>
        <w:rPr>
          <w:sz w:val="23"/>
          <w:szCs w:val="23"/>
        </w:rPr>
      </w:pPr>
    </w:p>
    <w:p w14:paraId="7A894912" w14:textId="77777777" w:rsidR="00F32754" w:rsidRDefault="00F32754" w:rsidP="00764326">
      <w:pPr>
        <w:rPr>
          <w:sz w:val="23"/>
          <w:szCs w:val="23"/>
        </w:rPr>
      </w:pPr>
    </w:p>
    <w:p w14:paraId="7FC534F7" w14:textId="77777777" w:rsidR="00F32754" w:rsidRDefault="00F32754" w:rsidP="00764326">
      <w:pPr>
        <w:rPr>
          <w:sz w:val="23"/>
          <w:szCs w:val="23"/>
        </w:rPr>
      </w:pPr>
    </w:p>
    <w:p w14:paraId="4B8DEAA1" w14:textId="77777777" w:rsidR="00F32754" w:rsidRDefault="00F32754" w:rsidP="00764326">
      <w:pPr>
        <w:rPr>
          <w:sz w:val="23"/>
          <w:szCs w:val="23"/>
        </w:rPr>
      </w:pPr>
    </w:p>
    <w:p w14:paraId="1E6F08EB" w14:textId="77777777" w:rsidR="00F32754" w:rsidRDefault="00F32754" w:rsidP="00764326">
      <w:pPr>
        <w:rPr>
          <w:sz w:val="23"/>
          <w:szCs w:val="23"/>
        </w:rPr>
      </w:pPr>
    </w:p>
    <w:p w14:paraId="24B5DE76" w14:textId="77777777" w:rsidR="00F32754" w:rsidRDefault="00F32754" w:rsidP="00764326">
      <w:pPr>
        <w:rPr>
          <w:sz w:val="23"/>
          <w:szCs w:val="23"/>
        </w:rPr>
      </w:pPr>
    </w:p>
    <w:p w14:paraId="70242C75" w14:textId="77777777" w:rsidR="00F32754" w:rsidRDefault="00F32754" w:rsidP="00764326">
      <w:pPr>
        <w:rPr>
          <w:sz w:val="23"/>
          <w:szCs w:val="23"/>
        </w:rPr>
      </w:pPr>
    </w:p>
    <w:p w14:paraId="36CA6B4E" w14:textId="77777777" w:rsidR="00F32754" w:rsidRDefault="00F32754" w:rsidP="00764326">
      <w:pPr>
        <w:rPr>
          <w:sz w:val="23"/>
          <w:szCs w:val="23"/>
        </w:rPr>
      </w:pPr>
    </w:p>
    <w:p w14:paraId="0E837145" w14:textId="77777777" w:rsidR="00F32754" w:rsidRDefault="00F32754" w:rsidP="00764326">
      <w:pPr>
        <w:rPr>
          <w:sz w:val="23"/>
          <w:szCs w:val="23"/>
        </w:rPr>
      </w:pPr>
    </w:p>
    <w:p w14:paraId="639D270D" w14:textId="77777777" w:rsidR="00F32754" w:rsidRDefault="00F32754" w:rsidP="00764326">
      <w:pPr>
        <w:rPr>
          <w:sz w:val="23"/>
          <w:szCs w:val="23"/>
        </w:rPr>
      </w:pPr>
    </w:p>
    <w:p w14:paraId="1EF00666" w14:textId="77777777" w:rsidR="00F32754" w:rsidRDefault="00F32754" w:rsidP="00764326">
      <w:pPr>
        <w:rPr>
          <w:sz w:val="23"/>
          <w:szCs w:val="23"/>
        </w:rPr>
      </w:pPr>
    </w:p>
    <w:p w14:paraId="79324760" w14:textId="77777777" w:rsidR="00F32754" w:rsidRDefault="00F32754" w:rsidP="00764326">
      <w:pPr>
        <w:rPr>
          <w:sz w:val="23"/>
          <w:szCs w:val="23"/>
        </w:rPr>
      </w:pPr>
    </w:p>
    <w:p w14:paraId="18E9234A" w14:textId="77777777" w:rsidR="00F32754" w:rsidRDefault="00F32754" w:rsidP="00764326">
      <w:pPr>
        <w:rPr>
          <w:sz w:val="23"/>
          <w:szCs w:val="23"/>
        </w:rPr>
      </w:pPr>
    </w:p>
    <w:p w14:paraId="42FB99A3" w14:textId="77777777" w:rsidR="00F32754" w:rsidRDefault="00F32754" w:rsidP="00764326">
      <w:pPr>
        <w:rPr>
          <w:sz w:val="23"/>
          <w:szCs w:val="23"/>
        </w:rPr>
      </w:pPr>
    </w:p>
    <w:p w14:paraId="4941CE31" w14:textId="77777777" w:rsidR="00F32754" w:rsidRDefault="00F32754" w:rsidP="00764326">
      <w:pPr>
        <w:rPr>
          <w:sz w:val="23"/>
          <w:szCs w:val="23"/>
        </w:rPr>
      </w:pPr>
    </w:p>
    <w:p w14:paraId="7C900EAE" w14:textId="77777777" w:rsidR="00F32754" w:rsidRDefault="00F32754" w:rsidP="00764326">
      <w:pPr>
        <w:rPr>
          <w:sz w:val="23"/>
          <w:szCs w:val="23"/>
        </w:rPr>
      </w:pPr>
    </w:p>
    <w:p w14:paraId="3D902418" w14:textId="77777777" w:rsidR="00F32754" w:rsidRDefault="00F32754" w:rsidP="00764326">
      <w:pPr>
        <w:rPr>
          <w:sz w:val="23"/>
          <w:szCs w:val="23"/>
        </w:rPr>
      </w:pPr>
    </w:p>
    <w:p w14:paraId="5DC5825C" w14:textId="77777777" w:rsidR="00F32754" w:rsidRDefault="00F32754" w:rsidP="00764326">
      <w:pPr>
        <w:rPr>
          <w:sz w:val="23"/>
          <w:szCs w:val="23"/>
        </w:rPr>
      </w:pPr>
    </w:p>
    <w:p w14:paraId="7D26F4DC" w14:textId="77777777" w:rsidR="00F32754" w:rsidRDefault="00F32754" w:rsidP="00764326">
      <w:pPr>
        <w:rPr>
          <w:sz w:val="23"/>
          <w:szCs w:val="23"/>
        </w:rPr>
      </w:pPr>
    </w:p>
    <w:p w14:paraId="601E2F31" w14:textId="77777777" w:rsidR="00DD105A" w:rsidRDefault="00DD105A" w:rsidP="00764326">
      <w:pPr>
        <w:rPr>
          <w:sz w:val="23"/>
          <w:szCs w:val="23"/>
        </w:rPr>
      </w:pPr>
    </w:p>
    <w:p w14:paraId="121221D5" w14:textId="0462C59B" w:rsidR="00764326" w:rsidRDefault="00764326" w:rsidP="00F32754">
      <w:pPr>
        <w:pStyle w:val="Balk1"/>
      </w:pPr>
      <w:bookmarkStart w:id="309" w:name="_Toc56074673"/>
      <w:bookmarkStart w:id="310" w:name="_Toc56074825"/>
      <w:bookmarkStart w:id="311" w:name="_Toc62671207"/>
      <w:bookmarkStart w:id="312" w:name="_Toc62671277"/>
      <w:r>
        <w:t>ÖZGEÇMİŞ</w:t>
      </w:r>
      <w:bookmarkEnd w:id="309"/>
      <w:bookmarkEnd w:id="310"/>
      <w:bookmarkEnd w:id="311"/>
      <w:bookmarkEnd w:id="312"/>
    </w:p>
    <w:p w14:paraId="5C436FB9" w14:textId="77777777" w:rsidR="00DD105A" w:rsidRPr="00DD105A" w:rsidRDefault="00DD105A" w:rsidP="00DD105A"/>
    <w:p w14:paraId="5CA8A226" w14:textId="77777777" w:rsidR="00764326" w:rsidRDefault="00764326" w:rsidP="00764326">
      <w:pPr>
        <w:ind w:firstLine="0"/>
        <w:rPr>
          <w:b/>
          <w:bCs/>
        </w:rPr>
      </w:pPr>
      <w:r>
        <w:rPr>
          <w:b/>
          <w:bCs/>
        </w:rPr>
        <w:t>Kişisel Bilgiler</w:t>
      </w:r>
    </w:p>
    <w:p w14:paraId="4C61675E" w14:textId="0FAEF828" w:rsidR="00764326" w:rsidRDefault="00764326" w:rsidP="00764326">
      <w:pPr>
        <w:ind w:firstLine="0"/>
      </w:pPr>
      <w:r>
        <w:t>Adı Soyadı</w:t>
      </w:r>
      <w:r w:rsidR="003B6864">
        <w:t xml:space="preserve">                              </w:t>
      </w:r>
      <w:r>
        <w:t>: Öznur ÇİNAR</w:t>
      </w:r>
    </w:p>
    <w:p w14:paraId="2DC6AFE9" w14:textId="77777777" w:rsidR="00764326" w:rsidRDefault="00764326" w:rsidP="00764326">
      <w:pPr>
        <w:ind w:firstLine="0"/>
      </w:pPr>
      <w:bookmarkStart w:id="313" w:name="_GoBack"/>
      <w:bookmarkEnd w:id="313"/>
    </w:p>
    <w:p w14:paraId="3A57547D" w14:textId="77777777" w:rsidR="00764326" w:rsidRDefault="00764326" w:rsidP="00764326">
      <w:pPr>
        <w:ind w:firstLine="0"/>
        <w:rPr>
          <w:b/>
          <w:bCs/>
        </w:rPr>
      </w:pPr>
      <w:r>
        <w:rPr>
          <w:b/>
          <w:bCs/>
        </w:rPr>
        <w:t>Eğitim Durumu</w:t>
      </w:r>
    </w:p>
    <w:p w14:paraId="435106E4" w14:textId="77777777" w:rsidR="00764326" w:rsidRPr="006A0D98" w:rsidRDefault="00764326" w:rsidP="00764326">
      <w:pPr>
        <w:ind w:firstLine="0"/>
        <w:rPr>
          <w:rFonts w:cs="Times New Roman"/>
          <w:szCs w:val="24"/>
          <w:lang w:eastAsia="tr-TR"/>
        </w:rPr>
      </w:pPr>
      <w:r w:rsidRPr="006A0D98">
        <w:rPr>
          <w:rFonts w:cs="Times New Roman"/>
          <w:szCs w:val="24"/>
          <w:lang w:eastAsia="tr-TR"/>
        </w:rPr>
        <w:t>Lisans Öğrenimi</w:t>
      </w:r>
      <w:r w:rsidRPr="006A0D98">
        <w:rPr>
          <w:rFonts w:cs="Times New Roman"/>
          <w:szCs w:val="24"/>
          <w:lang w:eastAsia="tr-TR"/>
        </w:rPr>
        <w:tab/>
      </w:r>
      <w:r w:rsidRPr="006A0D98">
        <w:rPr>
          <w:rFonts w:cs="Times New Roman"/>
          <w:szCs w:val="24"/>
          <w:lang w:eastAsia="tr-TR"/>
        </w:rPr>
        <w:tab/>
        <w:t>:</w:t>
      </w:r>
      <w:r>
        <w:rPr>
          <w:rFonts w:cs="Times New Roman"/>
          <w:szCs w:val="24"/>
          <w:lang w:eastAsia="tr-TR"/>
        </w:rPr>
        <w:t xml:space="preserve"> Gümüşhane Üniversitesi-Acil Yardım ve Afet Yönetimi</w:t>
      </w:r>
    </w:p>
    <w:p w14:paraId="16823D9C" w14:textId="77777777" w:rsidR="00764326" w:rsidRPr="006A0D98" w:rsidRDefault="00764326" w:rsidP="00764326">
      <w:pPr>
        <w:ind w:firstLine="0"/>
        <w:rPr>
          <w:rFonts w:cs="Times New Roman"/>
          <w:szCs w:val="24"/>
          <w:lang w:eastAsia="tr-TR"/>
        </w:rPr>
      </w:pPr>
      <w:r w:rsidRPr="006A0D98">
        <w:rPr>
          <w:rFonts w:cs="Times New Roman"/>
          <w:szCs w:val="24"/>
          <w:lang w:eastAsia="tr-TR"/>
        </w:rPr>
        <w:t>Yüksek Lisans Öğrenimi</w:t>
      </w:r>
      <w:r w:rsidRPr="006A0D98">
        <w:rPr>
          <w:rFonts w:cs="Times New Roman"/>
          <w:szCs w:val="24"/>
          <w:lang w:eastAsia="tr-TR"/>
        </w:rPr>
        <w:tab/>
        <w:t>:</w:t>
      </w:r>
      <w:r>
        <w:rPr>
          <w:rFonts w:cs="Times New Roman"/>
          <w:szCs w:val="24"/>
          <w:lang w:eastAsia="tr-TR"/>
        </w:rPr>
        <w:t xml:space="preserve"> Gümüşhane Üniversitesi-Afet Yönetimi</w:t>
      </w:r>
    </w:p>
    <w:p w14:paraId="1D8248EA" w14:textId="77777777" w:rsidR="00764326" w:rsidRPr="006A0D98" w:rsidRDefault="00764326" w:rsidP="00764326">
      <w:pPr>
        <w:ind w:firstLine="0"/>
        <w:rPr>
          <w:rFonts w:cs="Times New Roman"/>
          <w:szCs w:val="24"/>
          <w:lang w:eastAsia="tr-TR"/>
        </w:rPr>
      </w:pPr>
      <w:r w:rsidRPr="006A0D98">
        <w:rPr>
          <w:rFonts w:cs="Times New Roman"/>
          <w:szCs w:val="24"/>
          <w:lang w:eastAsia="tr-TR"/>
        </w:rPr>
        <w:t>Bildiği Yabancı Diller</w:t>
      </w:r>
      <w:r w:rsidRPr="006A0D98">
        <w:rPr>
          <w:rFonts w:cs="Times New Roman"/>
          <w:szCs w:val="24"/>
          <w:lang w:eastAsia="tr-TR"/>
        </w:rPr>
        <w:tab/>
        <w:t>:</w:t>
      </w:r>
      <w:r>
        <w:rPr>
          <w:rFonts w:cs="Times New Roman"/>
          <w:szCs w:val="24"/>
          <w:lang w:eastAsia="tr-TR"/>
        </w:rPr>
        <w:t xml:space="preserve"> İngilizce</w:t>
      </w:r>
    </w:p>
    <w:p w14:paraId="2A33F82D" w14:textId="35B52714" w:rsidR="00764326" w:rsidRPr="006A0D98" w:rsidRDefault="00764326" w:rsidP="00764326">
      <w:pPr>
        <w:ind w:firstLine="0"/>
        <w:rPr>
          <w:rFonts w:cs="Times New Roman"/>
          <w:szCs w:val="24"/>
          <w:lang w:eastAsia="tr-TR"/>
        </w:rPr>
      </w:pPr>
      <w:r w:rsidRPr="006A0D98">
        <w:rPr>
          <w:rFonts w:cs="Times New Roman"/>
          <w:szCs w:val="24"/>
          <w:lang w:eastAsia="tr-TR"/>
        </w:rPr>
        <w:t>Bilimsel Faaliyetler</w:t>
      </w:r>
      <w:r w:rsidRPr="006A0D98">
        <w:rPr>
          <w:rFonts w:cs="Times New Roman"/>
          <w:szCs w:val="24"/>
          <w:lang w:eastAsia="tr-TR"/>
        </w:rPr>
        <w:tab/>
      </w:r>
      <w:r w:rsidRPr="006A0D98">
        <w:rPr>
          <w:rFonts w:cs="Times New Roman"/>
          <w:szCs w:val="24"/>
          <w:lang w:eastAsia="tr-TR"/>
        </w:rPr>
        <w:tab/>
        <w:t>:</w:t>
      </w:r>
      <w:r w:rsidR="001A30CB">
        <w:rPr>
          <w:rFonts w:cs="Times New Roman"/>
          <w:szCs w:val="24"/>
          <w:lang w:eastAsia="tr-TR"/>
        </w:rPr>
        <w:t xml:space="preserve"> -</w:t>
      </w:r>
    </w:p>
    <w:p w14:paraId="26C48E8C" w14:textId="77777777" w:rsidR="00764326" w:rsidRPr="006A0D98" w:rsidRDefault="00764326" w:rsidP="00764326">
      <w:pPr>
        <w:ind w:firstLine="0"/>
        <w:rPr>
          <w:rFonts w:cs="Times New Roman"/>
          <w:b/>
          <w:szCs w:val="24"/>
          <w:lang w:eastAsia="tr-TR"/>
        </w:rPr>
      </w:pPr>
    </w:p>
    <w:p w14:paraId="5D9D4D2D" w14:textId="77777777" w:rsidR="00764326" w:rsidRPr="006A0D98" w:rsidRDefault="00764326" w:rsidP="00764326">
      <w:pPr>
        <w:ind w:firstLine="0"/>
        <w:rPr>
          <w:rFonts w:cs="Times New Roman"/>
          <w:b/>
          <w:szCs w:val="24"/>
          <w:lang w:eastAsia="tr-TR"/>
        </w:rPr>
      </w:pPr>
      <w:r w:rsidRPr="006A0D98">
        <w:rPr>
          <w:rFonts w:cs="Times New Roman"/>
          <w:b/>
          <w:szCs w:val="24"/>
          <w:lang w:eastAsia="tr-TR"/>
        </w:rPr>
        <w:t>İş Deneyimi</w:t>
      </w:r>
    </w:p>
    <w:p w14:paraId="76A699A7" w14:textId="71A2B2E3" w:rsidR="00764326" w:rsidRPr="006A0D98" w:rsidRDefault="00764326" w:rsidP="00764326">
      <w:pPr>
        <w:ind w:firstLine="0"/>
        <w:rPr>
          <w:rFonts w:cs="Times New Roman"/>
          <w:szCs w:val="24"/>
          <w:lang w:eastAsia="tr-TR"/>
        </w:rPr>
      </w:pPr>
      <w:r w:rsidRPr="006A0D98">
        <w:rPr>
          <w:rFonts w:cs="Times New Roman"/>
          <w:szCs w:val="24"/>
          <w:lang w:eastAsia="tr-TR"/>
        </w:rPr>
        <w:t>Stajlar</w:t>
      </w:r>
      <w:r w:rsidRPr="006A0D98">
        <w:rPr>
          <w:rFonts w:cs="Times New Roman"/>
          <w:szCs w:val="24"/>
          <w:lang w:eastAsia="tr-TR"/>
        </w:rPr>
        <w:tab/>
      </w:r>
      <w:r w:rsidRPr="006A0D98">
        <w:rPr>
          <w:rFonts w:cs="Times New Roman"/>
          <w:szCs w:val="24"/>
          <w:lang w:eastAsia="tr-TR"/>
        </w:rPr>
        <w:tab/>
      </w:r>
      <w:r w:rsidRPr="006A0D98">
        <w:rPr>
          <w:rFonts w:cs="Times New Roman"/>
          <w:szCs w:val="24"/>
          <w:lang w:eastAsia="tr-TR"/>
        </w:rPr>
        <w:tab/>
      </w:r>
      <w:r w:rsidRPr="006A0D98">
        <w:rPr>
          <w:rFonts w:cs="Times New Roman"/>
          <w:szCs w:val="24"/>
          <w:lang w:eastAsia="tr-TR"/>
        </w:rPr>
        <w:tab/>
        <w:t>:</w:t>
      </w:r>
      <w:r w:rsidR="001A30CB">
        <w:rPr>
          <w:rFonts w:cs="Times New Roman"/>
          <w:szCs w:val="24"/>
          <w:lang w:eastAsia="tr-TR"/>
        </w:rPr>
        <w:t xml:space="preserve"> Samsun Büyükşehir Belediye İtfaiyesi</w:t>
      </w:r>
    </w:p>
    <w:p w14:paraId="7061817E" w14:textId="5D7B24F3" w:rsidR="00764326" w:rsidRPr="006A0D98" w:rsidRDefault="00764326" w:rsidP="00764326">
      <w:pPr>
        <w:ind w:firstLine="0"/>
        <w:rPr>
          <w:rFonts w:cs="Times New Roman"/>
          <w:szCs w:val="24"/>
          <w:lang w:eastAsia="tr-TR"/>
        </w:rPr>
      </w:pPr>
      <w:r w:rsidRPr="006A0D98">
        <w:rPr>
          <w:rFonts w:cs="Times New Roman"/>
          <w:szCs w:val="24"/>
          <w:lang w:eastAsia="tr-TR"/>
        </w:rPr>
        <w:t>Projeler</w:t>
      </w:r>
      <w:r w:rsidRPr="006A0D98">
        <w:rPr>
          <w:rFonts w:cs="Times New Roman"/>
          <w:szCs w:val="24"/>
          <w:lang w:eastAsia="tr-TR"/>
        </w:rPr>
        <w:tab/>
      </w:r>
      <w:r w:rsidRPr="006A0D98">
        <w:rPr>
          <w:rFonts w:cs="Times New Roman"/>
          <w:szCs w:val="24"/>
          <w:lang w:eastAsia="tr-TR"/>
        </w:rPr>
        <w:tab/>
      </w:r>
      <w:r w:rsidRPr="006A0D98">
        <w:rPr>
          <w:rFonts w:cs="Times New Roman"/>
          <w:szCs w:val="24"/>
          <w:lang w:eastAsia="tr-TR"/>
        </w:rPr>
        <w:tab/>
        <w:t>:</w:t>
      </w:r>
      <w:r w:rsidR="001A30CB">
        <w:rPr>
          <w:rFonts w:cs="Times New Roman"/>
          <w:szCs w:val="24"/>
          <w:lang w:eastAsia="tr-TR"/>
        </w:rPr>
        <w:t xml:space="preserve"> -</w:t>
      </w:r>
    </w:p>
    <w:p w14:paraId="67B1B947" w14:textId="083F71C3" w:rsidR="00764326" w:rsidRPr="006A0D98" w:rsidRDefault="00764326" w:rsidP="00764326">
      <w:pPr>
        <w:ind w:firstLine="0"/>
        <w:rPr>
          <w:rFonts w:cs="Times New Roman"/>
          <w:szCs w:val="24"/>
          <w:lang w:eastAsia="tr-TR"/>
        </w:rPr>
      </w:pPr>
      <w:r w:rsidRPr="006A0D98">
        <w:rPr>
          <w:rFonts w:cs="Times New Roman"/>
          <w:szCs w:val="24"/>
          <w:lang w:eastAsia="tr-TR"/>
        </w:rPr>
        <w:t>Çalıştığı Kurumlar</w:t>
      </w:r>
      <w:r w:rsidRPr="006A0D98">
        <w:rPr>
          <w:rFonts w:cs="Times New Roman"/>
          <w:szCs w:val="24"/>
          <w:lang w:eastAsia="tr-TR"/>
        </w:rPr>
        <w:tab/>
      </w:r>
      <w:r w:rsidRPr="006A0D98">
        <w:rPr>
          <w:rFonts w:cs="Times New Roman"/>
          <w:szCs w:val="24"/>
          <w:lang w:eastAsia="tr-TR"/>
        </w:rPr>
        <w:tab/>
        <w:t>:</w:t>
      </w:r>
      <w:r w:rsidR="001A30CB">
        <w:rPr>
          <w:rFonts w:cs="Times New Roman"/>
          <w:szCs w:val="24"/>
          <w:lang w:eastAsia="tr-TR"/>
        </w:rPr>
        <w:t xml:space="preserve"> -</w:t>
      </w:r>
    </w:p>
    <w:p w14:paraId="281DD866" w14:textId="77777777" w:rsidR="00764326" w:rsidRPr="006A0D98" w:rsidRDefault="00764326" w:rsidP="00764326">
      <w:pPr>
        <w:ind w:firstLine="0"/>
        <w:rPr>
          <w:rFonts w:cs="Times New Roman"/>
          <w:b/>
          <w:szCs w:val="24"/>
          <w:lang w:eastAsia="tr-TR"/>
        </w:rPr>
      </w:pPr>
    </w:p>
    <w:p w14:paraId="657905D3" w14:textId="77777777" w:rsidR="00764326" w:rsidRPr="006A0D98" w:rsidRDefault="00764326" w:rsidP="00764326">
      <w:pPr>
        <w:ind w:firstLine="0"/>
        <w:rPr>
          <w:rFonts w:cs="Times New Roman"/>
          <w:b/>
          <w:szCs w:val="24"/>
          <w:lang w:eastAsia="tr-TR"/>
        </w:rPr>
      </w:pPr>
    </w:p>
    <w:p w14:paraId="6EE167E9" w14:textId="77777777" w:rsidR="00764326" w:rsidRPr="006A0D98" w:rsidRDefault="00764326" w:rsidP="00764326">
      <w:pPr>
        <w:ind w:firstLine="0"/>
        <w:rPr>
          <w:rFonts w:cs="Times New Roman"/>
          <w:b/>
          <w:szCs w:val="24"/>
          <w:lang w:eastAsia="tr-TR"/>
        </w:rPr>
      </w:pPr>
    </w:p>
    <w:p w14:paraId="585C43F0" w14:textId="3B1F78CD" w:rsidR="00764326" w:rsidRPr="006A0D98" w:rsidRDefault="00764326" w:rsidP="00764326">
      <w:pPr>
        <w:ind w:firstLine="0"/>
        <w:rPr>
          <w:rFonts w:cs="Times New Roman"/>
          <w:b/>
          <w:szCs w:val="24"/>
          <w:lang w:eastAsia="tr-TR"/>
        </w:rPr>
      </w:pPr>
      <w:r w:rsidRPr="006A0D98">
        <w:rPr>
          <w:rFonts w:cs="Times New Roman"/>
          <w:b/>
          <w:szCs w:val="24"/>
          <w:lang w:eastAsia="tr-TR"/>
        </w:rPr>
        <w:t>Tarih</w:t>
      </w:r>
      <w:r w:rsidRPr="006A0D98">
        <w:rPr>
          <w:rFonts w:cs="Times New Roman"/>
          <w:b/>
          <w:szCs w:val="24"/>
          <w:lang w:eastAsia="tr-TR"/>
        </w:rPr>
        <w:tab/>
      </w:r>
      <w:r w:rsidRPr="006A0D98">
        <w:rPr>
          <w:rFonts w:cs="Times New Roman"/>
          <w:b/>
          <w:szCs w:val="24"/>
          <w:lang w:eastAsia="tr-TR"/>
        </w:rPr>
        <w:tab/>
      </w:r>
      <w:r w:rsidRPr="006A0D98">
        <w:rPr>
          <w:rFonts w:cs="Times New Roman"/>
          <w:b/>
          <w:szCs w:val="24"/>
          <w:lang w:eastAsia="tr-TR"/>
        </w:rPr>
        <w:tab/>
      </w:r>
      <w:r w:rsidRPr="006A0D98">
        <w:rPr>
          <w:rFonts w:cs="Times New Roman"/>
          <w:b/>
          <w:szCs w:val="24"/>
          <w:lang w:eastAsia="tr-TR"/>
        </w:rPr>
        <w:tab/>
        <w:t xml:space="preserve">: </w:t>
      </w:r>
      <w:r w:rsidR="005C71F2">
        <w:rPr>
          <w:rFonts w:cs="Times New Roman"/>
          <w:szCs w:val="24"/>
          <w:lang w:eastAsia="tr-TR"/>
        </w:rPr>
        <w:t>04/02/2021</w:t>
      </w:r>
    </w:p>
    <w:p w14:paraId="66A73669" w14:textId="77777777" w:rsidR="00764326" w:rsidRDefault="00764326" w:rsidP="00764326">
      <w:pPr>
        <w:rPr>
          <w:b/>
          <w:bCs/>
        </w:rPr>
      </w:pPr>
    </w:p>
    <w:p w14:paraId="37DF4D63" w14:textId="77777777" w:rsidR="00764326" w:rsidRDefault="00764326" w:rsidP="00764326">
      <w:pPr>
        <w:rPr>
          <w:b/>
          <w:bCs/>
        </w:rPr>
      </w:pPr>
    </w:p>
    <w:p w14:paraId="0CA89061" w14:textId="77777777" w:rsidR="00764326" w:rsidRDefault="00764326" w:rsidP="00764326">
      <w:pPr>
        <w:rPr>
          <w:b/>
          <w:bCs/>
        </w:rPr>
      </w:pPr>
    </w:p>
    <w:p w14:paraId="6FF55585" w14:textId="31DEBE96" w:rsidR="00764326" w:rsidRDefault="00764326" w:rsidP="00CA5DE8"/>
    <w:p w14:paraId="4942504A" w14:textId="100F11E2" w:rsidR="00764326" w:rsidRDefault="00764326" w:rsidP="00CA5DE8"/>
    <w:p w14:paraId="2D2DCD44" w14:textId="51286C17" w:rsidR="00764326" w:rsidRDefault="00764326" w:rsidP="00CA5DE8"/>
    <w:p w14:paraId="16C785A6" w14:textId="77777777" w:rsidR="00764326" w:rsidRPr="00CA5DE8" w:rsidRDefault="00764326" w:rsidP="00CA5DE8"/>
    <w:sectPr w:rsidR="00764326" w:rsidRPr="00CA5DE8" w:rsidSect="00D0215D">
      <w:pgSz w:w="11906" w:h="16838"/>
      <w:pgMar w:top="1701" w:right="1134" w:bottom="1701" w:left="226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D2E19CB" w14:textId="77777777" w:rsidR="00B44C37" w:rsidRDefault="00B44C37" w:rsidP="008052EB">
      <w:pPr>
        <w:spacing w:line="240" w:lineRule="auto"/>
      </w:pPr>
      <w:r>
        <w:separator/>
      </w:r>
    </w:p>
  </w:endnote>
  <w:endnote w:type="continuationSeparator" w:id="0">
    <w:p w14:paraId="673734F1" w14:textId="77777777" w:rsidR="00B44C37" w:rsidRDefault="00B44C37" w:rsidP="008052EB">
      <w:pPr>
        <w:spacing w:line="240" w:lineRule="auto"/>
      </w:pPr>
      <w:r>
        <w:continuationSeparator/>
      </w:r>
    </w:p>
  </w:endnote>
  <w:endnote w:type="continuationNotice" w:id="1">
    <w:p w14:paraId="58AFF879" w14:textId="77777777" w:rsidR="00B44C37" w:rsidRDefault="00B44C37">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A2"/>
    <w:family w:val="roman"/>
    <w:pitch w:val="variable"/>
    <w:sig w:usb0="E0002AFF" w:usb1="C0007841" w:usb2="00000009" w:usb3="00000000" w:csb0="000001F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TimesNewRoman">
    <w:altName w:val="Yu Gothic UI"/>
    <w:panose1 w:val="00000000000000000000"/>
    <w:charset w:val="80"/>
    <w:family w:val="auto"/>
    <w:notTrueType/>
    <w:pitch w:val="default"/>
    <w:sig w:usb0="00000001" w:usb1="08070000" w:usb2="00000010" w:usb3="00000000" w:csb0="00020000" w:csb1="00000000"/>
  </w:font>
  <w:font w:name="Calibri Light">
    <w:panose1 w:val="020F0302020204030204"/>
    <w:charset w:val="A2"/>
    <w:family w:val="swiss"/>
    <w:pitch w:val="variable"/>
    <w:sig w:usb0="A00002EF" w:usb1="4000207B" w:usb2="00000000" w:usb3="00000000" w:csb0="0000019F" w:csb1="00000000"/>
  </w:font>
  <w:font w:name="Segoe UI">
    <w:panose1 w:val="020B0502040204020203"/>
    <w:charset w:val="A2"/>
    <w:family w:val="swiss"/>
    <w:pitch w:val="variable"/>
    <w:sig w:usb0="E10022FF" w:usb1="C000E47F" w:usb2="00000029" w:usb3="00000000" w:csb0="000001DF" w:csb1="00000000"/>
  </w:font>
  <w:font w:name="TimesNewRoman,Bold">
    <w:altName w:val="Times New Roman"/>
    <w:panose1 w:val="00000000000000000000"/>
    <w:charset w:val="A2"/>
    <w:family w:val="auto"/>
    <w:notTrueType/>
    <w:pitch w:val="default"/>
    <w:sig w:usb0="00000005" w:usb1="00000000" w:usb2="00000000" w:usb3="00000000" w:csb0="00000010" w:csb1="00000000"/>
  </w:font>
  <w:font w:name="AGaramondPro-Regular">
    <w:altName w:val="MS Gothic"/>
    <w:panose1 w:val="00000000000000000000"/>
    <w:charset w:val="80"/>
    <w:family w:val="roman"/>
    <w:notTrueType/>
    <w:pitch w:val="default"/>
    <w:sig w:usb0="00000001" w:usb1="08070000" w:usb2="00000010" w:usb3="00000000" w:csb0="00020000" w:csb1="00000000"/>
  </w:font>
  <w:font w:name="Arial">
    <w:panose1 w:val="020B0604020202020204"/>
    <w:charset w:val="A2"/>
    <w:family w:val="swiss"/>
    <w:pitch w:val="variable"/>
    <w:sig w:usb0="E0002AFF" w:usb1="C0007843"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478795854"/>
      <w:docPartObj>
        <w:docPartGallery w:val="Page Numbers (Bottom of Page)"/>
        <w:docPartUnique/>
      </w:docPartObj>
    </w:sdtPr>
    <w:sdtEndPr/>
    <w:sdtContent>
      <w:p w14:paraId="4A6BBDDD" w14:textId="6EE4A4E4" w:rsidR="004549A7" w:rsidRDefault="00B44C37">
        <w:pPr>
          <w:pStyle w:val="Altbilgi"/>
          <w:jc w:val="center"/>
        </w:pPr>
      </w:p>
    </w:sdtContent>
  </w:sdt>
  <w:p w14:paraId="191928B0" w14:textId="3D8FA2F7" w:rsidR="004549A7" w:rsidRDefault="004549A7" w:rsidP="00F732B5">
    <w:pPr>
      <w:pStyle w:val="Altbilgi"/>
      <w:ind w:firstLine="0"/>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8937D9" w14:textId="328B16DB" w:rsidR="004549A7" w:rsidRDefault="004549A7" w:rsidP="00E30CC9">
    <w:pPr>
      <w:pStyle w:val="Altbilgi"/>
      <w:tabs>
        <w:tab w:val="center" w:pos="4606"/>
        <w:tab w:val="left" w:pos="5220"/>
      </w:tabs>
      <w:jc w:val="left"/>
    </w:pPr>
    <w:r>
      <w:tab/>
    </w:r>
    <w:r>
      <w:tab/>
    </w:r>
    <w:sdt>
      <w:sdtPr>
        <w:id w:val="1709842435"/>
        <w:docPartObj>
          <w:docPartGallery w:val="Page Numbers (Bottom of Page)"/>
          <w:docPartUnique/>
        </w:docPartObj>
      </w:sdtPr>
      <w:sdtEndPr/>
      <w:sdtContent>
        <w:r>
          <w:fldChar w:fldCharType="begin"/>
        </w:r>
        <w:r>
          <w:instrText>PAGE   \* MERGEFORMAT</w:instrText>
        </w:r>
        <w:r>
          <w:fldChar w:fldCharType="separate"/>
        </w:r>
        <w:r w:rsidR="006176F8">
          <w:rPr>
            <w:noProof/>
          </w:rPr>
          <w:t>48</w:t>
        </w:r>
        <w:r>
          <w:fldChar w:fldCharType="end"/>
        </w:r>
      </w:sdtContent>
    </w:sdt>
  </w:p>
  <w:p w14:paraId="593042E4" w14:textId="77777777" w:rsidR="004549A7" w:rsidRDefault="004549A7">
    <w:pPr>
      <w:pStyle w:val="Altbilgi"/>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48AC109" w14:textId="38869286" w:rsidR="004549A7" w:rsidRDefault="004549A7" w:rsidP="00E30CC9">
    <w:pPr>
      <w:pStyle w:val="Altbilgi"/>
      <w:tabs>
        <w:tab w:val="center" w:pos="4606"/>
        <w:tab w:val="left" w:pos="5220"/>
      </w:tabs>
      <w:jc w:val="left"/>
    </w:pPr>
    <w:r>
      <w:tab/>
    </w:r>
    <w:r>
      <w:tab/>
    </w:r>
  </w:p>
  <w:p w14:paraId="0A1C5B47" w14:textId="77777777" w:rsidR="004549A7" w:rsidRDefault="004549A7">
    <w:pPr>
      <w:pStyle w:val="Altbilgi"/>
    </w:pP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60B26A4" w14:textId="1C504369" w:rsidR="004549A7" w:rsidRDefault="004549A7" w:rsidP="00E30CC9">
    <w:pPr>
      <w:pStyle w:val="Altbilgi"/>
      <w:tabs>
        <w:tab w:val="center" w:pos="4606"/>
        <w:tab w:val="left" w:pos="5220"/>
      </w:tabs>
      <w:jc w:val="left"/>
    </w:pPr>
    <w:r>
      <w:tab/>
    </w:r>
    <w:r>
      <w:tab/>
    </w:r>
    <w:sdt>
      <w:sdtPr>
        <w:id w:val="1370494934"/>
        <w:docPartObj>
          <w:docPartGallery w:val="Page Numbers (Bottom of Page)"/>
          <w:docPartUnique/>
        </w:docPartObj>
      </w:sdtPr>
      <w:sdtEndPr/>
      <w:sdtContent>
        <w:r>
          <w:fldChar w:fldCharType="begin"/>
        </w:r>
        <w:r>
          <w:instrText>PAGE   \* MERGEFORMAT</w:instrText>
        </w:r>
        <w:r>
          <w:fldChar w:fldCharType="separate"/>
        </w:r>
        <w:r w:rsidR="006176F8">
          <w:rPr>
            <w:noProof/>
          </w:rPr>
          <w:t>104</w:t>
        </w:r>
        <w:r>
          <w:fldChar w:fldCharType="end"/>
        </w:r>
      </w:sdtContent>
    </w:sdt>
  </w:p>
  <w:p w14:paraId="14D61A14" w14:textId="77777777" w:rsidR="004549A7" w:rsidRDefault="004549A7">
    <w:pPr>
      <w:pStyle w:val="Altbilgi"/>
    </w:pP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2CE8BE" w14:textId="307EC7BE" w:rsidR="004549A7" w:rsidRDefault="004549A7" w:rsidP="00E30CC9">
    <w:pPr>
      <w:pStyle w:val="Altbilgi"/>
      <w:tabs>
        <w:tab w:val="center" w:pos="4606"/>
        <w:tab w:val="left" w:pos="5220"/>
      </w:tabs>
      <w:jc w:val="left"/>
    </w:pPr>
    <w:r>
      <w:tab/>
    </w:r>
    <w:r>
      <w:tab/>
    </w:r>
    <w:sdt>
      <w:sdtPr>
        <w:id w:val="1188184785"/>
        <w:docPartObj>
          <w:docPartGallery w:val="Page Numbers (Bottom of Page)"/>
          <w:docPartUnique/>
        </w:docPartObj>
      </w:sdtPr>
      <w:sdtEndPr/>
      <w:sdtContent>
        <w:r>
          <w:fldChar w:fldCharType="begin"/>
        </w:r>
        <w:r>
          <w:instrText>PAGE   \* MERGEFORMAT</w:instrText>
        </w:r>
        <w:r>
          <w:fldChar w:fldCharType="separate"/>
        </w:r>
        <w:r w:rsidR="006176F8">
          <w:rPr>
            <w:noProof/>
          </w:rPr>
          <w:t>124</w:t>
        </w:r>
        <w:r>
          <w:fldChar w:fldCharType="end"/>
        </w:r>
      </w:sdtContent>
    </w:sdt>
    <w:r>
      <w:tab/>
    </w:r>
  </w:p>
  <w:p w14:paraId="43E989EE" w14:textId="77777777" w:rsidR="004549A7" w:rsidRDefault="004549A7">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1A350C7" w14:textId="77777777" w:rsidR="004549A7" w:rsidRDefault="004549A7">
    <w:pPr>
      <w:pStyle w:val="Altbilgi"/>
      <w:jc w:val="center"/>
    </w:pPr>
  </w:p>
  <w:p w14:paraId="515EC2E0" w14:textId="77777777" w:rsidR="004549A7" w:rsidRDefault="004549A7">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67830869"/>
      <w:docPartObj>
        <w:docPartGallery w:val="Page Numbers (Bottom of Page)"/>
        <w:docPartUnique/>
      </w:docPartObj>
    </w:sdtPr>
    <w:sdtEndPr/>
    <w:sdtContent>
      <w:p w14:paraId="3841F745" w14:textId="41A9EFE6" w:rsidR="004549A7" w:rsidRDefault="004549A7">
        <w:pPr>
          <w:pStyle w:val="Altbilgi"/>
          <w:jc w:val="center"/>
        </w:pPr>
        <w:r>
          <w:fldChar w:fldCharType="begin"/>
        </w:r>
        <w:r>
          <w:instrText>PAGE   \* MERGEFORMAT</w:instrText>
        </w:r>
        <w:r>
          <w:fldChar w:fldCharType="separate"/>
        </w:r>
        <w:r w:rsidR="006176F8">
          <w:rPr>
            <w:noProof/>
          </w:rPr>
          <w:t>V</w:t>
        </w:r>
        <w:r>
          <w:fldChar w:fldCharType="end"/>
        </w:r>
      </w:p>
    </w:sdtContent>
  </w:sdt>
  <w:p w14:paraId="40DBAA83" w14:textId="77777777" w:rsidR="004549A7" w:rsidRDefault="004549A7">
    <w:pPr>
      <w:pStyle w:val="Altbilgi"/>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757081331"/>
      <w:docPartObj>
        <w:docPartGallery w:val="Page Numbers (Bottom of Page)"/>
        <w:docPartUnique/>
      </w:docPartObj>
    </w:sdtPr>
    <w:sdtEndPr/>
    <w:sdtContent>
      <w:p w14:paraId="2D5009FF" w14:textId="3B98787E" w:rsidR="004549A7" w:rsidRDefault="004549A7">
        <w:pPr>
          <w:pStyle w:val="Altbilgi"/>
          <w:jc w:val="center"/>
        </w:pPr>
        <w:r>
          <w:fldChar w:fldCharType="begin"/>
        </w:r>
        <w:r>
          <w:instrText>PAGE   \* MERGEFORMAT</w:instrText>
        </w:r>
        <w:r>
          <w:fldChar w:fldCharType="separate"/>
        </w:r>
        <w:r w:rsidR="006176F8">
          <w:rPr>
            <w:noProof/>
          </w:rPr>
          <w:t>XII</w:t>
        </w:r>
        <w:r>
          <w:fldChar w:fldCharType="end"/>
        </w:r>
      </w:p>
    </w:sdtContent>
  </w:sdt>
  <w:p w14:paraId="729C3D32" w14:textId="77777777" w:rsidR="004549A7" w:rsidRDefault="004549A7">
    <w:pPr>
      <w:pStyle w:val="Altbilgi"/>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43832774"/>
      <w:docPartObj>
        <w:docPartGallery w:val="Page Numbers (Bottom of Page)"/>
        <w:docPartUnique/>
      </w:docPartObj>
    </w:sdtPr>
    <w:sdtEndPr/>
    <w:sdtContent>
      <w:p w14:paraId="0752B1CE" w14:textId="42308927" w:rsidR="004549A7" w:rsidRDefault="004549A7">
        <w:pPr>
          <w:pStyle w:val="Altbilgi"/>
          <w:jc w:val="center"/>
        </w:pPr>
        <w:r>
          <w:fldChar w:fldCharType="begin"/>
        </w:r>
        <w:r>
          <w:instrText>PAGE   \* MERGEFORMAT</w:instrText>
        </w:r>
        <w:r>
          <w:fldChar w:fldCharType="separate"/>
        </w:r>
        <w:r w:rsidR="006176F8">
          <w:rPr>
            <w:noProof/>
          </w:rPr>
          <w:t>XI</w:t>
        </w:r>
        <w:r>
          <w:fldChar w:fldCharType="end"/>
        </w:r>
      </w:p>
    </w:sdtContent>
  </w:sdt>
  <w:p w14:paraId="39518471" w14:textId="77777777" w:rsidR="004549A7" w:rsidRDefault="004549A7" w:rsidP="00F732B5">
    <w:pPr>
      <w:pStyle w:val="Altbilgi"/>
      <w:ind w:firstLine="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955672482"/>
      <w:docPartObj>
        <w:docPartGallery w:val="Page Numbers (Bottom of Page)"/>
        <w:docPartUnique/>
      </w:docPartObj>
    </w:sdtPr>
    <w:sdtEndPr/>
    <w:sdtContent>
      <w:p w14:paraId="394E5DCE" w14:textId="247C3822" w:rsidR="004549A7" w:rsidRDefault="004549A7">
        <w:pPr>
          <w:pStyle w:val="Altbilgi"/>
          <w:jc w:val="center"/>
        </w:pPr>
        <w:r>
          <w:fldChar w:fldCharType="begin"/>
        </w:r>
        <w:r>
          <w:instrText>PAGE   \* MERGEFORMAT</w:instrText>
        </w:r>
        <w:r>
          <w:fldChar w:fldCharType="separate"/>
        </w:r>
        <w:r w:rsidR="006176F8">
          <w:rPr>
            <w:noProof/>
          </w:rPr>
          <w:t>2</w:t>
        </w:r>
        <w:r>
          <w:fldChar w:fldCharType="end"/>
        </w:r>
      </w:p>
    </w:sdtContent>
  </w:sdt>
  <w:p w14:paraId="0E716940" w14:textId="77777777" w:rsidR="004549A7" w:rsidRDefault="004549A7">
    <w:pPr>
      <w:pStyle w:val="Altbilgi"/>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1889FE" w14:textId="458D5B23" w:rsidR="004549A7" w:rsidRDefault="004549A7" w:rsidP="00E30CC9">
    <w:pPr>
      <w:pStyle w:val="Altbilgi"/>
      <w:tabs>
        <w:tab w:val="center" w:pos="4606"/>
        <w:tab w:val="left" w:pos="5220"/>
      </w:tabs>
      <w:jc w:val="left"/>
    </w:pPr>
    <w:r>
      <w:tab/>
    </w:r>
    <w:r>
      <w:tab/>
    </w:r>
    <w:r>
      <w:tab/>
    </w:r>
  </w:p>
  <w:p w14:paraId="3A728D3F" w14:textId="77777777" w:rsidR="004549A7" w:rsidRDefault="004549A7" w:rsidP="00E30CC9">
    <w:pPr>
      <w:pStyle w:val="Altbilgi"/>
      <w:jc w:val="center"/>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9861644"/>
      <w:docPartObj>
        <w:docPartGallery w:val="Page Numbers (Bottom of Page)"/>
        <w:docPartUnique/>
      </w:docPartObj>
    </w:sdtPr>
    <w:sdtEndPr/>
    <w:sdtContent>
      <w:p w14:paraId="52DDB2B6" w14:textId="77A61E2B" w:rsidR="004549A7" w:rsidRDefault="004549A7">
        <w:pPr>
          <w:pStyle w:val="Altbilgi"/>
          <w:jc w:val="center"/>
        </w:pPr>
        <w:r>
          <w:fldChar w:fldCharType="begin"/>
        </w:r>
        <w:r>
          <w:instrText>PAGE   \* MERGEFORMAT</w:instrText>
        </w:r>
        <w:r>
          <w:fldChar w:fldCharType="separate"/>
        </w:r>
        <w:r w:rsidR="006176F8">
          <w:rPr>
            <w:noProof/>
          </w:rPr>
          <w:t>29</w:t>
        </w:r>
        <w:r>
          <w:fldChar w:fldCharType="end"/>
        </w:r>
      </w:p>
    </w:sdtContent>
  </w:sdt>
  <w:p w14:paraId="64BF5A9D" w14:textId="77777777" w:rsidR="004549A7" w:rsidRDefault="004549A7">
    <w:pPr>
      <w:pStyle w:val="Altbilgi"/>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4B770F" w14:textId="308C2838" w:rsidR="004549A7" w:rsidRDefault="004549A7">
    <w:pPr>
      <w:pStyle w:val="Altbilgi"/>
      <w:jc w:val="center"/>
    </w:pPr>
  </w:p>
  <w:p w14:paraId="4F235530" w14:textId="77777777" w:rsidR="004549A7" w:rsidRDefault="004549A7">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E384967" w14:textId="77777777" w:rsidR="00B44C37" w:rsidRDefault="00B44C37" w:rsidP="008052EB">
      <w:pPr>
        <w:spacing w:line="240" w:lineRule="auto"/>
      </w:pPr>
      <w:r>
        <w:separator/>
      </w:r>
    </w:p>
  </w:footnote>
  <w:footnote w:type="continuationSeparator" w:id="0">
    <w:p w14:paraId="75F06FA8" w14:textId="77777777" w:rsidR="00B44C37" w:rsidRDefault="00B44C37" w:rsidP="008052EB">
      <w:pPr>
        <w:spacing w:line="240" w:lineRule="auto"/>
      </w:pPr>
      <w:r>
        <w:continuationSeparator/>
      </w:r>
    </w:p>
  </w:footnote>
  <w:footnote w:type="continuationNotice" w:id="1">
    <w:p w14:paraId="0B711CC2" w14:textId="77777777" w:rsidR="00B44C37" w:rsidRDefault="00B44C37">
      <w:pPr>
        <w:spacing w:line="240" w:lineRule="auto"/>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4DBFE01" w14:textId="19EC8381" w:rsidR="004549A7" w:rsidRDefault="004549A7">
    <w:pPr>
      <w:pStyle w:val="stbilgi"/>
      <w:jc w:val="center"/>
    </w:pPr>
  </w:p>
  <w:p w14:paraId="66AC60E0" w14:textId="77777777" w:rsidR="004549A7" w:rsidRDefault="004549A7">
    <w:pPr>
      <w:pStyle w:val="stbilgi"/>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6C02888"/>
    <w:multiLevelType w:val="hybridMultilevel"/>
    <w:tmpl w:val="67188F3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 w15:restartNumberingAfterBreak="0">
    <w:nsid w:val="08E603FA"/>
    <w:multiLevelType w:val="hybridMultilevel"/>
    <w:tmpl w:val="906CFB8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 w15:restartNumberingAfterBreak="0">
    <w:nsid w:val="09EC3571"/>
    <w:multiLevelType w:val="hybridMultilevel"/>
    <w:tmpl w:val="14A1A562"/>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15:restartNumberingAfterBreak="0">
    <w:nsid w:val="0B7953F4"/>
    <w:multiLevelType w:val="hybridMultilevel"/>
    <w:tmpl w:val="DFBA87D4"/>
    <w:lvl w:ilvl="0" w:tplc="B598F7DA">
      <w:start w:val="1"/>
      <w:numFmt w:val="decimal"/>
      <w:lvlText w:val="%1.1.1.1"/>
      <w:lvlJc w:val="left"/>
      <w:pPr>
        <w:ind w:left="720" w:hanging="360"/>
      </w:pPr>
      <w:rPr>
        <w:rFonts w:ascii="Times New Roman" w:hAnsi="Times New Roman" w:hint="default"/>
        <w:b/>
        <w:bCs/>
        <w:i w:val="0"/>
        <w:color w:val="000000" w:themeColor="text1"/>
        <w:sz w:val="24"/>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15:restartNumberingAfterBreak="0">
    <w:nsid w:val="12BE3977"/>
    <w:multiLevelType w:val="hybridMultilevel"/>
    <w:tmpl w:val="7E9CB40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5" w15:restartNumberingAfterBreak="0">
    <w:nsid w:val="1E555708"/>
    <w:multiLevelType w:val="hybridMultilevel"/>
    <w:tmpl w:val="CCF0C1A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15:restartNumberingAfterBreak="0">
    <w:nsid w:val="20A8027B"/>
    <w:multiLevelType w:val="hybridMultilevel"/>
    <w:tmpl w:val="9684E560"/>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7" w15:restartNumberingAfterBreak="0">
    <w:nsid w:val="225420D6"/>
    <w:multiLevelType w:val="hybridMultilevel"/>
    <w:tmpl w:val="DB76C74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8" w15:restartNumberingAfterBreak="0">
    <w:nsid w:val="2775666F"/>
    <w:multiLevelType w:val="hybridMultilevel"/>
    <w:tmpl w:val="E00E1EC4"/>
    <w:lvl w:ilvl="0" w:tplc="041F0001">
      <w:start w:val="1"/>
      <w:numFmt w:val="bullet"/>
      <w:lvlText w:val=""/>
      <w:lvlJc w:val="left"/>
      <w:pPr>
        <w:ind w:left="1068" w:hanging="360"/>
      </w:pPr>
      <w:rPr>
        <w:rFonts w:ascii="Symbol" w:hAnsi="Symbol" w:hint="default"/>
      </w:rPr>
    </w:lvl>
    <w:lvl w:ilvl="1" w:tplc="041F0003" w:tentative="1">
      <w:start w:val="1"/>
      <w:numFmt w:val="bullet"/>
      <w:lvlText w:val="o"/>
      <w:lvlJc w:val="left"/>
      <w:pPr>
        <w:ind w:left="1788" w:hanging="360"/>
      </w:pPr>
      <w:rPr>
        <w:rFonts w:ascii="Courier New" w:hAnsi="Courier New" w:cs="Courier New" w:hint="default"/>
      </w:rPr>
    </w:lvl>
    <w:lvl w:ilvl="2" w:tplc="041F0005" w:tentative="1">
      <w:start w:val="1"/>
      <w:numFmt w:val="bullet"/>
      <w:lvlText w:val=""/>
      <w:lvlJc w:val="left"/>
      <w:pPr>
        <w:ind w:left="2508" w:hanging="360"/>
      </w:pPr>
      <w:rPr>
        <w:rFonts w:ascii="Wingdings" w:hAnsi="Wingdings" w:hint="default"/>
      </w:rPr>
    </w:lvl>
    <w:lvl w:ilvl="3" w:tplc="041F0001" w:tentative="1">
      <w:start w:val="1"/>
      <w:numFmt w:val="bullet"/>
      <w:lvlText w:val=""/>
      <w:lvlJc w:val="left"/>
      <w:pPr>
        <w:ind w:left="3228" w:hanging="360"/>
      </w:pPr>
      <w:rPr>
        <w:rFonts w:ascii="Symbol" w:hAnsi="Symbol" w:hint="default"/>
      </w:rPr>
    </w:lvl>
    <w:lvl w:ilvl="4" w:tplc="041F0003" w:tentative="1">
      <w:start w:val="1"/>
      <w:numFmt w:val="bullet"/>
      <w:lvlText w:val="o"/>
      <w:lvlJc w:val="left"/>
      <w:pPr>
        <w:ind w:left="3948" w:hanging="360"/>
      </w:pPr>
      <w:rPr>
        <w:rFonts w:ascii="Courier New" w:hAnsi="Courier New" w:cs="Courier New" w:hint="default"/>
      </w:rPr>
    </w:lvl>
    <w:lvl w:ilvl="5" w:tplc="041F0005" w:tentative="1">
      <w:start w:val="1"/>
      <w:numFmt w:val="bullet"/>
      <w:lvlText w:val=""/>
      <w:lvlJc w:val="left"/>
      <w:pPr>
        <w:ind w:left="4668" w:hanging="360"/>
      </w:pPr>
      <w:rPr>
        <w:rFonts w:ascii="Wingdings" w:hAnsi="Wingdings" w:hint="default"/>
      </w:rPr>
    </w:lvl>
    <w:lvl w:ilvl="6" w:tplc="041F0001" w:tentative="1">
      <w:start w:val="1"/>
      <w:numFmt w:val="bullet"/>
      <w:lvlText w:val=""/>
      <w:lvlJc w:val="left"/>
      <w:pPr>
        <w:ind w:left="5388" w:hanging="360"/>
      </w:pPr>
      <w:rPr>
        <w:rFonts w:ascii="Symbol" w:hAnsi="Symbol" w:hint="default"/>
      </w:rPr>
    </w:lvl>
    <w:lvl w:ilvl="7" w:tplc="041F0003" w:tentative="1">
      <w:start w:val="1"/>
      <w:numFmt w:val="bullet"/>
      <w:lvlText w:val="o"/>
      <w:lvlJc w:val="left"/>
      <w:pPr>
        <w:ind w:left="6108" w:hanging="360"/>
      </w:pPr>
      <w:rPr>
        <w:rFonts w:ascii="Courier New" w:hAnsi="Courier New" w:cs="Courier New" w:hint="default"/>
      </w:rPr>
    </w:lvl>
    <w:lvl w:ilvl="8" w:tplc="041F0005" w:tentative="1">
      <w:start w:val="1"/>
      <w:numFmt w:val="bullet"/>
      <w:lvlText w:val=""/>
      <w:lvlJc w:val="left"/>
      <w:pPr>
        <w:ind w:left="6828" w:hanging="360"/>
      </w:pPr>
      <w:rPr>
        <w:rFonts w:ascii="Wingdings" w:hAnsi="Wingdings" w:hint="default"/>
      </w:rPr>
    </w:lvl>
  </w:abstractNum>
  <w:abstractNum w:abstractNumId="9" w15:restartNumberingAfterBreak="0">
    <w:nsid w:val="2AD72366"/>
    <w:multiLevelType w:val="hybridMultilevel"/>
    <w:tmpl w:val="BFBC36F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 w15:restartNumberingAfterBreak="0">
    <w:nsid w:val="2E645C2B"/>
    <w:multiLevelType w:val="hybridMultilevel"/>
    <w:tmpl w:val="72F4705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15:restartNumberingAfterBreak="0">
    <w:nsid w:val="309749C2"/>
    <w:multiLevelType w:val="hybridMultilevel"/>
    <w:tmpl w:val="3FC48EC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2" w15:restartNumberingAfterBreak="0">
    <w:nsid w:val="32547C8E"/>
    <w:multiLevelType w:val="hybridMultilevel"/>
    <w:tmpl w:val="3E245CE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15:restartNumberingAfterBreak="0">
    <w:nsid w:val="329E14F7"/>
    <w:multiLevelType w:val="hybridMultilevel"/>
    <w:tmpl w:val="87F8CFA8"/>
    <w:lvl w:ilvl="0" w:tplc="041F0001">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Courier New" w:hint="default"/>
      </w:rPr>
    </w:lvl>
    <w:lvl w:ilvl="2" w:tplc="041F0005">
      <w:start w:val="1"/>
      <w:numFmt w:val="bullet"/>
      <w:lvlText w:val=""/>
      <w:lvlJc w:val="left"/>
      <w:pPr>
        <w:ind w:left="2160" w:hanging="360"/>
      </w:pPr>
      <w:rPr>
        <w:rFonts w:ascii="Wingdings" w:hAnsi="Wingdings" w:hint="default"/>
      </w:rPr>
    </w:lvl>
    <w:lvl w:ilvl="3" w:tplc="041F0001">
      <w:start w:val="1"/>
      <w:numFmt w:val="bullet"/>
      <w:lvlText w:val=""/>
      <w:lvlJc w:val="left"/>
      <w:pPr>
        <w:ind w:left="2880" w:hanging="360"/>
      </w:pPr>
      <w:rPr>
        <w:rFonts w:ascii="Symbol" w:hAnsi="Symbol" w:hint="default"/>
      </w:rPr>
    </w:lvl>
    <w:lvl w:ilvl="4" w:tplc="041F0003">
      <w:start w:val="1"/>
      <w:numFmt w:val="bullet"/>
      <w:lvlText w:val="o"/>
      <w:lvlJc w:val="left"/>
      <w:pPr>
        <w:ind w:left="3600" w:hanging="360"/>
      </w:pPr>
      <w:rPr>
        <w:rFonts w:ascii="Courier New" w:hAnsi="Courier New" w:cs="Courier New" w:hint="default"/>
      </w:rPr>
    </w:lvl>
    <w:lvl w:ilvl="5" w:tplc="041F0005">
      <w:start w:val="1"/>
      <w:numFmt w:val="bullet"/>
      <w:lvlText w:val=""/>
      <w:lvlJc w:val="left"/>
      <w:pPr>
        <w:ind w:left="4320" w:hanging="360"/>
      </w:pPr>
      <w:rPr>
        <w:rFonts w:ascii="Wingdings" w:hAnsi="Wingdings" w:hint="default"/>
      </w:rPr>
    </w:lvl>
    <w:lvl w:ilvl="6" w:tplc="041F0001">
      <w:start w:val="1"/>
      <w:numFmt w:val="bullet"/>
      <w:lvlText w:val=""/>
      <w:lvlJc w:val="left"/>
      <w:pPr>
        <w:ind w:left="5040" w:hanging="360"/>
      </w:pPr>
      <w:rPr>
        <w:rFonts w:ascii="Symbol" w:hAnsi="Symbol" w:hint="default"/>
      </w:rPr>
    </w:lvl>
    <w:lvl w:ilvl="7" w:tplc="041F0003">
      <w:start w:val="1"/>
      <w:numFmt w:val="bullet"/>
      <w:lvlText w:val="o"/>
      <w:lvlJc w:val="left"/>
      <w:pPr>
        <w:ind w:left="5760" w:hanging="360"/>
      </w:pPr>
      <w:rPr>
        <w:rFonts w:ascii="Courier New" w:hAnsi="Courier New" w:cs="Courier New" w:hint="default"/>
      </w:rPr>
    </w:lvl>
    <w:lvl w:ilvl="8" w:tplc="041F0005">
      <w:start w:val="1"/>
      <w:numFmt w:val="bullet"/>
      <w:lvlText w:val=""/>
      <w:lvlJc w:val="left"/>
      <w:pPr>
        <w:ind w:left="6480" w:hanging="360"/>
      </w:pPr>
      <w:rPr>
        <w:rFonts w:ascii="Wingdings" w:hAnsi="Wingdings" w:hint="default"/>
      </w:rPr>
    </w:lvl>
  </w:abstractNum>
  <w:abstractNum w:abstractNumId="14" w15:restartNumberingAfterBreak="0">
    <w:nsid w:val="34A31182"/>
    <w:multiLevelType w:val="hybridMultilevel"/>
    <w:tmpl w:val="CB8E968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5" w15:restartNumberingAfterBreak="0">
    <w:nsid w:val="357E63E2"/>
    <w:multiLevelType w:val="hybridMultilevel"/>
    <w:tmpl w:val="5932446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15:restartNumberingAfterBreak="0">
    <w:nsid w:val="359608B2"/>
    <w:multiLevelType w:val="hybridMultilevel"/>
    <w:tmpl w:val="5D7CC920"/>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7" w15:restartNumberingAfterBreak="0">
    <w:nsid w:val="3A133566"/>
    <w:multiLevelType w:val="hybridMultilevel"/>
    <w:tmpl w:val="B0DA13A4"/>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8" w15:restartNumberingAfterBreak="0">
    <w:nsid w:val="43356A16"/>
    <w:multiLevelType w:val="hybridMultilevel"/>
    <w:tmpl w:val="418655D8"/>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15:restartNumberingAfterBreak="0">
    <w:nsid w:val="43607E36"/>
    <w:multiLevelType w:val="multilevel"/>
    <w:tmpl w:val="3AA64D8C"/>
    <w:lvl w:ilvl="0">
      <w:start w:val="1"/>
      <w:numFmt w:val="decimal"/>
      <w:pStyle w:val="Balk2"/>
      <w:lvlText w:val="%1."/>
      <w:lvlJc w:val="left"/>
      <w:pPr>
        <w:ind w:left="1069" w:hanging="360"/>
      </w:pPr>
      <w:rPr>
        <w:rFonts w:hint="default"/>
      </w:rPr>
    </w:lvl>
    <w:lvl w:ilvl="1">
      <w:start w:val="1"/>
      <w:numFmt w:val="decimal"/>
      <w:isLgl/>
      <w:lvlText w:val="%1.%2"/>
      <w:lvlJc w:val="left"/>
      <w:pPr>
        <w:ind w:left="1129" w:hanging="420"/>
      </w:pPr>
      <w:rPr>
        <w:rFonts w:hint="default"/>
      </w:rPr>
    </w:lvl>
    <w:lvl w:ilvl="2">
      <w:start w:val="1"/>
      <w:numFmt w:val="decimal"/>
      <w:pStyle w:val="Balk3"/>
      <w:isLgl/>
      <w:lvlText w:val="%1.%2.%3"/>
      <w:lvlJc w:val="left"/>
      <w:pPr>
        <w:ind w:left="1429" w:hanging="720"/>
      </w:pPr>
      <w:rPr>
        <w:rFonts w:hint="default"/>
      </w:rPr>
    </w:lvl>
    <w:lvl w:ilvl="3">
      <w:start w:val="1"/>
      <w:numFmt w:val="decimal"/>
      <w:pStyle w:val="Balk4"/>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20" w15:restartNumberingAfterBreak="0">
    <w:nsid w:val="4AAB5324"/>
    <w:multiLevelType w:val="hybridMultilevel"/>
    <w:tmpl w:val="9DAA03AE"/>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21" w15:restartNumberingAfterBreak="0">
    <w:nsid w:val="4B1C4183"/>
    <w:multiLevelType w:val="hybridMultilevel"/>
    <w:tmpl w:val="0FFE060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15:restartNumberingAfterBreak="0">
    <w:nsid w:val="4F245EFF"/>
    <w:multiLevelType w:val="hybridMultilevel"/>
    <w:tmpl w:val="5B90097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15:restartNumberingAfterBreak="0">
    <w:nsid w:val="4F6F13A7"/>
    <w:multiLevelType w:val="hybridMultilevel"/>
    <w:tmpl w:val="2E32B724"/>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abstractNum w:abstractNumId="24" w15:restartNumberingAfterBreak="0">
    <w:nsid w:val="582B3067"/>
    <w:multiLevelType w:val="hybridMultilevel"/>
    <w:tmpl w:val="1FE4B76A"/>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5" w15:restartNumberingAfterBreak="0">
    <w:nsid w:val="5ED15590"/>
    <w:multiLevelType w:val="hybridMultilevel"/>
    <w:tmpl w:val="83FCC57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6" w15:restartNumberingAfterBreak="0">
    <w:nsid w:val="63B27FD4"/>
    <w:multiLevelType w:val="hybridMultilevel"/>
    <w:tmpl w:val="6726AE2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7" w15:restartNumberingAfterBreak="0">
    <w:nsid w:val="64EB57BD"/>
    <w:multiLevelType w:val="hybridMultilevel"/>
    <w:tmpl w:val="B9323D70"/>
    <w:lvl w:ilvl="0" w:tplc="849CC652">
      <w:start w:val="1"/>
      <w:numFmt w:val="decimal"/>
      <w:lvlText w:val="%1.1.1.1"/>
      <w:lvlJc w:val="left"/>
      <w:pPr>
        <w:ind w:left="1429" w:hanging="360"/>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041F0019" w:tentative="1">
      <w:start w:val="1"/>
      <w:numFmt w:val="lowerLetter"/>
      <w:lvlText w:val="%5."/>
      <w:lvlJc w:val="left"/>
      <w:pPr>
        <w:ind w:left="4309" w:hanging="360"/>
      </w:p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28" w15:restartNumberingAfterBreak="0">
    <w:nsid w:val="69EA013B"/>
    <w:multiLevelType w:val="hybridMultilevel"/>
    <w:tmpl w:val="E6A00CFC"/>
    <w:lvl w:ilvl="0" w:tplc="041F000F">
      <w:start w:val="1"/>
      <w:numFmt w:val="decimal"/>
      <w:lvlText w:val="%1."/>
      <w:lvlJc w:val="left"/>
      <w:pPr>
        <w:ind w:left="1429" w:hanging="360"/>
      </w:pPr>
    </w:lvl>
    <w:lvl w:ilvl="1" w:tplc="041F0019" w:tentative="1">
      <w:start w:val="1"/>
      <w:numFmt w:val="lowerLetter"/>
      <w:lvlText w:val="%2."/>
      <w:lvlJc w:val="left"/>
      <w:pPr>
        <w:ind w:left="2149" w:hanging="360"/>
      </w:pPr>
    </w:lvl>
    <w:lvl w:ilvl="2" w:tplc="041F001B" w:tentative="1">
      <w:start w:val="1"/>
      <w:numFmt w:val="lowerRoman"/>
      <w:lvlText w:val="%3."/>
      <w:lvlJc w:val="right"/>
      <w:pPr>
        <w:ind w:left="2869" w:hanging="180"/>
      </w:pPr>
    </w:lvl>
    <w:lvl w:ilvl="3" w:tplc="041F000F" w:tentative="1">
      <w:start w:val="1"/>
      <w:numFmt w:val="decimal"/>
      <w:lvlText w:val="%4."/>
      <w:lvlJc w:val="left"/>
      <w:pPr>
        <w:ind w:left="3589" w:hanging="360"/>
      </w:pPr>
    </w:lvl>
    <w:lvl w:ilvl="4" w:tplc="041F0019" w:tentative="1">
      <w:start w:val="1"/>
      <w:numFmt w:val="lowerLetter"/>
      <w:lvlText w:val="%5."/>
      <w:lvlJc w:val="left"/>
      <w:pPr>
        <w:ind w:left="4309" w:hanging="360"/>
      </w:pPr>
    </w:lvl>
    <w:lvl w:ilvl="5" w:tplc="041F001B" w:tentative="1">
      <w:start w:val="1"/>
      <w:numFmt w:val="lowerRoman"/>
      <w:lvlText w:val="%6."/>
      <w:lvlJc w:val="right"/>
      <w:pPr>
        <w:ind w:left="5029" w:hanging="180"/>
      </w:pPr>
    </w:lvl>
    <w:lvl w:ilvl="6" w:tplc="041F000F" w:tentative="1">
      <w:start w:val="1"/>
      <w:numFmt w:val="decimal"/>
      <w:lvlText w:val="%7."/>
      <w:lvlJc w:val="left"/>
      <w:pPr>
        <w:ind w:left="5749" w:hanging="360"/>
      </w:pPr>
    </w:lvl>
    <w:lvl w:ilvl="7" w:tplc="041F0019" w:tentative="1">
      <w:start w:val="1"/>
      <w:numFmt w:val="lowerLetter"/>
      <w:lvlText w:val="%8."/>
      <w:lvlJc w:val="left"/>
      <w:pPr>
        <w:ind w:left="6469" w:hanging="360"/>
      </w:pPr>
    </w:lvl>
    <w:lvl w:ilvl="8" w:tplc="041F001B" w:tentative="1">
      <w:start w:val="1"/>
      <w:numFmt w:val="lowerRoman"/>
      <w:lvlText w:val="%9."/>
      <w:lvlJc w:val="right"/>
      <w:pPr>
        <w:ind w:left="7189" w:hanging="180"/>
      </w:pPr>
    </w:lvl>
  </w:abstractNum>
  <w:abstractNum w:abstractNumId="29" w15:restartNumberingAfterBreak="0">
    <w:nsid w:val="6A3F3FD3"/>
    <w:multiLevelType w:val="hybridMultilevel"/>
    <w:tmpl w:val="0ECE49B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0" w15:restartNumberingAfterBreak="0">
    <w:nsid w:val="70234FD5"/>
    <w:multiLevelType w:val="hybridMultilevel"/>
    <w:tmpl w:val="C220FA74"/>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31" w15:restartNumberingAfterBreak="0">
    <w:nsid w:val="741214AE"/>
    <w:multiLevelType w:val="hybridMultilevel"/>
    <w:tmpl w:val="FCF6181E"/>
    <w:lvl w:ilvl="0" w:tplc="041F0009">
      <w:start w:val="1"/>
      <w:numFmt w:val="bullet"/>
      <w:lvlText w:val=""/>
      <w:lvlJc w:val="left"/>
      <w:pPr>
        <w:ind w:left="360" w:hanging="360"/>
      </w:pPr>
      <w:rPr>
        <w:rFonts w:ascii="Wingdings" w:hAnsi="Wingdings"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32" w15:restartNumberingAfterBreak="0">
    <w:nsid w:val="77BE7FF4"/>
    <w:multiLevelType w:val="hybridMultilevel"/>
    <w:tmpl w:val="0B5C426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3" w15:restartNumberingAfterBreak="0">
    <w:nsid w:val="7BA715FE"/>
    <w:multiLevelType w:val="hybridMultilevel"/>
    <w:tmpl w:val="ABD22426"/>
    <w:lvl w:ilvl="0" w:tplc="041F0001">
      <w:start w:val="1"/>
      <w:numFmt w:val="bullet"/>
      <w:lvlText w:val=""/>
      <w:lvlJc w:val="left"/>
      <w:pPr>
        <w:ind w:left="1429" w:hanging="360"/>
      </w:pPr>
      <w:rPr>
        <w:rFonts w:ascii="Symbol" w:hAnsi="Symbol" w:hint="default"/>
      </w:rPr>
    </w:lvl>
    <w:lvl w:ilvl="1" w:tplc="041F0003" w:tentative="1">
      <w:start w:val="1"/>
      <w:numFmt w:val="bullet"/>
      <w:lvlText w:val="o"/>
      <w:lvlJc w:val="left"/>
      <w:pPr>
        <w:ind w:left="2149" w:hanging="360"/>
      </w:pPr>
      <w:rPr>
        <w:rFonts w:ascii="Courier New" w:hAnsi="Courier New" w:cs="Courier New" w:hint="default"/>
      </w:rPr>
    </w:lvl>
    <w:lvl w:ilvl="2" w:tplc="041F0005" w:tentative="1">
      <w:start w:val="1"/>
      <w:numFmt w:val="bullet"/>
      <w:lvlText w:val=""/>
      <w:lvlJc w:val="left"/>
      <w:pPr>
        <w:ind w:left="2869" w:hanging="360"/>
      </w:pPr>
      <w:rPr>
        <w:rFonts w:ascii="Wingdings" w:hAnsi="Wingdings" w:hint="default"/>
      </w:rPr>
    </w:lvl>
    <w:lvl w:ilvl="3" w:tplc="041F0001" w:tentative="1">
      <w:start w:val="1"/>
      <w:numFmt w:val="bullet"/>
      <w:lvlText w:val=""/>
      <w:lvlJc w:val="left"/>
      <w:pPr>
        <w:ind w:left="3589" w:hanging="360"/>
      </w:pPr>
      <w:rPr>
        <w:rFonts w:ascii="Symbol" w:hAnsi="Symbol" w:hint="default"/>
      </w:rPr>
    </w:lvl>
    <w:lvl w:ilvl="4" w:tplc="041F0003" w:tentative="1">
      <w:start w:val="1"/>
      <w:numFmt w:val="bullet"/>
      <w:lvlText w:val="o"/>
      <w:lvlJc w:val="left"/>
      <w:pPr>
        <w:ind w:left="4309" w:hanging="360"/>
      </w:pPr>
      <w:rPr>
        <w:rFonts w:ascii="Courier New" w:hAnsi="Courier New" w:cs="Courier New" w:hint="default"/>
      </w:rPr>
    </w:lvl>
    <w:lvl w:ilvl="5" w:tplc="041F0005" w:tentative="1">
      <w:start w:val="1"/>
      <w:numFmt w:val="bullet"/>
      <w:lvlText w:val=""/>
      <w:lvlJc w:val="left"/>
      <w:pPr>
        <w:ind w:left="5029" w:hanging="360"/>
      </w:pPr>
      <w:rPr>
        <w:rFonts w:ascii="Wingdings" w:hAnsi="Wingdings" w:hint="default"/>
      </w:rPr>
    </w:lvl>
    <w:lvl w:ilvl="6" w:tplc="041F0001" w:tentative="1">
      <w:start w:val="1"/>
      <w:numFmt w:val="bullet"/>
      <w:lvlText w:val=""/>
      <w:lvlJc w:val="left"/>
      <w:pPr>
        <w:ind w:left="5749" w:hanging="360"/>
      </w:pPr>
      <w:rPr>
        <w:rFonts w:ascii="Symbol" w:hAnsi="Symbol" w:hint="default"/>
      </w:rPr>
    </w:lvl>
    <w:lvl w:ilvl="7" w:tplc="041F0003" w:tentative="1">
      <w:start w:val="1"/>
      <w:numFmt w:val="bullet"/>
      <w:lvlText w:val="o"/>
      <w:lvlJc w:val="left"/>
      <w:pPr>
        <w:ind w:left="6469" w:hanging="360"/>
      </w:pPr>
      <w:rPr>
        <w:rFonts w:ascii="Courier New" w:hAnsi="Courier New" w:cs="Courier New" w:hint="default"/>
      </w:rPr>
    </w:lvl>
    <w:lvl w:ilvl="8" w:tplc="041F0005" w:tentative="1">
      <w:start w:val="1"/>
      <w:numFmt w:val="bullet"/>
      <w:lvlText w:val=""/>
      <w:lvlJc w:val="left"/>
      <w:pPr>
        <w:ind w:left="7189" w:hanging="360"/>
      </w:pPr>
      <w:rPr>
        <w:rFonts w:ascii="Wingdings" w:hAnsi="Wingdings" w:hint="default"/>
      </w:rPr>
    </w:lvl>
  </w:abstractNum>
  <w:num w:numId="1">
    <w:abstractNumId w:val="19"/>
  </w:num>
  <w:num w:numId="2">
    <w:abstractNumId w:val="2"/>
  </w:num>
  <w:num w:numId="3">
    <w:abstractNumId w:val="18"/>
  </w:num>
  <w:num w:numId="4">
    <w:abstractNumId w:val="8"/>
  </w:num>
  <w:num w:numId="5">
    <w:abstractNumId w:val="31"/>
  </w:num>
  <w:num w:numId="6">
    <w:abstractNumId w:val="17"/>
  </w:num>
  <w:num w:numId="7">
    <w:abstractNumId w:val="30"/>
  </w:num>
  <w:num w:numId="8">
    <w:abstractNumId w:val="24"/>
  </w:num>
  <w:num w:numId="9">
    <w:abstractNumId w:val="28"/>
  </w:num>
  <w:num w:numId="10">
    <w:abstractNumId w:val="27"/>
  </w:num>
  <w:num w:numId="11">
    <w:abstractNumId w:val="33"/>
  </w:num>
  <w:num w:numId="12">
    <w:abstractNumId w:val="6"/>
  </w:num>
  <w:num w:numId="13">
    <w:abstractNumId w:val="19"/>
    <w:lvlOverride w:ilvl="0">
      <w:startOverride w:val="2"/>
    </w:lvlOverride>
  </w:num>
  <w:num w:numId="14">
    <w:abstractNumId w:val="20"/>
  </w:num>
  <w:num w:numId="15">
    <w:abstractNumId w:val="21"/>
  </w:num>
  <w:num w:numId="16">
    <w:abstractNumId w:val="16"/>
  </w:num>
  <w:num w:numId="17">
    <w:abstractNumId w:val="25"/>
  </w:num>
  <w:num w:numId="18">
    <w:abstractNumId w:val="11"/>
  </w:num>
  <w:num w:numId="19">
    <w:abstractNumId w:val="32"/>
  </w:num>
  <w:num w:numId="20">
    <w:abstractNumId w:val="5"/>
  </w:num>
  <w:num w:numId="21">
    <w:abstractNumId w:val="10"/>
  </w:num>
  <w:num w:numId="22">
    <w:abstractNumId w:val="12"/>
  </w:num>
  <w:num w:numId="23">
    <w:abstractNumId w:val="15"/>
  </w:num>
  <w:num w:numId="24">
    <w:abstractNumId w:val="4"/>
  </w:num>
  <w:num w:numId="25">
    <w:abstractNumId w:val="0"/>
  </w:num>
  <w:num w:numId="26">
    <w:abstractNumId w:val="29"/>
  </w:num>
  <w:num w:numId="27">
    <w:abstractNumId w:val="26"/>
  </w:num>
  <w:num w:numId="28">
    <w:abstractNumId w:val="14"/>
  </w:num>
  <w:num w:numId="29">
    <w:abstractNumId w:val="22"/>
  </w:num>
  <w:num w:numId="30">
    <w:abstractNumId w:val="7"/>
  </w:num>
  <w:num w:numId="31">
    <w:abstractNumId w:val="9"/>
  </w:num>
  <w:num w:numId="32">
    <w:abstractNumId w:val="1"/>
  </w:num>
  <w:num w:numId="33">
    <w:abstractNumId w:val="9"/>
  </w:num>
  <w:num w:numId="34">
    <w:abstractNumId w:val="13"/>
  </w:num>
  <w:num w:numId="35">
    <w:abstractNumId w:val="3"/>
  </w:num>
  <w:num w:numId="36">
    <w:abstractNumId w:val="23"/>
  </w:num>
  <w:num w:numId="3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defaultTabStop w:val="709"/>
  <w:hyphenationZone w:val="425"/>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60F08"/>
    <w:rsid w:val="0000364A"/>
    <w:rsid w:val="00003F60"/>
    <w:rsid w:val="000045AF"/>
    <w:rsid w:val="00007583"/>
    <w:rsid w:val="00010F6B"/>
    <w:rsid w:val="00011744"/>
    <w:rsid w:val="0001233A"/>
    <w:rsid w:val="000150B7"/>
    <w:rsid w:val="000171B7"/>
    <w:rsid w:val="00017B69"/>
    <w:rsid w:val="0002019A"/>
    <w:rsid w:val="00020FF9"/>
    <w:rsid w:val="0002136A"/>
    <w:rsid w:val="000219B6"/>
    <w:rsid w:val="00022FBF"/>
    <w:rsid w:val="00022FEB"/>
    <w:rsid w:val="00025BA9"/>
    <w:rsid w:val="00031FFC"/>
    <w:rsid w:val="00037ED6"/>
    <w:rsid w:val="00045AA7"/>
    <w:rsid w:val="0004660D"/>
    <w:rsid w:val="00050AFF"/>
    <w:rsid w:val="00051A67"/>
    <w:rsid w:val="00054A3A"/>
    <w:rsid w:val="00057304"/>
    <w:rsid w:val="000578F0"/>
    <w:rsid w:val="0006118E"/>
    <w:rsid w:val="00062608"/>
    <w:rsid w:val="000646CE"/>
    <w:rsid w:val="00067EDA"/>
    <w:rsid w:val="000705F6"/>
    <w:rsid w:val="0007376D"/>
    <w:rsid w:val="000767CD"/>
    <w:rsid w:val="0008421D"/>
    <w:rsid w:val="000859D6"/>
    <w:rsid w:val="000904C9"/>
    <w:rsid w:val="00090835"/>
    <w:rsid w:val="00090ABF"/>
    <w:rsid w:val="00093314"/>
    <w:rsid w:val="000935E7"/>
    <w:rsid w:val="00093E01"/>
    <w:rsid w:val="00094CC8"/>
    <w:rsid w:val="00096ED5"/>
    <w:rsid w:val="000A1693"/>
    <w:rsid w:val="000A1FBF"/>
    <w:rsid w:val="000A3053"/>
    <w:rsid w:val="000A4F9D"/>
    <w:rsid w:val="000A5A60"/>
    <w:rsid w:val="000A73F7"/>
    <w:rsid w:val="000B1299"/>
    <w:rsid w:val="000B3F4B"/>
    <w:rsid w:val="000B53C1"/>
    <w:rsid w:val="000B71DF"/>
    <w:rsid w:val="000C12D0"/>
    <w:rsid w:val="000C15A1"/>
    <w:rsid w:val="000C21E1"/>
    <w:rsid w:val="000C7ED5"/>
    <w:rsid w:val="000D0A5B"/>
    <w:rsid w:val="000D2599"/>
    <w:rsid w:val="000D5659"/>
    <w:rsid w:val="000D685F"/>
    <w:rsid w:val="000E35E6"/>
    <w:rsid w:val="000F6E42"/>
    <w:rsid w:val="000F6FF5"/>
    <w:rsid w:val="001011A3"/>
    <w:rsid w:val="00104BCA"/>
    <w:rsid w:val="0010614E"/>
    <w:rsid w:val="00111BAA"/>
    <w:rsid w:val="00112847"/>
    <w:rsid w:val="001158F5"/>
    <w:rsid w:val="001166F4"/>
    <w:rsid w:val="001169E4"/>
    <w:rsid w:val="00117296"/>
    <w:rsid w:val="001211BC"/>
    <w:rsid w:val="001246DD"/>
    <w:rsid w:val="00124CB3"/>
    <w:rsid w:val="00141B2B"/>
    <w:rsid w:val="0014385A"/>
    <w:rsid w:val="001439E3"/>
    <w:rsid w:val="00143CF3"/>
    <w:rsid w:val="00146E55"/>
    <w:rsid w:val="00147DDE"/>
    <w:rsid w:val="00151F7E"/>
    <w:rsid w:val="001523EC"/>
    <w:rsid w:val="0015473E"/>
    <w:rsid w:val="00162504"/>
    <w:rsid w:val="001635EF"/>
    <w:rsid w:val="00163834"/>
    <w:rsid w:val="00164B52"/>
    <w:rsid w:val="00171307"/>
    <w:rsid w:val="00173E94"/>
    <w:rsid w:val="00175E2E"/>
    <w:rsid w:val="0017698D"/>
    <w:rsid w:val="00176EB8"/>
    <w:rsid w:val="00177A9C"/>
    <w:rsid w:val="001801D2"/>
    <w:rsid w:val="00184A8F"/>
    <w:rsid w:val="00191423"/>
    <w:rsid w:val="001919C9"/>
    <w:rsid w:val="001A069E"/>
    <w:rsid w:val="001A0A0E"/>
    <w:rsid w:val="001A30CB"/>
    <w:rsid w:val="001A3319"/>
    <w:rsid w:val="001A608E"/>
    <w:rsid w:val="001B72E7"/>
    <w:rsid w:val="001C4EC2"/>
    <w:rsid w:val="001C7894"/>
    <w:rsid w:val="001C7D16"/>
    <w:rsid w:val="001D2888"/>
    <w:rsid w:val="001D35A2"/>
    <w:rsid w:val="001D4943"/>
    <w:rsid w:val="001D5364"/>
    <w:rsid w:val="001D6099"/>
    <w:rsid w:val="001D6157"/>
    <w:rsid w:val="001E28C1"/>
    <w:rsid w:val="001F12F6"/>
    <w:rsid w:val="001F1FA2"/>
    <w:rsid w:val="001F26E2"/>
    <w:rsid w:val="001F321E"/>
    <w:rsid w:val="001F370C"/>
    <w:rsid w:val="001F5AD0"/>
    <w:rsid w:val="00200EA3"/>
    <w:rsid w:val="0020305B"/>
    <w:rsid w:val="00204AA8"/>
    <w:rsid w:val="0020682B"/>
    <w:rsid w:val="002071D4"/>
    <w:rsid w:val="00211D2C"/>
    <w:rsid w:val="00221CCB"/>
    <w:rsid w:val="00224597"/>
    <w:rsid w:val="00226FD6"/>
    <w:rsid w:val="00227DB6"/>
    <w:rsid w:val="00232C0B"/>
    <w:rsid w:val="00236310"/>
    <w:rsid w:val="0023650C"/>
    <w:rsid w:val="0023702B"/>
    <w:rsid w:val="0024385C"/>
    <w:rsid w:val="00244DD4"/>
    <w:rsid w:val="00245917"/>
    <w:rsid w:val="00245DBF"/>
    <w:rsid w:val="00247740"/>
    <w:rsid w:val="002478ED"/>
    <w:rsid w:val="00247D48"/>
    <w:rsid w:val="00252472"/>
    <w:rsid w:val="00257435"/>
    <w:rsid w:val="00270858"/>
    <w:rsid w:val="002727FE"/>
    <w:rsid w:val="00273973"/>
    <w:rsid w:val="00276BFC"/>
    <w:rsid w:val="00276D68"/>
    <w:rsid w:val="00280EA2"/>
    <w:rsid w:val="00281E73"/>
    <w:rsid w:val="00284B91"/>
    <w:rsid w:val="00285988"/>
    <w:rsid w:val="00295CCA"/>
    <w:rsid w:val="00297950"/>
    <w:rsid w:val="002A128B"/>
    <w:rsid w:val="002A19EF"/>
    <w:rsid w:val="002A54F1"/>
    <w:rsid w:val="002A5DE3"/>
    <w:rsid w:val="002A7CAB"/>
    <w:rsid w:val="002B1EAC"/>
    <w:rsid w:val="002B3C3F"/>
    <w:rsid w:val="002B46EB"/>
    <w:rsid w:val="002B69D0"/>
    <w:rsid w:val="002C0674"/>
    <w:rsid w:val="002C2230"/>
    <w:rsid w:val="002C57A0"/>
    <w:rsid w:val="002C584B"/>
    <w:rsid w:val="002C591E"/>
    <w:rsid w:val="002D0031"/>
    <w:rsid w:val="002D3C18"/>
    <w:rsid w:val="002D6AA1"/>
    <w:rsid w:val="002E2EE7"/>
    <w:rsid w:val="002E6FD4"/>
    <w:rsid w:val="002F439D"/>
    <w:rsid w:val="002F53FE"/>
    <w:rsid w:val="00303172"/>
    <w:rsid w:val="00303AE5"/>
    <w:rsid w:val="00303B76"/>
    <w:rsid w:val="003054BE"/>
    <w:rsid w:val="0030578E"/>
    <w:rsid w:val="003058A8"/>
    <w:rsid w:val="00305992"/>
    <w:rsid w:val="00305FDD"/>
    <w:rsid w:val="003100A3"/>
    <w:rsid w:val="00312202"/>
    <w:rsid w:val="0031420F"/>
    <w:rsid w:val="00315327"/>
    <w:rsid w:val="00316490"/>
    <w:rsid w:val="003179FF"/>
    <w:rsid w:val="00317D63"/>
    <w:rsid w:val="00322250"/>
    <w:rsid w:val="003263FC"/>
    <w:rsid w:val="00332B2E"/>
    <w:rsid w:val="003341C4"/>
    <w:rsid w:val="00336F26"/>
    <w:rsid w:val="00341655"/>
    <w:rsid w:val="003432EC"/>
    <w:rsid w:val="00345962"/>
    <w:rsid w:val="0035019E"/>
    <w:rsid w:val="003530C9"/>
    <w:rsid w:val="003559EB"/>
    <w:rsid w:val="00356823"/>
    <w:rsid w:val="00362549"/>
    <w:rsid w:val="00370E64"/>
    <w:rsid w:val="00374034"/>
    <w:rsid w:val="00376548"/>
    <w:rsid w:val="003769F8"/>
    <w:rsid w:val="00382005"/>
    <w:rsid w:val="00382281"/>
    <w:rsid w:val="00382603"/>
    <w:rsid w:val="00385A70"/>
    <w:rsid w:val="00386ADC"/>
    <w:rsid w:val="00387245"/>
    <w:rsid w:val="00390A31"/>
    <w:rsid w:val="003952AE"/>
    <w:rsid w:val="00395D8A"/>
    <w:rsid w:val="00396CFC"/>
    <w:rsid w:val="00396D53"/>
    <w:rsid w:val="0039719B"/>
    <w:rsid w:val="003B1BB9"/>
    <w:rsid w:val="003B240A"/>
    <w:rsid w:val="003B3B95"/>
    <w:rsid w:val="003B44C7"/>
    <w:rsid w:val="003B52EC"/>
    <w:rsid w:val="003B6864"/>
    <w:rsid w:val="003C3E0C"/>
    <w:rsid w:val="003E0B18"/>
    <w:rsid w:val="003E2DD4"/>
    <w:rsid w:val="003E3C02"/>
    <w:rsid w:val="003E408A"/>
    <w:rsid w:val="003E4E03"/>
    <w:rsid w:val="003E5147"/>
    <w:rsid w:val="003E6579"/>
    <w:rsid w:val="003F2FA0"/>
    <w:rsid w:val="003F41AD"/>
    <w:rsid w:val="003F56B1"/>
    <w:rsid w:val="00400528"/>
    <w:rsid w:val="00400FD5"/>
    <w:rsid w:val="0040308E"/>
    <w:rsid w:val="004112EC"/>
    <w:rsid w:val="004146B1"/>
    <w:rsid w:val="004154C6"/>
    <w:rsid w:val="004159F0"/>
    <w:rsid w:val="00416C54"/>
    <w:rsid w:val="00417506"/>
    <w:rsid w:val="00421844"/>
    <w:rsid w:val="004219C9"/>
    <w:rsid w:val="004230AD"/>
    <w:rsid w:val="0042451D"/>
    <w:rsid w:val="0043038F"/>
    <w:rsid w:val="004320A8"/>
    <w:rsid w:val="00432C85"/>
    <w:rsid w:val="004416A9"/>
    <w:rsid w:val="004419AD"/>
    <w:rsid w:val="00442442"/>
    <w:rsid w:val="00444B09"/>
    <w:rsid w:val="004473C7"/>
    <w:rsid w:val="00447B7D"/>
    <w:rsid w:val="00453F6A"/>
    <w:rsid w:val="004540B8"/>
    <w:rsid w:val="004549A7"/>
    <w:rsid w:val="00454D5D"/>
    <w:rsid w:val="00455912"/>
    <w:rsid w:val="004560A1"/>
    <w:rsid w:val="00456341"/>
    <w:rsid w:val="00460AB9"/>
    <w:rsid w:val="00461F05"/>
    <w:rsid w:val="00461F7A"/>
    <w:rsid w:val="0046366B"/>
    <w:rsid w:val="00463A0B"/>
    <w:rsid w:val="00463A48"/>
    <w:rsid w:val="004656D0"/>
    <w:rsid w:val="004708CD"/>
    <w:rsid w:val="004743A6"/>
    <w:rsid w:val="00477AFB"/>
    <w:rsid w:val="00477E87"/>
    <w:rsid w:val="00481DBB"/>
    <w:rsid w:val="00483B96"/>
    <w:rsid w:val="00484121"/>
    <w:rsid w:val="0048650C"/>
    <w:rsid w:val="00487DA8"/>
    <w:rsid w:val="00490A8F"/>
    <w:rsid w:val="00493FD2"/>
    <w:rsid w:val="004970B9"/>
    <w:rsid w:val="004A106E"/>
    <w:rsid w:val="004A2E8A"/>
    <w:rsid w:val="004A64B4"/>
    <w:rsid w:val="004B1526"/>
    <w:rsid w:val="004B3915"/>
    <w:rsid w:val="004B6223"/>
    <w:rsid w:val="004C073F"/>
    <w:rsid w:val="004C0ED7"/>
    <w:rsid w:val="004C109B"/>
    <w:rsid w:val="004C2C7D"/>
    <w:rsid w:val="004C2CD1"/>
    <w:rsid w:val="004C3D54"/>
    <w:rsid w:val="004C5230"/>
    <w:rsid w:val="004C5D85"/>
    <w:rsid w:val="004C779E"/>
    <w:rsid w:val="004D42D3"/>
    <w:rsid w:val="004D4D8A"/>
    <w:rsid w:val="004E23D6"/>
    <w:rsid w:val="004E5718"/>
    <w:rsid w:val="004E5C8D"/>
    <w:rsid w:val="004E6A39"/>
    <w:rsid w:val="004F03C4"/>
    <w:rsid w:val="004F0A63"/>
    <w:rsid w:val="004F1765"/>
    <w:rsid w:val="004F2F29"/>
    <w:rsid w:val="004F5BC4"/>
    <w:rsid w:val="004F61BB"/>
    <w:rsid w:val="004F6AE0"/>
    <w:rsid w:val="00500D7D"/>
    <w:rsid w:val="0050150B"/>
    <w:rsid w:val="005046D7"/>
    <w:rsid w:val="00505D6A"/>
    <w:rsid w:val="0050661F"/>
    <w:rsid w:val="00506DB8"/>
    <w:rsid w:val="005109C9"/>
    <w:rsid w:val="00511A7F"/>
    <w:rsid w:val="005126BA"/>
    <w:rsid w:val="00515F74"/>
    <w:rsid w:val="005200C8"/>
    <w:rsid w:val="00521380"/>
    <w:rsid w:val="005224F4"/>
    <w:rsid w:val="00525D08"/>
    <w:rsid w:val="005260C4"/>
    <w:rsid w:val="005269FC"/>
    <w:rsid w:val="0052702B"/>
    <w:rsid w:val="00530DB3"/>
    <w:rsid w:val="00532558"/>
    <w:rsid w:val="005339F5"/>
    <w:rsid w:val="005357C0"/>
    <w:rsid w:val="00537731"/>
    <w:rsid w:val="00543C7E"/>
    <w:rsid w:val="00550158"/>
    <w:rsid w:val="005508F0"/>
    <w:rsid w:val="00550EDA"/>
    <w:rsid w:val="00552575"/>
    <w:rsid w:val="00555B39"/>
    <w:rsid w:val="00557C67"/>
    <w:rsid w:val="00560848"/>
    <w:rsid w:val="00561D8B"/>
    <w:rsid w:val="00564D7E"/>
    <w:rsid w:val="00573C02"/>
    <w:rsid w:val="0058622B"/>
    <w:rsid w:val="00591476"/>
    <w:rsid w:val="00593560"/>
    <w:rsid w:val="0059594F"/>
    <w:rsid w:val="00597626"/>
    <w:rsid w:val="005A1CEB"/>
    <w:rsid w:val="005A2902"/>
    <w:rsid w:val="005A433A"/>
    <w:rsid w:val="005A7B41"/>
    <w:rsid w:val="005B17FE"/>
    <w:rsid w:val="005B35F6"/>
    <w:rsid w:val="005B3854"/>
    <w:rsid w:val="005B3F93"/>
    <w:rsid w:val="005B48D3"/>
    <w:rsid w:val="005B7935"/>
    <w:rsid w:val="005C2CCD"/>
    <w:rsid w:val="005C4277"/>
    <w:rsid w:val="005C4E8C"/>
    <w:rsid w:val="005C5702"/>
    <w:rsid w:val="005C6028"/>
    <w:rsid w:val="005C71F2"/>
    <w:rsid w:val="005C76D4"/>
    <w:rsid w:val="005D00D8"/>
    <w:rsid w:val="005D05B6"/>
    <w:rsid w:val="005D1C25"/>
    <w:rsid w:val="005D5A9A"/>
    <w:rsid w:val="005D7AEE"/>
    <w:rsid w:val="005D7BEF"/>
    <w:rsid w:val="005D7F7C"/>
    <w:rsid w:val="005E310D"/>
    <w:rsid w:val="005E4CC9"/>
    <w:rsid w:val="005F146E"/>
    <w:rsid w:val="005F1C5D"/>
    <w:rsid w:val="005F1FC0"/>
    <w:rsid w:val="00603948"/>
    <w:rsid w:val="00603AC8"/>
    <w:rsid w:val="00603DE2"/>
    <w:rsid w:val="00605407"/>
    <w:rsid w:val="00605590"/>
    <w:rsid w:val="0060621C"/>
    <w:rsid w:val="00606C24"/>
    <w:rsid w:val="0061203F"/>
    <w:rsid w:val="00614E00"/>
    <w:rsid w:val="00615102"/>
    <w:rsid w:val="00615A90"/>
    <w:rsid w:val="00615AD5"/>
    <w:rsid w:val="0061672C"/>
    <w:rsid w:val="006176F8"/>
    <w:rsid w:val="00617AE6"/>
    <w:rsid w:val="00617B14"/>
    <w:rsid w:val="006203BD"/>
    <w:rsid w:val="0062232D"/>
    <w:rsid w:val="00623E27"/>
    <w:rsid w:val="00625D83"/>
    <w:rsid w:val="0063103F"/>
    <w:rsid w:val="00632C67"/>
    <w:rsid w:val="00634C2A"/>
    <w:rsid w:val="00637F03"/>
    <w:rsid w:val="00640000"/>
    <w:rsid w:val="00640CAB"/>
    <w:rsid w:val="00641942"/>
    <w:rsid w:val="006439F3"/>
    <w:rsid w:val="00643CD7"/>
    <w:rsid w:val="00650EDF"/>
    <w:rsid w:val="006553C8"/>
    <w:rsid w:val="006565E6"/>
    <w:rsid w:val="00660EE1"/>
    <w:rsid w:val="006614E4"/>
    <w:rsid w:val="00661FEB"/>
    <w:rsid w:val="00662906"/>
    <w:rsid w:val="00665E8A"/>
    <w:rsid w:val="00665E8D"/>
    <w:rsid w:val="0066692B"/>
    <w:rsid w:val="00666B94"/>
    <w:rsid w:val="00671262"/>
    <w:rsid w:val="006712C8"/>
    <w:rsid w:val="006714B3"/>
    <w:rsid w:val="00674CB0"/>
    <w:rsid w:val="00675A92"/>
    <w:rsid w:val="00681A8A"/>
    <w:rsid w:val="0068450E"/>
    <w:rsid w:val="00686FA2"/>
    <w:rsid w:val="0069087E"/>
    <w:rsid w:val="006913D5"/>
    <w:rsid w:val="006921E6"/>
    <w:rsid w:val="00693AD3"/>
    <w:rsid w:val="00695D6E"/>
    <w:rsid w:val="006B01A3"/>
    <w:rsid w:val="006B14F9"/>
    <w:rsid w:val="006B2948"/>
    <w:rsid w:val="006B3C9F"/>
    <w:rsid w:val="006C56DC"/>
    <w:rsid w:val="006C5C40"/>
    <w:rsid w:val="006C71B9"/>
    <w:rsid w:val="006C7485"/>
    <w:rsid w:val="006D191B"/>
    <w:rsid w:val="006D651B"/>
    <w:rsid w:val="006E41FD"/>
    <w:rsid w:val="006F0033"/>
    <w:rsid w:val="006F442C"/>
    <w:rsid w:val="0070169F"/>
    <w:rsid w:val="0070239A"/>
    <w:rsid w:val="00702B7A"/>
    <w:rsid w:val="00704D09"/>
    <w:rsid w:val="00710BE2"/>
    <w:rsid w:val="00711118"/>
    <w:rsid w:val="0071317A"/>
    <w:rsid w:val="00714EEA"/>
    <w:rsid w:val="007166C4"/>
    <w:rsid w:val="0072029A"/>
    <w:rsid w:val="00720496"/>
    <w:rsid w:val="00722581"/>
    <w:rsid w:val="00724F68"/>
    <w:rsid w:val="00725451"/>
    <w:rsid w:val="00726C3D"/>
    <w:rsid w:val="0073046F"/>
    <w:rsid w:val="00731DE5"/>
    <w:rsid w:val="007335F7"/>
    <w:rsid w:val="00734166"/>
    <w:rsid w:val="00735F7A"/>
    <w:rsid w:val="00740B60"/>
    <w:rsid w:val="00750EF0"/>
    <w:rsid w:val="00752EBA"/>
    <w:rsid w:val="00753CF8"/>
    <w:rsid w:val="00755B61"/>
    <w:rsid w:val="007567DD"/>
    <w:rsid w:val="00761EC1"/>
    <w:rsid w:val="00762E35"/>
    <w:rsid w:val="00764326"/>
    <w:rsid w:val="0076644B"/>
    <w:rsid w:val="007764C1"/>
    <w:rsid w:val="007769F9"/>
    <w:rsid w:val="00785CD0"/>
    <w:rsid w:val="00787484"/>
    <w:rsid w:val="00791C24"/>
    <w:rsid w:val="007977DD"/>
    <w:rsid w:val="007A3ECE"/>
    <w:rsid w:val="007A4E64"/>
    <w:rsid w:val="007A4F9D"/>
    <w:rsid w:val="007A6276"/>
    <w:rsid w:val="007B13E4"/>
    <w:rsid w:val="007B1EDA"/>
    <w:rsid w:val="007B5DC5"/>
    <w:rsid w:val="007C19FC"/>
    <w:rsid w:val="007C21E1"/>
    <w:rsid w:val="007C59C3"/>
    <w:rsid w:val="007D020D"/>
    <w:rsid w:val="007D2B76"/>
    <w:rsid w:val="007D2CA0"/>
    <w:rsid w:val="007D6B1E"/>
    <w:rsid w:val="007E0AFC"/>
    <w:rsid w:val="007E4EBA"/>
    <w:rsid w:val="007E7F8E"/>
    <w:rsid w:val="007F1B14"/>
    <w:rsid w:val="007F3DCE"/>
    <w:rsid w:val="007F4646"/>
    <w:rsid w:val="007F55F9"/>
    <w:rsid w:val="007F581F"/>
    <w:rsid w:val="008005A1"/>
    <w:rsid w:val="008017DD"/>
    <w:rsid w:val="008023E5"/>
    <w:rsid w:val="00802D30"/>
    <w:rsid w:val="0080413B"/>
    <w:rsid w:val="008052EB"/>
    <w:rsid w:val="00805D03"/>
    <w:rsid w:val="0080617F"/>
    <w:rsid w:val="0081082D"/>
    <w:rsid w:val="00810B84"/>
    <w:rsid w:val="00810C7F"/>
    <w:rsid w:val="00810FDC"/>
    <w:rsid w:val="00812EF9"/>
    <w:rsid w:val="0081725C"/>
    <w:rsid w:val="008174A0"/>
    <w:rsid w:val="0082029F"/>
    <w:rsid w:val="00824F69"/>
    <w:rsid w:val="00831E3B"/>
    <w:rsid w:val="00832BBE"/>
    <w:rsid w:val="008362C9"/>
    <w:rsid w:val="008448B9"/>
    <w:rsid w:val="0084653F"/>
    <w:rsid w:val="00846667"/>
    <w:rsid w:val="008475F1"/>
    <w:rsid w:val="00851937"/>
    <w:rsid w:val="0085511A"/>
    <w:rsid w:val="008563DD"/>
    <w:rsid w:val="00856DCB"/>
    <w:rsid w:val="0085780C"/>
    <w:rsid w:val="00861483"/>
    <w:rsid w:val="0086166A"/>
    <w:rsid w:val="00870946"/>
    <w:rsid w:val="00870970"/>
    <w:rsid w:val="008758F6"/>
    <w:rsid w:val="00876422"/>
    <w:rsid w:val="008831F8"/>
    <w:rsid w:val="00883D13"/>
    <w:rsid w:val="00884716"/>
    <w:rsid w:val="0088673F"/>
    <w:rsid w:val="00886D8D"/>
    <w:rsid w:val="00887FAB"/>
    <w:rsid w:val="008916B4"/>
    <w:rsid w:val="00893503"/>
    <w:rsid w:val="008955BF"/>
    <w:rsid w:val="00896684"/>
    <w:rsid w:val="00896E0D"/>
    <w:rsid w:val="00897BC4"/>
    <w:rsid w:val="00897FAE"/>
    <w:rsid w:val="008A27DC"/>
    <w:rsid w:val="008A3559"/>
    <w:rsid w:val="008A400B"/>
    <w:rsid w:val="008A6ADB"/>
    <w:rsid w:val="008B3C76"/>
    <w:rsid w:val="008B4361"/>
    <w:rsid w:val="008B58F0"/>
    <w:rsid w:val="008B7D0D"/>
    <w:rsid w:val="008C02A8"/>
    <w:rsid w:val="008C123E"/>
    <w:rsid w:val="008D061F"/>
    <w:rsid w:val="008E0DBA"/>
    <w:rsid w:val="008E2781"/>
    <w:rsid w:val="008E29CA"/>
    <w:rsid w:val="008E388B"/>
    <w:rsid w:val="008F0186"/>
    <w:rsid w:val="008F5A0E"/>
    <w:rsid w:val="00903F88"/>
    <w:rsid w:val="009056E2"/>
    <w:rsid w:val="00910F9D"/>
    <w:rsid w:val="00913EFB"/>
    <w:rsid w:val="00917108"/>
    <w:rsid w:val="00920A44"/>
    <w:rsid w:val="00920EE3"/>
    <w:rsid w:val="00921C94"/>
    <w:rsid w:val="009221DD"/>
    <w:rsid w:val="00923BE7"/>
    <w:rsid w:val="0092723F"/>
    <w:rsid w:val="009304AB"/>
    <w:rsid w:val="00934FFA"/>
    <w:rsid w:val="00935685"/>
    <w:rsid w:val="0094264D"/>
    <w:rsid w:val="009437A0"/>
    <w:rsid w:val="0094703D"/>
    <w:rsid w:val="00953D8F"/>
    <w:rsid w:val="00957CD8"/>
    <w:rsid w:val="00960D91"/>
    <w:rsid w:val="00960F08"/>
    <w:rsid w:val="00962046"/>
    <w:rsid w:val="009743CA"/>
    <w:rsid w:val="00974F0F"/>
    <w:rsid w:val="0097717A"/>
    <w:rsid w:val="00980BAF"/>
    <w:rsid w:val="0098101B"/>
    <w:rsid w:val="00981FD8"/>
    <w:rsid w:val="00983282"/>
    <w:rsid w:val="00983EDB"/>
    <w:rsid w:val="00984A42"/>
    <w:rsid w:val="00990520"/>
    <w:rsid w:val="00990D39"/>
    <w:rsid w:val="00992B1C"/>
    <w:rsid w:val="00992CBF"/>
    <w:rsid w:val="00993338"/>
    <w:rsid w:val="00997F70"/>
    <w:rsid w:val="009A29A8"/>
    <w:rsid w:val="009A3985"/>
    <w:rsid w:val="009A4636"/>
    <w:rsid w:val="009B5408"/>
    <w:rsid w:val="009B6EC5"/>
    <w:rsid w:val="009C102B"/>
    <w:rsid w:val="009C53A1"/>
    <w:rsid w:val="009C61B5"/>
    <w:rsid w:val="009D49E3"/>
    <w:rsid w:val="009E0C59"/>
    <w:rsid w:val="009E137A"/>
    <w:rsid w:val="009E2DA8"/>
    <w:rsid w:val="009E5379"/>
    <w:rsid w:val="009F1007"/>
    <w:rsid w:val="009F1B74"/>
    <w:rsid w:val="009F4532"/>
    <w:rsid w:val="009F53FD"/>
    <w:rsid w:val="009F666D"/>
    <w:rsid w:val="009F70FA"/>
    <w:rsid w:val="009F7488"/>
    <w:rsid w:val="00A001EF"/>
    <w:rsid w:val="00A01AB2"/>
    <w:rsid w:val="00A04520"/>
    <w:rsid w:val="00A0474C"/>
    <w:rsid w:val="00A12455"/>
    <w:rsid w:val="00A12F34"/>
    <w:rsid w:val="00A13BF5"/>
    <w:rsid w:val="00A14487"/>
    <w:rsid w:val="00A1546D"/>
    <w:rsid w:val="00A20F72"/>
    <w:rsid w:val="00A21D55"/>
    <w:rsid w:val="00A24CEE"/>
    <w:rsid w:val="00A250C5"/>
    <w:rsid w:val="00A317E2"/>
    <w:rsid w:val="00A31D07"/>
    <w:rsid w:val="00A32B10"/>
    <w:rsid w:val="00A33B8B"/>
    <w:rsid w:val="00A356A1"/>
    <w:rsid w:val="00A41CE3"/>
    <w:rsid w:val="00A433EC"/>
    <w:rsid w:val="00A520A2"/>
    <w:rsid w:val="00A5336D"/>
    <w:rsid w:val="00A57749"/>
    <w:rsid w:val="00A6168B"/>
    <w:rsid w:val="00A61A63"/>
    <w:rsid w:val="00A724BC"/>
    <w:rsid w:val="00A81210"/>
    <w:rsid w:val="00A82A4C"/>
    <w:rsid w:val="00A87D9C"/>
    <w:rsid w:val="00A9313C"/>
    <w:rsid w:val="00AA6D18"/>
    <w:rsid w:val="00AB1F0B"/>
    <w:rsid w:val="00AB1F7A"/>
    <w:rsid w:val="00AB2915"/>
    <w:rsid w:val="00AB2EEF"/>
    <w:rsid w:val="00AB4C78"/>
    <w:rsid w:val="00AB6D12"/>
    <w:rsid w:val="00AB7F02"/>
    <w:rsid w:val="00AC0261"/>
    <w:rsid w:val="00AC25EF"/>
    <w:rsid w:val="00AD4DAD"/>
    <w:rsid w:val="00AD53EF"/>
    <w:rsid w:val="00AE10AF"/>
    <w:rsid w:val="00AE1862"/>
    <w:rsid w:val="00AE3CD8"/>
    <w:rsid w:val="00AE4A6C"/>
    <w:rsid w:val="00AE502D"/>
    <w:rsid w:val="00AF063F"/>
    <w:rsid w:val="00AF0B2B"/>
    <w:rsid w:val="00AF0BFC"/>
    <w:rsid w:val="00AF705F"/>
    <w:rsid w:val="00B006F3"/>
    <w:rsid w:val="00B06DFB"/>
    <w:rsid w:val="00B1162D"/>
    <w:rsid w:val="00B12CD2"/>
    <w:rsid w:val="00B16BEA"/>
    <w:rsid w:val="00B2096C"/>
    <w:rsid w:val="00B23333"/>
    <w:rsid w:val="00B313D3"/>
    <w:rsid w:val="00B32902"/>
    <w:rsid w:val="00B33F59"/>
    <w:rsid w:val="00B359A4"/>
    <w:rsid w:val="00B41995"/>
    <w:rsid w:val="00B42154"/>
    <w:rsid w:val="00B44C37"/>
    <w:rsid w:val="00B4597A"/>
    <w:rsid w:val="00B47FE2"/>
    <w:rsid w:val="00B53117"/>
    <w:rsid w:val="00B53A64"/>
    <w:rsid w:val="00B55E09"/>
    <w:rsid w:val="00B62C0D"/>
    <w:rsid w:val="00B634D6"/>
    <w:rsid w:val="00B66163"/>
    <w:rsid w:val="00B6657C"/>
    <w:rsid w:val="00B73F42"/>
    <w:rsid w:val="00B75933"/>
    <w:rsid w:val="00B762BA"/>
    <w:rsid w:val="00B77215"/>
    <w:rsid w:val="00B77F0C"/>
    <w:rsid w:val="00B8088B"/>
    <w:rsid w:val="00B80BB2"/>
    <w:rsid w:val="00B80DBB"/>
    <w:rsid w:val="00B82557"/>
    <w:rsid w:val="00B84162"/>
    <w:rsid w:val="00B8439E"/>
    <w:rsid w:val="00B87D17"/>
    <w:rsid w:val="00B94A05"/>
    <w:rsid w:val="00BA0604"/>
    <w:rsid w:val="00BA1F6A"/>
    <w:rsid w:val="00BA65B9"/>
    <w:rsid w:val="00BB2016"/>
    <w:rsid w:val="00BC1620"/>
    <w:rsid w:val="00BC3E8D"/>
    <w:rsid w:val="00BC4D21"/>
    <w:rsid w:val="00BD6624"/>
    <w:rsid w:val="00BD7C8A"/>
    <w:rsid w:val="00BE2581"/>
    <w:rsid w:val="00BE3CB8"/>
    <w:rsid w:val="00BE59CD"/>
    <w:rsid w:val="00BE7CF5"/>
    <w:rsid w:val="00BF4A03"/>
    <w:rsid w:val="00BF60B8"/>
    <w:rsid w:val="00BF64AE"/>
    <w:rsid w:val="00BF66E1"/>
    <w:rsid w:val="00BF7025"/>
    <w:rsid w:val="00BF75C6"/>
    <w:rsid w:val="00C015A1"/>
    <w:rsid w:val="00C043A1"/>
    <w:rsid w:val="00C07444"/>
    <w:rsid w:val="00C07B1F"/>
    <w:rsid w:val="00C07F50"/>
    <w:rsid w:val="00C13BEC"/>
    <w:rsid w:val="00C14868"/>
    <w:rsid w:val="00C1510B"/>
    <w:rsid w:val="00C17C03"/>
    <w:rsid w:val="00C17C2A"/>
    <w:rsid w:val="00C20478"/>
    <w:rsid w:val="00C207D3"/>
    <w:rsid w:val="00C2341B"/>
    <w:rsid w:val="00C23476"/>
    <w:rsid w:val="00C2378D"/>
    <w:rsid w:val="00C2653B"/>
    <w:rsid w:val="00C309BF"/>
    <w:rsid w:val="00C315FF"/>
    <w:rsid w:val="00C325C8"/>
    <w:rsid w:val="00C3290E"/>
    <w:rsid w:val="00C33A8E"/>
    <w:rsid w:val="00C340A1"/>
    <w:rsid w:val="00C36940"/>
    <w:rsid w:val="00C457DF"/>
    <w:rsid w:val="00C46B1D"/>
    <w:rsid w:val="00C5030A"/>
    <w:rsid w:val="00C503C5"/>
    <w:rsid w:val="00C51D66"/>
    <w:rsid w:val="00C52235"/>
    <w:rsid w:val="00C62147"/>
    <w:rsid w:val="00C63561"/>
    <w:rsid w:val="00C64A5F"/>
    <w:rsid w:val="00C656DC"/>
    <w:rsid w:val="00C67239"/>
    <w:rsid w:val="00C724B0"/>
    <w:rsid w:val="00C7570C"/>
    <w:rsid w:val="00C807DC"/>
    <w:rsid w:val="00C858D9"/>
    <w:rsid w:val="00C93A07"/>
    <w:rsid w:val="00C95BBE"/>
    <w:rsid w:val="00C96AF4"/>
    <w:rsid w:val="00C973CF"/>
    <w:rsid w:val="00CA182B"/>
    <w:rsid w:val="00CA24DB"/>
    <w:rsid w:val="00CA25C4"/>
    <w:rsid w:val="00CA5AD2"/>
    <w:rsid w:val="00CA5DE8"/>
    <w:rsid w:val="00CB1BDC"/>
    <w:rsid w:val="00CB3877"/>
    <w:rsid w:val="00CB3BB3"/>
    <w:rsid w:val="00CB5BE6"/>
    <w:rsid w:val="00CB5E52"/>
    <w:rsid w:val="00CB6B83"/>
    <w:rsid w:val="00CC03AE"/>
    <w:rsid w:val="00CC2991"/>
    <w:rsid w:val="00CC5DF4"/>
    <w:rsid w:val="00CC6340"/>
    <w:rsid w:val="00CC6BBF"/>
    <w:rsid w:val="00CD4E72"/>
    <w:rsid w:val="00CD6C95"/>
    <w:rsid w:val="00CD777E"/>
    <w:rsid w:val="00CD7953"/>
    <w:rsid w:val="00CE1A1C"/>
    <w:rsid w:val="00CE1A3C"/>
    <w:rsid w:val="00CE24C3"/>
    <w:rsid w:val="00CE3184"/>
    <w:rsid w:val="00CE33D8"/>
    <w:rsid w:val="00CE38B1"/>
    <w:rsid w:val="00CE5ABC"/>
    <w:rsid w:val="00CE5AD8"/>
    <w:rsid w:val="00CF31DA"/>
    <w:rsid w:val="00CF4B7D"/>
    <w:rsid w:val="00D00078"/>
    <w:rsid w:val="00D007EC"/>
    <w:rsid w:val="00D0215D"/>
    <w:rsid w:val="00D043F1"/>
    <w:rsid w:val="00D0507A"/>
    <w:rsid w:val="00D05A1B"/>
    <w:rsid w:val="00D07721"/>
    <w:rsid w:val="00D11BF4"/>
    <w:rsid w:val="00D1343E"/>
    <w:rsid w:val="00D14118"/>
    <w:rsid w:val="00D15446"/>
    <w:rsid w:val="00D17E06"/>
    <w:rsid w:val="00D20E3C"/>
    <w:rsid w:val="00D23AE5"/>
    <w:rsid w:val="00D2664C"/>
    <w:rsid w:val="00D40F44"/>
    <w:rsid w:val="00D42B22"/>
    <w:rsid w:val="00D52EB4"/>
    <w:rsid w:val="00D54BB6"/>
    <w:rsid w:val="00D605B3"/>
    <w:rsid w:val="00D65062"/>
    <w:rsid w:val="00D6590E"/>
    <w:rsid w:val="00D67D01"/>
    <w:rsid w:val="00D70AF1"/>
    <w:rsid w:val="00D7191A"/>
    <w:rsid w:val="00D71E82"/>
    <w:rsid w:val="00D720B8"/>
    <w:rsid w:val="00D73303"/>
    <w:rsid w:val="00D736C4"/>
    <w:rsid w:val="00D74996"/>
    <w:rsid w:val="00D76B37"/>
    <w:rsid w:val="00D81238"/>
    <w:rsid w:val="00D817EF"/>
    <w:rsid w:val="00D82F9E"/>
    <w:rsid w:val="00D84802"/>
    <w:rsid w:val="00D87B23"/>
    <w:rsid w:val="00D90571"/>
    <w:rsid w:val="00D939FC"/>
    <w:rsid w:val="00DA01C6"/>
    <w:rsid w:val="00DA22F6"/>
    <w:rsid w:val="00DA7A92"/>
    <w:rsid w:val="00DB2CE9"/>
    <w:rsid w:val="00DB7F73"/>
    <w:rsid w:val="00DC266E"/>
    <w:rsid w:val="00DC2BA9"/>
    <w:rsid w:val="00DC40A7"/>
    <w:rsid w:val="00DC6544"/>
    <w:rsid w:val="00DD105A"/>
    <w:rsid w:val="00DD1B80"/>
    <w:rsid w:val="00DD4AC4"/>
    <w:rsid w:val="00DE19E3"/>
    <w:rsid w:val="00DE1C67"/>
    <w:rsid w:val="00DE3A94"/>
    <w:rsid w:val="00DE6752"/>
    <w:rsid w:val="00DE7286"/>
    <w:rsid w:val="00DE72EC"/>
    <w:rsid w:val="00DF01B5"/>
    <w:rsid w:val="00DF1720"/>
    <w:rsid w:val="00DF1BB0"/>
    <w:rsid w:val="00DF4DC9"/>
    <w:rsid w:val="00DF5B48"/>
    <w:rsid w:val="00DF70CA"/>
    <w:rsid w:val="00DF7EDD"/>
    <w:rsid w:val="00E00B40"/>
    <w:rsid w:val="00E051F1"/>
    <w:rsid w:val="00E0586A"/>
    <w:rsid w:val="00E06B3C"/>
    <w:rsid w:val="00E12880"/>
    <w:rsid w:val="00E14E19"/>
    <w:rsid w:val="00E16B97"/>
    <w:rsid w:val="00E20E47"/>
    <w:rsid w:val="00E229A8"/>
    <w:rsid w:val="00E23BB3"/>
    <w:rsid w:val="00E2540B"/>
    <w:rsid w:val="00E30CC9"/>
    <w:rsid w:val="00E3389B"/>
    <w:rsid w:val="00E35230"/>
    <w:rsid w:val="00E40DA0"/>
    <w:rsid w:val="00E45EF3"/>
    <w:rsid w:val="00E47031"/>
    <w:rsid w:val="00E47C6D"/>
    <w:rsid w:val="00E500F2"/>
    <w:rsid w:val="00E52229"/>
    <w:rsid w:val="00E522C3"/>
    <w:rsid w:val="00E55BAE"/>
    <w:rsid w:val="00E57136"/>
    <w:rsid w:val="00E575DE"/>
    <w:rsid w:val="00E61DAC"/>
    <w:rsid w:val="00E70065"/>
    <w:rsid w:val="00E77C47"/>
    <w:rsid w:val="00E8078A"/>
    <w:rsid w:val="00E81643"/>
    <w:rsid w:val="00E83D2C"/>
    <w:rsid w:val="00E87705"/>
    <w:rsid w:val="00E90E82"/>
    <w:rsid w:val="00E9393E"/>
    <w:rsid w:val="00E94F0D"/>
    <w:rsid w:val="00E9744A"/>
    <w:rsid w:val="00EA51AC"/>
    <w:rsid w:val="00EA642D"/>
    <w:rsid w:val="00EA6F29"/>
    <w:rsid w:val="00EB0648"/>
    <w:rsid w:val="00EB3851"/>
    <w:rsid w:val="00EB3A26"/>
    <w:rsid w:val="00EB6DE3"/>
    <w:rsid w:val="00EB7B55"/>
    <w:rsid w:val="00EC1012"/>
    <w:rsid w:val="00EC1929"/>
    <w:rsid w:val="00EC4977"/>
    <w:rsid w:val="00ED1079"/>
    <w:rsid w:val="00ED267A"/>
    <w:rsid w:val="00ED293F"/>
    <w:rsid w:val="00ED49DB"/>
    <w:rsid w:val="00ED5186"/>
    <w:rsid w:val="00EE1541"/>
    <w:rsid w:val="00EE1CBF"/>
    <w:rsid w:val="00EE50F4"/>
    <w:rsid w:val="00EF17BF"/>
    <w:rsid w:val="00EF37FE"/>
    <w:rsid w:val="00EF3DAA"/>
    <w:rsid w:val="00F04F93"/>
    <w:rsid w:val="00F078EC"/>
    <w:rsid w:val="00F1103D"/>
    <w:rsid w:val="00F128AE"/>
    <w:rsid w:val="00F1567B"/>
    <w:rsid w:val="00F16841"/>
    <w:rsid w:val="00F170A7"/>
    <w:rsid w:val="00F17829"/>
    <w:rsid w:val="00F20EC4"/>
    <w:rsid w:val="00F21050"/>
    <w:rsid w:val="00F22D14"/>
    <w:rsid w:val="00F27345"/>
    <w:rsid w:val="00F30872"/>
    <w:rsid w:val="00F32754"/>
    <w:rsid w:val="00F3403F"/>
    <w:rsid w:val="00F34517"/>
    <w:rsid w:val="00F365C0"/>
    <w:rsid w:val="00F37C84"/>
    <w:rsid w:val="00F37D6A"/>
    <w:rsid w:val="00F413BB"/>
    <w:rsid w:val="00F4330F"/>
    <w:rsid w:val="00F505FD"/>
    <w:rsid w:val="00F510E7"/>
    <w:rsid w:val="00F51205"/>
    <w:rsid w:val="00F5217D"/>
    <w:rsid w:val="00F54F7A"/>
    <w:rsid w:val="00F5516D"/>
    <w:rsid w:val="00F55856"/>
    <w:rsid w:val="00F57799"/>
    <w:rsid w:val="00F65140"/>
    <w:rsid w:val="00F653D6"/>
    <w:rsid w:val="00F6653D"/>
    <w:rsid w:val="00F677F1"/>
    <w:rsid w:val="00F679C6"/>
    <w:rsid w:val="00F7314F"/>
    <w:rsid w:val="00F732B5"/>
    <w:rsid w:val="00F738AD"/>
    <w:rsid w:val="00F81980"/>
    <w:rsid w:val="00F853E6"/>
    <w:rsid w:val="00F86AB6"/>
    <w:rsid w:val="00F86D7B"/>
    <w:rsid w:val="00F87BF2"/>
    <w:rsid w:val="00F90955"/>
    <w:rsid w:val="00F9684D"/>
    <w:rsid w:val="00F96967"/>
    <w:rsid w:val="00FA2A44"/>
    <w:rsid w:val="00FA3379"/>
    <w:rsid w:val="00FA5800"/>
    <w:rsid w:val="00FA683C"/>
    <w:rsid w:val="00FB2D63"/>
    <w:rsid w:val="00FB539D"/>
    <w:rsid w:val="00FB6767"/>
    <w:rsid w:val="00FB76EC"/>
    <w:rsid w:val="00FC2544"/>
    <w:rsid w:val="00FC28EA"/>
    <w:rsid w:val="00FC2A60"/>
    <w:rsid w:val="00FC3064"/>
    <w:rsid w:val="00FD5A6E"/>
    <w:rsid w:val="00FE3988"/>
    <w:rsid w:val="00FE409D"/>
    <w:rsid w:val="00FE49C8"/>
    <w:rsid w:val="00FE773F"/>
    <w:rsid w:val="00FE7C52"/>
    <w:rsid w:val="00FF3F1B"/>
    <w:rsid w:val="00FF40CC"/>
    <w:rsid w:val="00FF6984"/>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97985A4"/>
  <w15:docId w15:val="{ADD26143-422E-4615-8D45-84B96A95C9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1317A"/>
    <w:pPr>
      <w:spacing w:after="0" w:line="360" w:lineRule="auto"/>
      <w:ind w:firstLine="709"/>
      <w:jc w:val="both"/>
    </w:pPr>
    <w:rPr>
      <w:rFonts w:ascii="Times New Roman" w:hAnsi="Times New Roman"/>
      <w:color w:val="000000" w:themeColor="text1"/>
      <w:sz w:val="24"/>
    </w:rPr>
  </w:style>
  <w:style w:type="paragraph" w:styleId="Balk1">
    <w:name w:val="heading 1"/>
    <w:basedOn w:val="Normal"/>
    <w:next w:val="Normal"/>
    <w:link w:val="Balk1Char"/>
    <w:autoRedefine/>
    <w:uiPriority w:val="9"/>
    <w:qFormat/>
    <w:rsid w:val="00F32754"/>
    <w:pPr>
      <w:keepNext/>
      <w:keepLines/>
      <w:tabs>
        <w:tab w:val="center" w:pos="4606"/>
        <w:tab w:val="right" w:pos="8504"/>
      </w:tabs>
      <w:ind w:firstLine="0"/>
      <w:jc w:val="center"/>
      <w:outlineLvl w:val="0"/>
    </w:pPr>
    <w:rPr>
      <w:rFonts w:eastAsiaTheme="majorEastAsia" w:cstheme="majorBidi"/>
      <w:b/>
      <w:szCs w:val="32"/>
    </w:rPr>
  </w:style>
  <w:style w:type="paragraph" w:styleId="Balk2">
    <w:name w:val="heading 2"/>
    <w:basedOn w:val="Normal"/>
    <w:next w:val="Normal"/>
    <w:link w:val="Balk2Char"/>
    <w:autoRedefine/>
    <w:uiPriority w:val="9"/>
    <w:unhideWhenUsed/>
    <w:qFormat/>
    <w:rsid w:val="005260C4"/>
    <w:pPr>
      <w:keepNext/>
      <w:keepLines/>
      <w:numPr>
        <w:numId w:val="1"/>
      </w:numPr>
      <w:spacing w:before="40"/>
      <w:jc w:val="left"/>
      <w:outlineLvl w:val="1"/>
    </w:pPr>
    <w:rPr>
      <w:rFonts w:eastAsia="TimesNewRoman" w:cs="Times New Roman"/>
      <w:b/>
      <w:szCs w:val="24"/>
    </w:rPr>
  </w:style>
  <w:style w:type="paragraph" w:styleId="Balk3">
    <w:name w:val="heading 3"/>
    <w:basedOn w:val="Normal"/>
    <w:next w:val="Normal"/>
    <w:link w:val="Balk3Char"/>
    <w:autoRedefine/>
    <w:uiPriority w:val="9"/>
    <w:unhideWhenUsed/>
    <w:qFormat/>
    <w:rsid w:val="00693AD3"/>
    <w:pPr>
      <w:keepNext/>
      <w:keepLines/>
      <w:numPr>
        <w:ilvl w:val="2"/>
        <w:numId w:val="1"/>
      </w:numPr>
      <w:spacing w:before="40"/>
      <w:outlineLvl w:val="2"/>
    </w:pPr>
    <w:rPr>
      <w:rFonts w:eastAsiaTheme="majorEastAsia" w:cstheme="majorBidi"/>
      <w:b/>
      <w:szCs w:val="23"/>
    </w:rPr>
  </w:style>
  <w:style w:type="paragraph" w:styleId="Balk4">
    <w:name w:val="heading 4"/>
    <w:basedOn w:val="Normal"/>
    <w:next w:val="Normal"/>
    <w:link w:val="Balk4Char"/>
    <w:autoRedefine/>
    <w:uiPriority w:val="9"/>
    <w:unhideWhenUsed/>
    <w:qFormat/>
    <w:rsid w:val="004F0A63"/>
    <w:pPr>
      <w:keepNext/>
      <w:keepLines/>
      <w:numPr>
        <w:ilvl w:val="3"/>
        <w:numId w:val="1"/>
      </w:numPr>
      <w:spacing w:before="40"/>
      <w:ind w:left="1701" w:hanging="992"/>
      <w:outlineLvl w:val="3"/>
    </w:pPr>
    <w:rPr>
      <w:rFonts w:eastAsiaTheme="majorEastAsia" w:cstheme="majorBidi"/>
      <w:b/>
      <w:iCs/>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1Char">
    <w:name w:val="Başlık 1 Char"/>
    <w:basedOn w:val="VarsaylanParagrafYazTipi"/>
    <w:link w:val="Balk1"/>
    <w:uiPriority w:val="9"/>
    <w:rsid w:val="00F32754"/>
    <w:rPr>
      <w:rFonts w:ascii="Times New Roman" w:eastAsiaTheme="majorEastAsia" w:hAnsi="Times New Roman" w:cstheme="majorBidi"/>
      <w:b/>
      <w:color w:val="000000" w:themeColor="text1"/>
      <w:sz w:val="24"/>
      <w:szCs w:val="32"/>
    </w:rPr>
  </w:style>
  <w:style w:type="character" w:customStyle="1" w:styleId="Balk2Char">
    <w:name w:val="Başlık 2 Char"/>
    <w:basedOn w:val="VarsaylanParagrafYazTipi"/>
    <w:link w:val="Balk2"/>
    <w:uiPriority w:val="9"/>
    <w:rsid w:val="005260C4"/>
    <w:rPr>
      <w:rFonts w:ascii="Times New Roman" w:eastAsia="TimesNewRoman" w:hAnsi="Times New Roman" w:cs="Times New Roman"/>
      <w:b/>
      <w:color w:val="000000" w:themeColor="text1"/>
      <w:sz w:val="24"/>
      <w:szCs w:val="24"/>
    </w:rPr>
  </w:style>
  <w:style w:type="character" w:customStyle="1" w:styleId="Balk3Char">
    <w:name w:val="Başlık 3 Char"/>
    <w:basedOn w:val="VarsaylanParagrafYazTipi"/>
    <w:link w:val="Balk3"/>
    <w:uiPriority w:val="9"/>
    <w:rsid w:val="00693AD3"/>
    <w:rPr>
      <w:rFonts w:ascii="Times New Roman" w:eastAsiaTheme="majorEastAsia" w:hAnsi="Times New Roman" w:cstheme="majorBidi"/>
      <w:b/>
      <w:color w:val="000000" w:themeColor="text1"/>
      <w:sz w:val="24"/>
      <w:szCs w:val="23"/>
    </w:rPr>
  </w:style>
  <w:style w:type="character" w:customStyle="1" w:styleId="Balk4Char">
    <w:name w:val="Başlık 4 Char"/>
    <w:basedOn w:val="VarsaylanParagrafYazTipi"/>
    <w:link w:val="Balk4"/>
    <w:uiPriority w:val="9"/>
    <w:rsid w:val="004F0A63"/>
    <w:rPr>
      <w:rFonts w:ascii="Times New Roman" w:eastAsiaTheme="majorEastAsia" w:hAnsi="Times New Roman" w:cstheme="majorBidi"/>
      <w:b/>
      <w:iCs/>
      <w:color w:val="000000" w:themeColor="text1"/>
      <w:sz w:val="24"/>
    </w:rPr>
  </w:style>
  <w:style w:type="paragraph" w:styleId="stbilgi">
    <w:name w:val="header"/>
    <w:basedOn w:val="Normal"/>
    <w:link w:val="stbilgiChar"/>
    <w:uiPriority w:val="99"/>
    <w:unhideWhenUsed/>
    <w:rsid w:val="008052EB"/>
    <w:pPr>
      <w:tabs>
        <w:tab w:val="center" w:pos="4536"/>
        <w:tab w:val="right" w:pos="9072"/>
      </w:tabs>
      <w:spacing w:line="240" w:lineRule="auto"/>
    </w:pPr>
  </w:style>
  <w:style w:type="character" w:customStyle="1" w:styleId="stbilgiChar">
    <w:name w:val="Üstbilgi Char"/>
    <w:basedOn w:val="VarsaylanParagrafYazTipi"/>
    <w:link w:val="stbilgi"/>
    <w:uiPriority w:val="99"/>
    <w:rsid w:val="008052EB"/>
    <w:rPr>
      <w:rFonts w:ascii="Times New Roman" w:hAnsi="Times New Roman"/>
      <w:sz w:val="24"/>
    </w:rPr>
  </w:style>
  <w:style w:type="paragraph" w:styleId="Altbilgi">
    <w:name w:val="footer"/>
    <w:basedOn w:val="Normal"/>
    <w:link w:val="AltbilgiChar"/>
    <w:uiPriority w:val="99"/>
    <w:unhideWhenUsed/>
    <w:rsid w:val="008052EB"/>
    <w:pPr>
      <w:tabs>
        <w:tab w:val="center" w:pos="4536"/>
        <w:tab w:val="right" w:pos="9072"/>
      </w:tabs>
      <w:spacing w:line="240" w:lineRule="auto"/>
    </w:pPr>
  </w:style>
  <w:style w:type="character" w:customStyle="1" w:styleId="AltbilgiChar">
    <w:name w:val="Altbilgi Char"/>
    <w:basedOn w:val="VarsaylanParagrafYazTipi"/>
    <w:link w:val="Altbilgi"/>
    <w:uiPriority w:val="99"/>
    <w:rsid w:val="008052EB"/>
    <w:rPr>
      <w:rFonts w:ascii="Times New Roman" w:hAnsi="Times New Roman"/>
      <w:sz w:val="24"/>
    </w:rPr>
  </w:style>
  <w:style w:type="paragraph" w:styleId="GvdeMetni">
    <w:name w:val="Body Text"/>
    <w:basedOn w:val="Normal"/>
    <w:link w:val="GvdeMetniChar"/>
    <w:uiPriority w:val="1"/>
    <w:rsid w:val="00E9393E"/>
    <w:pPr>
      <w:widowControl w:val="0"/>
      <w:autoSpaceDE w:val="0"/>
      <w:autoSpaceDN w:val="0"/>
      <w:spacing w:line="240" w:lineRule="auto"/>
      <w:ind w:firstLine="0"/>
      <w:jc w:val="left"/>
    </w:pPr>
    <w:rPr>
      <w:rFonts w:eastAsia="Times New Roman" w:cs="Times New Roman"/>
      <w:szCs w:val="24"/>
    </w:rPr>
  </w:style>
  <w:style w:type="character" w:customStyle="1" w:styleId="GvdeMetniChar">
    <w:name w:val="Gövde Metni Char"/>
    <w:basedOn w:val="VarsaylanParagrafYazTipi"/>
    <w:link w:val="GvdeMetni"/>
    <w:uiPriority w:val="1"/>
    <w:rsid w:val="00E9393E"/>
    <w:rPr>
      <w:rFonts w:ascii="Times New Roman" w:eastAsia="Times New Roman" w:hAnsi="Times New Roman" w:cs="Times New Roman"/>
      <w:sz w:val="24"/>
      <w:szCs w:val="24"/>
    </w:rPr>
  </w:style>
  <w:style w:type="paragraph" w:styleId="AralkYok">
    <w:name w:val="No Spacing"/>
    <w:uiPriority w:val="1"/>
    <w:rsid w:val="00C95BBE"/>
    <w:pPr>
      <w:spacing w:after="0" w:line="480" w:lineRule="auto"/>
      <w:ind w:firstLine="709"/>
      <w:jc w:val="both"/>
    </w:pPr>
    <w:rPr>
      <w:rFonts w:ascii="Times New Roman" w:hAnsi="Times New Roman"/>
      <w:b/>
      <w:sz w:val="24"/>
    </w:rPr>
  </w:style>
  <w:style w:type="table" w:styleId="TabloKlavuzu">
    <w:name w:val="Table Grid"/>
    <w:basedOn w:val="NormalTablo"/>
    <w:uiPriority w:val="39"/>
    <w:rsid w:val="00E816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Bal">
    <w:name w:val="TOC Heading"/>
    <w:basedOn w:val="Balk1"/>
    <w:next w:val="Normal"/>
    <w:uiPriority w:val="39"/>
    <w:unhideWhenUsed/>
    <w:qFormat/>
    <w:rsid w:val="00E81643"/>
    <w:pPr>
      <w:spacing w:line="259" w:lineRule="auto"/>
      <w:outlineLvl w:val="9"/>
    </w:pPr>
    <w:rPr>
      <w:rFonts w:asciiTheme="majorHAnsi" w:hAnsiTheme="majorHAnsi"/>
      <w:b w:val="0"/>
      <w:color w:val="2F5496" w:themeColor="accent1" w:themeShade="BF"/>
      <w:sz w:val="32"/>
      <w:lang w:eastAsia="tr-TR"/>
    </w:rPr>
  </w:style>
  <w:style w:type="paragraph" w:styleId="T1">
    <w:name w:val="toc 1"/>
    <w:basedOn w:val="Normal"/>
    <w:next w:val="Normal"/>
    <w:autoRedefine/>
    <w:uiPriority w:val="39"/>
    <w:unhideWhenUsed/>
    <w:rsid w:val="00204AA8"/>
    <w:pPr>
      <w:tabs>
        <w:tab w:val="right" w:leader="dot" w:pos="8494"/>
      </w:tabs>
      <w:spacing w:before="120" w:after="120"/>
      <w:ind w:firstLine="0"/>
      <w:jc w:val="left"/>
    </w:pPr>
    <w:rPr>
      <w:rFonts w:cs="Times New Roman"/>
      <w:b/>
      <w:bCs/>
      <w:caps/>
      <w:noProof/>
      <w:color w:val="auto"/>
      <w:szCs w:val="24"/>
    </w:rPr>
  </w:style>
  <w:style w:type="character" w:styleId="Kpr">
    <w:name w:val="Hyperlink"/>
    <w:basedOn w:val="VarsaylanParagrafYazTipi"/>
    <w:uiPriority w:val="99"/>
    <w:unhideWhenUsed/>
    <w:rsid w:val="00E81643"/>
    <w:rPr>
      <w:color w:val="0563C1" w:themeColor="hyperlink"/>
      <w:u w:val="single"/>
    </w:rPr>
  </w:style>
  <w:style w:type="paragraph" w:customStyle="1" w:styleId="Default">
    <w:name w:val="Default"/>
    <w:rsid w:val="0015473E"/>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zmlenmeyenBahsetme1">
    <w:name w:val="Çözümlenmeyen Bahsetme1"/>
    <w:basedOn w:val="VarsaylanParagrafYazTipi"/>
    <w:uiPriority w:val="99"/>
    <w:semiHidden/>
    <w:unhideWhenUsed/>
    <w:rsid w:val="00B84162"/>
    <w:rPr>
      <w:color w:val="605E5C"/>
      <w:shd w:val="clear" w:color="auto" w:fill="E1DFDD"/>
    </w:rPr>
  </w:style>
  <w:style w:type="paragraph" w:styleId="BalonMetni">
    <w:name w:val="Balloon Text"/>
    <w:basedOn w:val="Normal"/>
    <w:link w:val="BalonMetniChar"/>
    <w:uiPriority w:val="99"/>
    <w:semiHidden/>
    <w:unhideWhenUsed/>
    <w:rsid w:val="004219C9"/>
    <w:pPr>
      <w:spacing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4219C9"/>
    <w:rPr>
      <w:rFonts w:ascii="Segoe UI" w:hAnsi="Segoe UI" w:cs="Segoe UI"/>
      <w:sz w:val="18"/>
      <w:szCs w:val="18"/>
    </w:rPr>
  </w:style>
  <w:style w:type="paragraph" w:styleId="T2">
    <w:name w:val="toc 2"/>
    <w:basedOn w:val="Normal"/>
    <w:next w:val="Normal"/>
    <w:autoRedefine/>
    <w:uiPriority w:val="39"/>
    <w:unhideWhenUsed/>
    <w:rsid w:val="00B16BEA"/>
    <w:pPr>
      <w:tabs>
        <w:tab w:val="left" w:pos="567"/>
        <w:tab w:val="right" w:leader="dot" w:pos="8494"/>
      </w:tabs>
      <w:spacing w:before="120" w:after="120"/>
      <w:ind w:firstLine="284"/>
      <w:jc w:val="left"/>
    </w:pPr>
    <w:rPr>
      <w:rFonts w:cs="Times New Roman"/>
      <w:b/>
      <w:bCs/>
      <w:smallCaps/>
      <w:noProof/>
      <w:szCs w:val="24"/>
    </w:rPr>
  </w:style>
  <w:style w:type="paragraph" w:styleId="T3">
    <w:name w:val="toc 3"/>
    <w:basedOn w:val="Normal"/>
    <w:next w:val="Normal"/>
    <w:autoRedefine/>
    <w:uiPriority w:val="39"/>
    <w:unhideWhenUsed/>
    <w:rsid w:val="00247D48"/>
    <w:pPr>
      <w:tabs>
        <w:tab w:val="left" w:pos="1920"/>
        <w:tab w:val="right" w:leader="dot" w:pos="8494"/>
      </w:tabs>
      <w:spacing w:before="120" w:after="120"/>
      <w:ind w:left="1134" w:hanging="567"/>
      <w:jc w:val="left"/>
    </w:pPr>
    <w:rPr>
      <w:rFonts w:asciiTheme="minorHAnsi" w:hAnsiTheme="minorHAnsi" w:cstheme="minorHAnsi"/>
      <w:i/>
      <w:iCs/>
      <w:sz w:val="20"/>
      <w:szCs w:val="20"/>
    </w:rPr>
  </w:style>
  <w:style w:type="paragraph" w:styleId="ListeParagraf">
    <w:name w:val="List Paragraph"/>
    <w:basedOn w:val="Normal"/>
    <w:uiPriority w:val="34"/>
    <w:qFormat/>
    <w:rsid w:val="007B13E4"/>
    <w:pPr>
      <w:ind w:left="720"/>
      <w:contextualSpacing/>
    </w:pPr>
  </w:style>
  <w:style w:type="character" w:styleId="AklamaBavurusu">
    <w:name w:val="annotation reference"/>
    <w:basedOn w:val="VarsaylanParagrafYazTipi"/>
    <w:uiPriority w:val="99"/>
    <w:semiHidden/>
    <w:unhideWhenUsed/>
    <w:rsid w:val="000935E7"/>
    <w:rPr>
      <w:sz w:val="16"/>
      <w:szCs w:val="16"/>
    </w:rPr>
  </w:style>
  <w:style w:type="paragraph" w:styleId="AklamaMetni">
    <w:name w:val="annotation text"/>
    <w:basedOn w:val="Normal"/>
    <w:link w:val="AklamaMetniChar"/>
    <w:uiPriority w:val="99"/>
    <w:semiHidden/>
    <w:unhideWhenUsed/>
    <w:rsid w:val="000935E7"/>
    <w:pPr>
      <w:spacing w:line="240" w:lineRule="auto"/>
    </w:pPr>
    <w:rPr>
      <w:sz w:val="20"/>
      <w:szCs w:val="20"/>
    </w:rPr>
  </w:style>
  <w:style w:type="character" w:customStyle="1" w:styleId="AklamaMetniChar">
    <w:name w:val="Açıklama Metni Char"/>
    <w:basedOn w:val="VarsaylanParagrafYazTipi"/>
    <w:link w:val="AklamaMetni"/>
    <w:uiPriority w:val="99"/>
    <w:semiHidden/>
    <w:rsid w:val="000935E7"/>
    <w:rPr>
      <w:rFonts w:ascii="Times New Roman" w:hAnsi="Times New Roman"/>
      <w:sz w:val="20"/>
      <w:szCs w:val="20"/>
    </w:rPr>
  </w:style>
  <w:style w:type="paragraph" w:styleId="AklamaKonusu">
    <w:name w:val="annotation subject"/>
    <w:basedOn w:val="AklamaMetni"/>
    <w:next w:val="AklamaMetni"/>
    <w:link w:val="AklamaKonusuChar"/>
    <w:uiPriority w:val="99"/>
    <w:semiHidden/>
    <w:unhideWhenUsed/>
    <w:rsid w:val="000935E7"/>
    <w:rPr>
      <w:b/>
      <w:bCs/>
    </w:rPr>
  </w:style>
  <w:style w:type="character" w:customStyle="1" w:styleId="AklamaKonusuChar">
    <w:name w:val="Açıklama Konusu Char"/>
    <w:basedOn w:val="AklamaMetniChar"/>
    <w:link w:val="AklamaKonusu"/>
    <w:uiPriority w:val="99"/>
    <w:semiHidden/>
    <w:rsid w:val="000935E7"/>
    <w:rPr>
      <w:rFonts w:ascii="Times New Roman" w:hAnsi="Times New Roman"/>
      <w:b/>
      <w:bCs/>
      <w:sz w:val="20"/>
      <w:szCs w:val="20"/>
    </w:rPr>
  </w:style>
  <w:style w:type="paragraph" w:customStyle="1" w:styleId="DecimalAligned">
    <w:name w:val="Decimal Aligned"/>
    <w:basedOn w:val="Normal"/>
    <w:uiPriority w:val="40"/>
    <w:qFormat/>
    <w:rsid w:val="002F53FE"/>
    <w:pPr>
      <w:tabs>
        <w:tab w:val="decimal" w:pos="360"/>
      </w:tabs>
      <w:spacing w:after="200" w:line="276" w:lineRule="auto"/>
      <w:ind w:firstLine="0"/>
      <w:jc w:val="left"/>
    </w:pPr>
    <w:rPr>
      <w:rFonts w:asciiTheme="minorHAnsi" w:eastAsiaTheme="minorEastAsia" w:hAnsiTheme="minorHAnsi" w:cs="Times New Roman"/>
      <w:color w:val="auto"/>
      <w:sz w:val="22"/>
      <w:lang w:eastAsia="tr-TR"/>
    </w:rPr>
  </w:style>
  <w:style w:type="paragraph" w:styleId="DipnotMetni">
    <w:name w:val="footnote text"/>
    <w:basedOn w:val="Normal"/>
    <w:link w:val="DipnotMetniChar"/>
    <w:uiPriority w:val="99"/>
    <w:unhideWhenUsed/>
    <w:rsid w:val="002F53FE"/>
    <w:pPr>
      <w:spacing w:line="240" w:lineRule="auto"/>
      <w:ind w:firstLine="0"/>
      <w:jc w:val="left"/>
    </w:pPr>
    <w:rPr>
      <w:rFonts w:asciiTheme="minorHAnsi" w:eastAsiaTheme="minorEastAsia" w:hAnsiTheme="minorHAnsi" w:cs="Times New Roman"/>
      <w:color w:val="auto"/>
      <w:sz w:val="20"/>
      <w:szCs w:val="20"/>
      <w:lang w:eastAsia="tr-TR"/>
    </w:rPr>
  </w:style>
  <w:style w:type="character" w:customStyle="1" w:styleId="DipnotMetniChar">
    <w:name w:val="Dipnot Metni Char"/>
    <w:basedOn w:val="VarsaylanParagrafYazTipi"/>
    <w:link w:val="DipnotMetni"/>
    <w:uiPriority w:val="99"/>
    <w:rsid w:val="002F53FE"/>
    <w:rPr>
      <w:rFonts w:eastAsiaTheme="minorEastAsia" w:cs="Times New Roman"/>
      <w:sz w:val="20"/>
      <w:szCs w:val="20"/>
      <w:lang w:eastAsia="tr-TR"/>
    </w:rPr>
  </w:style>
  <w:style w:type="character" w:styleId="HafifVurgulama">
    <w:name w:val="Subtle Emphasis"/>
    <w:basedOn w:val="VarsaylanParagrafYazTipi"/>
    <w:uiPriority w:val="19"/>
    <w:qFormat/>
    <w:rsid w:val="002F53FE"/>
    <w:rPr>
      <w:i/>
      <w:iCs/>
    </w:rPr>
  </w:style>
  <w:style w:type="table" w:styleId="AkGlgeleme-Vurgu1">
    <w:name w:val="Light Shading Accent 1"/>
    <w:basedOn w:val="NormalTablo"/>
    <w:uiPriority w:val="60"/>
    <w:rsid w:val="002F53FE"/>
    <w:pPr>
      <w:spacing w:after="0" w:line="240" w:lineRule="auto"/>
    </w:pPr>
    <w:rPr>
      <w:rFonts w:eastAsiaTheme="minorEastAsia"/>
      <w:color w:val="2F5496" w:themeColor="accent1" w:themeShade="BF"/>
      <w:lang w:eastAsia="tr-TR"/>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paragraph" w:styleId="ResimYazs">
    <w:name w:val="caption"/>
    <w:basedOn w:val="Normal"/>
    <w:next w:val="Normal"/>
    <w:uiPriority w:val="35"/>
    <w:unhideWhenUsed/>
    <w:qFormat/>
    <w:rsid w:val="00FC28EA"/>
    <w:pPr>
      <w:spacing w:after="200" w:line="240" w:lineRule="auto"/>
    </w:pPr>
    <w:rPr>
      <w:i/>
      <w:iCs/>
      <w:color w:val="44546A" w:themeColor="text2"/>
      <w:sz w:val="18"/>
      <w:szCs w:val="18"/>
    </w:rPr>
  </w:style>
  <w:style w:type="paragraph" w:styleId="ekillerTablosu">
    <w:name w:val="table of figures"/>
    <w:basedOn w:val="Normal"/>
    <w:next w:val="Normal"/>
    <w:uiPriority w:val="99"/>
    <w:unhideWhenUsed/>
    <w:rsid w:val="002C584B"/>
    <w:pPr>
      <w:ind w:left="480" w:hanging="480"/>
      <w:jc w:val="left"/>
    </w:pPr>
    <w:rPr>
      <w:rFonts w:asciiTheme="minorHAnsi" w:hAnsiTheme="minorHAnsi" w:cstheme="minorHAnsi"/>
      <w:caps/>
      <w:sz w:val="20"/>
      <w:szCs w:val="20"/>
    </w:rPr>
  </w:style>
  <w:style w:type="paragraph" w:styleId="Dzeltme">
    <w:name w:val="Revision"/>
    <w:hidden/>
    <w:uiPriority w:val="99"/>
    <w:semiHidden/>
    <w:rsid w:val="00B634D6"/>
    <w:pPr>
      <w:spacing w:after="0" w:line="240" w:lineRule="auto"/>
    </w:pPr>
    <w:rPr>
      <w:rFonts w:ascii="Times New Roman" w:hAnsi="Times New Roman"/>
      <w:color w:val="000000" w:themeColor="text1"/>
      <w:sz w:val="24"/>
    </w:rPr>
  </w:style>
  <w:style w:type="paragraph" w:styleId="T4">
    <w:name w:val="toc 4"/>
    <w:basedOn w:val="Normal"/>
    <w:next w:val="Normal"/>
    <w:autoRedefine/>
    <w:uiPriority w:val="39"/>
    <w:unhideWhenUsed/>
    <w:rsid w:val="00454D5D"/>
    <w:pPr>
      <w:ind w:left="720"/>
      <w:jc w:val="left"/>
    </w:pPr>
    <w:rPr>
      <w:rFonts w:asciiTheme="minorHAnsi" w:hAnsiTheme="minorHAnsi" w:cstheme="minorHAnsi"/>
      <w:sz w:val="18"/>
      <w:szCs w:val="18"/>
    </w:rPr>
  </w:style>
  <w:style w:type="paragraph" w:styleId="T5">
    <w:name w:val="toc 5"/>
    <w:basedOn w:val="Normal"/>
    <w:next w:val="Normal"/>
    <w:autoRedefine/>
    <w:uiPriority w:val="39"/>
    <w:unhideWhenUsed/>
    <w:rsid w:val="00454D5D"/>
    <w:pPr>
      <w:ind w:left="960"/>
      <w:jc w:val="left"/>
    </w:pPr>
    <w:rPr>
      <w:rFonts w:asciiTheme="minorHAnsi" w:hAnsiTheme="minorHAnsi" w:cstheme="minorHAnsi"/>
      <w:sz w:val="18"/>
      <w:szCs w:val="18"/>
    </w:rPr>
  </w:style>
  <w:style w:type="paragraph" w:styleId="T6">
    <w:name w:val="toc 6"/>
    <w:basedOn w:val="Normal"/>
    <w:next w:val="Normal"/>
    <w:autoRedefine/>
    <w:uiPriority w:val="39"/>
    <w:unhideWhenUsed/>
    <w:rsid w:val="00454D5D"/>
    <w:pPr>
      <w:ind w:left="1200"/>
      <w:jc w:val="left"/>
    </w:pPr>
    <w:rPr>
      <w:rFonts w:asciiTheme="minorHAnsi" w:hAnsiTheme="minorHAnsi" w:cstheme="minorHAnsi"/>
      <w:sz w:val="18"/>
      <w:szCs w:val="18"/>
    </w:rPr>
  </w:style>
  <w:style w:type="paragraph" w:styleId="T7">
    <w:name w:val="toc 7"/>
    <w:basedOn w:val="Normal"/>
    <w:next w:val="Normal"/>
    <w:autoRedefine/>
    <w:uiPriority w:val="39"/>
    <w:unhideWhenUsed/>
    <w:rsid w:val="00454D5D"/>
    <w:pPr>
      <w:ind w:left="1440"/>
      <w:jc w:val="left"/>
    </w:pPr>
    <w:rPr>
      <w:rFonts w:asciiTheme="minorHAnsi" w:hAnsiTheme="minorHAnsi" w:cstheme="minorHAnsi"/>
      <w:sz w:val="18"/>
      <w:szCs w:val="18"/>
    </w:rPr>
  </w:style>
  <w:style w:type="paragraph" w:styleId="T8">
    <w:name w:val="toc 8"/>
    <w:basedOn w:val="Normal"/>
    <w:next w:val="Normal"/>
    <w:autoRedefine/>
    <w:uiPriority w:val="39"/>
    <w:unhideWhenUsed/>
    <w:rsid w:val="00454D5D"/>
    <w:pPr>
      <w:ind w:left="1680"/>
      <w:jc w:val="left"/>
    </w:pPr>
    <w:rPr>
      <w:rFonts w:asciiTheme="minorHAnsi" w:hAnsiTheme="minorHAnsi" w:cstheme="minorHAnsi"/>
      <w:sz w:val="18"/>
      <w:szCs w:val="18"/>
    </w:rPr>
  </w:style>
  <w:style w:type="paragraph" w:styleId="T9">
    <w:name w:val="toc 9"/>
    <w:basedOn w:val="Normal"/>
    <w:next w:val="Normal"/>
    <w:autoRedefine/>
    <w:uiPriority w:val="39"/>
    <w:unhideWhenUsed/>
    <w:rsid w:val="00454D5D"/>
    <w:pPr>
      <w:ind w:left="1920"/>
      <w:jc w:val="left"/>
    </w:pPr>
    <w:rPr>
      <w:rFonts w:asciiTheme="minorHAnsi" w:hAnsiTheme="minorHAnsi" w:cstheme="minorHAnsi"/>
      <w:sz w:val="18"/>
      <w:szCs w:val="18"/>
    </w:rPr>
  </w:style>
  <w:style w:type="character" w:customStyle="1" w:styleId="zmlenmeyenBahsetme2">
    <w:name w:val="Çözümlenmeyen Bahsetme2"/>
    <w:basedOn w:val="VarsaylanParagrafYazTipi"/>
    <w:uiPriority w:val="99"/>
    <w:semiHidden/>
    <w:unhideWhenUsed/>
    <w:rsid w:val="00D817EF"/>
    <w:rPr>
      <w:color w:val="605E5C"/>
      <w:shd w:val="clear" w:color="auto" w:fill="E1DFDD"/>
    </w:rPr>
  </w:style>
  <w:style w:type="paragraph" w:styleId="HTMLncedenBiimlendirilmi">
    <w:name w:val="HTML Preformatted"/>
    <w:basedOn w:val="Normal"/>
    <w:link w:val="HTMLncedenBiimlendirilmiChar"/>
    <w:uiPriority w:val="99"/>
    <w:semiHidden/>
    <w:unhideWhenUsed/>
    <w:rsid w:val="007F3DC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0"/>
      <w:jc w:val="left"/>
    </w:pPr>
    <w:rPr>
      <w:rFonts w:ascii="Courier New" w:eastAsia="Times New Roman" w:hAnsi="Courier New" w:cs="Courier New"/>
      <w:color w:val="auto"/>
      <w:sz w:val="20"/>
      <w:szCs w:val="20"/>
      <w:lang w:eastAsia="tr-TR"/>
    </w:rPr>
  </w:style>
  <w:style w:type="character" w:customStyle="1" w:styleId="HTMLncedenBiimlendirilmiChar">
    <w:name w:val="HTML Önceden Biçimlendirilmiş Char"/>
    <w:basedOn w:val="VarsaylanParagrafYazTipi"/>
    <w:link w:val="HTMLncedenBiimlendirilmi"/>
    <w:uiPriority w:val="99"/>
    <w:semiHidden/>
    <w:rsid w:val="007F3DCE"/>
    <w:rPr>
      <w:rFonts w:ascii="Courier New" w:eastAsia="Times New Roman" w:hAnsi="Courier New" w:cs="Courier New"/>
      <w:sz w:val="20"/>
      <w:szCs w:val="20"/>
      <w:lang w:eastAsia="tr-TR"/>
    </w:rPr>
  </w:style>
  <w:style w:type="character" w:styleId="Vurgu">
    <w:name w:val="Emphasis"/>
    <w:basedOn w:val="VarsaylanParagrafYazTipi"/>
    <w:uiPriority w:val="20"/>
    <w:qFormat/>
    <w:rsid w:val="00D17E06"/>
    <w:rPr>
      <w:i/>
      <w:iCs/>
    </w:rPr>
  </w:style>
  <w:style w:type="character" w:customStyle="1" w:styleId="zmlenmeyenBahsetme3">
    <w:name w:val="Çözümlenmeyen Bahsetme3"/>
    <w:basedOn w:val="VarsaylanParagrafYazTipi"/>
    <w:uiPriority w:val="99"/>
    <w:semiHidden/>
    <w:unhideWhenUsed/>
    <w:rsid w:val="00537731"/>
    <w:rPr>
      <w:color w:val="605E5C"/>
      <w:shd w:val="clear" w:color="auto" w:fill="E1DFDD"/>
    </w:rPr>
  </w:style>
  <w:style w:type="character" w:styleId="YerTutucuMetni">
    <w:name w:val="Placeholder Text"/>
    <w:basedOn w:val="VarsaylanParagrafYazTipi"/>
    <w:uiPriority w:val="99"/>
    <w:semiHidden/>
    <w:rsid w:val="00F732B5"/>
    <w:rPr>
      <w:color w:val="808080"/>
    </w:rPr>
  </w:style>
  <w:style w:type="paragraph" w:styleId="Dizin1">
    <w:name w:val="index 1"/>
    <w:basedOn w:val="Normal"/>
    <w:next w:val="Normal"/>
    <w:autoRedefine/>
    <w:uiPriority w:val="99"/>
    <w:unhideWhenUsed/>
    <w:rsid w:val="00B66163"/>
    <w:pPr>
      <w:ind w:left="240" w:hanging="240"/>
      <w:jc w:val="left"/>
    </w:pPr>
    <w:rPr>
      <w:rFonts w:asciiTheme="minorHAnsi" w:hAnsiTheme="minorHAnsi" w:cstheme="minorHAnsi"/>
      <w:sz w:val="18"/>
      <w:szCs w:val="18"/>
    </w:rPr>
  </w:style>
  <w:style w:type="paragraph" w:styleId="Dizin2">
    <w:name w:val="index 2"/>
    <w:basedOn w:val="Normal"/>
    <w:next w:val="Normal"/>
    <w:autoRedefine/>
    <w:uiPriority w:val="99"/>
    <w:unhideWhenUsed/>
    <w:rsid w:val="00B66163"/>
    <w:pPr>
      <w:ind w:left="480" w:hanging="240"/>
      <w:jc w:val="left"/>
    </w:pPr>
    <w:rPr>
      <w:rFonts w:asciiTheme="minorHAnsi" w:hAnsiTheme="minorHAnsi" w:cstheme="minorHAnsi"/>
      <w:sz w:val="18"/>
      <w:szCs w:val="18"/>
    </w:rPr>
  </w:style>
  <w:style w:type="paragraph" w:styleId="Dizin3">
    <w:name w:val="index 3"/>
    <w:basedOn w:val="Normal"/>
    <w:next w:val="Normal"/>
    <w:autoRedefine/>
    <w:uiPriority w:val="99"/>
    <w:unhideWhenUsed/>
    <w:rsid w:val="00B66163"/>
    <w:pPr>
      <w:ind w:left="720" w:hanging="240"/>
      <w:jc w:val="left"/>
    </w:pPr>
    <w:rPr>
      <w:rFonts w:asciiTheme="minorHAnsi" w:hAnsiTheme="minorHAnsi" w:cstheme="minorHAnsi"/>
      <w:sz w:val="18"/>
      <w:szCs w:val="18"/>
    </w:rPr>
  </w:style>
  <w:style w:type="paragraph" w:styleId="Dizin4">
    <w:name w:val="index 4"/>
    <w:basedOn w:val="Normal"/>
    <w:next w:val="Normal"/>
    <w:autoRedefine/>
    <w:uiPriority w:val="99"/>
    <w:unhideWhenUsed/>
    <w:rsid w:val="00B66163"/>
    <w:pPr>
      <w:ind w:left="960" w:hanging="240"/>
      <w:jc w:val="left"/>
    </w:pPr>
    <w:rPr>
      <w:rFonts w:asciiTheme="minorHAnsi" w:hAnsiTheme="minorHAnsi" w:cstheme="minorHAnsi"/>
      <w:sz w:val="18"/>
      <w:szCs w:val="18"/>
    </w:rPr>
  </w:style>
  <w:style w:type="paragraph" w:styleId="Dizin5">
    <w:name w:val="index 5"/>
    <w:basedOn w:val="Normal"/>
    <w:next w:val="Normal"/>
    <w:autoRedefine/>
    <w:uiPriority w:val="99"/>
    <w:unhideWhenUsed/>
    <w:rsid w:val="00B66163"/>
    <w:pPr>
      <w:ind w:left="1200" w:hanging="240"/>
      <w:jc w:val="left"/>
    </w:pPr>
    <w:rPr>
      <w:rFonts w:asciiTheme="minorHAnsi" w:hAnsiTheme="minorHAnsi" w:cstheme="minorHAnsi"/>
      <w:sz w:val="18"/>
      <w:szCs w:val="18"/>
    </w:rPr>
  </w:style>
  <w:style w:type="paragraph" w:styleId="Dizin6">
    <w:name w:val="index 6"/>
    <w:basedOn w:val="Normal"/>
    <w:next w:val="Normal"/>
    <w:autoRedefine/>
    <w:uiPriority w:val="99"/>
    <w:unhideWhenUsed/>
    <w:rsid w:val="00B66163"/>
    <w:pPr>
      <w:ind w:left="1440" w:hanging="240"/>
      <w:jc w:val="left"/>
    </w:pPr>
    <w:rPr>
      <w:rFonts w:asciiTheme="minorHAnsi" w:hAnsiTheme="minorHAnsi" w:cstheme="minorHAnsi"/>
      <w:sz w:val="18"/>
      <w:szCs w:val="18"/>
    </w:rPr>
  </w:style>
  <w:style w:type="paragraph" w:styleId="Dizin7">
    <w:name w:val="index 7"/>
    <w:basedOn w:val="Normal"/>
    <w:next w:val="Normal"/>
    <w:autoRedefine/>
    <w:uiPriority w:val="99"/>
    <w:unhideWhenUsed/>
    <w:rsid w:val="00B66163"/>
    <w:pPr>
      <w:ind w:left="1680" w:hanging="240"/>
      <w:jc w:val="left"/>
    </w:pPr>
    <w:rPr>
      <w:rFonts w:asciiTheme="minorHAnsi" w:hAnsiTheme="minorHAnsi" w:cstheme="minorHAnsi"/>
      <w:sz w:val="18"/>
      <w:szCs w:val="18"/>
    </w:rPr>
  </w:style>
  <w:style w:type="paragraph" w:styleId="Dizin8">
    <w:name w:val="index 8"/>
    <w:basedOn w:val="Normal"/>
    <w:next w:val="Normal"/>
    <w:autoRedefine/>
    <w:uiPriority w:val="99"/>
    <w:unhideWhenUsed/>
    <w:rsid w:val="00B66163"/>
    <w:pPr>
      <w:ind w:left="1920" w:hanging="240"/>
      <w:jc w:val="left"/>
    </w:pPr>
    <w:rPr>
      <w:rFonts w:asciiTheme="minorHAnsi" w:hAnsiTheme="minorHAnsi" w:cstheme="minorHAnsi"/>
      <w:sz w:val="18"/>
      <w:szCs w:val="18"/>
    </w:rPr>
  </w:style>
  <w:style w:type="paragraph" w:styleId="Dizin9">
    <w:name w:val="index 9"/>
    <w:basedOn w:val="Normal"/>
    <w:next w:val="Normal"/>
    <w:autoRedefine/>
    <w:uiPriority w:val="99"/>
    <w:unhideWhenUsed/>
    <w:rsid w:val="00B66163"/>
    <w:pPr>
      <w:ind w:left="2160" w:hanging="240"/>
      <w:jc w:val="left"/>
    </w:pPr>
    <w:rPr>
      <w:rFonts w:asciiTheme="minorHAnsi" w:hAnsiTheme="minorHAnsi" w:cstheme="minorHAnsi"/>
      <w:sz w:val="18"/>
      <w:szCs w:val="18"/>
    </w:rPr>
  </w:style>
  <w:style w:type="paragraph" w:styleId="DizinBal">
    <w:name w:val="index heading"/>
    <w:basedOn w:val="Normal"/>
    <w:next w:val="Dizin1"/>
    <w:uiPriority w:val="99"/>
    <w:unhideWhenUsed/>
    <w:rsid w:val="00B66163"/>
    <w:pPr>
      <w:spacing w:before="240" w:after="120"/>
      <w:jc w:val="center"/>
    </w:pPr>
    <w:rPr>
      <w:rFonts w:asciiTheme="minorHAnsi" w:hAnsiTheme="minorHAnsi" w:cstheme="minorHAnsi"/>
      <w:b/>
      <w:bCs/>
      <w:sz w:val="26"/>
      <w:szCs w:val="26"/>
    </w:rPr>
  </w:style>
  <w:style w:type="character" w:customStyle="1" w:styleId="zmlenmeyenBahsetme4">
    <w:name w:val="Çözümlenmeyen Bahsetme4"/>
    <w:basedOn w:val="VarsaylanParagrafYazTipi"/>
    <w:uiPriority w:val="99"/>
    <w:semiHidden/>
    <w:unhideWhenUsed/>
    <w:rsid w:val="00CA25C4"/>
    <w:rPr>
      <w:color w:val="605E5C"/>
      <w:shd w:val="clear" w:color="auto" w:fill="E1DFDD"/>
    </w:rPr>
  </w:style>
  <w:style w:type="character" w:customStyle="1" w:styleId="zmlenmeyenBahsetme5">
    <w:name w:val="Çözümlenmeyen Bahsetme5"/>
    <w:basedOn w:val="VarsaylanParagrafYazTipi"/>
    <w:uiPriority w:val="99"/>
    <w:semiHidden/>
    <w:unhideWhenUsed/>
    <w:rsid w:val="0035019E"/>
    <w:rPr>
      <w:color w:val="605E5C"/>
      <w:shd w:val="clear" w:color="auto" w:fill="E1DFDD"/>
    </w:rPr>
  </w:style>
  <w:style w:type="character" w:styleId="Gl">
    <w:name w:val="Strong"/>
    <w:basedOn w:val="VarsaylanParagrafYazTipi"/>
    <w:uiPriority w:val="22"/>
    <w:qFormat/>
    <w:rsid w:val="000767C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3989583">
      <w:bodyDiv w:val="1"/>
      <w:marLeft w:val="0"/>
      <w:marRight w:val="0"/>
      <w:marTop w:val="0"/>
      <w:marBottom w:val="0"/>
      <w:divBdr>
        <w:top w:val="none" w:sz="0" w:space="0" w:color="auto"/>
        <w:left w:val="none" w:sz="0" w:space="0" w:color="auto"/>
        <w:bottom w:val="none" w:sz="0" w:space="0" w:color="auto"/>
        <w:right w:val="none" w:sz="0" w:space="0" w:color="auto"/>
      </w:divBdr>
    </w:div>
    <w:div w:id="260839898">
      <w:bodyDiv w:val="1"/>
      <w:marLeft w:val="0"/>
      <w:marRight w:val="0"/>
      <w:marTop w:val="0"/>
      <w:marBottom w:val="0"/>
      <w:divBdr>
        <w:top w:val="none" w:sz="0" w:space="0" w:color="auto"/>
        <w:left w:val="none" w:sz="0" w:space="0" w:color="auto"/>
        <w:bottom w:val="none" w:sz="0" w:space="0" w:color="auto"/>
        <w:right w:val="none" w:sz="0" w:space="0" w:color="auto"/>
      </w:divBdr>
    </w:div>
    <w:div w:id="317341268">
      <w:bodyDiv w:val="1"/>
      <w:marLeft w:val="0"/>
      <w:marRight w:val="0"/>
      <w:marTop w:val="0"/>
      <w:marBottom w:val="0"/>
      <w:divBdr>
        <w:top w:val="none" w:sz="0" w:space="0" w:color="auto"/>
        <w:left w:val="none" w:sz="0" w:space="0" w:color="auto"/>
        <w:bottom w:val="none" w:sz="0" w:space="0" w:color="auto"/>
        <w:right w:val="none" w:sz="0" w:space="0" w:color="auto"/>
      </w:divBdr>
    </w:div>
    <w:div w:id="339083691">
      <w:bodyDiv w:val="1"/>
      <w:marLeft w:val="0"/>
      <w:marRight w:val="0"/>
      <w:marTop w:val="0"/>
      <w:marBottom w:val="0"/>
      <w:divBdr>
        <w:top w:val="none" w:sz="0" w:space="0" w:color="auto"/>
        <w:left w:val="none" w:sz="0" w:space="0" w:color="auto"/>
        <w:bottom w:val="none" w:sz="0" w:space="0" w:color="auto"/>
        <w:right w:val="none" w:sz="0" w:space="0" w:color="auto"/>
      </w:divBdr>
    </w:div>
    <w:div w:id="364793005">
      <w:bodyDiv w:val="1"/>
      <w:marLeft w:val="0"/>
      <w:marRight w:val="0"/>
      <w:marTop w:val="0"/>
      <w:marBottom w:val="0"/>
      <w:divBdr>
        <w:top w:val="none" w:sz="0" w:space="0" w:color="auto"/>
        <w:left w:val="none" w:sz="0" w:space="0" w:color="auto"/>
        <w:bottom w:val="none" w:sz="0" w:space="0" w:color="auto"/>
        <w:right w:val="none" w:sz="0" w:space="0" w:color="auto"/>
      </w:divBdr>
    </w:div>
    <w:div w:id="368845842">
      <w:bodyDiv w:val="1"/>
      <w:marLeft w:val="0"/>
      <w:marRight w:val="0"/>
      <w:marTop w:val="0"/>
      <w:marBottom w:val="0"/>
      <w:divBdr>
        <w:top w:val="none" w:sz="0" w:space="0" w:color="auto"/>
        <w:left w:val="none" w:sz="0" w:space="0" w:color="auto"/>
        <w:bottom w:val="none" w:sz="0" w:space="0" w:color="auto"/>
        <w:right w:val="none" w:sz="0" w:space="0" w:color="auto"/>
      </w:divBdr>
      <w:divsChild>
        <w:div w:id="1580407543">
          <w:marLeft w:val="0"/>
          <w:marRight w:val="0"/>
          <w:marTop w:val="0"/>
          <w:marBottom w:val="0"/>
          <w:divBdr>
            <w:top w:val="none" w:sz="0" w:space="0" w:color="auto"/>
            <w:left w:val="none" w:sz="0" w:space="0" w:color="auto"/>
            <w:bottom w:val="none" w:sz="0" w:space="0" w:color="auto"/>
            <w:right w:val="none" w:sz="0" w:space="0" w:color="auto"/>
          </w:divBdr>
          <w:divsChild>
            <w:div w:id="704136259">
              <w:marLeft w:val="0"/>
              <w:marRight w:val="0"/>
              <w:marTop w:val="0"/>
              <w:marBottom w:val="0"/>
              <w:divBdr>
                <w:top w:val="none" w:sz="0" w:space="0" w:color="auto"/>
                <w:left w:val="none" w:sz="0" w:space="0" w:color="auto"/>
                <w:bottom w:val="none" w:sz="0" w:space="0" w:color="auto"/>
                <w:right w:val="none" w:sz="0" w:space="0" w:color="auto"/>
              </w:divBdr>
              <w:divsChild>
                <w:div w:id="267156553">
                  <w:marLeft w:val="0"/>
                  <w:marRight w:val="0"/>
                  <w:marTop w:val="0"/>
                  <w:marBottom w:val="0"/>
                  <w:divBdr>
                    <w:top w:val="none" w:sz="0" w:space="0" w:color="auto"/>
                    <w:left w:val="none" w:sz="0" w:space="0" w:color="auto"/>
                    <w:bottom w:val="none" w:sz="0" w:space="0" w:color="auto"/>
                    <w:right w:val="none" w:sz="0" w:space="0" w:color="auto"/>
                  </w:divBdr>
                  <w:divsChild>
                    <w:div w:id="1412002194">
                      <w:marLeft w:val="-240"/>
                      <w:marRight w:val="-240"/>
                      <w:marTop w:val="0"/>
                      <w:marBottom w:val="0"/>
                      <w:divBdr>
                        <w:top w:val="none" w:sz="0" w:space="0" w:color="auto"/>
                        <w:left w:val="none" w:sz="0" w:space="0" w:color="auto"/>
                        <w:bottom w:val="none" w:sz="0" w:space="0" w:color="auto"/>
                        <w:right w:val="none" w:sz="0" w:space="0" w:color="auto"/>
                      </w:divBdr>
                      <w:divsChild>
                        <w:div w:id="1733697056">
                          <w:marLeft w:val="0"/>
                          <w:marRight w:val="0"/>
                          <w:marTop w:val="0"/>
                          <w:marBottom w:val="0"/>
                          <w:divBdr>
                            <w:top w:val="none" w:sz="0" w:space="0" w:color="auto"/>
                            <w:left w:val="none" w:sz="0" w:space="0" w:color="auto"/>
                            <w:bottom w:val="none" w:sz="0" w:space="0" w:color="auto"/>
                            <w:right w:val="none" w:sz="0" w:space="0" w:color="auto"/>
                          </w:divBdr>
                          <w:divsChild>
                            <w:div w:id="1964800256">
                              <w:marLeft w:val="0"/>
                              <w:marRight w:val="0"/>
                              <w:marTop w:val="0"/>
                              <w:marBottom w:val="0"/>
                              <w:divBdr>
                                <w:top w:val="none" w:sz="0" w:space="0" w:color="auto"/>
                                <w:left w:val="none" w:sz="0" w:space="0" w:color="auto"/>
                                <w:bottom w:val="none" w:sz="0" w:space="0" w:color="auto"/>
                                <w:right w:val="none" w:sz="0" w:space="0" w:color="auto"/>
                              </w:divBdr>
                            </w:div>
                            <w:div w:id="602542204">
                              <w:marLeft w:val="0"/>
                              <w:marRight w:val="0"/>
                              <w:marTop w:val="0"/>
                              <w:marBottom w:val="0"/>
                              <w:divBdr>
                                <w:top w:val="none" w:sz="0" w:space="0" w:color="auto"/>
                                <w:left w:val="none" w:sz="0" w:space="0" w:color="auto"/>
                                <w:bottom w:val="none" w:sz="0" w:space="0" w:color="auto"/>
                                <w:right w:val="none" w:sz="0" w:space="0" w:color="auto"/>
                              </w:divBdr>
                              <w:divsChild>
                                <w:div w:id="787698338">
                                  <w:marLeft w:val="165"/>
                                  <w:marRight w:val="165"/>
                                  <w:marTop w:val="0"/>
                                  <w:marBottom w:val="0"/>
                                  <w:divBdr>
                                    <w:top w:val="none" w:sz="0" w:space="0" w:color="auto"/>
                                    <w:left w:val="none" w:sz="0" w:space="0" w:color="auto"/>
                                    <w:bottom w:val="none" w:sz="0" w:space="0" w:color="auto"/>
                                    <w:right w:val="none" w:sz="0" w:space="0" w:color="auto"/>
                                  </w:divBdr>
                                  <w:divsChild>
                                    <w:div w:id="1741126756">
                                      <w:marLeft w:val="0"/>
                                      <w:marRight w:val="0"/>
                                      <w:marTop w:val="0"/>
                                      <w:marBottom w:val="0"/>
                                      <w:divBdr>
                                        <w:top w:val="none" w:sz="0" w:space="0" w:color="auto"/>
                                        <w:left w:val="none" w:sz="0" w:space="0" w:color="auto"/>
                                        <w:bottom w:val="none" w:sz="0" w:space="0" w:color="auto"/>
                                        <w:right w:val="none" w:sz="0" w:space="0" w:color="auto"/>
                                      </w:divBdr>
                                      <w:divsChild>
                                        <w:div w:id="739837231">
                                          <w:marLeft w:val="-165"/>
                                          <w:marRight w:val="-16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35104358">
      <w:bodyDiv w:val="1"/>
      <w:marLeft w:val="0"/>
      <w:marRight w:val="0"/>
      <w:marTop w:val="0"/>
      <w:marBottom w:val="0"/>
      <w:divBdr>
        <w:top w:val="none" w:sz="0" w:space="0" w:color="auto"/>
        <w:left w:val="none" w:sz="0" w:space="0" w:color="auto"/>
        <w:bottom w:val="none" w:sz="0" w:space="0" w:color="auto"/>
        <w:right w:val="none" w:sz="0" w:space="0" w:color="auto"/>
      </w:divBdr>
    </w:div>
    <w:div w:id="436288446">
      <w:bodyDiv w:val="1"/>
      <w:marLeft w:val="0"/>
      <w:marRight w:val="0"/>
      <w:marTop w:val="0"/>
      <w:marBottom w:val="0"/>
      <w:divBdr>
        <w:top w:val="none" w:sz="0" w:space="0" w:color="auto"/>
        <w:left w:val="none" w:sz="0" w:space="0" w:color="auto"/>
        <w:bottom w:val="none" w:sz="0" w:space="0" w:color="auto"/>
        <w:right w:val="none" w:sz="0" w:space="0" w:color="auto"/>
      </w:divBdr>
    </w:div>
    <w:div w:id="465899561">
      <w:bodyDiv w:val="1"/>
      <w:marLeft w:val="0"/>
      <w:marRight w:val="0"/>
      <w:marTop w:val="0"/>
      <w:marBottom w:val="0"/>
      <w:divBdr>
        <w:top w:val="none" w:sz="0" w:space="0" w:color="auto"/>
        <w:left w:val="none" w:sz="0" w:space="0" w:color="auto"/>
        <w:bottom w:val="none" w:sz="0" w:space="0" w:color="auto"/>
        <w:right w:val="none" w:sz="0" w:space="0" w:color="auto"/>
      </w:divBdr>
    </w:div>
    <w:div w:id="548490064">
      <w:bodyDiv w:val="1"/>
      <w:marLeft w:val="0"/>
      <w:marRight w:val="0"/>
      <w:marTop w:val="0"/>
      <w:marBottom w:val="0"/>
      <w:divBdr>
        <w:top w:val="none" w:sz="0" w:space="0" w:color="auto"/>
        <w:left w:val="none" w:sz="0" w:space="0" w:color="auto"/>
        <w:bottom w:val="none" w:sz="0" w:space="0" w:color="auto"/>
        <w:right w:val="none" w:sz="0" w:space="0" w:color="auto"/>
      </w:divBdr>
    </w:div>
    <w:div w:id="554662779">
      <w:bodyDiv w:val="1"/>
      <w:marLeft w:val="0"/>
      <w:marRight w:val="0"/>
      <w:marTop w:val="0"/>
      <w:marBottom w:val="0"/>
      <w:divBdr>
        <w:top w:val="none" w:sz="0" w:space="0" w:color="auto"/>
        <w:left w:val="none" w:sz="0" w:space="0" w:color="auto"/>
        <w:bottom w:val="none" w:sz="0" w:space="0" w:color="auto"/>
        <w:right w:val="none" w:sz="0" w:space="0" w:color="auto"/>
      </w:divBdr>
    </w:div>
    <w:div w:id="589004566">
      <w:bodyDiv w:val="1"/>
      <w:marLeft w:val="0"/>
      <w:marRight w:val="0"/>
      <w:marTop w:val="0"/>
      <w:marBottom w:val="0"/>
      <w:divBdr>
        <w:top w:val="none" w:sz="0" w:space="0" w:color="auto"/>
        <w:left w:val="none" w:sz="0" w:space="0" w:color="auto"/>
        <w:bottom w:val="none" w:sz="0" w:space="0" w:color="auto"/>
        <w:right w:val="none" w:sz="0" w:space="0" w:color="auto"/>
      </w:divBdr>
    </w:div>
    <w:div w:id="619801810">
      <w:bodyDiv w:val="1"/>
      <w:marLeft w:val="0"/>
      <w:marRight w:val="0"/>
      <w:marTop w:val="0"/>
      <w:marBottom w:val="0"/>
      <w:divBdr>
        <w:top w:val="none" w:sz="0" w:space="0" w:color="auto"/>
        <w:left w:val="none" w:sz="0" w:space="0" w:color="auto"/>
        <w:bottom w:val="none" w:sz="0" w:space="0" w:color="auto"/>
        <w:right w:val="none" w:sz="0" w:space="0" w:color="auto"/>
      </w:divBdr>
    </w:div>
    <w:div w:id="635334555">
      <w:bodyDiv w:val="1"/>
      <w:marLeft w:val="0"/>
      <w:marRight w:val="0"/>
      <w:marTop w:val="0"/>
      <w:marBottom w:val="0"/>
      <w:divBdr>
        <w:top w:val="none" w:sz="0" w:space="0" w:color="auto"/>
        <w:left w:val="none" w:sz="0" w:space="0" w:color="auto"/>
        <w:bottom w:val="none" w:sz="0" w:space="0" w:color="auto"/>
        <w:right w:val="none" w:sz="0" w:space="0" w:color="auto"/>
      </w:divBdr>
    </w:div>
    <w:div w:id="787358343">
      <w:bodyDiv w:val="1"/>
      <w:marLeft w:val="0"/>
      <w:marRight w:val="0"/>
      <w:marTop w:val="0"/>
      <w:marBottom w:val="0"/>
      <w:divBdr>
        <w:top w:val="none" w:sz="0" w:space="0" w:color="auto"/>
        <w:left w:val="none" w:sz="0" w:space="0" w:color="auto"/>
        <w:bottom w:val="none" w:sz="0" w:space="0" w:color="auto"/>
        <w:right w:val="none" w:sz="0" w:space="0" w:color="auto"/>
      </w:divBdr>
    </w:div>
    <w:div w:id="808012091">
      <w:bodyDiv w:val="1"/>
      <w:marLeft w:val="0"/>
      <w:marRight w:val="0"/>
      <w:marTop w:val="0"/>
      <w:marBottom w:val="0"/>
      <w:divBdr>
        <w:top w:val="none" w:sz="0" w:space="0" w:color="auto"/>
        <w:left w:val="none" w:sz="0" w:space="0" w:color="auto"/>
        <w:bottom w:val="none" w:sz="0" w:space="0" w:color="auto"/>
        <w:right w:val="none" w:sz="0" w:space="0" w:color="auto"/>
      </w:divBdr>
    </w:div>
    <w:div w:id="902956450">
      <w:bodyDiv w:val="1"/>
      <w:marLeft w:val="0"/>
      <w:marRight w:val="0"/>
      <w:marTop w:val="0"/>
      <w:marBottom w:val="0"/>
      <w:divBdr>
        <w:top w:val="none" w:sz="0" w:space="0" w:color="auto"/>
        <w:left w:val="none" w:sz="0" w:space="0" w:color="auto"/>
        <w:bottom w:val="none" w:sz="0" w:space="0" w:color="auto"/>
        <w:right w:val="none" w:sz="0" w:space="0" w:color="auto"/>
      </w:divBdr>
    </w:div>
    <w:div w:id="931205063">
      <w:bodyDiv w:val="1"/>
      <w:marLeft w:val="0"/>
      <w:marRight w:val="0"/>
      <w:marTop w:val="0"/>
      <w:marBottom w:val="0"/>
      <w:divBdr>
        <w:top w:val="none" w:sz="0" w:space="0" w:color="auto"/>
        <w:left w:val="none" w:sz="0" w:space="0" w:color="auto"/>
        <w:bottom w:val="none" w:sz="0" w:space="0" w:color="auto"/>
        <w:right w:val="none" w:sz="0" w:space="0" w:color="auto"/>
      </w:divBdr>
    </w:div>
    <w:div w:id="974527574">
      <w:bodyDiv w:val="1"/>
      <w:marLeft w:val="0"/>
      <w:marRight w:val="0"/>
      <w:marTop w:val="0"/>
      <w:marBottom w:val="0"/>
      <w:divBdr>
        <w:top w:val="none" w:sz="0" w:space="0" w:color="auto"/>
        <w:left w:val="none" w:sz="0" w:space="0" w:color="auto"/>
        <w:bottom w:val="none" w:sz="0" w:space="0" w:color="auto"/>
        <w:right w:val="none" w:sz="0" w:space="0" w:color="auto"/>
      </w:divBdr>
    </w:div>
    <w:div w:id="1015426601">
      <w:bodyDiv w:val="1"/>
      <w:marLeft w:val="0"/>
      <w:marRight w:val="0"/>
      <w:marTop w:val="0"/>
      <w:marBottom w:val="0"/>
      <w:divBdr>
        <w:top w:val="none" w:sz="0" w:space="0" w:color="auto"/>
        <w:left w:val="none" w:sz="0" w:space="0" w:color="auto"/>
        <w:bottom w:val="none" w:sz="0" w:space="0" w:color="auto"/>
        <w:right w:val="none" w:sz="0" w:space="0" w:color="auto"/>
      </w:divBdr>
    </w:div>
    <w:div w:id="1035082738">
      <w:bodyDiv w:val="1"/>
      <w:marLeft w:val="0"/>
      <w:marRight w:val="0"/>
      <w:marTop w:val="0"/>
      <w:marBottom w:val="0"/>
      <w:divBdr>
        <w:top w:val="none" w:sz="0" w:space="0" w:color="auto"/>
        <w:left w:val="none" w:sz="0" w:space="0" w:color="auto"/>
        <w:bottom w:val="none" w:sz="0" w:space="0" w:color="auto"/>
        <w:right w:val="none" w:sz="0" w:space="0" w:color="auto"/>
      </w:divBdr>
    </w:div>
    <w:div w:id="1134713751">
      <w:bodyDiv w:val="1"/>
      <w:marLeft w:val="0"/>
      <w:marRight w:val="0"/>
      <w:marTop w:val="0"/>
      <w:marBottom w:val="0"/>
      <w:divBdr>
        <w:top w:val="none" w:sz="0" w:space="0" w:color="auto"/>
        <w:left w:val="none" w:sz="0" w:space="0" w:color="auto"/>
        <w:bottom w:val="none" w:sz="0" w:space="0" w:color="auto"/>
        <w:right w:val="none" w:sz="0" w:space="0" w:color="auto"/>
      </w:divBdr>
    </w:div>
    <w:div w:id="1197540925">
      <w:bodyDiv w:val="1"/>
      <w:marLeft w:val="0"/>
      <w:marRight w:val="0"/>
      <w:marTop w:val="0"/>
      <w:marBottom w:val="0"/>
      <w:divBdr>
        <w:top w:val="none" w:sz="0" w:space="0" w:color="auto"/>
        <w:left w:val="none" w:sz="0" w:space="0" w:color="auto"/>
        <w:bottom w:val="none" w:sz="0" w:space="0" w:color="auto"/>
        <w:right w:val="none" w:sz="0" w:space="0" w:color="auto"/>
      </w:divBdr>
    </w:div>
    <w:div w:id="1241059110">
      <w:bodyDiv w:val="1"/>
      <w:marLeft w:val="0"/>
      <w:marRight w:val="0"/>
      <w:marTop w:val="0"/>
      <w:marBottom w:val="0"/>
      <w:divBdr>
        <w:top w:val="none" w:sz="0" w:space="0" w:color="auto"/>
        <w:left w:val="none" w:sz="0" w:space="0" w:color="auto"/>
        <w:bottom w:val="none" w:sz="0" w:space="0" w:color="auto"/>
        <w:right w:val="none" w:sz="0" w:space="0" w:color="auto"/>
      </w:divBdr>
    </w:div>
    <w:div w:id="1304039526">
      <w:bodyDiv w:val="1"/>
      <w:marLeft w:val="0"/>
      <w:marRight w:val="0"/>
      <w:marTop w:val="0"/>
      <w:marBottom w:val="0"/>
      <w:divBdr>
        <w:top w:val="none" w:sz="0" w:space="0" w:color="auto"/>
        <w:left w:val="none" w:sz="0" w:space="0" w:color="auto"/>
        <w:bottom w:val="none" w:sz="0" w:space="0" w:color="auto"/>
        <w:right w:val="none" w:sz="0" w:space="0" w:color="auto"/>
      </w:divBdr>
    </w:div>
    <w:div w:id="1461723514">
      <w:bodyDiv w:val="1"/>
      <w:marLeft w:val="0"/>
      <w:marRight w:val="0"/>
      <w:marTop w:val="0"/>
      <w:marBottom w:val="0"/>
      <w:divBdr>
        <w:top w:val="none" w:sz="0" w:space="0" w:color="auto"/>
        <w:left w:val="none" w:sz="0" w:space="0" w:color="auto"/>
        <w:bottom w:val="none" w:sz="0" w:space="0" w:color="auto"/>
        <w:right w:val="none" w:sz="0" w:space="0" w:color="auto"/>
      </w:divBdr>
    </w:div>
    <w:div w:id="1467890223">
      <w:bodyDiv w:val="1"/>
      <w:marLeft w:val="0"/>
      <w:marRight w:val="0"/>
      <w:marTop w:val="0"/>
      <w:marBottom w:val="0"/>
      <w:divBdr>
        <w:top w:val="none" w:sz="0" w:space="0" w:color="auto"/>
        <w:left w:val="none" w:sz="0" w:space="0" w:color="auto"/>
        <w:bottom w:val="none" w:sz="0" w:space="0" w:color="auto"/>
        <w:right w:val="none" w:sz="0" w:space="0" w:color="auto"/>
      </w:divBdr>
    </w:div>
    <w:div w:id="1494565904">
      <w:bodyDiv w:val="1"/>
      <w:marLeft w:val="0"/>
      <w:marRight w:val="0"/>
      <w:marTop w:val="0"/>
      <w:marBottom w:val="0"/>
      <w:divBdr>
        <w:top w:val="none" w:sz="0" w:space="0" w:color="auto"/>
        <w:left w:val="none" w:sz="0" w:space="0" w:color="auto"/>
        <w:bottom w:val="none" w:sz="0" w:space="0" w:color="auto"/>
        <w:right w:val="none" w:sz="0" w:space="0" w:color="auto"/>
      </w:divBdr>
    </w:div>
    <w:div w:id="1529832200">
      <w:bodyDiv w:val="1"/>
      <w:marLeft w:val="0"/>
      <w:marRight w:val="0"/>
      <w:marTop w:val="0"/>
      <w:marBottom w:val="0"/>
      <w:divBdr>
        <w:top w:val="none" w:sz="0" w:space="0" w:color="auto"/>
        <w:left w:val="none" w:sz="0" w:space="0" w:color="auto"/>
        <w:bottom w:val="none" w:sz="0" w:space="0" w:color="auto"/>
        <w:right w:val="none" w:sz="0" w:space="0" w:color="auto"/>
      </w:divBdr>
      <w:divsChild>
        <w:div w:id="1872181207">
          <w:marLeft w:val="0"/>
          <w:marRight w:val="0"/>
          <w:marTop w:val="0"/>
          <w:marBottom w:val="0"/>
          <w:divBdr>
            <w:top w:val="none" w:sz="0" w:space="0" w:color="auto"/>
            <w:left w:val="none" w:sz="0" w:space="0" w:color="auto"/>
            <w:bottom w:val="none" w:sz="0" w:space="0" w:color="auto"/>
            <w:right w:val="none" w:sz="0" w:space="0" w:color="auto"/>
          </w:divBdr>
          <w:divsChild>
            <w:div w:id="1381828468">
              <w:marLeft w:val="0"/>
              <w:marRight w:val="0"/>
              <w:marTop w:val="0"/>
              <w:marBottom w:val="0"/>
              <w:divBdr>
                <w:top w:val="none" w:sz="0" w:space="0" w:color="auto"/>
                <w:left w:val="none" w:sz="0" w:space="0" w:color="auto"/>
                <w:bottom w:val="none" w:sz="0" w:space="0" w:color="auto"/>
                <w:right w:val="none" w:sz="0" w:space="0" w:color="auto"/>
              </w:divBdr>
              <w:divsChild>
                <w:div w:id="219218039">
                  <w:marLeft w:val="-240"/>
                  <w:marRight w:val="-240"/>
                  <w:marTop w:val="0"/>
                  <w:marBottom w:val="0"/>
                  <w:divBdr>
                    <w:top w:val="none" w:sz="0" w:space="0" w:color="auto"/>
                    <w:left w:val="none" w:sz="0" w:space="0" w:color="auto"/>
                    <w:bottom w:val="none" w:sz="0" w:space="0" w:color="auto"/>
                    <w:right w:val="none" w:sz="0" w:space="0" w:color="auto"/>
                  </w:divBdr>
                  <w:divsChild>
                    <w:div w:id="1233665262">
                      <w:marLeft w:val="0"/>
                      <w:marRight w:val="0"/>
                      <w:marTop w:val="0"/>
                      <w:marBottom w:val="0"/>
                      <w:divBdr>
                        <w:top w:val="none" w:sz="0" w:space="0" w:color="auto"/>
                        <w:left w:val="none" w:sz="0" w:space="0" w:color="auto"/>
                        <w:bottom w:val="none" w:sz="0" w:space="0" w:color="auto"/>
                        <w:right w:val="none" w:sz="0" w:space="0" w:color="auto"/>
                      </w:divBdr>
                      <w:divsChild>
                        <w:div w:id="1528300200">
                          <w:marLeft w:val="0"/>
                          <w:marRight w:val="0"/>
                          <w:marTop w:val="0"/>
                          <w:marBottom w:val="0"/>
                          <w:divBdr>
                            <w:top w:val="none" w:sz="0" w:space="0" w:color="auto"/>
                            <w:left w:val="none" w:sz="0" w:space="0" w:color="auto"/>
                            <w:bottom w:val="none" w:sz="0" w:space="0" w:color="auto"/>
                            <w:right w:val="none" w:sz="0" w:space="0" w:color="auto"/>
                          </w:divBdr>
                        </w:div>
                        <w:div w:id="358940710">
                          <w:marLeft w:val="0"/>
                          <w:marRight w:val="0"/>
                          <w:marTop w:val="0"/>
                          <w:marBottom w:val="0"/>
                          <w:divBdr>
                            <w:top w:val="none" w:sz="0" w:space="0" w:color="auto"/>
                            <w:left w:val="none" w:sz="0" w:space="0" w:color="auto"/>
                            <w:bottom w:val="none" w:sz="0" w:space="0" w:color="auto"/>
                            <w:right w:val="none" w:sz="0" w:space="0" w:color="auto"/>
                          </w:divBdr>
                          <w:divsChild>
                            <w:div w:id="1607495792">
                              <w:marLeft w:val="165"/>
                              <w:marRight w:val="165"/>
                              <w:marTop w:val="0"/>
                              <w:marBottom w:val="0"/>
                              <w:divBdr>
                                <w:top w:val="none" w:sz="0" w:space="0" w:color="auto"/>
                                <w:left w:val="none" w:sz="0" w:space="0" w:color="auto"/>
                                <w:bottom w:val="none" w:sz="0" w:space="0" w:color="auto"/>
                                <w:right w:val="none" w:sz="0" w:space="0" w:color="auto"/>
                              </w:divBdr>
                              <w:divsChild>
                                <w:div w:id="1517647262">
                                  <w:marLeft w:val="0"/>
                                  <w:marRight w:val="0"/>
                                  <w:marTop w:val="0"/>
                                  <w:marBottom w:val="0"/>
                                  <w:divBdr>
                                    <w:top w:val="none" w:sz="0" w:space="0" w:color="auto"/>
                                    <w:left w:val="none" w:sz="0" w:space="0" w:color="auto"/>
                                    <w:bottom w:val="none" w:sz="0" w:space="0" w:color="auto"/>
                                    <w:right w:val="none" w:sz="0" w:space="0" w:color="auto"/>
                                  </w:divBdr>
                                  <w:divsChild>
                                    <w:div w:id="2145005227">
                                      <w:marLeft w:val="-165"/>
                                      <w:marRight w:val="-165"/>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71759791">
      <w:bodyDiv w:val="1"/>
      <w:marLeft w:val="0"/>
      <w:marRight w:val="0"/>
      <w:marTop w:val="0"/>
      <w:marBottom w:val="0"/>
      <w:divBdr>
        <w:top w:val="none" w:sz="0" w:space="0" w:color="auto"/>
        <w:left w:val="none" w:sz="0" w:space="0" w:color="auto"/>
        <w:bottom w:val="none" w:sz="0" w:space="0" w:color="auto"/>
        <w:right w:val="none" w:sz="0" w:space="0" w:color="auto"/>
      </w:divBdr>
    </w:div>
    <w:div w:id="1720282723">
      <w:bodyDiv w:val="1"/>
      <w:marLeft w:val="0"/>
      <w:marRight w:val="0"/>
      <w:marTop w:val="0"/>
      <w:marBottom w:val="0"/>
      <w:divBdr>
        <w:top w:val="none" w:sz="0" w:space="0" w:color="auto"/>
        <w:left w:val="none" w:sz="0" w:space="0" w:color="auto"/>
        <w:bottom w:val="none" w:sz="0" w:space="0" w:color="auto"/>
        <w:right w:val="none" w:sz="0" w:space="0" w:color="auto"/>
      </w:divBdr>
    </w:div>
    <w:div w:id="1820070843">
      <w:bodyDiv w:val="1"/>
      <w:marLeft w:val="0"/>
      <w:marRight w:val="0"/>
      <w:marTop w:val="0"/>
      <w:marBottom w:val="0"/>
      <w:divBdr>
        <w:top w:val="none" w:sz="0" w:space="0" w:color="auto"/>
        <w:left w:val="none" w:sz="0" w:space="0" w:color="auto"/>
        <w:bottom w:val="none" w:sz="0" w:space="0" w:color="auto"/>
        <w:right w:val="none" w:sz="0" w:space="0" w:color="auto"/>
      </w:divBdr>
    </w:div>
    <w:div w:id="2067295188">
      <w:bodyDiv w:val="1"/>
      <w:marLeft w:val="0"/>
      <w:marRight w:val="0"/>
      <w:marTop w:val="0"/>
      <w:marBottom w:val="0"/>
      <w:divBdr>
        <w:top w:val="none" w:sz="0" w:space="0" w:color="auto"/>
        <w:left w:val="none" w:sz="0" w:space="0" w:color="auto"/>
        <w:bottom w:val="none" w:sz="0" w:space="0" w:color="auto"/>
        <w:right w:val="none" w:sz="0" w:space="0" w:color="auto"/>
      </w:divBdr>
    </w:div>
    <w:div w:id="2079011002">
      <w:bodyDiv w:val="1"/>
      <w:marLeft w:val="0"/>
      <w:marRight w:val="0"/>
      <w:marTop w:val="0"/>
      <w:marBottom w:val="0"/>
      <w:divBdr>
        <w:top w:val="none" w:sz="0" w:space="0" w:color="auto"/>
        <w:left w:val="none" w:sz="0" w:space="0" w:color="auto"/>
        <w:bottom w:val="none" w:sz="0" w:space="0" w:color="auto"/>
        <w:right w:val="none" w:sz="0" w:space="0" w:color="auto"/>
      </w:divBdr>
    </w:div>
    <w:div w:id="2098668194">
      <w:bodyDiv w:val="1"/>
      <w:marLeft w:val="0"/>
      <w:marRight w:val="0"/>
      <w:marTop w:val="0"/>
      <w:marBottom w:val="0"/>
      <w:divBdr>
        <w:top w:val="none" w:sz="0" w:space="0" w:color="auto"/>
        <w:left w:val="none" w:sz="0" w:space="0" w:color="auto"/>
        <w:bottom w:val="none" w:sz="0" w:space="0" w:color="auto"/>
        <w:right w:val="none" w:sz="0" w:space="0" w:color="auto"/>
      </w:divBdr>
    </w:div>
    <w:div w:id="2123573690">
      <w:bodyDiv w:val="1"/>
      <w:marLeft w:val="0"/>
      <w:marRight w:val="0"/>
      <w:marTop w:val="0"/>
      <w:marBottom w:val="0"/>
      <w:divBdr>
        <w:top w:val="none" w:sz="0" w:space="0" w:color="auto"/>
        <w:left w:val="none" w:sz="0" w:space="0" w:color="auto"/>
        <w:bottom w:val="none" w:sz="0" w:space="0" w:color="auto"/>
        <w:right w:val="none" w:sz="0" w:space="0" w:color="auto"/>
      </w:divBdr>
    </w:div>
    <w:div w:id="21445427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3.xml"/><Relationship Id="rId18" Type="http://schemas.openxmlformats.org/officeDocument/2006/relationships/hyperlink" Target="http://gen.lib.rus.ec/search.php?req=+American+Society+for+Healthcare+Risk+Management+%28ASHRM%29&amp;column=author" TargetMode="External"/><Relationship Id="rId26" Type="http://schemas.openxmlformats.org/officeDocument/2006/relationships/image" Target="media/image3.png"/><Relationship Id="rId39" Type="http://schemas.openxmlformats.org/officeDocument/2006/relationships/image" Target="media/image8.png"/><Relationship Id="rId21" Type="http://schemas.openxmlformats.org/officeDocument/2006/relationships/hyperlink" Target="http://gen.lib.rus.ec/search.php?req=+American+Society+for+Healthcare+Risk+Management+%28ASHRM%29&amp;column=author" TargetMode="External"/><Relationship Id="rId34" Type="http://schemas.openxmlformats.org/officeDocument/2006/relationships/hyperlink" Target="https://sozluk.gov.tr/" TargetMode="External"/><Relationship Id="rId42" Type="http://schemas.openxmlformats.org/officeDocument/2006/relationships/image" Target="media/image11.png"/><Relationship Id="rId47" Type="http://schemas.openxmlformats.org/officeDocument/2006/relationships/footer" Target="footer12.xml"/><Relationship Id="rId50" Type="http://schemas.openxmlformats.org/officeDocument/2006/relationships/hyperlink" Target="https://search.proquest.com/docview/1925028682?accountid=86200" TargetMode="External"/><Relationship Id="rId55" Type="http://schemas.openxmlformats.org/officeDocument/2006/relationships/image" Target="media/image14.png"/><Relationship Id="rId63" Type="http://schemas.openxmlformats.org/officeDocument/2006/relationships/image" Target="media/image21.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gen.lib.rus.ec/search.php?req=+American+Society+for+Healthcare+Risk+Management+%28ASHRM%29&amp;column=author" TargetMode="External"/><Relationship Id="rId20" Type="http://schemas.openxmlformats.org/officeDocument/2006/relationships/hyperlink" Target="http://gen.lib.rus.ec/search.php?req=+American+Society+for+Healthcare+Risk+Management+%28ASHRM%29&amp;column=author" TargetMode="External"/><Relationship Id="rId29" Type="http://schemas.openxmlformats.org/officeDocument/2006/relationships/hyperlink" Target="http://gen.lib.rus.ec/search.php?req=+American+Society+for+Healthcare+Risk+Management+%28ASHRM%29&amp;column=author" TargetMode="External"/><Relationship Id="rId41" Type="http://schemas.openxmlformats.org/officeDocument/2006/relationships/image" Target="media/image10.png"/><Relationship Id="rId54" Type="http://schemas.openxmlformats.org/officeDocument/2006/relationships/hyperlink" Target="https://www.afad.gov.tr/turkiye-afet-mudahale-plani" TargetMode="External"/><Relationship Id="rId62" Type="http://schemas.openxmlformats.org/officeDocument/2006/relationships/image" Target="media/image20.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s://tureng.com/tr/turkce-ingilizce/so%C4%9Fuk%20dalgas%C4%B1" TargetMode="External"/><Relationship Id="rId32" Type="http://schemas.openxmlformats.org/officeDocument/2006/relationships/footer" Target="footer8.xml"/><Relationship Id="rId37" Type="http://schemas.openxmlformats.org/officeDocument/2006/relationships/hyperlink" Target="https://www.cancer.gov/search/results?swKeyword=communication+campains" TargetMode="External"/><Relationship Id="rId40" Type="http://schemas.openxmlformats.org/officeDocument/2006/relationships/image" Target="media/image9.png"/><Relationship Id="rId45" Type="http://schemas.openxmlformats.org/officeDocument/2006/relationships/image" Target="media/image13.png"/><Relationship Id="rId53" Type="http://schemas.openxmlformats.org/officeDocument/2006/relationships/hyperlink" Target="https://www.afad.gov.tr/afad-baskanligi-stratejik-plani" TargetMode="External"/><Relationship Id="rId58" Type="http://schemas.openxmlformats.org/officeDocument/2006/relationships/image" Target="media/image17.jpeg"/><Relationship Id="rId66"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footer" Target="footer5.xml"/><Relationship Id="rId23" Type="http://schemas.openxmlformats.org/officeDocument/2006/relationships/hyperlink" Target="https://www.emdat.be/classification,2019" TargetMode="External"/><Relationship Id="rId28" Type="http://schemas.openxmlformats.org/officeDocument/2006/relationships/image" Target="media/image5.png"/><Relationship Id="rId36" Type="http://schemas.openxmlformats.org/officeDocument/2006/relationships/footer" Target="footer9.xml"/><Relationship Id="rId49" Type="http://schemas.openxmlformats.org/officeDocument/2006/relationships/hyperlink" Target="https://search.proquest.com/docview/304538543?accountid=86200" TargetMode="External"/><Relationship Id="rId57" Type="http://schemas.openxmlformats.org/officeDocument/2006/relationships/image" Target="media/image16.jpeg"/><Relationship Id="rId61" Type="http://schemas.openxmlformats.org/officeDocument/2006/relationships/image" Target="media/image19.png"/><Relationship Id="rId10" Type="http://schemas.openxmlformats.org/officeDocument/2006/relationships/footer" Target="footer2.xml"/><Relationship Id="rId19" Type="http://schemas.openxmlformats.org/officeDocument/2006/relationships/footer" Target="footer6.xml"/><Relationship Id="rId31" Type="http://schemas.openxmlformats.org/officeDocument/2006/relationships/image" Target="media/image7.png"/><Relationship Id="rId44" Type="http://schemas.openxmlformats.org/officeDocument/2006/relationships/image" Target="media/image12.png"/><Relationship Id="rId52" Type="http://schemas.openxmlformats.org/officeDocument/2006/relationships/hyperlink" Target="https://www.cancer.gov/search/results?swKeyword=communication+campains" TargetMode="External"/><Relationship Id="rId60" Type="http://schemas.openxmlformats.org/officeDocument/2006/relationships/footer" Target="footer13.xml"/><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4.xml"/><Relationship Id="rId22" Type="http://schemas.openxmlformats.org/officeDocument/2006/relationships/footer" Target="footer7.xml"/><Relationship Id="rId27" Type="http://schemas.openxmlformats.org/officeDocument/2006/relationships/image" Target="media/image4.png"/><Relationship Id="rId30" Type="http://schemas.openxmlformats.org/officeDocument/2006/relationships/image" Target="media/image6.png"/><Relationship Id="rId35" Type="http://schemas.openxmlformats.org/officeDocument/2006/relationships/hyperlink" Target="https://sozluk.gov.tr/" TargetMode="External"/><Relationship Id="rId43" Type="http://schemas.openxmlformats.org/officeDocument/2006/relationships/footer" Target="footer10.xml"/><Relationship Id="rId48" Type="http://schemas.openxmlformats.org/officeDocument/2006/relationships/hyperlink" Target="http://books.google.com/books?id=HUnRxTvJsYsC&amp;pg=PA57&amp;dq=Lerbinger+natural+disaster&amp;hl=en&amp;ei=LkaZTcnTC8jgiAL5vcSdCQ&amp;sa=X&amp;oi=book_result&amp;ct=result&amp;resnum=1&amp;ved=0CDAQ6AEwAA" TargetMode="External"/><Relationship Id="rId56" Type="http://schemas.openxmlformats.org/officeDocument/2006/relationships/image" Target="media/image15.png"/><Relationship Id="rId64" Type="http://schemas.openxmlformats.org/officeDocument/2006/relationships/image" Target="media/image22.jpeg"/><Relationship Id="rId8" Type="http://schemas.openxmlformats.org/officeDocument/2006/relationships/footer" Target="footer1.xml"/><Relationship Id="rId51" Type="http://schemas.openxmlformats.org/officeDocument/2006/relationships/hyperlink" Target="https://sozluk.gov.tr/" TargetMode="External"/><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hyperlink" Target="http://gen.lib.rus.ec/search.php?req=+American+Society+for+Healthcare+Risk+Management+%28ASHRM%29&amp;column=author" TargetMode="External"/><Relationship Id="rId25" Type="http://schemas.openxmlformats.org/officeDocument/2006/relationships/hyperlink" Target="https://www.emdat.be/classification" TargetMode="External"/><Relationship Id="rId33" Type="http://schemas.openxmlformats.org/officeDocument/2006/relationships/hyperlink" Target="https://sozluk.gov.tr/" TargetMode="External"/><Relationship Id="rId38" Type="http://schemas.openxmlformats.org/officeDocument/2006/relationships/hyperlink" Target="https://www.afad.gov.tr/turkiye-afet-mudahale-plani" TargetMode="External"/><Relationship Id="rId46" Type="http://schemas.openxmlformats.org/officeDocument/2006/relationships/footer" Target="footer11.xml"/><Relationship Id="rId59" Type="http://schemas.openxmlformats.org/officeDocument/2006/relationships/image" Target="media/image18.jpe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DA717F3-028A-4F7D-9118-6BB3723AE1A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Pages>
  <Words>32131</Words>
  <Characters>183152</Characters>
  <Application>Microsoft Office Word</Application>
  <DocSecurity>0</DocSecurity>
  <Lines>1526</Lines>
  <Paragraphs>429</Paragraphs>
  <ScaleCrop>false</ScaleCrop>
  <HeadingPairs>
    <vt:vector size="2" baseType="variant">
      <vt:variant>
        <vt:lpstr>Konu Başlığı</vt:lpstr>
      </vt:variant>
      <vt:variant>
        <vt:i4>1</vt:i4>
      </vt:variant>
    </vt:vector>
  </HeadingPairs>
  <TitlesOfParts>
    <vt:vector size="1" baseType="lpstr">
      <vt:lpstr/>
    </vt:vector>
  </TitlesOfParts>
  <Company>Hewlett-Packard Company</Company>
  <LinksUpToDate>false</LinksUpToDate>
  <CharactersWithSpaces>214854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lokman odabaş</dc:creator>
  <cp:lastModifiedBy>Muhammet Emre</cp:lastModifiedBy>
  <cp:revision>7</cp:revision>
  <cp:lastPrinted>2021-04-19T08:51:00Z</cp:lastPrinted>
  <dcterms:created xsi:type="dcterms:W3CDTF">2021-04-09T11:14:00Z</dcterms:created>
  <dcterms:modified xsi:type="dcterms:W3CDTF">2021-04-19T08:51:00Z</dcterms:modified>
</cp:coreProperties>
</file>